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drawing>
          <wp:inline distT="0" distB="0" distL="0" distR="0">
            <wp:extent cx="1905000" cy="800100"/>
            <wp:effectExtent t="0" r="0" b="0" l="0"/>
            <wp:docPr id="1" name="logo_capa" descr="Logo NEO" title="N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Guia Pratico de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Prompt Engineering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F26522"/>
          <w:sz w:val="40"/>
          <w:szCs w:val="40"/>
        </w:rPr>
        <w:t xml:space="preserve">com Ferramentas de IA</w:t>
      </w:r>
    </w:p>
    <w:p>
      <w:pPr>
        <w:pBdr>
          <w:bottom w:val="single" w:color="F26522" w:sz="8" w:space="1"/>
        </w:pBdr>
        <w:spacing w:after="200"/>
      </w:pP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Este material foi criado com inteligencia artificial para o programa de seminarios NEO Empresarial.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Cada prompt segue o framework:  </w:t>
      </w:r>
      <w:r>
        <w:rPr>
          <w:rFonts w:ascii="Arial" w:cs="Arial" w:eastAsia="Arial" w:hAnsi="Arial"/>
          <w:b/>
          <w:bCs/>
          <w:color w:val="F26522"/>
          <w:sz w:val="19"/>
          <w:szCs w:val="19"/>
        </w:rPr>
        <w:t xml:space="preserve">Persona  Contexto  Tarefa  Output  Restricao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Os campos entre parenteses devem ser substituidos pela sua realidade.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Agente de Conhecimento — Pergunta contextualizada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Use apos carregar seus documentos em uma ferramenta de IA com base de conhecimento (ex: NotebookLM).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Voce e um consultor estrategico especialista em (seu setor ou mercado).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Estou lancando (seu produto ou servico),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voltado para (seu publico-alvo).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Com base nos documentos carregados, quais sao os principais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concorrentes de (seu produto) e qual e o espaco de mercado disponivel?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Responda em topicos curtos. Maximo 5 pontos. Linguagem direta.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RESTRICAO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Nao use jargoes de (area que quer evitar). Use apenas dados dos documentos.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Agente Personalizado — System Prompt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Cole esse texto no campo 'Instrucoes' ao criar um agente ou Gem no Gemini.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Voce e o consultor estrategico e criativo de (sua marca ou empresa).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Voce tem profundo conhecimento sobre (seu setor),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tendencias de consumo e a identidade de (sua marca).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Sempre responda considerando o posicionamento de (sua marca),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o publico (seu publico-alvo) e os diferenciais do produto.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Respostas diretas, com a energia e tom da marca. Sempre oriente para acao.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RESTRICAO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Nunca soe generico. Nunca ignore o contexto da marca.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Conteudo Escrito — Artigo ou Post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Use para gerar textos para LinkedIn, blog, e-mail marketing ou qualquer canal de comunicacao.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Voce e um redator especialista em conteudo para (seu setor)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com experiencia em (canal: LinkedIn, Instagram, blog etc).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Estou (lancando / promovendo / comunicando) (seu produto ou servico).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 o nosso (primeiro post / lancamento / comunicado).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Escreva (um artigo / uma legenda / um post) para (o canal escolhido).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Tom: (jovem / formal / tecnico / acessivel).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Maximo (numero) palavras. Com titulo chamativo,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(numero) paragrafos e uma frase de encerramento marcante.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RESTRICAO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Sem cliches como (frases que quer evitar).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 marca tem voz propria — respeite o tom definido.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Analise de Dados — Planilha ou Tabela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Use com Gemini integrado ao Google Sheets ou qualquer ferramenta de analise com IA.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Voce e um analista de dados com experiencia em (seu setor)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 estrategia de (portfolio / vendas / operacoes).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Tenho uma tabela com (o que esta na planilha)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contendo as colunas: (liste as colunas da sua planilha).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Analise os dados e me diga: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1. (primeira pergunta)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2. (segunda pergunta)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3. (terceira pergunta)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3 respostas numeradas com justificativa de 2 linhas cada.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Inclua qual dado da tabela embasou cada decisao.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RESTRICAO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Use apenas os dados da tabela.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Nao suponha informacoes que nao estejam nas colunas.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E-mail Profissional — Comunicacao externa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Use para gerar e-mails de prospeccao, follow-up, apresentacao ou qualquer comunicacao formal.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Voce e (seu cargo ou papel), comunicando com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(confianca / empatia / autoridade) de quem conhece o produto.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Estou contatando (perfil do destinatario: cliente, parceiro, fornecedor).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(descreva o relacionamento: primeiro contato, follow-up etc).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Escreva um e-mail de (objetivo: apresentacao, proposta, follow-up)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mostrando (o que quer destacar) e solicitando (proximo passo desejado).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Maximo (numero) linhas. Tom (profissional / descontraido / urgente).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Inclua assunto do e-mail. Em portugues.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RESTRICAO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Sem "(frases que quer evitar)". Direto ao ponto desde a primeira linha.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Lista de Tarefas — Planejamento de projeto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Use para criar listas de tarefas organizadas por area. Funciona com Google Tasks, Notion, Trello etc.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Voce e um gerente de projetos especialista em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(tipo de projeto: lancamento, campanha, implementacao etc).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Vou (objetivo do projeto) em (prazo).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Tenho uma equipe de (descreva sua equipe).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Crie uma lista de tarefas para (periodo),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divididas por area: (liste as areas: marketing, produto, vendas etc).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Formato de lista numerada por area.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Maximo (numero) tarefas por area.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Cada tarefa com verbo de acao no inicio.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RESTRICAO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Tarefas concretas e executaveis, nao genericas.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Nao inclua (o que ja foi feito ou nao e relevante).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Google Agenda — Plano com marcos e descricoes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Use com Gemini com acesso a agenda habilitado. Cada evento sera criado com descricao detalhada.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Voce e um estrategista de projetos com experiencia em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(seu tipo de projeto ou setor).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Tenho (seu projeto) planejado para (prazo).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Veja minha agenda e identifique os melhores horarios livres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nas manhas e tardes de dias uteis.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Crie (numero) eventos na minha agenda com os marcos principais.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Para cada evento, inclua uma DESCRICAO DETALHADA com: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o que fazer, quem deve participar, entregavel esperado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 por que esse prazo e importante.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(numero) eventos com titulo curto e descricao de 5 a 8 linhas cada.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Distribuidos ao longo de (prazo), respeitando horarios livres.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RESTRICAO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Nao marque eventos em horarios ja ocupados.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Cada evento deve ter proposito claro e unico.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26522" w:sz="14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94E0F"/>
                <w:sz w:val="18"/>
                <w:szCs w:val="18"/>
              </w:rPr>
              <w:t xml:space="preserve">Dica: Habilite o acesso a agenda nas configuracoes do Gemini antes de usar este prompt.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Design — Peca visual com IA (Canva AI)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Envie para o seu agente personalizado (prompt 02) e ele vai gerar o prompt para usar no Canva AI.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Voce e um diretor de arte especialista em branding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para o mercado de (seu setor).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Estou criando a identidade visual de (sua marca),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voltada para (seu publico-alvo).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Essencia da marca: (palavras-chave visuais).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Gere um prompt detalhado em ingles para o Canva AI que produza: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1. (peca 1)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2. (peca 2)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3. (peca 3: kit de marca, paleta, logo etc)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Prompt com separadores claros para cada peca,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direcionamento visual rico. Totalmente em ingles.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RESTRICAO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Sem cliches genericos de design.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O resultado deve parecer uma campanha real de agencia.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09A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Site — Lovable (sem codigo)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Use direto no Lovable. Arraste as imagens da identidade visual antes de enviar.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Voce e um desenvolvedor frontend senior especialista em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landing pages de alta conversao para (seu setor).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Estou criando o site de (sua marca ou produto).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As imagens anexadas sao os assets oficiais da marca.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Extraia delas cores, tipografia e linguagem visual.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Crie uma landing page completa e responsiva para (sua marca)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usando os assets como base visual e de conteudo.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Pagina com secoes: (liste as secoes: hero, sobre, produto, contato)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Visual moderno com animacoes suaves de scroll.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RESTRICAO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Nao use cores ou fontes fora dos assets.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Sem template generico. O site deve parecer (sua marca).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26522" w:sz="14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94E0F"/>
                <w:sz w:val="18"/>
                <w:szCs w:val="18"/>
              </w:rPr>
              <w:t xml:space="preserve">Dica: Enquanto o Lovable renderiza, vire para o VS Code e dispare o prompt 09B simultaneamente.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09B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Site — VS Code / GitHub Copilot (com codigo)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Use na extensao do Claude ou GitHub Copilot no VS Code. Arraste as imagens antes de enviar.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Voce e um desenvolvedor frontend senior especialista em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landing pages para marcas de (seu setor).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Acabei de criar a identidade visual de (sua marca).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As imagens anexadas sao os assets oficiais: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(descreva os arquivos: logo, kit de marca, post etc).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Crie uma landing page completa em um unico arquivo index.html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usando os assets como base visual e de conteudo.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HTML + CSS + JS em um unico arquivo, responsivo,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com animacoes suaves de scroll.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Estrutura: (liste as secoes desejadas).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RESTRICAO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Sem cores hardcoded. Sem template generico.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Tudo em um unico arquivo index.html.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26522" w:sz="14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94E0F"/>
                <w:sz w:val="18"/>
                <w:szCs w:val="18"/>
              </w:rPr>
              <w:t xml:space="preserve">Dica: O prompt e o mesmo para Lovable e VS Code. A ferramenta muda. Um e para quem nao programa. O outro e para quem quer controle do codigo.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F26522" w:sz="8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IA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Este conteudo foi gerado com inteligencia artificial como material didatico para o seminario NEO Empresarial. Substitua os campos entre parenteses pela sua realidade.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666666"/>
        <w:sz w:val="15"/>
        <w:szCs w:val="15"/>
      </w:rPr>
      <w:t xml:space="preserve">Conteudo gerado com inteligencia artificial · NEO Empresarial · neoempresarial.com.br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200"/>
      <w:gridCol w:w="7160"/>
    </w:tblGrid>
    <w:tr>
      <w:tc>
        <w:tcPr>
          <w:tcW w:type="dxa" w:w="2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26522" w:val="clear"/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after="0" w:before="0"/>
          </w:pPr>
          <w:r>
            <w:drawing>
              <wp:inline distT="0" distB="0" distL="0" distR="0">
                <wp:extent cx="1238250" cy="523875"/>
                <wp:effectExtent t="0" r="0" b="0" l="0"/>
                <wp:docPr id="1" name="logo" descr="Logo NEO" title="NE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1A1A" w:val="clear"/>
          <w:tcMar>
            <w:top w:type="dxa" w:w="40"/>
            <w:left w:type="dxa" w:w="200"/>
            <w:bottom w:type="dxa" w:w="40"/>
            <w:right w:type="dxa" w:w="80"/>
          </w:tcMar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AAAAAA"/>
              <w:sz w:val="17"/>
              <w:szCs w:val="17"/>
            </w:rPr>
            <w:t xml:space="preserve">Guia de Prompt Engineering · NEO Empresarial · 2025</w:t>
          </w:r>
        </w:p>
      </w:tc>
    </w:tr>
  </w:tbl>
  <w:p>
    <w:pPr>
      <w:pBdr>
        <w:bottom w:val="single" w:color="F26522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f6ceccfdcaf9aa9c8501409db13b378f2d50d6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f6ceccfdcaf9aa9c8501409db13b378f2d50d6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2026-05-11T01:55:58.745Z</dcterms:created>
  <dcterms:modified xsi:type="dcterms:W3CDTF">2026-05-11T01:55:58.760Z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