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92EA71" w14:textId="77777777" w:rsidR="004920BD" w:rsidRPr="004920BD" w:rsidRDefault="004920BD" w:rsidP="004920BD">
      <w:pPr>
        <w:spacing w:before="600" w:after="75" w:line="320" w:lineRule="atLeast"/>
        <w:textAlignment w:val="baseline"/>
        <w:outlineLvl w:val="0"/>
        <w:rPr>
          <w:rFonts w:ascii="inherit" w:eastAsia="Times New Roman" w:hAnsi="inherit" w:cs="Helvetica"/>
          <w:b/>
          <w:bCs/>
          <w:color w:val="2E3D49"/>
          <w:kern w:val="36"/>
          <w:sz w:val="36"/>
          <w:szCs w:val="36"/>
        </w:rPr>
      </w:pPr>
      <w:r w:rsidRPr="004920BD">
        <w:rPr>
          <w:rFonts w:ascii="inherit" w:eastAsia="Times New Roman" w:hAnsi="inherit" w:cs="Helvetica"/>
          <w:b/>
          <w:bCs/>
          <w:color w:val="2E3D49"/>
          <w:kern w:val="36"/>
          <w:sz w:val="36"/>
          <w:szCs w:val="36"/>
        </w:rPr>
        <w:t>Create an IAM Role</w:t>
      </w:r>
    </w:p>
    <w:p w14:paraId="1B38AAC0" w14:textId="77777777" w:rsidR="004920BD" w:rsidRPr="004920BD" w:rsidRDefault="004920BD" w:rsidP="004920BD">
      <w:pPr>
        <w:spacing w:line="240" w:lineRule="auto"/>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Here, you'll create an IAM role that you will later attach to your Redshift cluster to enable your cluster to load data from Amazon S3 buckets. Read more about IAM roles and Redshift </w:t>
      </w:r>
      <w:hyperlink r:id="rId5" w:tgtFrame="_blank" w:history="1">
        <w:r w:rsidRPr="004920BD">
          <w:rPr>
            <w:rFonts w:ascii="inherit" w:eastAsia="Times New Roman" w:hAnsi="inherit" w:cs="Helvetica"/>
            <w:b/>
            <w:bCs/>
            <w:color w:val="02B3E4"/>
            <w:sz w:val="23"/>
            <w:szCs w:val="23"/>
            <w:u w:val="single"/>
            <w:bdr w:val="none" w:sz="0" w:space="0" w:color="auto" w:frame="1"/>
          </w:rPr>
          <w:t>here</w:t>
        </w:r>
      </w:hyperlink>
      <w:r w:rsidRPr="004920BD">
        <w:rPr>
          <w:rFonts w:ascii="inherit" w:eastAsia="Times New Roman" w:hAnsi="inherit" w:cs="Helvetica"/>
          <w:color w:val="4F4F4F"/>
          <w:sz w:val="23"/>
          <w:szCs w:val="23"/>
        </w:rPr>
        <w:t>.</w:t>
      </w:r>
    </w:p>
    <w:p w14:paraId="67FB35FB" w14:textId="77777777" w:rsidR="004920BD" w:rsidRPr="004920BD" w:rsidRDefault="004920BD" w:rsidP="004920BD">
      <w:pPr>
        <w:numPr>
          <w:ilvl w:val="0"/>
          <w:numId w:val="1"/>
        </w:numPr>
        <w:spacing w:after="0" w:line="240" w:lineRule="auto"/>
        <w:ind w:left="0"/>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Sign in to the AWS Management Console and open the IAM console at </w:t>
      </w:r>
      <w:hyperlink r:id="rId6" w:tgtFrame="_blank" w:history="1">
        <w:r w:rsidRPr="004920BD">
          <w:rPr>
            <w:rFonts w:ascii="inherit" w:eastAsia="Times New Roman" w:hAnsi="inherit" w:cs="Helvetica"/>
            <w:b/>
            <w:bCs/>
            <w:color w:val="02B3E4"/>
            <w:sz w:val="23"/>
            <w:szCs w:val="23"/>
            <w:u w:val="single"/>
            <w:bdr w:val="none" w:sz="0" w:space="0" w:color="auto" w:frame="1"/>
          </w:rPr>
          <w:t>https://console.aws.amazon.com/iam/</w:t>
        </w:r>
      </w:hyperlink>
      <w:r w:rsidRPr="004920BD">
        <w:rPr>
          <w:rFonts w:ascii="inherit" w:eastAsia="Times New Roman" w:hAnsi="inherit" w:cs="Helvetica"/>
          <w:color w:val="4F4F4F"/>
          <w:sz w:val="23"/>
          <w:szCs w:val="23"/>
        </w:rPr>
        <w:t>.</w:t>
      </w:r>
    </w:p>
    <w:p w14:paraId="2B52BACC" w14:textId="77777777" w:rsidR="004920BD" w:rsidRPr="004920BD" w:rsidRDefault="004920BD" w:rsidP="004920BD">
      <w:pPr>
        <w:numPr>
          <w:ilvl w:val="0"/>
          <w:numId w:val="1"/>
        </w:numPr>
        <w:spacing w:after="0" w:line="240" w:lineRule="auto"/>
        <w:ind w:left="0"/>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In the left navigation pane, choose </w:t>
      </w:r>
      <w:r w:rsidRPr="004920BD">
        <w:rPr>
          <w:rFonts w:ascii="inherit" w:eastAsia="Times New Roman" w:hAnsi="inherit" w:cs="Helvetica"/>
          <w:b/>
          <w:bCs/>
          <w:color w:val="4F4F4F"/>
          <w:sz w:val="23"/>
          <w:szCs w:val="23"/>
          <w:bdr w:val="none" w:sz="0" w:space="0" w:color="auto" w:frame="1"/>
        </w:rPr>
        <w:t>Roles</w:t>
      </w:r>
      <w:r w:rsidRPr="004920BD">
        <w:rPr>
          <w:rFonts w:ascii="inherit" w:eastAsia="Times New Roman" w:hAnsi="inherit" w:cs="Helvetica"/>
          <w:color w:val="4F4F4F"/>
          <w:sz w:val="23"/>
          <w:szCs w:val="23"/>
        </w:rPr>
        <w:t>.</w:t>
      </w:r>
    </w:p>
    <w:p w14:paraId="1FD4EB12" w14:textId="77777777" w:rsidR="004920BD" w:rsidRPr="004920BD" w:rsidRDefault="004920BD" w:rsidP="004920BD">
      <w:pPr>
        <w:numPr>
          <w:ilvl w:val="0"/>
          <w:numId w:val="1"/>
        </w:numPr>
        <w:spacing w:line="240" w:lineRule="auto"/>
        <w:ind w:left="0"/>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Choose </w:t>
      </w:r>
      <w:r w:rsidRPr="004920BD">
        <w:rPr>
          <w:rFonts w:ascii="inherit" w:eastAsia="Times New Roman" w:hAnsi="inherit" w:cs="Helvetica"/>
          <w:b/>
          <w:bCs/>
          <w:color w:val="4F4F4F"/>
          <w:sz w:val="23"/>
          <w:szCs w:val="23"/>
          <w:bdr w:val="none" w:sz="0" w:space="0" w:color="auto" w:frame="1"/>
        </w:rPr>
        <w:t>Create role</w:t>
      </w:r>
      <w:r w:rsidRPr="004920BD">
        <w:rPr>
          <w:rFonts w:ascii="inherit" w:eastAsia="Times New Roman" w:hAnsi="inherit" w:cs="Helvetica"/>
          <w:color w:val="4F4F4F"/>
          <w:sz w:val="23"/>
          <w:szCs w:val="23"/>
        </w:rPr>
        <w:t>.</w:t>
      </w:r>
    </w:p>
    <w:p w14:paraId="464AC58A" w14:textId="77777777" w:rsidR="004920BD" w:rsidRPr="004920BD" w:rsidRDefault="004920BD" w:rsidP="004920BD">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4920BD">
        <w:rPr>
          <w:rFonts w:ascii="inherit" w:eastAsia="Times New Roman" w:hAnsi="inherit" w:cs="Helvetica"/>
          <w:color w:val="4F4F4F"/>
          <w:sz w:val="23"/>
          <w:szCs w:val="23"/>
        </w:rPr>
        <w:fldChar w:fldCharType="begin"/>
      </w:r>
      <w:r w:rsidRPr="004920BD">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"https://classroom.udacity.com/nanodegrees/nd027/parts/69a25b76-3ebd-4b72-b7cb-03d82da12844/modules/445568fc-578d-4d3e-ab9c-2d186728ab22/lessons/53e6c5d3-c9bb-4938-9133-bf8c6bfad3da/concepts/ef0f5bdf-d5e2-461c-b375-fc0dd89ccb79" </w:instrText>
      </w:r>
      <w:r w:rsidRPr="004920BD">
        <w:rPr>
          <w:rFonts w:ascii="inherit" w:eastAsia="Times New Roman" w:hAnsi="inherit" w:cs="Helvetica"/>
          <w:color w:val="4F4F4F"/>
          <w:sz w:val="23"/>
          <w:szCs w:val="23"/>
        </w:rPr>
        <w:fldChar w:fldCharType="separate"/>
      </w:r>
    </w:p>
    <w:p w14:paraId="3D891B38" w14:textId="1255A58A" w:rsidR="004920BD" w:rsidRPr="004920BD" w:rsidRDefault="004920BD" w:rsidP="004920BD">
      <w:pPr>
        <w:spacing w:after="0" w:line="320" w:lineRule="atLeast"/>
        <w:jc w:val="center"/>
        <w:textAlignment w:val="baseline"/>
        <w:rPr>
          <w:rFonts w:ascii="Times New Roman" w:eastAsia="Times New Roman" w:hAnsi="Times New Roman" w:cs="Times New Roman"/>
          <w:sz w:val="24"/>
          <w:szCs w:val="24"/>
        </w:rPr>
      </w:pPr>
      <w:r w:rsidRPr="004920BD">
        <w:rPr>
          <w:rFonts w:ascii="inherit" w:eastAsia="Times New Roman" w:hAnsi="inherit" w:cs="Helvetica"/>
          <w:b/>
          <w:bCs/>
          <w:noProof/>
          <w:color w:val="02B3E4"/>
          <w:sz w:val="23"/>
          <w:szCs w:val="23"/>
          <w:bdr w:val="none" w:sz="0" w:space="0" w:color="auto" w:frame="1"/>
        </w:rPr>
        <w:drawing>
          <wp:inline distT="0" distB="0" distL="0" distR="0" wp14:anchorId="501337CA" wp14:editId="66742FAB">
            <wp:extent cx="4381500" cy="1572895"/>
            <wp:effectExtent l="0" t="0" r="0" b="8255"/>
            <wp:docPr id="4" name="Picture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1572895"/>
                    </a:xfrm>
                    <a:prstGeom prst="rect">
                      <a:avLst/>
                    </a:prstGeom>
                    <a:noFill/>
                    <a:ln>
                      <a:noFill/>
                    </a:ln>
                  </pic:spPr>
                </pic:pic>
              </a:graphicData>
            </a:graphic>
          </wp:inline>
        </w:drawing>
      </w:r>
    </w:p>
    <w:p w14:paraId="4FE61640" w14:textId="77777777" w:rsidR="004920BD" w:rsidRPr="004920BD" w:rsidRDefault="004920BD" w:rsidP="004920BD">
      <w:pPr>
        <w:spacing w:line="320" w:lineRule="atLeast"/>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fldChar w:fldCharType="end"/>
      </w:r>
    </w:p>
    <w:p w14:paraId="48F06619" w14:textId="77777777" w:rsidR="004920BD" w:rsidRPr="004920BD" w:rsidRDefault="004920BD" w:rsidP="004920BD">
      <w:pPr>
        <w:numPr>
          <w:ilvl w:val="0"/>
          <w:numId w:val="2"/>
        </w:numPr>
        <w:spacing w:after="0" w:line="240" w:lineRule="auto"/>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In the </w:t>
      </w:r>
      <w:r w:rsidRPr="004920BD">
        <w:rPr>
          <w:rFonts w:ascii="inherit" w:eastAsia="Times New Roman" w:hAnsi="inherit" w:cs="Helvetica"/>
          <w:b/>
          <w:bCs/>
          <w:color w:val="4F4F4F"/>
          <w:sz w:val="23"/>
          <w:szCs w:val="23"/>
          <w:bdr w:val="none" w:sz="0" w:space="0" w:color="auto" w:frame="1"/>
        </w:rPr>
        <w:t>AWS Service</w:t>
      </w:r>
      <w:r w:rsidRPr="004920BD">
        <w:rPr>
          <w:rFonts w:ascii="inherit" w:eastAsia="Times New Roman" w:hAnsi="inherit" w:cs="Helvetica"/>
          <w:color w:val="4F4F4F"/>
          <w:sz w:val="23"/>
          <w:szCs w:val="23"/>
        </w:rPr>
        <w:t> group, choose </w:t>
      </w:r>
      <w:r w:rsidRPr="004920BD">
        <w:rPr>
          <w:rFonts w:ascii="inherit" w:eastAsia="Times New Roman" w:hAnsi="inherit" w:cs="Helvetica"/>
          <w:b/>
          <w:bCs/>
          <w:color w:val="4F4F4F"/>
          <w:sz w:val="23"/>
          <w:szCs w:val="23"/>
          <w:bdr w:val="none" w:sz="0" w:space="0" w:color="auto" w:frame="1"/>
        </w:rPr>
        <w:t>Redshift</w:t>
      </w:r>
      <w:r w:rsidRPr="004920BD">
        <w:rPr>
          <w:rFonts w:ascii="inherit" w:eastAsia="Times New Roman" w:hAnsi="inherit" w:cs="Helvetica"/>
          <w:color w:val="4F4F4F"/>
          <w:sz w:val="23"/>
          <w:szCs w:val="23"/>
        </w:rPr>
        <w:t>.</w:t>
      </w:r>
    </w:p>
    <w:p w14:paraId="4989A68C" w14:textId="77777777" w:rsidR="004920BD" w:rsidRPr="004920BD" w:rsidRDefault="004920BD" w:rsidP="004920BD">
      <w:pPr>
        <w:numPr>
          <w:ilvl w:val="0"/>
          <w:numId w:val="3"/>
        </w:numPr>
        <w:spacing w:line="240" w:lineRule="auto"/>
        <w:ind w:hanging="360"/>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Under </w:t>
      </w:r>
      <w:r w:rsidRPr="004920BD">
        <w:rPr>
          <w:rFonts w:ascii="inherit" w:eastAsia="Times New Roman" w:hAnsi="inherit" w:cs="Helvetica"/>
          <w:b/>
          <w:bCs/>
          <w:color w:val="4F4F4F"/>
          <w:sz w:val="23"/>
          <w:szCs w:val="23"/>
          <w:bdr w:val="none" w:sz="0" w:space="0" w:color="auto" w:frame="1"/>
        </w:rPr>
        <w:t>Select your use case</w:t>
      </w:r>
      <w:r w:rsidRPr="004920BD">
        <w:rPr>
          <w:rFonts w:ascii="inherit" w:eastAsia="Times New Roman" w:hAnsi="inherit" w:cs="Helvetica"/>
          <w:color w:val="4F4F4F"/>
          <w:sz w:val="23"/>
          <w:szCs w:val="23"/>
        </w:rPr>
        <w:t>, choose </w:t>
      </w:r>
      <w:r w:rsidRPr="004920BD">
        <w:rPr>
          <w:rFonts w:ascii="inherit" w:eastAsia="Times New Roman" w:hAnsi="inherit" w:cs="Helvetica"/>
          <w:b/>
          <w:bCs/>
          <w:color w:val="4F4F4F"/>
          <w:sz w:val="23"/>
          <w:szCs w:val="23"/>
          <w:bdr w:val="none" w:sz="0" w:space="0" w:color="auto" w:frame="1"/>
        </w:rPr>
        <w:t>Redshift - Customizable</w:t>
      </w:r>
      <w:r w:rsidRPr="004920BD">
        <w:rPr>
          <w:rFonts w:ascii="inherit" w:eastAsia="Times New Roman" w:hAnsi="inherit" w:cs="Helvetica"/>
          <w:color w:val="4F4F4F"/>
          <w:sz w:val="23"/>
          <w:szCs w:val="23"/>
        </w:rPr>
        <w:t>, and then </w:t>
      </w:r>
      <w:r w:rsidRPr="004920BD">
        <w:rPr>
          <w:rFonts w:ascii="inherit" w:eastAsia="Times New Roman" w:hAnsi="inherit" w:cs="Helvetica"/>
          <w:b/>
          <w:bCs/>
          <w:color w:val="4F4F4F"/>
          <w:sz w:val="23"/>
          <w:szCs w:val="23"/>
          <w:bdr w:val="none" w:sz="0" w:space="0" w:color="auto" w:frame="1"/>
        </w:rPr>
        <w:t>Next: Permissions</w:t>
      </w:r>
      <w:r w:rsidRPr="004920BD">
        <w:rPr>
          <w:rFonts w:ascii="inherit" w:eastAsia="Times New Roman" w:hAnsi="inherit" w:cs="Helvetica"/>
          <w:color w:val="4F4F4F"/>
          <w:sz w:val="23"/>
          <w:szCs w:val="23"/>
        </w:rPr>
        <w:t>.</w:t>
      </w:r>
    </w:p>
    <w:p w14:paraId="40C71E0E" w14:textId="77777777" w:rsidR="004920BD" w:rsidRPr="004920BD" w:rsidRDefault="004920BD" w:rsidP="004920BD">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4920BD">
        <w:rPr>
          <w:rFonts w:ascii="inherit" w:eastAsia="Times New Roman" w:hAnsi="inherit" w:cs="Helvetica"/>
          <w:color w:val="4F4F4F"/>
          <w:sz w:val="23"/>
          <w:szCs w:val="23"/>
        </w:rPr>
        <w:fldChar w:fldCharType="begin"/>
      </w:r>
      <w:r w:rsidRPr="004920BD">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"https://classroom.udacity.com/nanodegrees/nd027/parts/69a25b76-3ebd-4b72-b7cb-03d82da12844/modules/445568fc-578d-4d3e-ab9c-2d186728ab22/lessons/53e6c5d3-c9bb-4938-9133-bf8c6bfad3da/concepts/ef0f5bdf-d5e2-461c-b375-fc0dd89ccb79" </w:instrText>
      </w:r>
      <w:r w:rsidRPr="004920BD">
        <w:rPr>
          <w:rFonts w:ascii="inherit" w:eastAsia="Times New Roman" w:hAnsi="inherit" w:cs="Helvetica"/>
          <w:color w:val="4F4F4F"/>
          <w:sz w:val="23"/>
          <w:szCs w:val="23"/>
        </w:rPr>
        <w:fldChar w:fldCharType="separate"/>
      </w:r>
    </w:p>
    <w:p w14:paraId="31D8C6B8" w14:textId="7B09E7B9" w:rsidR="004920BD" w:rsidRPr="004920BD" w:rsidRDefault="004920BD" w:rsidP="004920BD">
      <w:pPr>
        <w:spacing w:after="0" w:line="320" w:lineRule="atLeast"/>
        <w:jc w:val="center"/>
        <w:textAlignment w:val="baseline"/>
        <w:rPr>
          <w:rFonts w:ascii="Times New Roman" w:eastAsia="Times New Roman" w:hAnsi="Times New Roman" w:cs="Times New Roman"/>
          <w:sz w:val="24"/>
          <w:szCs w:val="24"/>
        </w:rPr>
      </w:pPr>
      <w:r w:rsidRPr="004920BD">
        <w:rPr>
          <w:rFonts w:ascii="inherit" w:eastAsia="Times New Roman" w:hAnsi="inherit" w:cs="Helvetica"/>
          <w:b/>
          <w:bCs/>
          <w:noProof/>
          <w:color w:val="02B3E4"/>
          <w:sz w:val="23"/>
          <w:szCs w:val="23"/>
          <w:bdr w:val="none" w:sz="0" w:space="0" w:color="auto" w:frame="1"/>
        </w:rPr>
        <w:drawing>
          <wp:inline distT="0" distB="0" distL="0" distR="0" wp14:anchorId="0C501B93" wp14:editId="227B9B84">
            <wp:extent cx="5943600" cy="2799715"/>
            <wp:effectExtent l="0" t="0" r="0" b="635"/>
            <wp:docPr id="3"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99715"/>
                    </a:xfrm>
                    <a:prstGeom prst="rect">
                      <a:avLst/>
                    </a:prstGeom>
                    <a:noFill/>
                    <a:ln>
                      <a:noFill/>
                    </a:ln>
                  </pic:spPr>
                </pic:pic>
              </a:graphicData>
            </a:graphic>
          </wp:inline>
        </w:drawing>
      </w:r>
    </w:p>
    <w:p w14:paraId="644C4D32" w14:textId="77777777" w:rsidR="004920BD" w:rsidRPr="004920BD" w:rsidRDefault="004920BD" w:rsidP="004920BD">
      <w:pPr>
        <w:spacing w:line="320" w:lineRule="atLeast"/>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fldChar w:fldCharType="end"/>
      </w:r>
    </w:p>
    <w:p w14:paraId="5E3A5486" w14:textId="77777777" w:rsidR="004920BD" w:rsidRPr="004920BD" w:rsidRDefault="004920BD" w:rsidP="004920BD">
      <w:pPr>
        <w:numPr>
          <w:ilvl w:val="0"/>
          <w:numId w:val="4"/>
        </w:numPr>
        <w:spacing w:after="0" w:line="240" w:lineRule="auto"/>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On the </w:t>
      </w:r>
      <w:r w:rsidRPr="004920BD">
        <w:rPr>
          <w:rFonts w:ascii="inherit" w:eastAsia="Times New Roman" w:hAnsi="inherit" w:cs="Helvetica"/>
          <w:b/>
          <w:bCs/>
          <w:color w:val="4F4F4F"/>
          <w:sz w:val="23"/>
          <w:szCs w:val="23"/>
          <w:bdr w:val="none" w:sz="0" w:space="0" w:color="auto" w:frame="1"/>
        </w:rPr>
        <w:t>Attach permissions policies</w:t>
      </w:r>
      <w:r w:rsidRPr="004920BD">
        <w:rPr>
          <w:rFonts w:ascii="inherit" w:eastAsia="Times New Roman" w:hAnsi="inherit" w:cs="Helvetica"/>
          <w:color w:val="4F4F4F"/>
          <w:sz w:val="23"/>
          <w:szCs w:val="23"/>
        </w:rPr>
        <w:t> page, choose </w:t>
      </w:r>
      <w:r w:rsidRPr="004920BD">
        <w:rPr>
          <w:rFonts w:ascii="inherit" w:eastAsia="Times New Roman" w:hAnsi="inherit" w:cs="Helvetica"/>
          <w:b/>
          <w:bCs/>
          <w:color w:val="4F4F4F"/>
          <w:sz w:val="23"/>
          <w:szCs w:val="23"/>
          <w:bdr w:val="none" w:sz="0" w:space="0" w:color="auto" w:frame="1"/>
        </w:rPr>
        <w:t>AmazonS3ReadOnlyAccess</w:t>
      </w:r>
      <w:r w:rsidRPr="004920BD">
        <w:rPr>
          <w:rFonts w:ascii="inherit" w:eastAsia="Times New Roman" w:hAnsi="inherit" w:cs="Helvetica"/>
          <w:color w:val="4F4F4F"/>
          <w:sz w:val="23"/>
          <w:szCs w:val="23"/>
        </w:rPr>
        <w:t>, and then choose </w:t>
      </w:r>
      <w:r w:rsidRPr="004920BD">
        <w:rPr>
          <w:rFonts w:ascii="inherit" w:eastAsia="Times New Roman" w:hAnsi="inherit" w:cs="Helvetica"/>
          <w:b/>
          <w:bCs/>
          <w:color w:val="4F4F4F"/>
          <w:sz w:val="23"/>
          <w:szCs w:val="23"/>
          <w:bdr w:val="none" w:sz="0" w:space="0" w:color="auto" w:frame="1"/>
        </w:rPr>
        <w:t>Next: Tags</w:t>
      </w:r>
      <w:r w:rsidRPr="004920BD">
        <w:rPr>
          <w:rFonts w:ascii="inherit" w:eastAsia="Times New Roman" w:hAnsi="inherit" w:cs="Helvetica"/>
          <w:color w:val="4F4F4F"/>
          <w:sz w:val="23"/>
          <w:szCs w:val="23"/>
        </w:rPr>
        <w:t>.</w:t>
      </w:r>
    </w:p>
    <w:p w14:paraId="7EC97EF4" w14:textId="77777777" w:rsidR="004920BD" w:rsidRPr="004920BD" w:rsidRDefault="004920BD" w:rsidP="004920BD">
      <w:pPr>
        <w:numPr>
          <w:ilvl w:val="0"/>
          <w:numId w:val="5"/>
        </w:numPr>
        <w:spacing w:line="240" w:lineRule="auto"/>
        <w:ind w:hanging="360"/>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lastRenderedPageBreak/>
        <w:t>Skip this page and choose </w:t>
      </w:r>
      <w:r w:rsidRPr="004920BD">
        <w:rPr>
          <w:rFonts w:ascii="inherit" w:eastAsia="Times New Roman" w:hAnsi="inherit" w:cs="Helvetica"/>
          <w:b/>
          <w:bCs/>
          <w:color w:val="4F4F4F"/>
          <w:sz w:val="23"/>
          <w:szCs w:val="23"/>
          <w:bdr w:val="none" w:sz="0" w:space="0" w:color="auto" w:frame="1"/>
        </w:rPr>
        <w:t>Next: Review</w:t>
      </w:r>
      <w:r w:rsidRPr="004920BD">
        <w:rPr>
          <w:rFonts w:ascii="inherit" w:eastAsia="Times New Roman" w:hAnsi="inherit" w:cs="Helvetica"/>
          <w:color w:val="4F4F4F"/>
          <w:sz w:val="23"/>
          <w:szCs w:val="23"/>
        </w:rPr>
        <w:t>.</w:t>
      </w:r>
    </w:p>
    <w:p w14:paraId="13185486" w14:textId="77777777" w:rsidR="004920BD" w:rsidRPr="004920BD" w:rsidRDefault="004920BD" w:rsidP="004920BD">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4920BD">
        <w:rPr>
          <w:rFonts w:ascii="inherit" w:eastAsia="Times New Roman" w:hAnsi="inherit" w:cs="Helvetica"/>
          <w:color w:val="4F4F4F"/>
          <w:sz w:val="23"/>
          <w:szCs w:val="23"/>
        </w:rPr>
        <w:fldChar w:fldCharType="begin"/>
      </w:r>
      <w:r w:rsidRPr="004920BD">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"https://classroom.udacity.com/nanodegrees/nd027/parts/69a25b76-3ebd-4b72-b7cb-03d82da12844/modules/445568fc-578d-4d3e-ab9c-2d186728ab22/lessons/53e6c5d3-c9bb-4938-9133-bf8c6bfad3da/concepts/ef0f5bdf-d5e2-461c-b375-fc0dd89ccb79" </w:instrText>
      </w:r>
      <w:r w:rsidRPr="004920BD">
        <w:rPr>
          <w:rFonts w:ascii="inherit" w:eastAsia="Times New Roman" w:hAnsi="inherit" w:cs="Helvetica"/>
          <w:color w:val="4F4F4F"/>
          <w:sz w:val="23"/>
          <w:szCs w:val="23"/>
        </w:rPr>
        <w:fldChar w:fldCharType="separate"/>
      </w:r>
    </w:p>
    <w:p w14:paraId="276F5227" w14:textId="30673F27" w:rsidR="004920BD" w:rsidRPr="004920BD" w:rsidRDefault="004920BD" w:rsidP="004920BD">
      <w:pPr>
        <w:spacing w:after="0" w:line="320" w:lineRule="atLeast"/>
        <w:jc w:val="center"/>
        <w:textAlignment w:val="baseline"/>
        <w:rPr>
          <w:rFonts w:ascii="Times New Roman" w:eastAsia="Times New Roman" w:hAnsi="Times New Roman" w:cs="Times New Roman"/>
          <w:sz w:val="24"/>
          <w:szCs w:val="24"/>
        </w:rPr>
      </w:pPr>
      <w:r w:rsidRPr="004920BD">
        <w:rPr>
          <w:rFonts w:ascii="inherit" w:eastAsia="Times New Roman" w:hAnsi="inherit" w:cs="Helvetica"/>
          <w:b/>
          <w:bCs/>
          <w:noProof/>
          <w:color w:val="02B3E4"/>
          <w:sz w:val="23"/>
          <w:szCs w:val="23"/>
          <w:bdr w:val="none" w:sz="0" w:space="0" w:color="auto" w:frame="1"/>
        </w:rPr>
        <w:drawing>
          <wp:inline distT="0" distB="0" distL="0" distR="0" wp14:anchorId="783E8C0C" wp14:editId="3EC5414F">
            <wp:extent cx="5943600" cy="3034030"/>
            <wp:effectExtent l="0" t="0" r="0" b="0"/>
            <wp:docPr id="2" name="Pictur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p>
    <w:p w14:paraId="74AF61DB" w14:textId="77777777" w:rsidR="004920BD" w:rsidRPr="004920BD" w:rsidRDefault="004920BD" w:rsidP="004920BD">
      <w:pPr>
        <w:spacing w:line="320" w:lineRule="atLeast"/>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fldChar w:fldCharType="end"/>
      </w:r>
    </w:p>
    <w:p w14:paraId="0749F789" w14:textId="77777777" w:rsidR="004920BD" w:rsidRPr="004920BD" w:rsidRDefault="004920BD" w:rsidP="004920BD">
      <w:pPr>
        <w:numPr>
          <w:ilvl w:val="0"/>
          <w:numId w:val="6"/>
        </w:numPr>
        <w:spacing w:line="240" w:lineRule="auto"/>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For </w:t>
      </w:r>
      <w:r w:rsidRPr="004920BD">
        <w:rPr>
          <w:rFonts w:ascii="inherit" w:eastAsia="Times New Roman" w:hAnsi="inherit" w:cs="Helvetica"/>
          <w:b/>
          <w:bCs/>
          <w:color w:val="4F4F4F"/>
          <w:sz w:val="23"/>
          <w:szCs w:val="23"/>
          <w:bdr w:val="none" w:sz="0" w:space="0" w:color="auto" w:frame="1"/>
        </w:rPr>
        <w:t>Role name</w:t>
      </w:r>
      <w:r w:rsidRPr="004920BD">
        <w:rPr>
          <w:rFonts w:ascii="inherit" w:eastAsia="Times New Roman" w:hAnsi="inherit" w:cs="Helvetica"/>
          <w:color w:val="4F4F4F"/>
          <w:sz w:val="23"/>
          <w:szCs w:val="23"/>
        </w:rPr>
        <w:t>, enter </w:t>
      </w:r>
      <w:proofErr w:type="spellStart"/>
      <w:r w:rsidRPr="004920BD">
        <w:rPr>
          <w:rFonts w:ascii="Consolas" w:eastAsia="Times New Roman" w:hAnsi="Consolas" w:cs="Courier New"/>
          <w:color w:val="0F2B3D"/>
          <w:bdr w:val="single" w:sz="6" w:space="0" w:color="B4B9BD" w:frame="1"/>
          <w:shd w:val="clear" w:color="auto" w:fill="F7F7F8"/>
        </w:rPr>
        <w:t>myRedshiftRole</w:t>
      </w:r>
      <w:proofErr w:type="spellEnd"/>
      <w:r w:rsidRPr="004920BD">
        <w:rPr>
          <w:rFonts w:ascii="inherit" w:eastAsia="Times New Roman" w:hAnsi="inherit" w:cs="Helvetica"/>
          <w:color w:val="4F4F4F"/>
          <w:sz w:val="23"/>
          <w:szCs w:val="23"/>
        </w:rPr>
        <w:t>, and then choose </w:t>
      </w:r>
      <w:r w:rsidRPr="004920BD">
        <w:rPr>
          <w:rFonts w:ascii="inherit" w:eastAsia="Times New Roman" w:hAnsi="inherit" w:cs="Helvetica"/>
          <w:b/>
          <w:bCs/>
          <w:color w:val="4F4F4F"/>
          <w:sz w:val="23"/>
          <w:szCs w:val="23"/>
          <w:bdr w:val="none" w:sz="0" w:space="0" w:color="auto" w:frame="1"/>
        </w:rPr>
        <w:t>Create Role</w:t>
      </w:r>
      <w:r w:rsidRPr="004920BD">
        <w:rPr>
          <w:rFonts w:ascii="inherit" w:eastAsia="Times New Roman" w:hAnsi="inherit" w:cs="Helvetica"/>
          <w:color w:val="4F4F4F"/>
          <w:sz w:val="23"/>
          <w:szCs w:val="23"/>
        </w:rPr>
        <w:t>.</w:t>
      </w:r>
    </w:p>
    <w:p w14:paraId="3BAA08AE" w14:textId="77777777" w:rsidR="004920BD" w:rsidRPr="004920BD" w:rsidRDefault="004920BD" w:rsidP="004920BD">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4920BD">
        <w:rPr>
          <w:rFonts w:ascii="inherit" w:eastAsia="Times New Roman" w:hAnsi="inherit" w:cs="Helvetica"/>
          <w:color w:val="4F4F4F"/>
          <w:sz w:val="23"/>
          <w:szCs w:val="23"/>
        </w:rPr>
        <w:fldChar w:fldCharType="begin"/>
      </w:r>
      <w:r w:rsidRPr="004920BD">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"https://classroom.udacity.com/nanodegrees/nd027/parts/69a25b76-3ebd-4b72-b7cb-03d82da12844/modules/445568fc-578d-4d3e-ab9c-2d186728ab22/lessons/53e6c5d3-c9bb-4938-9133-bf8c6bfad3da/concepts/ef0f5bdf-d5e2-461c-b375-fc0dd89ccb79" </w:instrText>
      </w:r>
      <w:r w:rsidRPr="004920BD">
        <w:rPr>
          <w:rFonts w:ascii="inherit" w:eastAsia="Times New Roman" w:hAnsi="inherit" w:cs="Helvetica"/>
          <w:color w:val="4F4F4F"/>
          <w:sz w:val="23"/>
          <w:szCs w:val="23"/>
        </w:rPr>
        <w:fldChar w:fldCharType="separate"/>
      </w:r>
    </w:p>
    <w:p w14:paraId="051BC0C0" w14:textId="01DF9C51" w:rsidR="004920BD" w:rsidRPr="004920BD" w:rsidRDefault="004920BD" w:rsidP="004920BD">
      <w:pPr>
        <w:spacing w:after="0" w:line="320" w:lineRule="atLeast"/>
        <w:jc w:val="center"/>
        <w:textAlignment w:val="baseline"/>
        <w:rPr>
          <w:rFonts w:ascii="Times New Roman" w:eastAsia="Times New Roman" w:hAnsi="Times New Roman" w:cs="Times New Roman"/>
          <w:sz w:val="24"/>
          <w:szCs w:val="24"/>
        </w:rPr>
      </w:pPr>
      <w:r w:rsidRPr="004920BD">
        <w:rPr>
          <w:rFonts w:ascii="inherit" w:eastAsia="Times New Roman" w:hAnsi="inherit" w:cs="Helvetica"/>
          <w:b/>
          <w:bCs/>
          <w:noProof/>
          <w:color w:val="02B3E4"/>
          <w:sz w:val="23"/>
          <w:szCs w:val="23"/>
          <w:bdr w:val="none" w:sz="0" w:space="0" w:color="auto" w:frame="1"/>
        </w:rPr>
        <w:drawing>
          <wp:inline distT="0" distB="0" distL="0" distR="0" wp14:anchorId="128FAAAA" wp14:editId="096EFCA9">
            <wp:extent cx="5943600" cy="3013710"/>
            <wp:effectExtent l="0" t="0" r="0" b="0"/>
            <wp:docPr id="1"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7"/>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14BE2872" w14:textId="77777777" w:rsidR="004920BD" w:rsidRPr="004920BD" w:rsidRDefault="004920BD" w:rsidP="004920BD">
      <w:pPr>
        <w:spacing w:line="320" w:lineRule="atLeast"/>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fldChar w:fldCharType="end"/>
      </w:r>
    </w:p>
    <w:p w14:paraId="5E2254B6" w14:textId="77777777" w:rsidR="004920BD" w:rsidRPr="004920BD" w:rsidRDefault="004920BD" w:rsidP="004920BD">
      <w:pPr>
        <w:spacing w:line="240" w:lineRule="auto"/>
        <w:textAlignment w:val="baseline"/>
        <w:rPr>
          <w:rFonts w:ascii="inherit" w:eastAsia="Times New Roman" w:hAnsi="inherit" w:cs="Helvetica"/>
          <w:color w:val="4F4F4F"/>
          <w:sz w:val="23"/>
          <w:szCs w:val="23"/>
        </w:rPr>
      </w:pPr>
      <w:r w:rsidRPr="004920BD">
        <w:rPr>
          <w:rFonts w:ascii="inherit" w:eastAsia="Times New Roman" w:hAnsi="inherit" w:cs="Helvetica"/>
          <w:color w:val="4F4F4F"/>
          <w:sz w:val="23"/>
          <w:szCs w:val="23"/>
        </w:rPr>
        <w:t>You can now attach this role when you launch a new cluster or attach it to an existing cluster. In the next page, you'll attach the role to a new cluster.</w:t>
      </w:r>
    </w:p>
    <w:p w14:paraId="7A0E0B58" w14:textId="0B94371E" w:rsidR="00700373" w:rsidRPr="004920BD" w:rsidRDefault="00700373" w:rsidP="004920BD"/>
    <w:sectPr w:rsidR="00700373" w:rsidRPr="00492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B10FD"/>
    <w:multiLevelType w:val="multilevel"/>
    <w:tmpl w:val="DFE88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46EC2"/>
    <w:multiLevelType w:val="multilevel"/>
    <w:tmpl w:val="C1D6AC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656FC"/>
    <w:multiLevelType w:val="multilevel"/>
    <w:tmpl w:val="B1905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E2FE9"/>
    <w:multiLevelType w:val="multilevel"/>
    <w:tmpl w:val="7886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lvlOverride w:ilvl="0">
      <w:lvl w:ilvl="0">
        <w:numFmt w:val="decimal"/>
        <w:lvlText w:val="%1."/>
        <w:lvlJc w:val="left"/>
      </w:lvl>
    </w:lvlOverride>
  </w:num>
  <w:num w:numId="3">
    <w:abstractNumId w:val="0"/>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4920BD"/>
    <w:rsid w:val="00700373"/>
    <w:rsid w:val="00A31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ssroom.udacity.com/nanodegrees/nd027/parts/69a25b76-3ebd-4b72-b7cb-03d82da12844/modules/445568fc-578d-4d3e-ab9c-2d186728ab22/lessons/53e6c5d3-c9bb-4938-9133-bf8c6bfad3da/concepts/ef0f5bdf-d5e2-461c-b375-fc0dd89ccb7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iam/" TargetMode="External"/><Relationship Id="rId11" Type="http://schemas.openxmlformats.org/officeDocument/2006/relationships/image" Target="media/image4.png"/><Relationship Id="rId5" Type="http://schemas.openxmlformats.org/officeDocument/2006/relationships/hyperlink" Target="https://docs.aws.amazon.com/redshift/latest/gsg/rs-gsg-create-an-iam-role.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1</cp:revision>
  <dcterms:created xsi:type="dcterms:W3CDTF">2020-06-05T18:19:00Z</dcterms:created>
  <dcterms:modified xsi:type="dcterms:W3CDTF">2020-06-05T19:51:00Z</dcterms:modified>
</cp:coreProperties>
</file>