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NWR理论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设一个存储系统有如下属性：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每个数据的副本数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每次写操作时，必须同步确认写成功的副本数（其他副本异步写入）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每次读操作时，需要读取的副本数（比较版本，取最新的值）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则当W+R &gt; N 时，该存储系统可以提供强一致性</w:t>
      </w:r>
      <w:r>
        <w:rPr>
          <w:rFonts w:hint="eastAsia"/>
          <w:lang w:val="en-US" w:eastAsia="zh-CN"/>
        </w:rPr>
        <w:t>，该理论是显而易见的，强一致性等价于R 中至少包含一个最新的副本，即(R-(N-W))&gt; 0，即W+R &gt; N。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以MySQL 数据库为例：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单库模式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主从模式</w:t>
            </w:r>
          </w:p>
        </w:tc>
        <w:tc>
          <w:tcPr>
            <w:tcW w:w="2841" w:type="dxa"/>
          </w:tcPr>
          <w:p>
            <w:pPr>
              <w:bidi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transfer 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= 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 = 1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 = 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&gt;1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 = 1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 = 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 &gt;=1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 = 0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 + R &gt; N，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可以提供强一致性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 + R &lt;= N，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无法提供强一致性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 + R &lt;= N，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无法提供强一致性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NWR理论和CAP定理是互相印证的：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N：系统整体可用性，正相关（副本越多，整体可用性越高）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W：系统的写可用性，负相关（每次需要同步写入的副本越多，则写可用性越低）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R：系统的读可用性，负相关（每次需要读取的副本数越多，则读可用性越低）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而W+R&gt;N 代表强一致性，可见一致性和W+R 成正相关，和N 成负相关，也就是说总体上</w:t>
      </w:r>
      <w:bookmarkStart w:id="0" w:name="_GoBack"/>
      <w:bookmarkEnd w:id="0"/>
      <w:r>
        <w:rPr>
          <w:rFonts w:hint="eastAsia"/>
          <w:lang w:val="en-US" w:eastAsia="zh-CN"/>
        </w:rPr>
        <w:t>看，</w:t>
      </w:r>
      <w:r>
        <w:rPr>
          <w:rFonts w:hint="eastAsia"/>
          <w:color w:val="C00000"/>
          <w:lang w:val="en-US" w:eastAsia="zh-CN"/>
        </w:rPr>
        <w:t>一致性和可用性成负相关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CAP定理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BASE理论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F14D3B"/>
    <w:rsid w:val="11221A8E"/>
    <w:rsid w:val="122A639E"/>
    <w:rsid w:val="147B1E89"/>
    <w:rsid w:val="24D432EC"/>
    <w:rsid w:val="24F171C7"/>
    <w:rsid w:val="27736EE4"/>
    <w:rsid w:val="2B6E2989"/>
    <w:rsid w:val="2BE21B46"/>
    <w:rsid w:val="3A4E7D12"/>
    <w:rsid w:val="3B241306"/>
    <w:rsid w:val="41922FEF"/>
    <w:rsid w:val="48FE0EC6"/>
    <w:rsid w:val="4AA13CD1"/>
    <w:rsid w:val="501D1F93"/>
    <w:rsid w:val="618E24C8"/>
    <w:rsid w:val="64254D2D"/>
    <w:rsid w:val="67671763"/>
    <w:rsid w:val="684A54A5"/>
    <w:rsid w:val="723A3126"/>
    <w:rsid w:val="7B66533D"/>
    <w:rsid w:val="7DCC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2019-12-09T02:49:41Z</dcterms:created>
  <dc:creator>liws0.PDOMAIN</dc:creator>
  <cp:lastModifiedBy>L伟胜</cp:lastModifiedBy>
  <dcterms:modified xsi:type="dcterms:W3CDTF">2019-12-09T03:01:50Z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