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866B1" w:rsidP="004866B1">
      <w:pPr>
        <w:pStyle w:val="1"/>
        <w:rPr>
          <w:rFonts w:ascii="宋体" w:eastAsia="宋体" w:cs="宋体" w:hint="eastAsia"/>
        </w:rPr>
      </w:pPr>
      <w:r>
        <w:t xml:space="preserve">7. </w:t>
      </w:r>
      <w:r>
        <w:rPr>
          <w:rFonts w:ascii="宋体" w:eastAsia="宋体" w:cs="宋体" w:hint="eastAsia"/>
        </w:rPr>
        <w:t>微服务</w:t>
      </w:r>
    </w:p>
    <w:p w:rsidR="004866B1" w:rsidRDefault="004866B1" w:rsidP="004866B1">
      <w:pPr>
        <w:pStyle w:val="2"/>
        <w:rPr>
          <w:rFonts w:hint="eastAsia"/>
        </w:rPr>
      </w:pPr>
      <w:r>
        <w:rPr>
          <w:rFonts w:hint="eastAsia"/>
        </w:rPr>
        <w:t xml:space="preserve">7.1.1. </w:t>
      </w:r>
      <w:r>
        <w:rPr>
          <w:rFonts w:hint="eastAsia"/>
        </w:rPr>
        <w:t>服务注册发现</w:t>
      </w:r>
    </w:p>
    <w:p w:rsidR="0067216A" w:rsidRDefault="004866B1" w:rsidP="0067216A">
      <w:pPr>
        <w:ind w:firstLine="420"/>
        <w:rPr>
          <w:rFonts w:hint="eastAsia"/>
        </w:rPr>
      </w:pPr>
      <w:r>
        <w:rPr>
          <w:rFonts w:hint="eastAsia"/>
        </w:rPr>
        <w:t>服务注册就是维护一个登记簿，它管理系统内所有的服务地址。当新的服务启动后，它会向登记簿交待自己的地址信息。服务的依赖方直接向登记簿要</w:t>
      </w:r>
      <w:r>
        <w:rPr>
          <w:rFonts w:hint="eastAsia"/>
        </w:rPr>
        <w:t>Service Provider</w:t>
      </w:r>
      <w:r>
        <w:rPr>
          <w:rFonts w:hint="eastAsia"/>
        </w:rPr>
        <w:t>地址就行了。当下用于服务注册的工具非常多</w:t>
      </w:r>
      <w:r>
        <w:rPr>
          <w:rFonts w:hint="eastAsia"/>
        </w:rPr>
        <w:t>ZooKeeper</w:t>
      </w:r>
      <w:r>
        <w:rPr>
          <w:rFonts w:hint="eastAsia"/>
        </w:rPr>
        <w:t>，</w:t>
      </w:r>
      <w:r>
        <w:rPr>
          <w:rFonts w:hint="eastAsia"/>
        </w:rPr>
        <w:t>Consul</w:t>
      </w:r>
      <w:r>
        <w:rPr>
          <w:rFonts w:hint="eastAsia"/>
        </w:rPr>
        <w:t>，</w:t>
      </w:r>
      <w:r>
        <w:rPr>
          <w:rFonts w:hint="eastAsia"/>
        </w:rPr>
        <w:t xml:space="preserve">Etcd, </w:t>
      </w:r>
      <w:r>
        <w:rPr>
          <w:rFonts w:hint="eastAsia"/>
        </w:rPr>
        <w:t>还有</w:t>
      </w:r>
      <w:r>
        <w:rPr>
          <w:rFonts w:hint="eastAsia"/>
        </w:rPr>
        <w:t>Netflix</w:t>
      </w:r>
      <w:r>
        <w:rPr>
          <w:rFonts w:hint="eastAsia"/>
        </w:rPr>
        <w:t>家的</w:t>
      </w:r>
      <w:r>
        <w:rPr>
          <w:rFonts w:hint="eastAsia"/>
        </w:rPr>
        <w:t>eureka</w:t>
      </w:r>
      <w:r>
        <w:rPr>
          <w:rFonts w:hint="eastAsia"/>
        </w:rPr>
        <w:t>等。</w:t>
      </w:r>
    </w:p>
    <w:p w:rsidR="004866B1" w:rsidRDefault="004866B1" w:rsidP="0067216A">
      <w:pPr>
        <w:ind w:firstLine="420"/>
        <w:rPr>
          <w:rFonts w:hint="eastAsia"/>
        </w:rPr>
      </w:pPr>
      <w:r>
        <w:rPr>
          <w:rFonts w:hint="eastAsia"/>
        </w:rPr>
        <w:t>服务注册有两种形式：客户端注册和第三方注册。</w:t>
      </w:r>
    </w:p>
    <w:p w:rsidR="0067216A" w:rsidRDefault="0067216A" w:rsidP="0067216A">
      <w:pPr>
        <w:pStyle w:val="3"/>
        <w:rPr>
          <w:rFonts w:hint="eastAsia"/>
        </w:rPr>
      </w:pPr>
      <w:r>
        <w:rPr>
          <w:rFonts w:hint="eastAsia"/>
        </w:rPr>
        <w:t xml:space="preserve">7.1.1.1. </w:t>
      </w:r>
      <w:r>
        <w:rPr>
          <w:rFonts w:hint="eastAsia"/>
        </w:rPr>
        <w:t>客户端注册（</w:t>
      </w:r>
      <w:r>
        <w:rPr>
          <w:rFonts w:hint="eastAsia"/>
        </w:rPr>
        <w:t>zookeeper</w:t>
      </w:r>
      <w:r>
        <w:rPr>
          <w:rFonts w:hint="eastAsia"/>
        </w:rPr>
        <w:t>）</w:t>
      </w:r>
    </w:p>
    <w:p w:rsidR="0067216A" w:rsidRDefault="0067216A" w:rsidP="00702AF4">
      <w:pPr>
        <w:ind w:firstLine="420"/>
        <w:rPr>
          <w:rFonts w:hint="eastAsia"/>
        </w:rPr>
      </w:pPr>
      <w:r>
        <w:rPr>
          <w:rFonts w:hint="eastAsia"/>
        </w:rPr>
        <w:t>客户端注册是服务自身要负责注册与注销的工作。当服务启动后向注册中心注册自身，当服务下线时注销自己。期间还需要和注册中心保持心跳。心跳不一定要客户端来做，也可以由注册中心负责（这个过程叫探活）。这种方式的缺点是注册工作与服务耦合在一起，不同语言都要实现一套注册逻辑。</w:t>
      </w:r>
    </w:p>
    <w:p w:rsidR="00B157A1" w:rsidRDefault="00B157A1" w:rsidP="00B157A1">
      <w:pPr>
        <w:rPr>
          <w:rFonts w:hint="eastAsia"/>
        </w:rPr>
      </w:pPr>
      <w:r>
        <w:rPr>
          <w:noProof/>
        </w:rPr>
        <w:drawing>
          <wp:inline distT="0" distB="0" distL="0" distR="0">
            <wp:extent cx="5274310" cy="307169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3071693"/>
                    </a:xfrm>
                    <a:prstGeom prst="rect">
                      <a:avLst/>
                    </a:prstGeom>
                    <a:noFill/>
                    <a:ln w="9525">
                      <a:noFill/>
                      <a:miter lim="800000"/>
                      <a:headEnd/>
                      <a:tailEnd/>
                    </a:ln>
                  </pic:spPr>
                </pic:pic>
              </a:graphicData>
            </a:graphic>
          </wp:inline>
        </w:drawing>
      </w:r>
    </w:p>
    <w:p w:rsidR="00B157A1" w:rsidRDefault="00B157A1" w:rsidP="00B157A1">
      <w:pPr>
        <w:pStyle w:val="3"/>
        <w:rPr>
          <w:rFonts w:hint="eastAsia"/>
        </w:rPr>
      </w:pPr>
      <w:r>
        <w:rPr>
          <w:rFonts w:hint="eastAsia"/>
        </w:rPr>
        <w:t xml:space="preserve">7.1.1.2. </w:t>
      </w:r>
      <w:r>
        <w:rPr>
          <w:rFonts w:hint="eastAsia"/>
        </w:rPr>
        <w:t>第三方注册（独立的服务</w:t>
      </w:r>
      <w:r>
        <w:rPr>
          <w:rFonts w:hint="eastAsia"/>
        </w:rPr>
        <w:t>Registrar</w:t>
      </w:r>
      <w:r>
        <w:rPr>
          <w:rFonts w:hint="eastAsia"/>
        </w:rPr>
        <w:t>）</w:t>
      </w:r>
    </w:p>
    <w:p w:rsidR="00B157A1" w:rsidRDefault="00B157A1" w:rsidP="00B157A1">
      <w:pPr>
        <w:ind w:firstLine="420"/>
        <w:rPr>
          <w:rFonts w:hint="eastAsia"/>
        </w:rPr>
      </w:pPr>
      <w:r>
        <w:rPr>
          <w:rFonts w:hint="eastAsia"/>
        </w:rPr>
        <w:t>第三方注册由一个独立的服务</w:t>
      </w:r>
      <w:r>
        <w:rPr>
          <w:rFonts w:hint="eastAsia"/>
        </w:rPr>
        <w:t>Registrar</w:t>
      </w:r>
      <w:r>
        <w:rPr>
          <w:rFonts w:hint="eastAsia"/>
        </w:rPr>
        <w:t>负责注册与注销。当服务启动后以某种方式通知</w:t>
      </w:r>
      <w:r>
        <w:rPr>
          <w:rFonts w:hint="eastAsia"/>
        </w:rPr>
        <w:t>Registrar</w:t>
      </w:r>
      <w:r>
        <w:rPr>
          <w:rFonts w:hint="eastAsia"/>
        </w:rPr>
        <w:t>，然后</w:t>
      </w:r>
      <w:r>
        <w:rPr>
          <w:rFonts w:hint="eastAsia"/>
        </w:rPr>
        <w:t>Registrar</w:t>
      </w:r>
      <w:r>
        <w:rPr>
          <w:rFonts w:hint="eastAsia"/>
        </w:rPr>
        <w:t>负责向注册中心发起注册工作。同时注册中心要维护与服务之间的心跳，当服务不可用时，向注册中心注销服务。这种方式的缺点是</w:t>
      </w:r>
      <w:r>
        <w:rPr>
          <w:rFonts w:hint="eastAsia"/>
        </w:rPr>
        <w:t>Registrar</w:t>
      </w:r>
      <w:r>
        <w:rPr>
          <w:rFonts w:hint="eastAsia"/>
        </w:rPr>
        <w:t>必须是一个高可用的系统，否则注册工作没法进展。</w:t>
      </w:r>
    </w:p>
    <w:p w:rsidR="00892D32" w:rsidRDefault="00892D32" w:rsidP="00892D32">
      <w:pPr>
        <w:rPr>
          <w:rFonts w:hint="eastAsia"/>
        </w:rPr>
      </w:pPr>
      <w:r>
        <w:rPr>
          <w:noProof/>
        </w:rPr>
        <w:lastRenderedPageBreak/>
        <w:drawing>
          <wp:inline distT="0" distB="0" distL="0" distR="0">
            <wp:extent cx="4570203" cy="2776772"/>
            <wp:effectExtent l="19050" t="0" r="1797"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576164" cy="2780393"/>
                    </a:xfrm>
                    <a:prstGeom prst="rect">
                      <a:avLst/>
                    </a:prstGeom>
                    <a:noFill/>
                    <a:ln w="9525">
                      <a:noFill/>
                      <a:miter lim="800000"/>
                      <a:headEnd/>
                      <a:tailEnd/>
                    </a:ln>
                  </pic:spPr>
                </pic:pic>
              </a:graphicData>
            </a:graphic>
          </wp:inline>
        </w:drawing>
      </w:r>
    </w:p>
    <w:p w:rsidR="00892D32" w:rsidRDefault="00892D32" w:rsidP="00892D32">
      <w:pPr>
        <w:pStyle w:val="3"/>
        <w:rPr>
          <w:rFonts w:hint="eastAsia"/>
        </w:rPr>
      </w:pPr>
      <w:r>
        <w:rPr>
          <w:rFonts w:hint="eastAsia"/>
        </w:rPr>
        <w:t xml:space="preserve">7.1.1.3. </w:t>
      </w:r>
      <w:r>
        <w:rPr>
          <w:rFonts w:hint="eastAsia"/>
        </w:rPr>
        <w:t>客户端发现</w:t>
      </w:r>
    </w:p>
    <w:p w:rsidR="00892D32" w:rsidRDefault="00892D32" w:rsidP="00892D32">
      <w:pPr>
        <w:ind w:firstLine="420"/>
        <w:rPr>
          <w:rFonts w:hint="eastAsia"/>
        </w:rPr>
      </w:pPr>
      <w:r>
        <w:rPr>
          <w:rFonts w:hint="eastAsia"/>
        </w:rPr>
        <w:t>客户端发现是指客户端负责查询可用服务地址，以及负载均衡的工作。这种方式最方便直接，而且也方便做负载均衡。再者一旦发现某个服务不可用立即换另外一个，非常直接。缺点也在于多语言时的重复工作，每个语言实现相同的逻辑。</w:t>
      </w:r>
    </w:p>
    <w:p w:rsidR="00892D32" w:rsidRDefault="00892D32" w:rsidP="00892D32">
      <w:pPr>
        <w:rPr>
          <w:rFonts w:hint="eastAsia"/>
        </w:rPr>
      </w:pPr>
      <w:r>
        <w:rPr>
          <w:noProof/>
        </w:rPr>
        <w:drawing>
          <wp:inline distT="0" distB="0" distL="0" distR="0">
            <wp:extent cx="4363629" cy="3950898"/>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365834" cy="3952895"/>
                    </a:xfrm>
                    <a:prstGeom prst="rect">
                      <a:avLst/>
                    </a:prstGeom>
                    <a:noFill/>
                    <a:ln w="9525">
                      <a:noFill/>
                      <a:miter lim="800000"/>
                      <a:headEnd/>
                      <a:tailEnd/>
                    </a:ln>
                  </pic:spPr>
                </pic:pic>
              </a:graphicData>
            </a:graphic>
          </wp:inline>
        </w:drawing>
      </w:r>
    </w:p>
    <w:p w:rsidR="00F71558" w:rsidRDefault="00F71558" w:rsidP="00F71558">
      <w:pPr>
        <w:pStyle w:val="3"/>
        <w:rPr>
          <w:rFonts w:hint="eastAsia"/>
        </w:rPr>
      </w:pPr>
      <w:r>
        <w:rPr>
          <w:rFonts w:hint="eastAsia"/>
        </w:rPr>
        <w:lastRenderedPageBreak/>
        <w:t xml:space="preserve">7.1.1.4. </w:t>
      </w:r>
      <w:r>
        <w:rPr>
          <w:rFonts w:hint="eastAsia"/>
        </w:rPr>
        <w:t>服务端发现</w:t>
      </w:r>
    </w:p>
    <w:p w:rsidR="00F71558" w:rsidRDefault="00F71558" w:rsidP="00F71558">
      <w:pPr>
        <w:ind w:firstLine="420"/>
        <w:rPr>
          <w:rFonts w:hint="eastAsia"/>
        </w:rPr>
      </w:pPr>
      <w:r>
        <w:rPr>
          <w:rFonts w:hint="eastAsia"/>
        </w:rPr>
        <w:t>服务端发现需要额外的</w:t>
      </w:r>
      <w:r>
        <w:rPr>
          <w:rFonts w:hint="eastAsia"/>
        </w:rPr>
        <w:t>Router</w:t>
      </w:r>
      <w:r>
        <w:rPr>
          <w:rFonts w:hint="eastAsia"/>
        </w:rPr>
        <w:t>服务，请求先打到</w:t>
      </w:r>
      <w:r>
        <w:rPr>
          <w:rFonts w:hint="eastAsia"/>
        </w:rPr>
        <w:t>Router</w:t>
      </w:r>
      <w:r>
        <w:rPr>
          <w:rFonts w:hint="eastAsia"/>
        </w:rPr>
        <w:t>，然后</w:t>
      </w:r>
      <w:r>
        <w:rPr>
          <w:rFonts w:hint="eastAsia"/>
        </w:rPr>
        <w:t>Router</w:t>
      </w:r>
      <w:r>
        <w:rPr>
          <w:rFonts w:hint="eastAsia"/>
        </w:rPr>
        <w:t>负责查询服务与负载均衡。这种方式虽然没有客户端发现的缺点，但是它的缺点是保证</w:t>
      </w:r>
      <w:r>
        <w:rPr>
          <w:rFonts w:hint="eastAsia"/>
        </w:rPr>
        <w:t>Router</w:t>
      </w:r>
      <w:r>
        <w:rPr>
          <w:rFonts w:hint="eastAsia"/>
        </w:rPr>
        <w:t>的高可用。</w:t>
      </w:r>
    </w:p>
    <w:p w:rsidR="00A71B5A" w:rsidRDefault="00A71B5A" w:rsidP="00A71B5A">
      <w:pPr>
        <w:rPr>
          <w:rFonts w:hint="eastAsia"/>
        </w:rPr>
      </w:pPr>
      <w:r>
        <w:rPr>
          <w:noProof/>
        </w:rPr>
        <w:drawing>
          <wp:inline distT="0" distB="0" distL="0" distR="0">
            <wp:extent cx="5274310" cy="324810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3248100"/>
                    </a:xfrm>
                    <a:prstGeom prst="rect">
                      <a:avLst/>
                    </a:prstGeom>
                    <a:noFill/>
                    <a:ln w="9525">
                      <a:noFill/>
                      <a:miter lim="800000"/>
                      <a:headEnd/>
                      <a:tailEnd/>
                    </a:ln>
                  </pic:spPr>
                </pic:pic>
              </a:graphicData>
            </a:graphic>
          </wp:inline>
        </w:drawing>
      </w:r>
    </w:p>
    <w:p w:rsidR="00A71B5A" w:rsidRDefault="00A71B5A" w:rsidP="00A71B5A">
      <w:pPr>
        <w:pStyle w:val="3"/>
      </w:pPr>
      <w:r>
        <w:t xml:space="preserve">7.1.1.5. Consul </w:t>
      </w:r>
    </w:p>
    <w:p w:rsidR="00A71B5A" w:rsidRDefault="00A71B5A" w:rsidP="00A71B5A">
      <w:pPr>
        <w:pStyle w:val="3"/>
      </w:pPr>
      <w:r>
        <w:t xml:space="preserve">7.1.1.6. Eureka </w:t>
      </w:r>
    </w:p>
    <w:p w:rsidR="00A71B5A" w:rsidRDefault="00A71B5A" w:rsidP="00A71B5A">
      <w:pPr>
        <w:pStyle w:val="3"/>
      </w:pPr>
      <w:r>
        <w:t xml:space="preserve">7.1.1.7. SmartStack </w:t>
      </w:r>
    </w:p>
    <w:p w:rsidR="00A71B5A" w:rsidRDefault="00A71B5A" w:rsidP="00A71B5A">
      <w:pPr>
        <w:pStyle w:val="3"/>
        <w:rPr>
          <w:rFonts w:hint="eastAsia"/>
        </w:rPr>
      </w:pPr>
      <w:r>
        <w:t>7.1.1.8. Etcd</w:t>
      </w:r>
    </w:p>
    <w:p w:rsidR="005F0BBB" w:rsidRDefault="005F0BBB" w:rsidP="005F0BBB">
      <w:pPr>
        <w:pStyle w:val="2"/>
        <w:rPr>
          <w:rFonts w:hint="eastAsia"/>
        </w:rPr>
      </w:pPr>
      <w:r>
        <w:rPr>
          <w:rFonts w:hint="eastAsia"/>
        </w:rPr>
        <w:t xml:space="preserve">7.1.2. API </w:t>
      </w:r>
      <w:r>
        <w:rPr>
          <w:rFonts w:hint="eastAsia"/>
        </w:rPr>
        <w:t>网关</w:t>
      </w:r>
    </w:p>
    <w:p w:rsidR="005F0BBB" w:rsidRDefault="005F0BBB" w:rsidP="005F0BBB">
      <w:pPr>
        <w:ind w:firstLine="420"/>
        <w:rPr>
          <w:rFonts w:hint="eastAsia"/>
        </w:rPr>
      </w:pPr>
      <w:r>
        <w:rPr>
          <w:rFonts w:hint="eastAsia"/>
        </w:rPr>
        <w:t>API Gateway</w:t>
      </w:r>
      <w:r>
        <w:rPr>
          <w:rFonts w:hint="eastAsia"/>
        </w:rPr>
        <w:t>是一个服务器，也可以说是进入系统的唯一节点。这跟面向对象设计模式中的</w:t>
      </w:r>
      <w:r>
        <w:rPr>
          <w:rFonts w:hint="eastAsia"/>
        </w:rPr>
        <w:t>Facade</w:t>
      </w:r>
      <w:r>
        <w:rPr>
          <w:rFonts w:hint="eastAsia"/>
        </w:rPr>
        <w:t>模式很像。</w:t>
      </w:r>
      <w:r>
        <w:rPr>
          <w:rFonts w:hint="eastAsia"/>
        </w:rPr>
        <w:t>API Gateway</w:t>
      </w:r>
      <w:r>
        <w:rPr>
          <w:rFonts w:hint="eastAsia"/>
        </w:rPr>
        <w:t>封装内部系统的架构，并且提供</w:t>
      </w:r>
      <w:r>
        <w:rPr>
          <w:rFonts w:hint="eastAsia"/>
        </w:rPr>
        <w:t>API</w:t>
      </w:r>
      <w:r>
        <w:rPr>
          <w:rFonts w:hint="eastAsia"/>
        </w:rPr>
        <w:t>给各个客户端。它还可能有其他功能，如授权、监控、负载均衡、缓存、请求分片和管理、静态响应处理等。下图展示了一个适应当前架构的</w:t>
      </w:r>
      <w:r>
        <w:rPr>
          <w:rFonts w:hint="eastAsia"/>
        </w:rPr>
        <w:t>API Gateway</w:t>
      </w:r>
      <w:r>
        <w:rPr>
          <w:rFonts w:hint="eastAsia"/>
        </w:rPr>
        <w:t>。</w:t>
      </w:r>
    </w:p>
    <w:p w:rsidR="00E16866" w:rsidRDefault="00E16866" w:rsidP="00E16866">
      <w:pPr>
        <w:rPr>
          <w:rFonts w:hint="eastAsia"/>
        </w:rPr>
      </w:pPr>
      <w:r>
        <w:rPr>
          <w:noProof/>
        </w:rPr>
        <w:lastRenderedPageBreak/>
        <w:drawing>
          <wp:inline distT="0" distB="0" distL="0" distR="0">
            <wp:extent cx="4598035" cy="456311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598035" cy="4563110"/>
                    </a:xfrm>
                    <a:prstGeom prst="rect">
                      <a:avLst/>
                    </a:prstGeom>
                    <a:noFill/>
                    <a:ln w="9525">
                      <a:noFill/>
                      <a:miter lim="800000"/>
                      <a:headEnd/>
                      <a:tailEnd/>
                    </a:ln>
                  </pic:spPr>
                </pic:pic>
              </a:graphicData>
            </a:graphic>
          </wp:inline>
        </w:drawing>
      </w:r>
    </w:p>
    <w:p w:rsidR="00E16866" w:rsidRDefault="00E16866" w:rsidP="00E16866">
      <w:pPr>
        <w:ind w:firstLine="420"/>
        <w:rPr>
          <w:rFonts w:hint="eastAsia"/>
          <w:szCs w:val="21"/>
        </w:rPr>
      </w:pPr>
      <w:r>
        <w:rPr>
          <w:szCs w:val="21"/>
        </w:rPr>
        <w:t>API Gateway</w:t>
      </w:r>
      <w:r>
        <w:rPr>
          <w:rFonts w:hint="eastAsia"/>
          <w:szCs w:val="21"/>
        </w:rPr>
        <w:t>负责请求转发、合成和协议转换。所有来自客户端的请求都要先经过</w:t>
      </w:r>
      <w:r>
        <w:rPr>
          <w:szCs w:val="21"/>
        </w:rPr>
        <w:t>API Gateway</w:t>
      </w:r>
      <w:r>
        <w:rPr>
          <w:rFonts w:hint="eastAsia"/>
          <w:szCs w:val="21"/>
        </w:rPr>
        <w:t>，然后路由这些请求到对应的微服务。</w:t>
      </w:r>
      <w:r>
        <w:rPr>
          <w:szCs w:val="21"/>
        </w:rPr>
        <w:t>API Gateway</w:t>
      </w:r>
      <w:r>
        <w:rPr>
          <w:rFonts w:hint="eastAsia"/>
          <w:szCs w:val="21"/>
        </w:rPr>
        <w:t>将经常通过调用多个微服务来处理一个请求以及聚合多个服务的结果。它可以在</w:t>
      </w:r>
      <w:r>
        <w:rPr>
          <w:szCs w:val="21"/>
        </w:rPr>
        <w:t>web</w:t>
      </w:r>
      <w:r>
        <w:rPr>
          <w:rFonts w:hint="eastAsia"/>
          <w:szCs w:val="21"/>
        </w:rPr>
        <w:t>协议与内部使用的非</w:t>
      </w:r>
      <w:r>
        <w:rPr>
          <w:szCs w:val="21"/>
        </w:rPr>
        <w:t>Web</w:t>
      </w:r>
      <w:r>
        <w:rPr>
          <w:rFonts w:hint="eastAsia"/>
          <w:szCs w:val="21"/>
        </w:rPr>
        <w:t>友好型协议间进行转换，如</w:t>
      </w:r>
      <w:r>
        <w:rPr>
          <w:szCs w:val="21"/>
        </w:rPr>
        <w:t>HTTP</w:t>
      </w:r>
      <w:r>
        <w:rPr>
          <w:rFonts w:hint="eastAsia"/>
          <w:szCs w:val="21"/>
        </w:rPr>
        <w:t>协议、</w:t>
      </w:r>
      <w:r>
        <w:rPr>
          <w:szCs w:val="21"/>
        </w:rPr>
        <w:t>WebSocket</w:t>
      </w:r>
      <w:r>
        <w:rPr>
          <w:rFonts w:hint="eastAsia"/>
          <w:szCs w:val="21"/>
        </w:rPr>
        <w:t>协议。</w:t>
      </w:r>
    </w:p>
    <w:p w:rsidR="0085685C" w:rsidRDefault="0085685C" w:rsidP="0085685C">
      <w:pPr>
        <w:pStyle w:val="3"/>
        <w:rPr>
          <w:rFonts w:hint="eastAsia"/>
        </w:rPr>
      </w:pPr>
      <w:r>
        <w:rPr>
          <w:rFonts w:hint="eastAsia"/>
        </w:rPr>
        <w:t xml:space="preserve">7.1.2.1. </w:t>
      </w:r>
      <w:r>
        <w:rPr>
          <w:rFonts w:hint="eastAsia"/>
        </w:rPr>
        <w:t>请求转发</w:t>
      </w:r>
    </w:p>
    <w:p w:rsidR="0085685C" w:rsidRDefault="0085685C" w:rsidP="0085685C">
      <w:pPr>
        <w:rPr>
          <w:rFonts w:hint="eastAsia"/>
        </w:rPr>
      </w:pPr>
      <w:r>
        <w:rPr>
          <w:rFonts w:hint="eastAsia"/>
        </w:rPr>
        <w:t>服务转发主要是对客户端的请求安装微服务的负载转发到不同的服务上</w:t>
      </w:r>
    </w:p>
    <w:p w:rsidR="0085685C" w:rsidRDefault="0085685C" w:rsidP="0085685C">
      <w:pPr>
        <w:pStyle w:val="3"/>
        <w:rPr>
          <w:rFonts w:hint="eastAsia"/>
        </w:rPr>
      </w:pPr>
      <w:r>
        <w:rPr>
          <w:rFonts w:hint="eastAsia"/>
        </w:rPr>
        <w:t xml:space="preserve">7.1.2.2. </w:t>
      </w:r>
      <w:r>
        <w:rPr>
          <w:rFonts w:hint="eastAsia"/>
        </w:rPr>
        <w:t>响应合并</w:t>
      </w:r>
    </w:p>
    <w:p w:rsidR="0085685C" w:rsidRDefault="0085685C" w:rsidP="0085685C">
      <w:pPr>
        <w:rPr>
          <w:rFonts w:hint="eastAsia"/>
        </w:rPr>
      </w:pPr>
      <w:r>
        <w:rPr>
          <w:rFonts w:hint="eastAsia"/>
        </w:rPr>
        <w:t>把业务上需要调用多个服务接口才能完成的工作合并成一次调用对外统一提供服务。</w:t>
      </w:r>
    </w:p>
    <w:p w:rsidR="0085685C" w:rsidRDefault="0085685C" w:rsidP="0085685C">
      <w:pPr>
        <w:pStyle w:val="3"/>
        <w:rPr>
          <w:rFonts w:hint="eastAsia"/>
        </w:rPr>
      </w:pPr>
      <w:r>
        <w:rPr>
          <w:rFonts w:hint="eastAsia"/>
        </w:rPr>
        <w:t xml:space="preserve">7.1.2.3. </w:t>
      </w:r>
      <w:r>
        <w:rPr>
          <w:rFonts w:hint="eastAsia"/>
        </w:rPr>
        <w:t>协议转换</w:t>
      </w:r>
    </w:p>
    <w:p w:rsidR="0085685C" w:rsidRDefault="0085685C" w:rsidP="0085685C">
      <w:pPr>
        <w:rPr>
          <w:rFonts w:hint="eastAsia"/>
        </w:rPr>
      </w:pPr>
      <w:r>
        <w:rPr>
          <w:rFonts w:hint="eastAsia"/>
        </w:rPr>
        <w:t>重点是支持</w:t>
      </w:r>
      <w:r>
        <w:rPr>
          <w:rFonts w:hint="eastAsia"/>
        </w:rPr>
        <w:t>SOAP</w:t>
      </w:r>
      <w:r>
        <w:rPr>
          <w:rFonts w:hint="eastAsia"/>
        </w:rPr>
        <w:t>，</w:t>
      </w:r>
      <w:r>
        <w:rPr>
          <w:rFonts w:hint="eastAsia"/>
        </w:rPr>
        <w:t>JMS</w:t>
      </w:r>
      <w:r>
        <w:rPr>
          <w:rFonts w:hint="eastAsia"/>
        </w:rPr>
        <w:t>，</w:t>
      </w:r>
      <w:r>
        <w:rPr>
          <w:rFonts w:hint="eastAsia"/>
        </w:rPr>
        <w:t>Rest</w:t>
      </w:r>
      <w:r>
        <w:rPr>
          <w:rFonts w:hint="eastAsia"/>
        </w:rPr>
        <w:t>间的协议转换。</w:t>
      </w:r>
    </w:p>
    <w:p w:rsidR="0085685C" w:rsidRDefault="0085685C" w:rsidP="0085685C">
      <w:pPr>
        <w:pStyle w:val="3"/>
        <w:rPr>
          <w:rFonts w:hint="eastAsia"/>
        </w:rPr>
      </w:pPr>
      <w:r>
        <w:rPr>
          <w:rFonts w:hint="eastAsia"/>
        </w:rPr>
        <w:lastRenderedPageBreak/>
        <w:t xml:space="preserve">7.1.2.4. </w:t>
      </w:r>
      <w:r>
        <w:rPr>
          <w:rFonts w:hint="eastAsia"/>
        </w:rPr>
        <w:t>数据转换</w:t>
      </w:r>
    </w:p>
    <w:p w:rsidR="0085685C" w:rsidRDefault="0085685C" w:rsidP="0085685C">
      <w:pPr>
        <w:rPr>
          <w:rFonts w:hint="eastAsia"/>
        </w:rPr>
      </w:pPr>
      <w:r>
        <w:rPr>
          <w:rFonts w:hint="eastAsia"/>
        </w:rPr>
        <w:t>重点是支持</w:t>
      </w:r>
      <w:r>
        <w:rPr>
          <w:rFonts w:hint="eastAsia"/>
        </w:rPr>
        <w:t>XML</w:t>
      </w:r>
      <w:r>
        <w:rPr>
          <w:rFonts w:hint="eastAsia"/>
        </w:rPr>
        <w:t>和</w:t>
      </w:r>
      <w:r>
        <w:rPr>
          <w:rFonts w:hint="eastAsia"/>
        </w:rPr>
        <w:t>Json</w:t>
      </w:r>
      <w:r>
        <w:rPr>
          <w:rFonts w:hint="eastAsia"/>
        </w:rPr>
        <w:t>之间的报文格式转换能力（可选）</w:t>
      </w:r>
    </w:p>
    <w:p w:rsidR="0085685C" w:rsidRDefault="0085685C" w:rsidP="0085685C">
      <w:pPr>
        <w:pStyle w:val="3"/>
        <w:rPr>
          <w:rFonts w:hint="eastAsia"/>
        </w:rPr>
      </w:pPr>
      <w:r>
        <w:rPr>
          <w:rFonts w:hint="eastAsia"/>
        </w:rPr>
        <w:t xml:space="preserve">7.1.2.5. </w:t>
      </w:r>
      <w:r>
        <w:rPr>
          <w:rFonts w:hint="eastAsia"/>
        </w:rPr>
        <w:t>安全认证</w:t>
      </w:r>
    </w:p>
    <w:p w:rsidR="0085685C" w:rsidRDefault="0085685C" w:rsidP="0085685C">
      <w:pPr>
        <w:rPr>
          <w:rFonts w:hint="eastAsia"/>
        </w:rPr>
      </w:pPr>
      <w:r>
        <w:rPr>
          <w:rFonts w:hint="eastAsia"/>
        </w:rPr>
        <w:t xml:space="preserve">1. </w:t>
      </w:r>
      <w:r>
        <w:rPr>
          <w:rFonts w:hint="eastAsia"/>
        </w:rPr>
        <w:t>基于</w:t>
      </w:r>
      <w:r>
        <w:rPr>
          <w:rFonts w:hint="eastAsia"/>
        </w:rPr>
        <w:t>Token</w:t>
      </w:r>
      <w:r>
        <w:rPr>
          <w:rFonts w:hint="eastAsia"/>
        </w:rPr>
        <w:t>的客户端访问控制和安全策略</w:t>
      </w:r>
    </w:p>
    <w:p w:rsidR="0085685C" w:rsidRDefault="0085685C" w:rsidP="0085685C">
      <w:pPr>
        <w:rPr>
          <w:rFonts w:hint="eastAsia"/>
        </w:rPr>
      </w:pPr>
      <w:r>
        <w:rPr>
          <w:rFonts w:hint="eastAsia"/>
        </w:rPr>
        <w:t xml:space="preserve">2. </w:t>
      </w:r>
      <w:r>
        <w:rPr>
          <w:rFonts w:hint="eastAsia"/>
        </w:rPr>
        <w:t>传输数据和报文加密，到服务端解密，需要在客户端有独立的</w:t>
      </w:r>
      <w:r>
        <w:rPr>
          <w:rFonts w:hint="eastAsia"/>
        </w:rPr>
        <w:t>SDK</w:t>
      </w:r>
      <w:r>
        <w:rPr>
          <w:rFonts w:hint="eastAsia"/>
        </w:rPr>
        <w:t>代理包</w:t>
      </w:r>
    </w:p>
    <w:p w:rsidR="0085685C" w:rsidRDefault="0085685C" w:rsidP="0085685C">
      <w:pPr>
        <w:rPr>
          <w:rFonts w:hint="eastAsia"/>
        </w:rPr>
      </w:pPr>
      <w:r>
        <w:rPr>
          <w:rFonts w:hint="eastAsia"/>
        </w:rPr>
        <w:t xml:space="preserve">3. </w:t>
      </w:r>
      <w:r>
        <w:rPr>
          <w:rFonts w:hint="eastAsia"/>
        </w:rPr>
        <w:t>基于</w:t>
      </w:r>
      <w:r>
        <w:rPr>
          <w:rFonts w:hint="eastAsia"/>
        </w:rPr>
        <w:t>Https</w:t>
      </w:r>
      <w:r>
        <w:rPr>
          <w:rFonts w:hint="eastAsia"/>
        </w:rPr>
        <w:t>的传输加密，客户端和服务端数字证书支持</w:t>
      </w:r>
    </w:p>
    <w:p w:rsidR="0085685C" w:rsidRDefault="0085685C" w:rsidP="0085685C">
      <w:pPr>
        <w:rPr>
          <w:rFonts w:hint="eastAsia"/>
        </w:rPr>
      </w:pPr>
      <w:r>
        <w:rPr>
          <w:rFonts w:hint="eastAsia"/>
        </w:rPr>
        <w:t xml:space="preserve">4. </w:t>
      </w:r>
      <w:r>
        <w:rPr>
          <w:rFonts w:hint="eastAsia"/>
        </w:rPr>
        <w:t>基于</w:t>
      </w:r>
      <w:r>
        <w:rPr>
          <w:rFonts w:hint="eastAsia"/>
        </w:rPr>
        <w:t>OAuth2.0</w:t>
      </w:r>
      <w:r>
        <w:rPr>
          <w:rFonts w:hint="eastAsia"/>
        </w:rPr>
        <w:t>的服务安全认证</w:t>
      </w:r>
      <w:r>
        <w:rPr>
          <w:rFonts w:hint="eastAsia"/>
        </w:rPr>
        <w:t>(</w:t>
      </w:r>
      <w:r>
        <w:rPr>
          <w:rFonts w:hint="eastAsia"/>
        </w:rPr>
        <w:t>授权码，客户端，密码模式等）</w:t>
      </w:r>
    </w:p>
    <w:p w:rsidR="0085685C" w:rsidRDefault="0085685C" w:rsidP="0085685C">
      <w:pPr>
        <w:pStyle w:val="2"/>
        <w:rPr>
          <w:rFonts w:hint="eastAsia"/>
        </w:rPr>
      </w:pPr>
      <w:r>
        <w:rPr>
          <w:rFonts w:hint="eastAsia"/>
        </w:rPr>
        <w:t xml:space="preserve">7.1.3. </w:t>
      </w:r>
      <w:r>
        <w:rPr>
          <w:rFonts w:hint="eastAsia"/>
        </w:rPr>
        <w:t>配置中心</w:t>
      </w:r>
    </w:p>
    <w:p w:rsidR="0085685C" w:rsidRDefault="0085685C" w:rsidP="00AB1A9E">
      <w:pPr>
        <w:ind w:firstLine="420"/>
        <w:rPr>
          <w:rFonts w:hint="eastAsia"/>
        </w:rPr>
      </w:pPr>
      <w:r>
        <w:rPr>
          <w:rFonts w:hint="eastAsia"/>
        </w:rPr>
        <w:t>配置中心一般用作系统的参数配置，它需要满足如下几个要求：高效获取、实时感知、分布式访问。</w:t>
      </w:r>
    </w:p>
    <w:p w:rsidR="0085685C" w:rsidRDefault="0085685C" w:rsidP="0085685C">
      <w:pPr>
        <w:pStyle w:val="3"/>
        <w:rPr>
          <w:rFonts w:hint="eastAsia"/>
        </w:rPr>
      </w:pPr>
      <w:r>
        <w:rPr>
          <w:rFonts w:hint="eastAsia"/>
        </w:rPr>
        <w:t>7.1.3.1. zookeeper</w:t>
      </w:r>
      <w:r>
        <w:rPr>
          <w:rFonts w:hint="eastAsia"/>
        </w:rPr>
        <w:t>配置中心</w:t>
      </w:r>
    </w:p>
    <w:p w:rsidR="0085685C" w:rsidRDefault="0085685C" w:rsidP="00A626BF">
      <w:pPr>
        <w:ind w:firstLine="420"/>
        <w:rPr>
          <w:rFonts w:hint="eastAsia"/>
        </w:rPr>
      </w:pPr>
      <w:r>
        <w:rPr>
          <w:rFonts w:hint="eastAsia"/>
        </w:rPr>
        <w:t>实现的架构图如下所示，采取数据加载到内存方式解决高效获取的问题，借助</w:t>
      </w:r>
      <w:r>
        <w:rPr>
          <w:rFonts w:hint="eastAsia"/>
        </w:rPr>
        <w:t>zookeeper</w:t>
      </w:r>
      <w:r>
        <w:rPr>
          <w:rFonts w:hint="eastAsia"/>
        </w:rPr>
        <w:t>的节点监听机制来实现实时感知。</w:t>
      </w:r>
    </w:p>
    <w:p w:rsidR="00D83F77" w:rsidRDefault="0085685C" w:rsidP="00D83F77">
      <w:pPr>
        <w:rPr>
          <w:rFonts w:hint="eastAsia"/>
          <w:b/>
          <w:bCs/>
        </w:rPr>
      </w:pPr>
      <w:r>
        <w:rPr>
          <w:noProof/>
        </w:rPr>
        <w:drawing>
          <wp:inline distT="0" distB="0" distL="0" distR="0">
            <wp:extent cx="5225811" cy="1812162"/>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225811" cy="1812162"/>
                    </a:xfrm>
                    <a:prstGeom prst="rect">
                      <a:avLst/>
                    </a:prstGeom>
                    <a:noFill/>
                    <a:ln w="9525">
                      <a:noFill/>
                      <a:miter lim="800000"/>
                      <a:headEnd/>
                      <a:tailEnd/>
                    </a:ln>
                  </pic:spPr>
                </pic:pic>
              </a:graphicData>
            </a:graphic>
          </wp:inline>
        </w:drawing>
      </w:r>
    </w:p>
    <w:p w:rsidR="0085685C" w:rsidRDefault="0085685C" w:rsidP="00D83F77">
      <w:pPr>
        <w:pStyle w:val="3"/>
        <w:rPr>
          <w:rFonts w:ascii="宋体" w:eastAsia="宋体" w:cs="宋体" w:hint="eastAsia"/>
        </w:rPr>
      </w:pPr>
      <w:r>
        <w:lastRenderedPageBreak/>
        <w:t xml:space="preserve">7.1.3.2. </w:t>
      </w:r>
      <w:r>
        <w:rPr>
          <w:rFonts w:ascii="宋体" w:eastAsia="宋体" w:cs="宋体" w:hint="eastAsia"/>
        </w:rPr>
        <w:t>配置中心数据分类</w:t>
      </w:r>
    </w:p>
    <w:p w:rsidR="0085685C" w:rsidRDefault="0085685C" w:rsidP="0085685C">
      <w:pPr>
        <w:rPr>
          <w:rFonts w:hint="eastAsia"/>
        </w:rPr>
      </w:pPr>
      <w:r>
        <w:rPr>
          <w:noProof/>
        </w:rPr>
        <w:drawing>
          <wp:inline distT="0" distB="0" distL="0" distR="0">
            <wp:extent cx="5372460" cy="2358211"/>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372053" cy="2358032"/>
                    </a:xfrm>
                    <a:prstGeom prst="rect">
                      <a:avLst/>
                    </a:prstGeom>
                    <a:noFill/>
                    <a:ln w="9525">
                      <a:noFill/>
                      <a:miter lim="800000"/>
                      <a:headEnd/>
                      <a:tailEnd/>
                    </a:ln>
                  </pic:spPr>
                </pic:pic>
              </a:graphicData>
            </a:graphic>
          </wp:inline>
        </w:drawing>
      </w:r>
    </w:p>
    <w:p w:rsidR="0085685C" w:rsidRDefault="0085685C" w:rsidP="0085685C">
      <w:pPr>
        <w:pStyle w:val="2"/>
        <w:rPr>
          <w:rFonts w:hint="eastAsia"/>
        </w:rPr>
      </w:pPr>
      <w:r>
        <w:rPr>
          <w:rFonts w:hint="eastAsia"/>
        </w:rPr>
        <w:t xml:space="preserve">7.1.4. </w:t>
      </w:r>
      <w:r>
        <w:rPr>
          <w:rFonts w:hint="eastAsia"/>
        </w:rPr>
        <w:t>事件调度（</w:t>
      </w:r>
      <w:r>
        <w:rPr>
          <w:rFonts w:hint="eastAsia"/>
        </w:rPr>
        <w:t>kafka</w:t>
      </w:r>
      <w:r>
        <w:rPr>
          <w:rFonts w:hint="eastAsia"/>
        </w:rPr>
        <w:t>）</w:t>
      </w:r>
    </w:p>
    <w:p w:rsidR="0085685C" w:rsidRDefault="00901236" w:rsidP="0085685C">
      <w:pPr>
        <w:rPr>
          <w:rFonts w:hint="eastAsia"/>
        </w:rPr>
      </w:pPr>
      <w:r>
        <w:rPr>
          <w:rFonts w:hint="eastAsia"/>
        </w:rPr>
        <w:t>消息服务和事件的统一调度，常用</w:t>
      </w:r>
      <w:r w:rsidR="0085685C">
        <w:rPr>
          <w:rFonts w:hint="eastAsia"/>
        </w:rPr>
        <w:t xml:space="preserve">kafka </w:t>
      </w:r>
      <w:r w:rsidR="0085685C">
        <w:rPr>
          <w:rFonts w:hint="eastAsia"/>
        </w:rPr>
        <w:t>，</w:t>
      </w:r>
      <w:r w:rsidR="0085685C">
        <w:rPr>
          <w:rFonts w:hint="eastAsia"/>
        </w:rPr>
        <w:t>activemq</w:t>
      </w:r>
      <w:r w:rsidR="0085685C">
        <w:rPr>
          <w:rFonts w:hint="eastAsia"/>
        </w:rPr>
        <w:t>等。</w:t>
      </w:r>
    </w:p>
    <w:p w:rsidR="0085685C" w:rsidRDefault="0085685C" w:rsidP="0085685C">
      <w:pPr>
        <w:pStyle w:val="2"/>
        <w:rPr>
          <w:rFonts w:hint="eastAsia"/>
        </w:rPr>
      </w:pPr>
      <w:r>
        <w:rPr>
          <w:rFonts w:hint="eastAsia"/>
        </w:rPr>
        <w:t xml:space="preserve">7.1.5. </w:t>
      </w:r>
      <w:r>
        <w:rPr>
          <w:rFonts w:hint="eastAsia"/>
        </w:rPr>
        <w:t>服务跟踪（</w:t>
      </w:r>
      <w:r>
        <w:rPr>
          <w:rFonts w:hint="eastAsia"/>
        </w:rPr>
        <w:t>starter-sleuth</w:t>
      </w:r>
      <w:r>
        <w:rPr>
          <w:rFonts w:hint="eastAsia"/>
        </w:rPr>
        <w:t>）</w:t>
      </w:r>
    </w:p>
    <w:p w:rsidR="0085685C" w:rsidRDefault="0085685C" w:rsidP="00672EE4">
      <w:pPr>
        <w:ind w:firstLine="420"/>
        <w:rPr>
          <w:rFonts w:hint="eastAsia"/>
        </w:rPr>
      </w:pPr>
      <w:r>
        <w:rPr>
          <w:rFonts w:hint="eastAsia"/>
        </w:rPr>
        <w:t>随着微服务数量不断增长，需要跟踪一个请求从一个微服务到下一个微服务的传播过程，</w:t>
      </w:r>
      <w:r>
        <w:rPr>
          <w:rFonts w:hint="eastAsia"/>
        </w:rPr>
        <w:t xml:space="preserve"> Spring Cloud Sleuth </w:t>
      </w:r>
      <w:r>
        <w:rPr>
          <w:rFonts w:hint="eastAsia"/>
        </w:rPr>
        <w:t>正是解决这个问题，它在日志中引入唯一</w:t>
      </w:r>
      <w:r>
        <w:rPr>
          <w:rFonts w:hint="eastAsia"/>
        </w:rPr>
        <w:t>ID</w:t>
      </w:r>
      <w:r>
        <w:rPr>
          <w:rFonts w:hint="eastAsia"/>
        </w:rPr>
        <w:t>，以保证微服务调用之间的一致性，这样你就能跟踪某个请求是如何从一个微服务传递到下一个。</w:t>
      </w:r>
    </w:p>
    <w:p w:rsidR="0085685C" w:rsidRDefault="0085685C" w:rsidP="00672EE4">
      <w:pPr>
        <w:ind w:firstLine="420"/>
        <w:rPr>
          <w:rFonts w:hint="eastAsia"/>
        </w:rPr>
      </w:pPr>
      <w:r>
        <w:rPr>
          <w:rFonts w:hint="eastAsia"/>
        </w:rPr>
        <w:t xml:space="preserve">1. </w:t>
      </w:r>
      <w:r>
        <w:rPr>
          <w:rFonts w:hint="eastAsia"/>
        </w:rPr>
        <w:t>为了实现请求跟踪，当请求发送到分布式系统的入口端点时，只需要服务跟踪框架为该请求创建一个唯一的跟踪标识，同时在分布式系统内部流转的时候，框架始终保持传递该唯一标识，直到返回给请求方为止，这个唯一标识就是前文中提到的</w:t>
      </w:r>
      <w:r w:rsidRPr="00672EE4">
        <w:rPr>
          <w:rFonts w:hint="eastAsia"/>
          <w:b/>
          <w:color w:val="FF0000"/>
        </w:rPr>
        <w:t>Trace ID</w:t>
      </w:r>
      <w:r>
        <w:rPr>
          <w:rFonts w:hint="eastAsia"/>
        </w:rPr>
        <w:t>。通过</w:t>
      </w:r>
      <w:r>
        <w:rPr>
          <w:rFonts w:hint="eastAsia"/>
        </w:rPr>
        <w:t>Trace ID</w:t>
      </w:r>
      <w:r>
        <w:rPr>
          <w:rFonts w:hint="eastAsia"/>
        </w:rPr>
        <w:t>的记录，我们就能将所有请求过程日志关联起来。</w:t>
      </w:r>
    </w:p>
    <w:p w:rsidR="0085685C" w:rsidRDefault="0085685C" w:rsidP="00284DA9">
      <w:pPr>
        <w:ind w:firstLine="420"/>
        <w:rPr>
          <w:rFonts w:hint="eastAsia"/>
        </w:rPr>
      </w:pPr>
      <w:r>
        <w:rPr>
          <w:rFonts w:hint="eastAsia"/>
        </w:rPr>
        <w:t xml:space="preserve">2. </w:t>
      </w:r>
      <w:r>
        <w:rPr>
          <w:rFonts w:hint="eastAsia"/>
        </w:rPr>
        <w:t>为了统计各处理单元的时间延迟，当请求达到各个服务组件时，或是处理逻辑到达某个状态时，也通过一个唯一标识来标记它的开始、具体过程以及结束，该标识就是我们前文中提到的</w:t>
      </w:r>
      <w:r w:rsidRPr="00284DA9">
        <w:rPr>
          <w:rFonts w:hint="eastAsia"/>
          <w:b/>
          <w:color w:val="FF0000"/>
        </w:rPr>
        <w:t>Span ID</w:t>
      </w:r>
      <w:r>
        <w:rPr>
          <w:rFonts w:hint="eastAsia"/>
        </w:rPr>
        <w:t>，对于每个</w:t>
      </w:r>
      <w:r>
        <w:rPr>
          <w:rFonts w:hint="eastAsia"/>
        </w:rPr>
        <w:t>Span</w:t>
      </w:r>
      <w:r>
        <w:rPr>
          <w:rFonts w:hint="eastAsia"/>
        </w:rPr>
        <w:t>来说，它必须有开始和结束两个节点，通过记录开始</w:t>
      </w:r>
      <w:r>
        <w:rPr>
          <w:rFonts w:hint="eastAsia"/>
        </w:rPr>
        <w:t>Span</w:t>
      </w:r>
      <w:r>
        <w:rPr>
          <w:rFonts w:hint="eastAsia"/>
        </w:rPr>
        <w:t>和结束</w:t>
      </w:r>
      <w:r>
        <w:rPr>
          <w:rFonts w:hint="eastAsia"/>
        </w:rPr>
        <w:t>Span</w:t>
      </w:r>
      <w:r>
        <w:rPr>
          <w:rFonts w:hint="eastAsia"/>
        </w:rPr>
        <w:t>的时间戳，就能统计出该</w:t>
      </w:r>
      <w:r>
        <w:rPr>
          <w:rFonts w:hint="eastAsia"/>
        </w:rPr>
        <w:t>Span</w:t>
      </w:r>
      <w:r>
        <w:rPr>
          <w:rFonts w:hint="eastAsia"/>
        </w:rPr>
        <w:t>的时间延迟，除了时间戳记录之外，它还可以包含一些其他元数据，比如：事件名称、请求信息等。</w:t>
      </w:r>
    </w:p>
    <w:p w:rsidR="0085685C" w:rsidRDefault="0085685C" w:rsidP="0072354B">
      <w:pPr>
        <w:ind w:firstLine="420"/>
        <w:rPr>
          <w:rFonts w:hint="eastAsia"/>
        </w:rPr>
      </w:pPr>
      <w:r>
        <w:rPr>
          <w:rFonts w:hint="eastAsia"/>
        </w:rPr>
        <w:t xml:space="preserve">3. </w:t>
      </w:r>
      <w:r>
        <w:rPr>
          <w:rFonts w:hint="eastAsia"/>
        </w:rPr>
        <w:t>在快速入门示例中，我们轻松实现了日志级别的跟踪信息接入，这完全归功于</w:t>
      </w:r>
      <w:r>
        <w:rPr>
          <w:rFonts w:hint="eastAsia"/>
        </w:rPr>
        <w:t>spring-cloud-starter-sleuth</w:t>
      </w:r>
      <w:r>
        <w:rPr>
          <w:rFonts w:hint="eastAsia"/>
        </w:rPr>
        <w:t>组件的实现。在</w:t>
      </w:r>
      <w:r>
        <w:rPr>
          <w:rFonts w:hint="eastAsia"/>
        </w:rPr>
        <w:t>Spring Boot</w:t>
      </w:r>
      <w:r>
        <w:rPr>
          <w:rFonts w:hint="eastAsia"/>
        </w:rPr>
        <w:t>应用中，通过在工程中引入</w:t>
      </w:r>
      <w:r>
        <w:rPr>
          <w:rFonts w:hint="eastAsia"/>
        </w:rPr>
        <w:t>spring-cloud-starter-sleuth</w:t>
      </w:r>
      <w:r>
        <w:rPr>
          <w:rFonts w:hint="eastAsia"/>
        </w:rPr>
        <w:t>依赖之后，</w:t>
      </w:r>
      <w:r>
        <w:rPr>
          <w:rFonts w:hint="eastAsia"/>
        </w:rPr>
        <w:t xml:space="preserve"> </w:t>
      </w:r>
      <w:r>
        <w:rPr>
          <w:rFonts w:hint="eastAsia"/>
        </w:rPr>
        <w:t>它会自动的为当前应用构建起各通信通道的跟踪机制，比如：</w:t>
      </w:r>
    </w:p>
    <w:p w:rsidR="0085685C" w:rsidRDefault="0085685C" w:rsidP="0085685C">
      <w:r>
        <w:rPr>
          <w:rFonts w:ascii="Calibri" w:hAnsi="Calibri" w:cs="Calibri"/>
        </w:rPr>
        <w:t xml:space="preserve"> </w:t>
      </w:r>
      <w:r>
        <w:rPr>
          <w:rFonts w:hint="eastAsia"/>
        </w:rPr>
        <w:t>通过诸如</w:t>
      </w:r>
      <w:r>
        <w:t>RabbitMQ</w:t>
      </w:r>
      <w:r>
        <w:rPr>
          <w:rFonts w:hint="eastAsia"/>
        </w:rPr>
        <w:t>、</w:t>
      </w:r>
      <w:r>
        <w:t>Kafka</w:t>
      </w:r>
      <w:r>
        <w:rPr>
          <w:rFonts w:hint="eastAsia"/>
        </w:rPr>
        <w:t>（或者其他任何</w:t>
      </w:r>
      <w:r>
        <w:t>Spring Cloud Stream</w:t>
      </w:r>
      <w:r>
        <w:rPr>
          <w:rFonts w:hint="eastAsia"/>
        </w:rPr>
        <w:t>绑定器实现的消息中间件）传递的请求。</w:t>
      </w:r>
    </w:p>
    <w:p w:rsidR="0085685C" w:rsidRDefault="0085685C" w:rsidP="0085685C">
      <w:r>
        <w:rPr>
          <w:rFonts w:ascii="Calibri" w:hAnsi="Calibri" w:cs="Calibri"/>
        </w:rPr>
        <w:t xml:space="preserve"> </w:t>
      </w:r>
      <w:r>
        <w:rPr>
          <w:rFonts w:hint="eastAsia"/>
        </w:rPr>
        <w:t>通过</w:t>
      </w:r>
      <w:r>
        <w:t>Zuul</w:t>
      </w:r>
      <w:r>
        <w:rPr>
          <w:rFonts w:hint="eastAsia"/>
        </w:rPr>
        <w:t>代理传递的请求。</w:t>
      </w:r>
    </w:p>
    <w:p w:rsidR="0085685C" w:rsidRDefault="0085685C" w:rsidP="0085685C">
      <w:pPr>
        <w:rPr>
          <w:rFonts w:hint="eastAsia"/>
        </w:rPr>
      </w:pPr>
      <w:r>
        <w:rPr>
          <w:rFonts w:ascii="Calibri" w:hAnsi="Calibri" w:cs="Calibri"/>
        </w:rPr>
        <w:t xml:space="preserve"> </w:t>
      </w:r>
      <w:r>
        <w:rPr>
          <w:rFonts w:hint="eastAsia"/>
        </w:rPr>
        <w:t>通过</w:t>
      </w:r>
      <w:r>
        <w:t>RestTemplate</w:t>
      </w:r>
      <w:r>
        <w:rPr>
          <w:rFonts w:hint="eastAsia"/>
        </w:rPr>
        <w:t>发起的请求。</w:t>
      </w:r>
    </w:p>
    <w:p w:rsidR="0085685C" w:rsidRDefault="0085685C" w:rsidP="0085685C">
      <w:pPr>
        <w:pStyle w:val="2"/>
        <w:rPr>
          <w:rFonts w:hint="eastAsia"/>
        </w:rPr>
      </w:pPr>
      <w:r>
        <w:rPr>
          <w:rFonts w:hint="eastAsia"/>
        </w:rPr>
        <w:lastRenderedPageBreak/>
        <w:t xml:space="preserve">7.1.6. </w:t>
      </w:r>
      <w:r>
        <w:rPr>
          <w:rFonts w:hint="eastAsia"/>
        </w:rPr>
        <w:t>服务熔断（</w:t>
      </w:r>
      <w:r>
        <w:rPr>
          <w:rFonts w:hint="eastAsia"/>
        </w:rPr>
        <w:t>Hystrix</w:t>
      </w:r>
      <w:r>
        <w:rPr>
          <w:rFonts w:hint="eastAsia"/>
        </w:rPr>
        <w:t>）</w:t>
      </w:r>
    </w:p>
    <w:p w:rsidR="0085685C" w:rsidRDefault="0085685C" w:rsidP="009B6DFE">
      <w:pPr>
        <w:ind w:firstLine="420"/>
        <w:rPr>
          <w:rFonts w:hint="eastAsia"/>
        </w:rPr>
      </w:pPr>
      <w:r>
        <w:rPr>
          <w:rFonts w:hint="eastAsia"/>
        </w:rPr>
        <w:t>在微服务架构中通常会有多个服务层调用，基础服务的故障可能会导致级联故障，进而造成整个系统不可用的情况，这种现象被称为</w:t>
      </w:r>
      <w:r w:rsidRPr="009B6DFE">
        <w:rPr>
          <w:rFonts w:hint="eastAsia"/>
          <w:b/>
        </w:rPr>
        <w:t>服务雪崩效应</w:t>
      </w:r>
      <w:r>
        <w:rPr>
          <w:rFonts w:hint="eastAsia"/>
        </w:rPr>
        <w:t>。服务雪崩效应是一种因“服务提供者”的不可用导致“服务消费者”的不可用</w:t>
      </w:r>
      <w:r>
        <w:rPr>
          <w:rFonts w:hint="eastAsia"/>
        </w:rPr>
        <w:t>,</w:t>
      </w:r>
      <w:r>
        <w:rPr>
          <w:rFonts w:hint="eastAsia"/>
        </w:rPr>
        <w:t>并将不可用逐渐放大的过程。</w:t>
      </w:r>
    </w:p>
    <w:p w:rsidR="0082113F" w:rsidRDefault="0085685C" w:rsidP="00257127">
      <w:pPr>
        <w:ind w:firstLine="420"/>
        <w:rPr>
          <w:rFonts w:hint="eastAsia"/>
        </w:rPr>
      </w:pPr>
      <w:r>
        <w:rPr>
          <w:rFonts w:hint="eastAsia"/>
        </w:rPr>
        <w:t>熔断器的原理很简单，如同电力过载保护器。它可以</w:t>
      </w:r>
      <w:r w:rsidRPr="00E62993">
        <w:rPr>
          <w:rFonts w:hint="eastAsia"/>
          <w:b/>
        </w:rPr>
        <w:t>实现快速失败</w:t>
      </w:r>
      <w:r>
        <w:rPr>
          <w:rFonts w:hint="eastAsia"/>
        </w:rPr>
        <w:t>，如果它在一段时间内侦测到许多类似的错误，会强迫其以后的多个调用快速失败，不再访问远程服务器，从而防止应用程序不断地尝试执行可能会失败的操作，使得应用程序继续执行而不用等待修正错误，或者浪费</w:t>
      </w:r>
      <w:r>
        <w:rPr>
          <w:rFonts w:hint="eastAsia"/>
        </w:rPr>
        <w:t>CPU</w:t>
      </w:r>
      <w:r>
        <w:rPr>
          <w:rFonts w:hint="eastAsia"/>
        </w:rPr>
        <w:t>时间去等到长时间的超时产生。</w:t>
      </w:r>
    </w:p>
    <w:p w:rsidR="0085685C" w:rsidRDefault="0085685C" w:rsidP="00257127">
      <w:pPr>
        <w:ind w:firstLine="420"/>
        <w:rPr>
          <w:rFonts w:hint="eastAsia"/>
        </w:rPr>
      </w:pPr>
      <w:r>
        <w:rPr>
          <w:rFonts w:hint="eastAsia"/>
        </w:rPr>
        <w:t>熔断器也可以使应用程序能够诊断错误是否已经修正，如果已经修正，应用程序会再次尝试调用操作。</w:t>
      </w:r>
    </w:p>
    <w:p w:rsidR="0085685C" w:rsidRDefault="0085685C" w:rsidP="0085685C">
      <w:pPr>
        <w:pStyle w:val="3"/>
        <w:rPr>
          <w:rFonts w:hint="eastAsia"/>
        </w:rPr>
      </w:pPr>
      <w:r>
        <w:rPr>
          <w:rFonts w:hint="eastAsia"/>
        </w:rPr>
        <w:t>7.1.6.1. Hystrix</w:t>
      </w:r>
      <w:r>
        <w:rPr>
          <w:rFonts w:hint="eastAsia"/>
        </w:rPr>
        <w:t>断路器机制</w:t>
      </w:r>
    </w:p>
    <w:p w:rsidR="005A1C72" w:rsidRDefault="0085685C" w:rsidP="00257127">
      <w:pPr>
        <w:ind w:firstLine="420"/>
        <w:rPr>
          <w:rFonts w:hint="eastAsia"/>
        </w:rPr>
      </w:pPr>
      <w:r>
        <w:rPr>
          <w:rFonts w:hint="eastAsia"/>
        </w:rPr>
        <w:t>断路器很好理解</w:t>
      </w:r>
      <w:r>
        <w:rPr>
          <w:rFonts w:hint="eastAsia"/>
        </w:rPr>
        <w:t xml:space="preserve">, </w:t>
      </w:r>
      <w:r>
        <w:rPr>
          <w:rFonts w:hint="eastAsia"/>
        </w:rPr>
        <w:t>当</w:t>
      </w:r>
      <w:r>
        <w:rPr>
          <w:rFonts w:hint="eastAsia"/>
        </w:rPr>
        <w:t>Hystrix Command</w:t>
      </w:r>
      <w:r>
        <w:rPr>
          <w:rFonts w:hint="eastAsia"/>
        </w:rPr>
        <w:t>请求后端服务失败数量超过一定比例</w:t>
      </w:r>
      <w:r>
        <w:rPr>
          <w:rFonts w:hint="eastAsia"/>
        </w:rPr>
        <w:t>(</w:t>
      </w:r>
      <w:r>
        <w:rPr>
          <w:rFonts w:hint="eastAsia"/>
        </w:rPr>
        <w:t>默认</w:t>
      </w:r>
      <w:r>
        <w:rPr>
          <w:rFonts w:hint="eastAsia"/>
        </w:rPr>
        <w:t xml:space="preserve">50%), </w:t>
      </w:r>
      <w:r>
        <w:rPr>
          <w:rFonts w:hint="eastAsia"/>
        </w:rPr>
        <w:t>断路器会切换到开路状态</w:t>
      </w:r>
      <w:r>
        <w:rPr>
          <w:rFonts w:hint="eastAsia"/>
        </w:rPr>
        <w:t>(Open)</w:t>
      </w:r>
      <w:r w:rsidR="00631F34">
        <w:rPr>
          <w:rFonts w:hint="eastAsia"/>
        </w:rPr>
        <w:t>，</w:t>
      </w:r>
      <w:r>
        <w:rPr>
          <w:rFonts w:hint="eastAsia"/>
        </w:rPr>
        <w:t>这时所有请求会直接失败而不会发送到后端服务</w:t>
      </w:r>
      <w:r w:rsidR="00631F34">
        <w:rPr>
          <w:rFonts w:hint="eastAsia"/>
        </w:rPr>
        <w:t>。</w:t>
      </w:r>
      <w:r>
        <w:rPr>
          <w:rFonts w:hint="eastAsia"/>
        </w:rPr>
        <w:t xml:space="preserve"> </w:t>
      </w:r>
    </w:p>
    <w:p w:rsidR="00EE5CEC" w:rsidRDefault="0085685C" w:rsidP="00257127">
      <w:pPr>
        <w:ind w:firstLine="420"/>
        <w:rPr>
          <w:rFonts w:hint="eastAsia"/>
        </w:rPr>
      </w:pPr>
      <w:r>
        <w:rPr>
          <w:rFonts w:hint="eastAsia"/>
        </w:rPr>
        <w:t>断路器保持在开路状态一段时间后</w:t>
      </w:r>
      <w:r>
        <w:rPr>
          <w:rFonts w:hint="eastAsia"/>
        </w:rPr>
        <w:t>(</w:t>
      </w:r>
      <w:r>
        <w:rPr>
          <w:rFonts w:hint="eastAsia"/>
        </w:rPr>
        <w:t>默认</w:t>
      </w:r>
      <w:r>
        <w:rPr>
          <w:rFonts w:hint="eastAsia"/>
        </w:rPr>
        <w:t>5</w:t>
      </w:r>
      <w:r>
        <w:rPr>
          <w:rFonts w:hint="eastAsia"/>
        </w:rPr>
        <w:t>秒</w:t>
      </w:r>
      <w:r>
        <w:rPr>
          <w:rFonts w:hint="eastAsia"/>
        </w:rPr>
        <w:t xml:space="preserve">), </w:t>
      </w:r>
      <w:r>
        <w:rPr>
          <w:rFonts w:hint="eastAsia"/>
        </w:rPr>
        <w:t>自动切换到半开路状态</w:t>
      </w:r>
      <w:r w:rsidR="005A1C72">
        <w:rPr>
          <w:rFonts w:hint="eastAsia"/>
        </w:rPr>
        <w:t>(HALF-OPEN)</w:t>
      </w:r>
      <w:r w:rsidR="005A1C72">
        <w:rPr>
          <w:rFonts w:hint="eastAsia"/>
        </w:rPr>
        <w:t>，</w:t>
      </w:r>
      <w:r>
        <w:rPr>
          <w:rFonts w:hint="eastAsia"/>
        </w:rPr>
        <w:t>这时会判断下一次请求的返回情况</w:t>
      </w:r>
      <w:r>
        <w:rPr>
          <w:rFonts w:hint="eastAsia"/>
        </w:rPr>
        <w:t xml:space="preserve">, </w:t>
      </w:r>
      <w:r>
        <w:rPr>
          <w:rFonts w:hint="eastAsia"/>
        </w:rPr>
        <w:t>如果请求成功</w:t>
      </w:r>
      <w:r>
        <w:rPr>
          <w:rFonts w:hint="eastAsia"/>
        </w:rPr>
        <w:t xml:space="preserve">, </w:t>
      </w:r>
      <w:r>
        <w:rPr>
          <w:rFonts w:hint="eastAsia"/>
        </w:rPr>
        <w:t>断路器切回闭路状态</w:t>
      </w:r>
      <w:r>
        <w:rPr>
          <w:rFonts w:hint="eastAsia"/>
        </w:rPr>
        <w:t xml:space="preserve">(CLOSED), </w:t>
      </w:r>
      <w:r>
        <w:rPr>
          <w:rFonts w:hint="eastAsia"/>
        </w:rPr>
        <w:t>否则重新切换到开路状态</w:t>
      </w:r>
      <w:r>
        <w:rPr>
          <w:rFonts w:hint="eastAsia"/>
        </w:rPr>
        <w:t>(OPEN)</w:t>
      </w:r>
      <w:r w:rsidR="00EE5CEC">
        <w:rPr>
          <w:rFonts w:hint="eastAsia"/>
        </w:rPr>
        <w:t>。</w:t>
      </w:r>
    </w:p>
    <w:p w:rsidR="0085685C" w:rsidRDefault="0085685C" w:rsidP="00257127">
      <w:pPr>
        <w:ind w:firstLine="420"/>
        <w:rPr>
          <w:rFonts w:hint="eastAsia"/>
        </w:rPr>
      </w:pPr>
      <w:r>
        <w:rPr>
          <w:rFonts w:hint="eastAsia"/>
        </w:rPr>
        <w:t xml:space="preserve"> Hystrix</w:t>
      </w:r>
      <w:r>
        <w:rPr>
          <w:rFonts w:hint="eastAsia"/>
        </w:rPr>
        <w:t>的断路器就像我们家庭电路中的保险丝</w:t>
      </w:r>
      <w:r>
        <w:rPr>
          <w:rFonts w:hint="eastAsia"/>
        </w:rPr>
        <w:t xml:space="preserve">, </w:t>
      </w:r>
      <w:r>
        <w:rPr>
          <w:rFonts w:hint="eastAsia"/>
        </w:rPr>
        <w:t>一旦后端服务不可用</w:t>
      </w:r>
      <w:r>
        <w:rPr>
          <w:rFonts w:hint="eastAsia"/>
        </w:rPr>
        <w:t xml:space="preserve">, </w:t>
      </w:r>
      <w:r>
        <w:rPr>
          <w:rFonts w:hint="eastAsia"/>
        </w:rPr>
        <w:t>断路器会直接切断请求链</w:t>
      </w:r>
      <w:r>
        <w:rPr>
          <w:rFonts w:hint="eastAsia"/>
        </w:rPr>
        <w:t xml:space="preserve">, </w:t>
      </w:r>
      <w:r>
        <w:rPr>
          <w:rFonts w:hint="eastAsia"/>
        </w:rPr>
        <w:t>避免发送大量无效请求影响系统吞吐量</w:t>
      </w:r>
      <w:r>
        <w:rPr>
          <w:rFonts w:hint="eastAsia"/>
        </w:rPr>
        <w:t xml:space="preserve">, </w:t>
      </w:r>
      <w:r>
        <w:rPr>
          <w:rFonts w:hint="eastAsia"/>
        </w:rPr>
        <w:t>并且断路器有自我检测并恢复的能力。</w:t>
      </w:r>
    </w:p>
    <w:p w:rsidR="00F4091B" w:rsidRDefault="00F4091B" w:rsidP="00F4091B">
      <w:pPr>
        <w:rPr>
          <w:rFonts w:hint="eastAsia"/>
        </w:rPr>
      </w:pPr>
      <w:r w:rsidRPr="00F4091B">
        <w:drawing>
          <wp:inline distT="0" distB="0" distL="0" distR="0">
            <wp:extent cx="4752975" cy="2380615"/>
            <wp:effectExtent l="19050" t="0" r="9525"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4752975" cy="2380615"/>
                    </a:xfrm>
                    <a:prstGeom prst="rect">
                      <a:avLst/>
                    </a:prstGeom>
                    <a:noFill/>
                    <a:ln w="9525">
                      <a:noFill/>
                      <a:miter lim="800000"/>
                      <a:headEnd/>
                      <a:tailEnd/>
                    </a:ln>
                  </pic:spPr>
                </pic:pic>
              </a:graphicData>
            </a:graphic>
          </wp:inline>
        </w:drawing>
      </w:r>
    </w:p>
    <w:p w:rsidR="0085685C" w:rsidRDefault="0085685C" w:rsidP="0085685C">
      <w:pPr>
        <w:pStyle w:val="2"/>
        <w:rPr>
          <w:rFonts w:hint="eastAsia"/>
        </w:rPr>
      </w:pPr>
      <w:r>
        <w:rPr>
          <w:rFonts w:hint="eastAsia"/>
        </w:rPr>
        <w:t>7.1.7. API</w:t>
      </w:r>
      <w:r>
        <w:rPr>
          <w:rFonts w:hint="eastAsia"/>
        </w:rPr>
        <w:t>管理</w:t>
      </w:r>
    </w:p>
    <w:p w:rsidR="0085685C" w:rsidRPr="0085685C" w:rsidRDefault="0085685C" w:rsidP="0085685C">
      <w:r>
        <w:rPr>
          <w:rFonts w:hint="eastAsia"/>
        </w:rPr>
        <w:t xml:space="preserve">SwaggerAPI </w:t>
      </w:r>
      <w:r>
        <w:rPr>
          <w:rFonts w:hint="eastAsia"/>
        </w:rPr>
        <w:t>管理工具。</w:t>
      </w:r>
    </w:p>
    <w:sectPr w:rsidR="0085685C" w:rsidRPr="0085685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66E7" w:rsidRDefault="001566E7" w:rsidP="004866B1">
      <w:r>
        <w:separator/>
      </w:r>
    </w:p>
  </w:endnote>
  <w:endnote w:type="continuationSeparator" w:id="1">
    <w:p w:rsidR="001566E7" w:rsidRDefault="001566E7" w:rsidP="004866B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 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66E7" w:rsidRDefault="001566E7" w:rsidP="004866B1">
      <w:r>
        <w:separator/>
      </w:r>
    </w:p>
  </w:footnote>
  <w:footnote w:type="continuationSeparator" w:id="1">
    <w:p w:rsidR="001566E7" w:rsidRDefault="001566E7" w:rsidP="004866B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866B1"/>
    <w:rsid w:val="001566E7"/>
    <w:rsid w:val="00243E75"/>
    <w:rsid w:val="00257127"/>
    <w:rsid w:val="00284DA9"/>
    <w:rsid w:val="004866B1"/>
    <w:rsid w:val="005939F2"/>
    <w:rsid w:val="005A1C72"/>
    <w:rsid w:val="005F0BBB"/>
    <w:rsid w:val="00631F34"/>
    <w:rsid w:val="0067216A"/>
    <w:rsid w:val="00672EE4"/>
    <w:rsid w:val="00680051"/>
    <w:rsid w:val="00702AF4"/>
    <w:rsid w:val="0072354B"/>
    <w:rsid w:val="007452EC"/>
    <w:rsid w:val="007E096C"/>
    <w:rsid w:val="007F4CF9"/>
    <w:rsid w:val="0082113F"/>
    <w:rsid w:val="0085685C"/>
    <w:rsid w:val="00892D32"/>
    <w:rsid w:val="00901236"/>
    <w:rsid w:val="00984B67"/>
    <w:rsid w:val="009B6DFE"/>
    <w:rsid w:val="00A626BF"/>
    <w:rsid w:val="00A71B5A"/>
    <w:rsid w:val="00AB1A9E"/>
    <w:rsid w:val="00B157A1"/>
    <w:rsid w:val="00D83F77"/>
    <w:rsid w:val="00E16866"/>
    <w:rsid w:val="00E62993"/>
    <w:rsid w:val="00EE5CEC"/>
    <w:rsid w:val="00F264BE"/>
    <w:rsid w:val="00F4091B"/>
    <w:rsid w:val="00F715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866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66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7216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866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866B1"/>
    <w:rPr>
      <w:sz w:val="18"/>
      <w:szCs w:val="18"/>
    </w:rPr>
  </w:style>
  <w:style w:type="paragraph" w:styleId="a4">
    <w:name w:val="footer"/>
    <w:basedOn w:val="a"/>
    <w:link w:val="Char0"/>
    <w:uiPriority w:val="99"/>
    <w:semiHidden/>
    <w:unhideWhenUsed/>
    <w:rsid w:val="004866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866B1"/>
    <w:rPr>
      <w:sz w:val="18"/>
      <w:szCs w:val="18"/>
    </w:rPr>
  </w:style>
  <w:style w:type="character" w:customStyle="1" w:styleId="1Char">
    <w:name w:val="标题 1 Char"/>
    <w:basedOn w:val="a0"/>
    <w:link w:val="1"/>
    <w:uiPriority w:val="9"/>
    <w:rsid w:val="004866B1"/>
    <w:rPr>
      <w:b/>
      <w:bCs/>
      <w:kern w:val="44"/>
      <w:sz w:val="44"/>
      <w:szCs w:val="44"/>
    </w:rPr>
  </w:style>
  <w:style w:type="paragraph" w:styleId="a5">
    <w:name w:val="Document Map"/>
    <w:basedOn w:val="a"/>
    <w:link w:val="Char1"/>
    <w:uiPriority w:val="99"/>
    <w:semiHidden/>
    <w:unhideWhenUsed/>
    <w:rsid w:val="004866B1"/>
    <w:rPr>
      <w:rFonts w:ascii="宋体" w:eastAsia="宋体"/>
      <w:sz w:val="18"/>
      <w:szCs w:val="18"/>
    </w:rPr>
  </w:style>
  <w:style w:type="character" w:customStyle="1" w:styleId="Char1">
    <w:name w:val="文档结构图 Char"/>
    <w:basedOn w:val="a0"/>
    <w:link w:val="a5"/>
    <w:uiPriority w:val="99"/>
    <w:semiHidden/>
    <w:rsid w:val="004866B1"/>
    <w:rPr>
      <w:rFonts w:ascii="宋体" w:eastAsia="宋体"/>
      <w:sz w:val="18"/>
      <w:szCs w:val="18"/>
    </w:rPr>
  </w:style>
  <w:style w:type="character" w:customStyle="1" w:styleId="2Char">
    <w:name w:val="标题 2 Char"/>
    <w:basedOn w:val="a0"/>
    <w:link w:val="2"/>
    <w:uiPriority w:val="9"/>
    <w:rsid w:val="004866B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7216A"/>
    <w:rPr>
      <w:b/>
      <w:bCs/>
      <w:sz w:val="32"/>
      <w:szCs w:val="32"/>
    </w:rPr>
  </w:style>
  <w:style w:type="paragraph" w:styleId="a6">
    <w:name w:val="Balloon Text"/>
    <w:basedOn w:val="a"/>
    <w:link w:val="Char2"/>
    <w:uiPriority w:val="99"/>
    <w:semiHidden/>
    <w:unhideWhenUsed/>
    <w:rsid w:val="00B157A1"/>
    <w:rPr>
      <w:sz w:val="18"/>
      <w:szCs w:val="18"/>
    </w:rPr>
  </w:style>
  <w:style w:type="character" w:customStyle="1" w:styleId="Char2">
    <w:name w:val="批注框文本 Char"/>
    <w:basedOn w:val="a0"/>
    <w:link w:val="a6"/>
    <w:uiPriority w:val="99"/>
    <w:semiHidden/>
    <w:rsid w:val="00B157A1"/>
    <w:rPr>
      <w:sz w:val="18"/>
      <w:szCs w:val="18"/>
    </w:rPr>
  </w:style>
  <w:style w:type="paragraph" w:customStyle="1" w:styleId="Default">
    <w:name w:val="Default"/>
    <w:rsid w:val="00A71B5A"/>
    <w:pPr>
      <w:widowControl w:val="0"/>
      <w:autoSpaceDE w:val="0"/>
      <w:autoSpaceDN w:val="0"/>
      <w:adjustRightInd w:val="0"/>
    </w:pPr>
    <w:rPr>
      <w:rFonts w:ascii="Arial" w:hAnsi="Arial" w:cs="Arial"/>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467</Words>
  <Characters>2664</Characters>
  <Application>Microsoft Office Word</Application>
  <DocSecurity>0</DocSecurity>
  <Lines>22</Lines>
  <Paragraphs>6</Paragraphs>
  <ScaleCrop>false</ScaleCrop>
  <Company>ufida</Company>
  <LinksUpToDate>false</LinksUpToDate>
  <CharactersWithSpaces>3125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liws0</dc:creator>
  <cp:keywords/>
  <dc:description/>
  <cp:lastModifiedBy>liws0</cp:lastModifiedBy>
  <cp:revision>36</cp:revision>
  <dcterms:created xsi:type="dcterms:W3CDTF">2019-10-09T05:57:00Z</dcterms:created>
  <dcterms:modified xsi:type="dcterms:W3CDTF">2019-10-09T06:24:00Z</dcterms:modified>
</cp:coreProperties>
</file>