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r="http://schemas.openxmlformats.org/officeDocument/2006/relationships">
  <w:body>
    <w:p>
      <w:pPr/>
      <w:bookmarkStart w:name="9724-1527839507645" w:id="1"/>
      <w:bookmarkEnd w:id="1"/>
      <w:r>
        <w:rPr/>
        <w:t>1、</w:t>
      </w:r>
      <w:hyperlink r:id="rId3">
        <w:r>
          <w:rPr>
            <w:color w:val="003884"/>
            <w:u w:val="single"/>
          </w:rPr>
          <w:t>Shell 教程</w:t>
        </w:r>
      </w:hyperlink>
    </w:p>
    <w:p>
      <w:pPr/>
      <w:bookmarkStart w:name="2210-1527842287039" w:id="2"/>
      <w:bookmarkEnd w:id="2"/>
    </w:p>
    <w:p>
      <w:pPr>
        <w:numPr>
          <w:ilvl w:val="0"/>
          <w:numId w:val="1"/>
        </w:numPr>
      </w:pPr>
      <w:bookmarkStart w:name="9779-1527839738063" w:id="3"/>
      <w:bookmarkEnd w:id="3"/>
      <w:r>
        <w:rPr>
          <w:color w:val="393939"/>
        </w:rPr>
        <w:t>shell 与 shell脚本？</w:t>
      </w:r>
    </w:p>
    <w:p>
      <w:pPr/>
      <w:bookmarkStart w:name="3221-1527842283070" w:id="4"/>
      <w:bookmarkEnd w:id="4"/>
    </w:p>
    <w:p>
      <w:pPr>
        <w:numPr>
          <w:ilvl w:val="0"/>
          <w:numId w:val="1"/>
        </w:numPr>
      </w:pPr>
      <w:bookmarkStart w:name="8014-1527840646622" w:id="5"/>
      <w:bookmarkEnd w:id="5"/>
      <w:r>
        <w:rPr>
          <w:color w:val="393939"/>
        </w:rPr>
        <w:t>shell环境</w:t>
      </w:r>
    </w:p>
    <w:p>
      <w:pPr>
        <w:ind w:firstLine="840"/>
      </w:pPr>
      <w:bookmarkStart w:name="3970-1527840650593" w:id="6"/>
      <w:bookmarkEnd w:id="6"/>
      <w:r>
        <w:rPr>
          <w:color w:val="333333"/>
          <w:sz w:val="20"/>
          <w:highlight w:val="white"/>
        </w:rPr>
        <w:t>Shell 编程只要有一个能编写代码的文本编辑器和一个能解释执行的</w:t>
      </w:r>
      <w:r>
        <w:rPr>
          <w:rFonts w:ascii="SimSun" w:hAnsi="SimSun" w:cs="SimSun" w:eastAsia="SimSun"/>
          <w:b w:val="true"/>
          <w:color w:val="333333"/>
          <w:sz w:val="20"/>
          <w:highlight w:val="white"/>
        </w:rPr>
        <w:t>脚本解释器</w:t>
      </w:r>
      <w:r>
        <w:rPr>
          <w:color w:val="333333"/>
          <w:sz w:val="20"/>
          <w:highlight w:val="white"/>
        </w:rPr>
        <w:t>就可以了。</w:t>
      </w:r>
    </w:p>
    <w:p>
      <w:pPr>
        <w:ind w:firstLine="840"/>
      </w:pPr>
      <w:bookmarkStart w:name="6360-1527840728178" w:id="7"/>
      <w:bookmarkEnd w:id="7"/>
      <w:r>
        <w:rPr/>
        <w:t>Linux 的 Shell 种类众多，</w:t>
      </w:r>
      <w:r>
        <w:rPr>
          <w:b w:val="true"/>
        </w:rPr>
        <w:t>/bin/bash</w:t>
      </w:r>
      <w:r>
        <w:rPr/>
        <w:t xml:space="preserve"> 是大多数Linux 系统默认的 Shell，由于易用且免费，在日常工作中被广泛使用。</w:t>
      </w:r>
    </w:p>
    <w:p>
      <w:pPr>
        <w:ind w:firstLine="840"/>
      </w:pPr>
      <w:bookmarkStart w:name="3715-1527840851539" w:id="8"/>
      <w:bookmarkEnd w:id="8"/>
      <w:r>
        <w:rPr>
          <w:color w:val="333333"/>
          <w:sz w:val="20"/>
          <w:highlight w:val="white"/>
        </w:rPr>
        <w:t>在一般情况下，人们并不区分 Bourne Shell 和 Bourne Again Shell，所以，像 </w:t>
      </w:r>
      <w:r>
        <w:rPr>
          <w:b w:val="true"/>
          <w:color w:val="df402a"/>
          <w:sz w:val="20"/>
          <w:highlight w:val="white"/>
        </w:rPr>
        <w:t>#!</w:t>
      </w:r>
      <w:r>
        <w:rPr>
          <w:b w:val="true"/>
          <w:color w:val="333333"/>
          <w:sz w:val="20"/>
          <w:highlight w:val="white"/>
        </w:rPr>
        <w:t>/bin/sh</w:t>
      </w:r>
      <w:r>
        <w:rPr>
          <w:color w:val="333333"/>
          <w:sz w:val="20"/>
          <w:highlight w:val="white"/>
        </w:rPr>
        <w:t>，它同样也可以改为 </w:t>
      </w:r>
      <w:r>
        <w:rPr>
          <w:b w:val="true"/>
          <w:color w:val="333333"/>
          <w:sz w:val="20"/>
          <w:highlight w:val="white"/>
        </w:rPr>
        <w:t>#!/bin/bash</w:t>
      </w:r>
      <w:r>
        <w:rPr>
          <w:color w:val="333333"/>
          <w:sz w:val="20"/>
          <w:highlight w:val="white"/>
        </w:rPr>
        <w:t>。（</w:t>
      </w:r>
      <w:r>
        <w:rPr>
          <w:b w:val="true"/>
          <w:color w:val="333333"/>
          <w:sz w:val="20"/>
          <w:highlight w:val="white"/>
        </w:rPr>
        <w:t>#!</w:t>
      </w:r>
      <w:r>
        <w:rPr>
          <w:color w:val="333333"/>
          <w:sz w:val="20"/>
          <w:highlight w:val="white"/>
        </w:rPr>
        <w:t> 告诉系统其后路径所指定的程序即是解释当前脚本文件的 Shell 程序）</w:t>
      </w:r>
    </w:p>
    <w:p>
      <w:pPr>
        <w:ind w:firstLine="840"/>
      </w:pPr>
      <w:bookmarkStart w:name="4099-1527842282041" w:id="9"/>
      <w:bookmarkEnd w:id="9"/>
    </w:p>
    <w:p>
      <w:pPr>
        <w:numPr>
          <w:ilvl w:val="0"/>
          <w:numId w:val="2"/>
        </w:numPr>
        <w:ind w:firstLine="420"/>
      </w:pPr>
      <w:bookmarkStart w:name="1047-1527841244169" w:id="10"/>
      <w:bookmarkEnd w:id="10"/>
      <w:r>
        <w:rPr>
          <w:color w:val="333333"/>
          <w:sz w:val="20"/>
          <w:highlight w:val="white"/>
        </w:rPr>
        <w:t>shell脚本文件及执行</w:t>
      </w:r>
    </w:p>
    <w:p>
      <w:pPr>
        <w:ind w:firstLine="840"/>
      </w:pPr>
      <w:bookmarkStart w:name="2381-1527841291696" w:id="11"/>
      <w:bookmarkEnd w:id="11"/>
      <w:r>
        <w:rPr>
          <w:color w:val="333333"/>
          <w:sz w:val="20"/>
          <w:highlight w:val="white"/>
        </w:rPr>
        <w:t>一般用vi/vim命令创建脚本文件，虽然文件扩展名并不影响脚本执行，但是一般都约定以sh作为文件扩展名。</w:t>
      </w:r>
    </w:p>
    <w:p>
      <w:pPr>
        <w:ind w:firstLine="840"/>
      </w:pPr>
      <w:bookmarkStart w:name="1998-1527841515265" w:id="12"/>
      <w:bookmarkEnd w:id="12"/>
      <w:r>
        <w:rPr/>
        <w:t>要想执行test.sh文件，需要先cd到相应目录，再通过“chmod +x ./test.sh” 来使脚本具有执行权限，然后使用"</w:t>
      </w:r>
      <w:r>
        <w:rPr>
          <w:b w:val="true"/>
          <w:color w:val="df402a"/>
        </w:rPr>
        <w:t>./</w:t>
      </w:r>
      <w:r>
        <w:rPr/>
        <w:t>test.sh"来执行脚本。</w:t>
      </w:r>
    </w:p>
    <w:p>
      <w:pPr>
        <w:ind w:firstLine="840"/>
      </w:pPr>
      <w:bookmarkStart w:name="2700-1527841902361" w:id="13"/>
      <w:bookmarkEnd w:id="13"/>
      <w:r>
        <w:rPr/>
        <w:t>另外，还可以通过直接运行解释器，并将shell脚本的文件名作为参数来执行脚本，如“/bin/sh test.sh”。（</w:t>
      </w:r>
      <w:r>
        <w:rPr>
          <w:color w:val="333333"/>
          <w:sz w:val="20"/>
          <w:highlight w:val="white"/>
        </w:rPr>
        <w:t>这种方式test.sh不需要在第一行指定解释器信息，写了也没用。另外这种方式</w:t>
      </w:r>
      <w:r>
        <w:rPr/>
        <w:t>test.sh也</w:t>
      </w:r>
      <w:r>
        <w:rPr>
          <w:color w:val="333333"/>
          <w:sz w:val="20"/>
          <w:highlight w:val="white"/>
        </w:rPr>
        <w:t>不需要具有执行权限。）</w:t>
      </w:r>
    </w:p>
    <w:p>
      <w:pPr>
        <w:ind w:firstLine="840"/>
      </w:pPr>
      <w:bookmarkStart w:name="5380-1527841732937" w:id="14"/>
      <w:bookmarkEnd w:id="14"/>
    </w:p>
    <w:p>
      <w:pPr>
        <w:ind w:firstLine="840"/>
      </w:pPr>
      <w:bookmarkStart w:name="7153-1527841744425" w:id="15"/>
      <w:bookmarkEnd w:id="15"/>
      <w:r>
        <w:rPr>
          <w:color w:val="333333"/>
          <w:sz w:val="20"/>
          <w:highlight w:val="white"/>
        </w:rPr>
        <w:t>注意，执行脚本要写成 </w:t>
      </w:r>
      <w:r>
        <w:rPr>
          <w:b w:val="true"/>
          <w:color w:val="333333"/>
          <w:sz w:val="20"/>
          <w:highlight w:val="white"/>
        </w:rPr>
        <w:t>./test.sh</w:t>
      </w:r>
      <w:r>
        <w:rPr>
          <w:color w:val="333333"/>
          <w:sz w:val="20"/>
          <w:highlight w:val="white"/>
        </w:rPr>
        <w:t>，而不是 </w:t>
      </w:r>
      <w:r>
        <w:rPr>
          <w:b w:val="true"/>
          <w:color w:val="333333"/>
          <w:sz w:val="20"/>
          <w:highlight w:val="white"/>
        </w:rPr>
        <w:t>test.sh</w:t>
      </w:r>
      <w:r>
        <w:rPr>
          <w:color w:val="333333"/>
          <w:sz w:val="20"/>
          <w:highlight w:val="white"/>
        </w:rPr>
        <w:t>，运行其它二进制的程序也一样。直接写 test.sh，linux 系统会去 PATH 里寻找有没有叫 test.sh 的，而只有 /bin, /sbin, /usr/bin，/usr/sbin 等在 PATH 里，你的当前目录通常不在 PATH 里，所以写成 test.sh 是会找不到命令的，要用 ./test.sh 告诉系统说，就在当前目录找。</w:t>
      </w:r>
    </w:p>
    <w:p>
      <w:pPr>
        <w:ind w:firstLine="840"/>
      </w:pPr>
      <w:bookmarkStart w:name="3130-1527842543490" w:id="16"/>
      <w:bookmarkEnd w:id="16"/>
    </w:p>
    <w:p>
      <w:pPr>
        <w:numPr>
          <w:ilvl w:val="0"/>
          <w:numId w:val="3"/>
        </w:numPr>
        <w:ind w:firstLine="420"/>
      </w:pPr>
      <w:bookmarkStart w:name="8952-1527842548242" w:id="17"/>
      <w:bookmarkEnd w:id="17"/>
      <w:r>
        <w:rPr>
          <w:color w:val="333333"/>
          <w:sz w:val="20"/>
          <w:highlight w:val="white"/>
        </w:rPr>
        <w:t>理解什么是脚本语言？   可参考该链接的笔记部分。</w:t>
      </w:r>
    </w:p>
    <w:p>
      <w:pPr>
        <w:ind w:firstLine="420"/>
      </w:pPr>
      <w:bookmarkStart w:name="6431-1527842597611" w:id="18"/>
      <w:bookmarkEnd w:id="18"/>
    </w:p>
    <w:p>
      <w:pPr/>
      <w:bookmarkStart w:name="7060-1528076729300" w:id="19"/>
      <w:bookmarkEnd w:id="19"/>
      <w:r>
        <w:rPr/>
        <w:t>2、</w:t>
      </w:r>
      <w:hyperlink r:id="rId5">
        <w:r>
          <w:rPr>
            <w:color w:val="003884"/>
            <w:u w:val="single"/>
          </w:rPr>
          <w:t>Shell变量</w:t>
        </w:r>
      </w:hyperlink>
    </w:p>
    <w:p>
      <w:pPr>
        <w:ind w:firstLine="420"/>
      </w:pPr>
      <w:bookmarkStart w:name="9922-1528076792526" w:id="20"/>
      <w:bookmarkEnd w:id="20"/>
    </w:p>
    <w:p>
      <w:pPr>
        <w:ind w:firstLine="420"/>
      </w:pPr>
      <w:bookmarkStart w:name="6228-1528076796266" w:id="21"/>
      <w:bookmarkEnd w:id="21"/>
      <w:r>
        <w:rPr>
          <w:color w:val="333333"/>
          <w:sz w:val="20"/>
          <w:highlight w:val="white"/>
        </w:rPr>
        <w:t>变量命名</w:t>
      </w:r>
      <w:r>
        <w:rPr>
          <w:b w:val="true"/>
          <w:color w:val="333333"/>
          <w:sz w:val="20"/>
          <w:highlight w:val="white"/>
        </w:rPr>
        <w:t>只能</w:t>
      </w:r>
      <w:r>
        <w:rPr>
          <w:color w:val="333333"/>
          <w:sz w:val="20"/>
          <w:highlight w:val="white"/>
        </w:rPr>
        <w:t>使用英文字母，数字和下划线，且首个字符不能以数字开头</w:t>
      </w:r>
      <w:r>
        <w:rPr>
          <w:color w:val="393939"/>
        </w:rPr>
        <w:t>。</w:t>
      </w:r>
    </w:p>
    <w:p>
      <w:pPr>
        <w:ind w:firstLine="420"/>
      </w:pPr>
      <w:bookmarkStart w:name="3073-1528076848870" w:id="22"/>
      <w:bookmarkEnd w:id="22"/>
      <w:r>
        <w:rPr>
          <w:color w:val="393939"/>
        </w:rPr>
        <w:t>另外</w:t>
      </w:r>
      <w:r>
        <w:rPr>
          <w:color w:val="333333"/>
          <w:sz w:val="20"/>
          <w:highlight w:val="white"/>
        </w:rPr>
        <w:t>不能使用bash里的关键字（可用help命令查看保留关键字）</w:t>
      </w:r>
      <w:r>
        <w:rPr>
          <w:color w:val="393939"/>
        </w:rPr>
        <w:t>。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10520"/>
      </w:tblGrid>
      <w:tr>
        <w:trPr>
          <w:trHeight w:val="940"/>
        </w:trPr>
        <w:tc>
          <w:tcPr>
            <w:tcW w:w="10520"/>
            <w:vAlign w:val="top"/>
          </w:tcPr>
          <w:p>
            <w:pPr/>
            <w:r>
              <w:rPr>
                <w:highlight w:val="white"/>
              </w:rPr>
              <w:t xml:space="preserve"># </w:t>
            </w:r>
            <w:r>
              <w:rPr>
                <w:rFonts w:ascii="SimSun" w:hAnsi="SimSun" w:cs="SimSun" w:eastAsia="SimSun"/>
                <w:highlight w:val="white"/>
              </w:rPr>
              <w:t>定义变量注意等号两边</w:t>
            </w:r>
            <w:r>
              <w:rPr>
                <w:rFonts w:ascii="SimSun" w:hAnsi="SimSun" w:cs="SimSun" w:eastAsia="SimSun"/>
                <w:b w:val="true"/>
                <w:color w:val="df402a"/>
                <w:highlight w:val="white"/>
              </w:rPr>
              <w:t>不能有空格</w:t>
            </w:r>
          </w:p>
          <w:p>
            <w:pPr/>
            <w:r>
              <w:rPr/>
              <w:t>username="zhangsan"           </w:t>
            </w:r>
          </w:p>
          <w:p>
            <w:pPr/>
            <w:r>
              <w:rPr/>
              <w:t xml:space="preserve"># </w:t>
            </w:r>
            <w:r>
              <w:rPr>
                <w:rFonts w:ascii="SimSun" w:hAnsi="SimSun" w:cs="SimSun" w:eastAsia="SimSun"/>
              </w:rPr>
              <w:t>通过</w:t>
            </w:r>
            <w:r>
              <w:rPr/>
              <w:t>${</w:t>
            </w:r>
            <w:r>
              <w:rPr>
                <w:rFonts w:ascii="SimSun" w:hAnsi="SimSun" w:cs="SimSun" w:eastAsia="SimSun"/>
              </w:rPr>
              <w:t>变量名</w:t>
            </w:r>
            <w:r>
              <w:rPr/>
              <w:t>}</w:t>
            </w:r>
            <w:r>
              <w:rPr>
                <w:rFonts w:ascii="SimSun" w:hAnsi="SimSun" w:cs="SimSun" w:eastAsia="SimSun"/>
              </w:rPr>
              <w:t>使用一个定义过的变量，大括号用于帮助解释器识别变量的边界，有时候可以省略。</w:t>
            </w:r>
          </w:p>
          <w:p>
            <w:pPr/>
            <w:r>
              <w:rPr/>
              <w:t xml:space="preserve">echo </w:t>
            </w:r>
            <w:r>
              <w:rPr>
                <w:b w:val="true"/>
                <w:color w:val="df402a"/>
              </w:rPr>
              <w:t>${</w:t>
            </w:r>
            <w:r>
              <w:rPr/>
              <w:t>username</w:t>
            </w:r>
            <w:r>
              <w:rPr>
                <w:b w:val="true"/>
                <w:color w:val="df402a"/>
              </w:rPr>
              <w:t>}</w:t>
            </w:r>
            <w:r>
              <w:rPr/>
              <w:t>                    </w:t>
            </w:r>
          </w:p>
        </w:tc>
      </w:tr>
    </w:tbl>
    <w:p>
      <w:pPr>
        <w:ind w:firstLine="840"/>
      </w:pPr>
      <w:bookmarkStart w:name="1257-1528078805115" w:id="23"/>
      <w:bookmarkEnd w:id="23"/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10540"/>
      </w:tblGrid>
      <w:tr>
        <w:trPr>
          <w:trHeight w:val="600"/>
        </w:trPr>
        <w:tc>
          <w:tcPr>
            <w:tcW w:w="10540"/>
            <w:vAlign w:val="top"/>
          </w:tcPr>
          <w:p>
            <w:pPr/>
            <w:r>
              <w:rPr/>
              <w:t>your_name="tom"</w:t>
            </w:r>
          </w:p>
          <w:p>
            <w:pPr/>
            <w:r>
              <w:rPr/>
              <w:t xml:space="preserve"># </w:t>
            </w:r>
            <w:r>
              <w:rPr>
                <w:rFonts w:ascii="SimSun" w:hAnsi="SimSun" w:cs="SimSun" w:eastAsia="SimSun"/>
                <w:color w:val="333333"/>
                <w:sz w:val="18"/>
                <w:highlight w:val="white"/>
              </w:rPr>
              <w:t>已定义的变量，可以被二次赋值，注意这里不是使用变量，不要用</w:t>
            </w:r>
            <w:r>
              <w:rPr>
                <w:color w:val="333333"/>
                <w:sz w:val="18"/>
                <w:highlight w:val="white"/>
              </w:rPr>
              <w:t>$</w:t>
            </w:r>
          </w:p>
          <w:p>
            <w:pPr/>
            <w:r>
              <w:rPr/>
              <w:t>your_name="alibaba"    </w:t>
            </w:r>
          </w:p>
          <w:p>
            <w:pPr/>
            <w:r>
              <w:rPr/>
              <w:t>echo $your_name</w:t>
            </w:r>
          </w:p>
        </w:tc>
      </w:tr>
    </w:tbl>
    <w:p>
      <w:pPr>
        <w:ind w:firstLine="420"/>
      </w:pPr>
      <w:bookmarkStart w:name="6214-1528078839711" w:id="24"/>
      <w:bookmarkEnd w:id="24"/>
    </w:p>
    <w:p>
      <w:pPr>
        <w:ind w:firstLine="420"/>
      </w:pPr>
      <w:bookmarkStart w:name="4418-1528079853730" w:id="25"/>
      <w:bookmarkEnd w:id="25"/>
      <w:r>
        <w:rPr>
          <w:rFonts w:ascii="SimSun" w:hAnsi="SimSun" w:cs="SimSun" w:eastAsia="SimSun"/>
          <w:color w:val="333333"/>
          <w:sz w:val="18"/>
          <w:highlight w:val="white"/>
        </w:rPr>
        <w:t>使用</w:t>
      </w:r>
      <w:r>
        <w:rPr>
          <w:color w:val="333333"/>
          <w:sz w:val="18"/>
          <w:highlight w:val="white"/>
        </w:rPr>
        <w:t xml:space="preserve"> readonly </w:t>
      </w:r>
      <w:r>
        <w:rPr>
          <w:rFonts w:ascii="SimSun" w:hAnsi="SimSun" w:cs="SimSun" w:eastAsia="SimSun"/>
          <w:color w:val="333333"/>
          <w:sz w:val="18"/>
          <w:highlight w:val="white"/>
        </w:rPr>
        <w:t>命令可以将变量定义为只读变量，只读变量的值不能被改变</w:t>
      </w:r>
      <w:r>
        <w:rPr/>
        <w:t>，否则运行会报错。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10540"/>
      </w:tblGrid>
      <w:tr>
        <w:trPr>
          <w:trHeight w:val="760"/>
        </w:trPr>
        <w:tc>
          <w:tcPr>
            <w:tcW w:w="10540"/>
            <w:vAlign w:val="top"/>
          </w:tcPr>
          <w:p>
            <w:pPr/>
            <w:r>
              <w:rPr/>
              <w:t>username=”zhangsan”</w:t>
            </w:r>
          </w:p>
          <w:p>
            <w:pPr/>
            <w:r>
              <w:rPr>
                <w:b w:val="true"/>
                <w:color w:val="ff0000"/>
              </w:rPr>
              <w:t>readonly</w:t>
            </w:r>
            <w:r>
              <w:rPr/>
              <w:t xml:space="preserve"> myUrl</w:t>
            </w:r>
          </w:p>
          <w:p>
            <w:pPr/>
            <w:r>
              <w:rPr/>
              <w:t xml:space="preserve">myUrl=”lisi”     # </w:t>
            </w:r>
            <w:r>
              <w:rPr>
                <w:rFonts w:ascii="SimSun" w:hAnsi="SimSun" w:cs="SimSun" w:eastAsia="SimSun"/>
              </w:rPr>
              <w:t>不能修改</w:t>
            </w:r>
          </w:p>
        </w:tc>
      </w:tr>
    </w:tbl>
    <w:p>
      <w:pPr/>
      <w:bookmarkStart w:name="6555-1528079855452" w:id="26"/>
      <w:bookmarkEnd w:id="26"/>
      <w:r>
        <w:rPr/>
        <w:t> </w:t>
      </w:r>
    </w:p>
    <w:p>
      <w:pPr>
        <w:ind w:firstLine="420"/>
      </w:pPr>
      <w:bookmarkStart w:name="8113-1528079855452" w:id="27"/>
      <w:bookmarkEnd w:id="27"/>
      <w:r>
        <w:rPr/>
        <w:t>“</w:t>
      </w:r>
      <w:r>
        <w:rPr>
          <w:b w:val="true"/>
          <w:color w:val="ff0000"/>
        </w:rPr>
        <w:t>unset</w:t>
      </w:r>
      <w:r>
        <w:rPr/>
        <w:t xml:space="preserve"> variable_name”</w:t>
      </w:r>
      <w:r>
        <w:rPr>
          <w:rFonts w:ascii="SimSun" w:hAnsi="SimSun" w:cs="SimSun" w:eastAsia="SimSun"/>
        </w:rPr>
        <w:t>可以删除已定义的变量，变量删除后不可再次使用，不能删除只读变量。</w:t>
      </w:r>
    </w:p>
    <w:p>
      <w:pPr>
        <w:ind w:firstLine="840"/>
      </w:pPr>
      <w:bookmarkStart w:name="7248-1528078839890" w:id="28"/>
      <w:bookmarkEnd w:id="28"/>
    </w:p>
    <w:p>
      <w:pPr>
        <w:numPr>
          <w:ilvl w:val="0"/>
          <w:numId w:val="4"/>
        </w:numPr>
        <w:ind w:firstLine="840"/>
      </w:pPr>
      <w:bookmarkStart w:name="8652-1528078840066" w:id="29"/>
      <w:bookmarkEnd w:id="29"/>
      <w:r>
        <w:rPr/>
        <w:t>运行shell时，会存在三种类型的变量？</w:t>
      </w:r>
    </w:p>
    <w:p>
      <w:pPr>
        <w:ind w:firstLine="420"/>
      </w:pPr>
      <w:bookmarkStart w:name="7724-1528078840222" w:id="30"/>
      <w:bookmarkEnd w:id="30"/>
    </w:p>
    <w:p>
      <w:pPr/>
      <w:bookmarkStart w:name="5618-1528080123870" w:id="31"/>
      <w:bookmarkEnd w:id="31"/>
      <w:r>
        <w:rPr/>
        <w:t>2.2、shell字符串</w:t>
      </w:r>
    </w:p>
    <w:p>
      <w:pPr>
        <w:ind w:firstLine="420"/>
      </w:pPr>
      <w:bookmarkStart w:name="8178-1528078851480" w:id="32"/>
      <w:bookmarkEnd w:id="32"/>
      <w:r>
        <w:rPr>
          <w:rFonts w:ascii="SimSun" w:hAnsi="SimSun" w:cs="SimSun" w:eastAsia="SimSun"/>
          <w:highlight w:val="white"/>
        </w:rPr>
        <w:t>字符串可以用单引号，也可以用双引号，也可以不用引号</w:t>
      </w:r>
      <w:r>
        <w:rPr/>
        <w:t>。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1660"/>
        <w:gridCol w:w="8800"/>
      </w:tblGrid>
      <w:tr>
        <w:trPr>
          <w:trHeight w:val="600"/>
        </w:trPr>
        <w:tc>
          <w:tcPr>
            <w:tcW w:w="1660"/>
            <w:vAlign w:val="top"/>
          </w:tcPr>
          <w:p>
            <w:pPr/>
            <w:r>
              <w:rPr>
                <w:rFonts w:ascii="SimSun" w:hAnsi="SimSun" w:cs="SimSun" w:eastAsia="SimSun"/>
                <w:highlight w:val="white"/>
              </w:rPr>
              <w:t>单引号字符串的限制</w:t>
            </w:r>
          </w:p>
        </w:tc>
        <w:tc>
          <w:tcPr>
            <w:tcW w:w="8800"/>
            <w:vAlign w:val="top"/>
          </w:tcPr>
          <w:p>
            <w:pPr/>
            <w:r>
              <w:rPr>
                <w:rFonts w:ascii="SimSun" w:hAnsi="SimSun" w:cs="SimSun" w:eastAsia="SimSun"/>
                <w:sz w:val="20"/>
              </w:rPr>
              <w:t>单引号里的任何字符都会原样输出，单引号字符串中的变量是无效的；</w:t>
            </w:r>
          </w:p>
          <w:p>
            <w:pPr/>
            <w:r>
              <w:rPr>
                <w:rFonts w:ascii="SimSun" w:hAnsi="SimSun" w:cs="SimSun" w:eastAsia="SimSun"/>
                <w:sz w:val="20"/>
              </w:rPr>
              <w:t>单引号字串中不能出现单引号（对单引号使用转义符后也不行）。</w:t>
            </w:r>
          </w:p>
        </w:tc>
      </w:tr>
      <w:tr>
        <w:trPr>
          <w:trHeight w:val="600"/>
        </w:trPr>
        <w:tc>
          <w:tcPr>
            <w:tcW w:w="1660"/>
            <w:vAlign w:val="top"/>
          </w:tcPr>
          <w:p>
            <w:pPr/>
            <w:r>
              <w:rPr>
                <w:rFonts w:ascii="SimSun" w:hAnsi="SimSun" w:cs="SimSun" w:eastAsia="SimSun"/>
              </w:rPr>
              <w:t>双引号的优点</w:t>
            </w:r>
          </w:p>
        </w:tc>
        <w:tc>
          <w:tcPr>
            <w:tcW w:w="8800"/>
            <w:vAlign w:val="top"/>
          </w:tcPr>
          <w:p>
            <w:pPr/>
            <w:r>
              <w:rPr>
                <w:rFonts w:ascii="SimSun" w:hAnsi="SimSun" w:cs="SimSun" w:eastAsia="SimSun"/>
              </w:rPr>
              <w:t>双引号里可以有变量</w:t>
            </w:r>
          </w:p>
          <w:p>
            <w:pPr/>
            <w:r>
              <w:rPr>
                <w:rFonts w:ascii="SimSun" w:hAnsi="SimSun" w:cs="SimSun" w:eastAsia="SimSun"/>
              </w:rPr>
              <w:t>双引号里可以出现转义字符</w:t>
            </w:r>
          </w:p>
        </w:tc>
      </w:tr>
    </w:tbl>
    <w:p>
      <w:pPr/>
      <w:bookmarkStart w:name="5095-1528080835651" w:id="33"/>
      <w:bookmarkEnd w:id="33"/>
      <w:r>
        <w:rPr/>
        <w:t> 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10480"/>
      </w:tblGrid>
      <w:tr>
        <w:trPr>
          <w:trHeight w:val="600"/>
        </w:trPr>
        <w:tc>
          <w:tcPr>
            <w:tcW w:w="10480"/>
            <w:vAlign w:val="top"/>
          </w:tcPr>
          <w:p>
            <w:pPr/>
            <w:r>
              <w:rPr/>
              <w:t>your_name='jax'</w:t>
            </w:r>
          </w:p>
          <w:p>
            <w:pPr/>
            <w:r>
              <w:rPr/>
              <w:t>greeting_1="hello, \"${your_name}\" !"</w:t>
            </w:r>
          </w:p>
          <w:p>
            <w:pPr/>
            <w:r>
              <w:rPr/>
              <w:t>greeting_2="hello, "${your_name}" !"</w:t>
            </w:r>
          </w:p>
          <w:p>
            <w:pPr/>
            <w:r>
              <w:rPr/>
              <w:t>greeting_3="hello, ${your_name} !"</w:t>
            </w:r>
          </w:p>
          <w:p>
            <w:pPr/>
            <w:r>
              <w:rPr/>
              <w:t xml:space="preserve">echo $greeting_1            </w:t>
            </w:r>
            <w:r>
              <w:rPr>
                <w:color w:val="00b050"/>
              </w:rPr>
              <w:t>#</w:t>
            </w:r>
            <w:r>
              <w:rPr/>
              <w:t xml:space="preserve"> hello, "jax" !</w:t>
            </w:r>
          </w:p>
          <w:p>
            <w:pPr/>
            <w:r>
              <w:rPr/>
              <w:t xml:space="preserve">echo $greeting_2             </w:t>
            </w:r>
            <w:r>
              <w:rPr>
                <w:color w:val="00b050"/>
              </w:rPr>
              <w:t xml:space="preserve"># </w:t>
            </w:r>
            <w:r>
              <w:rPr/>
              <w:t>hello, jax !</w:t>
            </w:r>
          </w:p>
          <w:p>
            <w:pPr/>
            <w:r>
              <w:rPr/>
              <w:t xml:space="preserve">echo $greeting_3             </w:t>
            </w:r>
            <w:r>
              <w:rPr>
                <w:color w:val="00b050"/>
              </w:rPr>
              <w:t xml:space="preserve"># </w:t>
            </w:r>
            <w:r>
              <w:rPr/>
              <w:t>hello, jax !</w:t>
            </w:r>
          </w:p>
        </w:tc>
      </w:tr>
    </w:tbl>
    <w:p>
      <w:pPr>
        <w:ind w:firstLine="420"/>
      </w:pPr>
      <w:bookmarkStart w:name="1223-1528080159944" w:id="34"/>
      <w:bookmarkEnd w:id="34"/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10460"/>
      </w:tblGrid>
      <w:tr>
        <w:trPr>
          <w:trHeight w:val="600"/>
        </w:trPr>
        <w:tc>
          <w:tcPr>
            <w:tcW w:w="10460"/>
            <w:vAlign w:val="top"/>
          </w:tcPr>
          <w:p>
            <w:pPr/>
            <w:r>
              <w:rPr/>
              <w:t>str="abcdcba"</w:t>
            </w:r>
          </w:p>
          <w:p>
            <w:pPr/>
            <w:r>
              <w:rPr/>
              <w:t>echo ${</w:t>
            </w:r>
            <w:r>
              <w:rPr>
                <w:b w:val="true"/>
                <w:color w:val="ff0000"/>
              </w:rPr>
              <w:t>#</w:t>
            </w:r>
            <w:r>
              <w:rPr/>
              <w:t xml:space="preserve">str}                                         # </w:t>
            </w:r>
            <w:r>
              <w:rPr>
                <w:rFonts w:ascii="SimSun" w:hAnsi="SimSun" w:cs="SimSun" w:eastAsia="SimSun"/>
              </w:rPr>
              <w:t>用</w:t>
            </w:r>
            <w:r>
              <w:rPr/>
              <w:t>#</w:t>
            </w:r>
            <w:r>
              <w:rPr>
                <w:rFonts w:ascii="SimSun" w:hAnsi="SimSun" w:cs="SimSun" w:eastAsia="SimSun"/>
              </w:rPr>
              <w:t>获取字符串长度</w:t>
            </w:r>
            <w:r>
              <w:rPr/>
              <w:t>            7</w:t>
            </w:r>
          </w:p>
          <w:p>
            <w:pPr/>
            <w:r>
              <w:rPr/>
              <w:t>echo ${str</w:t>
            </w:r>
            <w:r>
              <w:rPr>
                <w:b w:val="true"/>
                <w:color w:val="ff0000"/>
              </w:rPr>
              <w:t>:1:4</w:t>
            </w:r>
            <w:r>
              <w:rPr/>
              <w:t xml:space="preserve">}                                    # </w:t>
            </w:r>
            <w:r>
              <w:rPr>
                <w:rFonts w:ascii="SimSun" w:hAnsi="SimSun" w:cs="SimSun" w:eastAsia="SimSun"/>
              </w:rPr>
              <w:t>截取子字符串</w:t>
            </w:r>
            <w:r>
              <w:rPr/>
              <w:t>              bcdc</w:t>
            </w:r>
          </w:p>
          <w:p>
            <w:pPr/>
            <w:r>
              <w:rPr/>
              <w:t xml:space="preserve"># </w:t>
            </w:r>
            <w:r>
              <w:rPr>
                <w:rFonts w:ascii="SimSun" w:hAnsi="SimSun" w:cs="SimSun" w:eastAsia="SimSun"/>
              </w:rPr>
              <w:t>注意下面脚本中外层是反引号</w:t>
            </w:r>
            <w:r>
              <w:rPr/>
              <w:t>`</w:t>
            </w:r>
            <w:r>
              <w:rPr>
                <w:rFonts w:ascii="SimSun" w:hAnsi="SimSun" w:cs="SimSun" w:eastAsia="SimSun"/>
              </w:rPr>
              <w:t>，与</w:t>
            </w:r>
            <w:r>
              <w:rPr/>
              <w:t>~</w:t>
            </w:r>
            <w:r>
              <w:rPr>
                <w:rFonts w:ascii="SimSun" w:hAnsi="SimSun" w:cs="SimSun" w:eastAsia="SimSun"/>
              </w:rPr>
              <w:t>在同一个键位。</w:t>
            </w:r>
          </w:p>
          <w:p>
            <w:pPr/>
            <w:r>
              <w:rPr/>
              <w:t xml:space="preserve">echo </w:t>
            </w:r>
            <w:r>
              <w:rPr>
                <w:b w:val="true"/>
                <w:color w:val="ff0000"/>
              </w:rPr>
              <w:t>`expr index</w:t>
            </w:r>
            <w:r>
              <w:rPr/>
              <w:t xml:space="preserve"> "$str" cba</w:t>
            </w:r>
            <w:r>
              <w:rPr>
                <w:b w:val="true"/>
                <w:color w:val="ff0000"/>
              </w:rPr>
              <w:t>`</w:t>
            </w:r>
            <w:r>
              <w:rPr/>
              <w:t xml:space="preserve">             # </w:t>
            </w:r>
            <w:r>
              <w:rPr>
                <w:rFonts w:ascii="SimSun" w:hAnsi="SimSun" w:cs="SimSun" w:eastAsia="SimSun"/>
              </w:rPr>
              <w:t>查找</w:t>
            </w:r>
            <w:r>
              <w:rPr/>
              <w:t>’c</w:t>
            </w:r>
            <w:r>
              <w:rPr>
                <w:rFonts w:ascii="SimSun" w:hAnsi="SimSun" w:cs="SimSun" w:eastAsia="SimSun"/>
              </w:rPr>
              <w:t>或</w:t>
            </w:r>
            <w:r>
              <w:rPr/>
              <w:t>b</w:t>
            </w:r>
            <w:r>
              <w:rPr>
                <w:rFonts w:ascii="SimSun" w:hAnsi="SimSun" w:cs="SimSun" w:eastAsia="SimSun"/>
              </w:rPr>
              <w:t>或</w:t>
            </w:r>
            <w:r>
              <w:rPr/>
              <w:t>a’</w:t>
            </w:r>
            <w:r>
              <w:rPr>
                <w:rFonts w:ascii="SimSun" w:hAnsi="SimSun" w:cs="SimSun" w:eastAsia="SimSun"/>
              </w:rPr>
              <w:t>的位置</w:t>
            </w:r>
            <w:r>
              <w:rPr/>
              <w:t>               1</w:t>
            </w:r>
          </w:p>
        </w:tc>
      </w:tr>
    </w:tbl>
    <w:p>
      <w:pPr>
        <w:ind w:firstLine="420"/>
      </w:pPr>
      <w:bookmarkStart w:name="8880-1528080160120" w:id="35"/>
      <w:bookmarkEnd w:id="35"/>
    </w:p>
    <w:p>
      <w:pPr/>
      <w:bookmarkStart w:name="5149-1528082229074" w:id="36"/>
      <w:bookmarkEnd w:id="36"/>
    </w:p>
    <w:p>
      <w:pPr/>
      <w:bookmarkStart w:name="1840-1528080160454" w:id="37"/>
      <w:bookmarkEnd w:id="37"/>
      <w:r>
        <w:rPr/>
        <w:t>2.4、注释技巧</w:t>
      </w:r>
    </w:p>
    <w:p>
      <w:pPr>
        <w:ind w:firstLine="420"/>
      </w:pPr>
      <w:bookmarkStart w:name="4459-1528254523434" w:id="38"/>
      <w:bookmarkEnd w:id="38"/>
      <w:r>
        <w:rPr>
          <w:color w:val="333333"/>
          <w:sz w:val="20"/>
          <w:highlight w:val="white"/>
        </w:rPr>
        <w:t>以"#"开头的行就是注释，会被解释器忽略。sh里没有多行注释，只能每一行加一个#号。</w:t>
      </w:r>
    </w:p>
    <w:p>
      <w:pPr>
        <w:ind w:firstLine="420"/>
      </w:pPr>
      <w:bookmarkStart w:name="4538-1528254524924" w:id="39"/>
      <w:bookmarkEnd w:id="39"/>
      <w:r>
        <w:rPr>
          <w:color w:val="333333"/>
          <w:sz w:val="20"/>
          <w:highlight w:val="white"/>
        </w:rPr>
        <w:t>如果在开发过程中，遇到大段的代码需要临时注释起来，过一会儿又取消注释，怎么办呢？每一行加个#符号太费力了，可以把这一段要注释的代码用一对花括号括起来，定义成一个函数，没有地方调用这个函数，这块代码就不会执行，达到了和注释一样的效果。</w:t>
      </w:r>
    </w:p>
    <w:p>
      <w:pPr>
        <w:ind w:firstLine="420"/>
      </w:pPr>
      <w:bookmarkStart w:name="1071-1528078851795" w:id="40"/>
      <w:bookmarkEnd w:id="40"/>
    </w:p>
    <w:p>
      <w:pPr>
        <w:ind w:firstLine="420"/>
      </w:pPr>
      <w:bookmarkStart w:name="5587-1528078852003" w:id="41"/>
      <w:bookmarkEnd w:id="41"/>
    </w:p>
  </w:body>
</w:document>
</file>

<file path=word/numbering.xml><?xml version="1.0" encoding="utf-8"?>
<w:numbering xmlns:w="http://schemas.openxmlformats.org/wordprocessingml/2006/main">
  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  <w:abstractNum w:abstractNumId="0" w15:restartNumberingAfterBreak="0">
      <w:nsid w:val="497436D6"/>
      <w:multiLevelType w:val="hybridMultilevel"/>
      <w:tmpl w:val="E654ABC0"/>
      <w:lvl w:ilvl="0" w:tplc="0409000F">
        <w:start w:val="1"/>
        <w:numFmt w:val="decimal"/>
        <w:lvlText w:val="%1."/>
        <w:lvlJc w:val="left"/>
        <w:pPr>
          <w:ind w:left="420" w:hanging="420"/>
        </w:pPr>
      </w:lvl>
      <w:lvl w:ilvl="1" w:tplc="04090019">
        <w:start w:val="1"/>
        <w:numFmt w:val="lowerLetter"/>
        <w:lvlText w:val="%2)"/>
        <w:lvlJc w:val="left"/>
        <w:pPr>
          <w:ind w:left="840" w:hanging="420"/>
        </w:pPr>
      </w:lvl>
      <w:lvl w:ilvl="2" w:tplc="0409001B">
        <w:start w:val="1"/>
        <w:numFmt w:val="lowerRoman"/>
        <w:lvlText w:val="%3."/>
        <w:lvlJc w:val="right"/>
        <w:pPr>
          <w:ind w:left="1260" w:hanging="420"/>
        </w:pPr>
      </w:lvl>
      <w:lvl w:ilvl="3" w:tplc="0409000F">
        <w:start w:val="1"/>
        <w:numFmt w:val="decimal"/>
        <w:lvlText w:val="%4."/>
        <w:lvlJc w:val="left"/>
        <w:pPr>
          <w:ind w:left="1680" w:hanging="420"/>
        </w:pPr>
      </w:lvl>
      <w:lvl w:ilvl="4" w:tplc="04090019" w:tentative="1">
        <w:start w:val="1"/>
        <w:numFmt w:val="lowerLetter"/>
        <w:lvlText w:val="%5)"/>
        <w:lvlJc w:val="left"/>
        <w:pPr>
          <w:ind w:left="2100" w:hanging="420"/>
        </w:pPr>
      </w:lvl>
      <w:lvl w:ilvl="5" w:tplc="0409001B" w:tentative="1">
        <w:start w:val="1"/>
        <w:numFmt w:val="lowerRoman"/>
        <w:lvlText w:val="%6."/>
        <w:lvlJc w:val="right"/>
        <w:pPr>
          <w:ind w:left="2520" w:hanging="420"/>
        </w:pPr>
      </w:lvl>
      <w:lvl w:ilvl="6" w:tplc="0409000F" w:tentative="1">
        <w:start w:val="1"/>
        <w:numFmt w:val="decimal"/>
        <w:lvlText w:val="%7."/>
        <w:lvlJc w:val="left"/>
        <w:pPr>
          <w:ind w:left="2940" w:hanging="420"/>
        </w:pPr>
      </w:lvl>
      <w:lvl w:ilvl="7" w:tplc="04090019" w:tentative="1">
        <w:start w:val="1"/>
        <w:numFmt w:val="lowerLetter"/>
        <w:lvlText w:val="%8)"/>
        <w:lvlJc w:val="left"/>
        <w:pPr>
          <w:ind w:left="3360" w:hanging="420"/>
        </w:pPr>
      </w:lvl>
      <w:lvl w:ilvl="8" w:tplc="0409001B" w:tentative="1">
        <w:start w:val="1"/>
        <w:numFmt w:val="lowerRoman"/>
        <w:lvlText w:val="%9."/>
        <w:lvlJc w:val="right"/>
        <w:pPr>
          <w:ind w:left="3780" w:hanging="420"/>
        </w:pPr>
      </w:lvl>
    </w:abstractNum>
    <w:abstractNum w:abstractNumId="1" w15:restartNumberingAfterBreak="0">
      <w:nsid w:val="758F467F"/>
      <w:multiLevelType w:val="hybridMultilevel"/>
      <w:tmpl w:val="58F6635C"/>
      <w:lvl w:ilvl="0" w:tplc="04090001">
        <w:start w:val="1"/>
        <w:numFmt w:val="bullet"/>
        <w:lvlText w:val=""/>
        <w:lvlJc w:val="left"/>
        <w:pPr>
          <w:ind w:left="420" w:hanging="420"/>
        </w:pPr>
        <w:rPr>
          <w:rFonts w:ascii="Wingdings" w:hAnsi="Wingdings" w:hint="default"/>
        </w:rPr>
      </w:lvl>
      <w:lvl w:ilvl="1" w:tplc="04090003">
        <w:start w:val="1"/>
        <w:numFmt w:val="bullet"/>
        <w:lvlText w:val=""/>
        <w:lvlJc w:val="left"/>
        <w:pPr>
          <w:ind w:left="840" w:hanging="420"/>
        </w:pPr>
        <w:rPr>
          <w:rFonts w:ascii="Wingdings" w:hAnsi="Wingdings" w:hint="default"/>
        </w:rPr>
      </w:lvl>
      <w:lvl w:ilvl="2" w:tplc="04090005">
        <w:start w:val="1"/>
        <w:numFmt w:val="bullet"/>
        <w:lvlText w:val=""/>
        <w:lvlJc w:val="left"/>
        <w:pPr>
          <w:ind w:left="1260" w:hanging="420"/>
        </w:pPr>
        <w:rPr>
          <w:rFonts w:ascii="Wingdings" w:hAnsi="Wingdings" w:hint="default"/>
        </w:rPr>
      </w:lvl>
      <w:lvl w:ilvl="3" w:tplc="04090001">
        <w:start w:val="1"/>
        <w:numFmt w:val="bullet"/>
        <w:lvlText w:val=""/>
        <w:lvlJc w:val="left"/>
        <w:pPr>
          <w:ind w:left="1680" w:hanging="420"/>
        </w:pPr>
        <w:rPr>
          <w:rFonts w:ascii="Wingdings" w:hAnsi="Wingdings" w:hint="default"/>
        </w:rPr>
      </w:lvl>
      <w:lvl w:ilvl="4" w:tplc="04090003" w:tentative="1">
        <w:start w:val="1"/>
        <w:numFmt w:val="bullet"/>
        <w:lvlText w:val=""/>
        <w:lvlJc w:val="left"/>
        <w:pPr>
          <w:ind w:left="2100" w:hanging="420"/>
        </w:pPr>
        <w:rPr>
          <w:rFonts w:ascii="Wingdings" w:hAnsi="Wingdings" w:hint="default"/>
        </w:rPr>
      </w:lvl>
      <w:lvl w:ilvl="5" w:tplc="04090005" w:tentative="1">
        <w:start w:val="1"/>
        <w:numFmt w:val="bullet"/>
        <w:lvlText w:val=""/>
        <w:lvlJc w:val="left"/>
        <w:pPr>
          <w:ind w:left="2520" w:hanging="420"/>
        </w:pPr>
        <w:rPr>
          <w:rFonts w:ascii="Wingdings" w:hAnsi="Wingdings" w:hint="default"/>
        </w:rPr>
      </w:lvl>
      <w:lvl w:ilvl="6" w:tplc="04090001" w:tentative="1">
        <w:start w:val="1"/>
        <w:numFmt w:val="bullet"/>
        <w:lvlText w:val=""/>
        <w:lvlJc w:val="left"/>
        <w:pPr>
          <w:ind w:left="2940" w:hanging="420"/>
        </w:pPr>
        <w:rPr>
          <w:rFonts w:ascii="Wingdings" w:hAnsi="Wingdings" w:hint="default"/>
        </w:rPr>
      </w:lvl>
      <w:lvl w:ilvl="7" w:tplc="04090003" w:tentative="1">
        <w:start w:val="1"/>
        <w:numFmt w:val="bullet"/>
        <w:lvlText w:val=""/>
        <w:lvlJc w:val="left"/>
        <w:pPr>
          <w:ind w:left="3360" w:hanging="420"/>
        </w:pPr>
        <w:rPr>
          <w:rFonts w:ascii="Wingdings" w:hAnsi="Wingdings" w:hint="default"/>
        </w:rPr>
      </w:lvl>
      <w:lvl w:ilvl="8" w:tplc="04090005" w:tentative="1">
        <w:start w:val="1"/>
        <w:numFmt w:val="bullet"/>
        <w:lvlText w:val=""/>
        <w:lvlJc w:val="left"/>
        <w:pPr>
          <w:ind w:left="3780" w:hanging="420"/>
        </w:pPr>
        <w:rPr>
          <w:rFonts w:ascii="Wingdings" w:hAnsi="Wingdings" w:hint="default"/>
        </w:rPr>
      </w:lvl>
    </w:abstractNum>
  </w:numbering>
  <w:num w:numId="1">
    <w:abstractNumId w:val="1"/>
  </w:num>
  <w:num w:numId="2">
    <w:abstractNumId w:val="1"/>
  </w:num>
  <w:num w:numId="3">
    <w:abstractNumId w:val="1"/>
  </w:num>
  <w:num w:numId="4">
    <w:abstractNumId w:val="1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Relationship Id="rId3" Target="http://www.runoob.com/linux/linux-shell.html" TargetMode="External" Type="http://schemas.openxmlformats.org/officeDocument/2006/relationships/hyperlink"/>
<Relationship Id="rId4" Target="numbering.xml" Type="http://schemas.openxmlformats.org/officeDocument/2006/relationships/numbering"/>
<Relationship Id="rId5" Target="http://www.runoob.com/linux/linux-shell-variable.html" TargetMode="External" Type="http://schemas.openxmlformats.org/officeDocument/2006/relationships/hyperlink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2019-09-10T06:19:44Z</dcterms:created>
  <dc:creator>Apache POI</dc:creator>
</cp:coreProperties>
</file>