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39" w:rsidRDefault="00410C39" w:rsidP="00410C39">
      <w:pPr>
        <w:spacing w:line="360" w:lineRule="auto"/>
        <w:jc w:val="center"/>
        <w:rPr>
          <w:rFonts w:ascii="黑体" w:eastAsia="黑体"/>
          <w:b/>
          <w:bCs/>
          <w:sz w:val="30"/>
        </w:rPr>
      </w:pPr>
      <w:r>
        <w:rPr>
          <w:rFonts w:ascii="黑体" w:eastAsia="黑体" w:hint="eastAsia"/>
          <w:b/>
          <w:bCs/>
          <w:sz w:val="30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6"/>
        <w:gridCol w:w="3522"/>
        <w:gridCol w:w="2700"/>
        <w:gridCol w:w="1040"/>
      </w:tblGrid>
      <w:tr w:rsidR="00410C39" w:rsidTr="00B23586">
        <w:trPr>
          <w:tblHeader/>
        </w:trPr>
        <w:tc>
          <w:tcPr>
            <w:tcW w:w="1266" w:type="dxa"/>
            <w:shd w:val="clear" w:color="auto" w:fill="CCCCCC"/>
          </w:tcPr>
          <w:p w:rsidR="00410C39" w:rsidRDefault="00410C39" w:rsidP="00B2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变更日期</w:t>
            </w:r>
          </w:p>
        </w:tc>
        <w:tc>
          <w:tcPr>
            <w:tcW w:w="3522" w:type="dxa"/>
            <w:shd w:val="clear" w:color="auto" w:fill="CCCCCC"/>
          </w:tcPr>
          <w:p w:rsidR="00410C39" w:rsidRDefault="00410C39" w:rsidP="00B2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变更内容</w:t>
            </w:r>
          </w:p>
        </w:tc>
        <w:tc>
          <w:tcPr>
            <w:tcW w:w="2700" w:type="dxa"/>
            <w:shd w:val="clear" w:color="auto" w:fill="CCCCCC"/>
          </w:tcPr>
          <w:p w:rsidR="00410C39" w:rsidRDefault="00410C39" w:rsidP="00B2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040" w:type="dxa"/>
            <w:shd w:val="clear" w:color="auto" w:fill="CCCCCC"/>
          </w:tcPr>
          <w:p w:rsidR="00410C39" w:rsidRDefault="00410C39" w:rsidP="00B23586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变更人</w:t>
            </w: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2016-4-21</w:t>
            </w: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新建文档</w:t>
            </w: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张若弛</w:t>
            </w: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Pr="00A93DAE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  <w:tr w:rsidR="00410C39" w:rsidTr="00B23586">
        <w:tc>
          <w:tcPr>
            <w:tcW w:w="1266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3522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270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  <w:tc>
          <w:tcPr>
            <w:tcW w:w="1040" w:type="dxa"/>
          </w:tcPr>
          <w:p w:rsidR="00410C39" w:rsidRDefault="00410C39" w:rsidP="00B23586">
            <w:pPr>
              <w:spacing w:line="360" w:lineRule="auto"/>
              <w:rPr>
                <w:rFonts w:hAnsi="宋体"/>
              </w:rPr>
            </w:pPr>
          </w:p>
        </w:tc>
      </w:tr>
    </w:tbl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410C39" w:rsidRDefault="00410C39" w:rsidP="00410C39"/>
    <w:p w:rsidR="00917FD5" w:rsidRDefault="00E45CC6" w:rsidP="00E45CC6">
      <w:pPr>
        <w:pStyle w:val="1"/>
      </w:pPr>
      <w:r w:rsidRPr="00E45CC6">
        <w:lastRenderedPageBreak/>
        <w:t>交叉</w:t>
      </w:r>
      <w:proofErr w:type="gramStart"/>
      <w:r w:rsidRPr="00E45CC6">
        <w:t>表实现</w:t>
      </w:r>
      <w:proofErr w:type="gramEnd"/>
      <w:r w:rsidRPr="00E45CC6">
        <w:t>总结</w:t>
      </w:r>
    </w:p>
    <w:p w:rsidR="00FA31F4" w:rsidRDefault="00FA31F4" w:rsidP="001A2F67">
      <w:pPr>
        <w:pStyle w:val="2"/>
      </w:pPr>
      <w:r>
        <w:t>基本目标</w:t>
      </w:r>
    </w:p>
    <w:p w:rsidR="00FA31F4" w:rsidRPr="00FA31F4" w:rsidRDefault="00FA31F4" w:rsidP="00FA31F4">
      <w:pPr>
        <w:rPr>
          <w:rFonts w:hint="eastAsia"/>
        </w:rPr>
      </w:pPr>
      <w:r>
        <w:t>重构交叉表，提交运行效率（基本达成）</w:t>
      </w:r>
    </w:p>
    <w:p w:rsidR="00851B1C" w:rsidRDefault="00851B1C" w:rsidP="001A2F67">
      <w:pPr>
        <w:pStyle w:val="2"/>
      </w:pPr>
      <w:r>
        <w:t>交叉表介绍</w:t>
      </w:r>
    </w:p>
    <w:p w:rsidR="00851B1C" w:rsidRDefault="00851B1C" w:rsidP="00851B1C">
      <w:pPr>
        <w:pStyle w:val="a3"/>
        <w:ind w:left="420" w:firstLineChars="0" w:firstLine="0"/>
      </w:pPr>
      <w:r>
        <w:t>原始数据</w:t>
      </w:r>
      <w:r w:rsidR="00A719CE">
        <w:t>（</w:t>
      </w:r>
      <w:r w:rsidR="00A719CE">
        <w:t>SQL</w:t>
      </w:r>
      <w:r w:rsidR="00A719CE">
        <w:t>结果）</w:t>
      </w:r>
      <w: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09"/>
        <w:gridCol w:w="1309"/>
        <w:gridCol w:w="1310"/>
        <w:gridCol w:w="1310"/>
        <w:gridCol w:w="1319"/>
      </w:tblGrid>
      <w:tr w:rsidR="00851B1C" w:rsidTr="00316F52">
        <w:tc>
          <w:tcPr>
            <w:tcW w:w="1309" w:type="dxa"/>
          </w:tcPr>
          <w:p w:rsidR="00851B1C" w:rsidRPr="00851B1C" w:rsidRDefault="00851B1C" w:rsidP="00316F52">
            <w:pPr>
              <w:pStyle w:val="a3"/>
              <w:ind w:firstLineChars="0" w:firstLine="0"/>
              <w:jc w:val="center"/>
              <w:rPr>
                <w:b/>
              </w:rPr>
            </w:pPr>
            <w:r w:rsidRPr="00851B1C">
              <w:rPr>
                <w:rFonts w:hint="eastAsia"/>
                <w:b/>
              </w:rPr>
              <w:t>部门</w:t>
            </w:r>
          </w:p>
        </w:tc>
        <w:tc>
          <w:tcPr>
            <w:tcW w:w="1309" w:type="dxa"/>
          </w:tcPr>
          <w:p w:rsidR="00851B1C" w:rsidRPr="00851B1C" w:rsidRDefault="00851B1C" w:rsidP="00316F52">
            <w:pPr>
              <w:pStyle w:val="a3"/>
              <w:ind w:firstLineChars="0" w:firstLine="0"/>
              <w:jc w:val="center"/>
              <w:rPr>
                <w:b/>
              </w:rPr>
            </w:pPr>
            <w:r w:rsidRPr="00851B1C">
              <w:rPr>
                <w:rFonts w:hint="eastAsia"/>
                <w:b/>
              </w:rPr>
              <w:t>人员</w:t>
            </w:r>
          </w:p>
        </w:tc>
        <w:tc>
          <w:tcPr>
            <w:tcW w:w="1310" w:type="dxa"/>
          </w:tcPr>
          <w:p w:rsidR="00851B1C" w:rsidRPr="00851B1C" w:rsidRDefault="00851B1C" w:rsidP="00316F52">
            <w:pPr>
              <w:pStyle w:val="a3"/>
              <w:ind w:firstLineChars="0" w:firstLine="0"/>
              <w:jc w:val="center"/>
              <w:rPr>
                <w:b/>
              </w:rPr>
            </w:pPr>
            <w:r w:rsidRPr="00851B1C">
              <w:rPr>
                <w:rFonts w:hint="eastAsia"/>
                <w:b/>
              </w:rPr>
              <w:t>区域</w:t>
            </w:r>
          </w:p>
        </w:tc>
        <w:tc>
          <w:tcPr>
            <w:tcW w:w="1310" w:type="dxa"/>
          </w:tcPr>
          <w:p w:rsidR="00851B1C" w:rsidRPr="00851B1C" w:rsidRDefault="00851B1C" w:rsidP="00316F52">
            <w:pPr>
              <w:pStyle w:val="a3"/>
              <w:ind w:firstLineChars="0" w:firstLine="0"/>
              <w:jc w:val="center"/>
              <w:rPr>
                <w:b/>
              </w:rPr>
            </w:pPr>
            <w:r w:rsidRPr="00851B1C">
              <w:rPr>
                <w:rFonts w:hint="eastAsia"/>
                <w:b/>
              </w:rPr>
              <w:t>省份</w:t>
            </w:r>
          </w:p>
        </w:tc>
        <w:tc>
          <w:tcPr>
            <w:tcW w:w="1319" w:type="dxa"/>
          </w:tcPr>
          <w:p w:rsidR="00851B1C" w:rsidRPr="00851B1C" w:rsidRDefault="00851B1C" w:rsidP="00316F52">
            <w:pPr>
              <w:pStyle w:val="a3"/>
              <w:ind w:firstLineChars="0" w:firstLine="0"/>
              <w:jc w:val="center"/>
              <w:rPr>
                <w:b/>
              </w:rPr>
            </w:pPr>
            <w:r w:rsidRPr="00851B1C">
              <w:rPr>
                <w:rFonts w:hint="eastAsia"/>
                <w:b/>
              </w:rPr>
              <w:t>指标</w:t>
            </w:r>
            <w:r w:rsidRPr="00851B1C">
              <w:rPr>
                <w:rFonts w:hint="eastAsia"/>
                <w:b/>
              </w:rPr>
              <w:t>1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华东区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山东</w:t>
            </w: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华东区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华东区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98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华北区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北京</w:t>
            </w: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99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华北区</w:t>
            </w: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天津</w:t>
            </w: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88</w:t>
            </w:r>
          </w:p>
        </w:tc>
      </w:tr>
      <w:tr w:rsidR="00851B1C" w:rsidTr="00316F52"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09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0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9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</w:tr>
    </w:tbl>
    <w:p w:rsidR="00851B1C" w:rsidRDefault="00851B1C" w:rsidP="00851B1C">
      <w:pPr>
        <w:pStyle w:val="a3"/>
        <w:ind w:left="420" w:firstLineChars="0" w:firstLine="0"/>
      </w:pPr>
    </w:p>
    <w:p w:rsidR="00851B1C" w:rsidRDefault="00851B1C" w:rsidP="00851B1C">
      <w:pPr>
        <w:pStyle w:val="a3"/>
        <w:ind w:left="420" w:firstLineChars="0" w:firstLine="0"/>
      </w:pPr>
      <w:r>
        <w:t>交叉表结构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312"/>
        <w:gridCol w:w="1312"/>
        <w:gridCol w:w="1313"/>
        <w:gridCol w:w="1313"/>
        <w:gridCol w:w="1313"/>
        <w:gridCol w:w="1313"/>
      </w:tblGrid>
      <w:tr w:rsidR="00851B1C" w:rsidTr="00316F52">
        <w:tc>
          <w:tcPr>
            <w:tcW w:w="2624" w:type="dxa"/>
            <w:gridSpan w:val="2"/>
            <w:vMerge w:val="restart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2626" w:type="dxa"/>
            <w:gridSpan w:val="2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华东区</w:t>
            </w:r>
          </w:p>
        </w:tc>
        <w:tc>
          <w:tcPr>
            <w:tcW w:w="2626" w:type="dxa"/>
            <w:gridSpan w:val="2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华北区</w:t>
            </w:r>
          </w:p>
        </w:tc>
      </w:tr>
      <w:tr w:rsidR="00851B1C" w:rsidTr="00316F52">
        <w:tc>
          <w:tcPr>
            <w:tcW w:w="2624" w:type="dxa"/>
            <w:gridSpan w:val="2"/>
            <w:vMerge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山东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上海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北京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天津</w:t>
            </w:r>
          </w:p>
        </w:tc>
      </w:tr>
      <w:tr w:rsidR="00851B1C" w:rsidTr="00316F52">
        <w:tc>
          <w:tcPr>
            <w:tcW w:w="1312" w:type="dxa"/>
            <w:vMerge w:val="restart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销售部</w:t>
            </w:r>
          </w:p>
        </w:tc>
        <w:tc>
          <w:tcPr>
            <w:tcW w:w="1312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张三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90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99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</w:tr>
      <w:tr w:rsidR="00851B1C" w:rsidTr="00316F52">
        <w:tc>
          <w:tcPr>
            <w:tcW w:w="1312" w:type="dxa"/>
            <w:vMerge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2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李四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98</w:t>
            </w: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</w:p>
        </w:tc>
        <w:tc>
          <w:tcPr>
            <w:tcW w:w="1313" w:type="dxa"/>
          </w:tcPr>
          <w:p w:rsidR="00851B1C" w:rsidRDefault="00851B1C" w:rsidP="00316F52">
            <w:pPr>
              <w:pStyle w:val="a3"/>
              <w:ind w:firstLineChars="0" w:firstLine="0"/>
            </w:pPr>
            <w:r>
              <w:rPr>
                <w:rFonts w:hint="eastAsia"/>
              </w:rPr>
              <w:t>88</w:t>
            </w:r>
          </w:p>
        </w:tc>
      </w:tr>
    </w:tbl>
    <w:p w:rsidR="00851B1C" w:rsidRPr="00851B1C" w:rsidRDefault="00851B1C" w:rsidP="00851B1C"/>
    <w:p w:rsidR="00E45CC6" w:rsidRDefault="00E45CC6" w:rsidP="001A2F67">
      <w:pPr>
        <w:pStyle w:val="2"/>
      </w:pPr>
      <w:r>
        <w:t>原有</w:t>
      </w:r>
      <w:r w:rsidR="001A2F67">
        <w:t>算法中</w:t>
      </w:r>
      <w:r>
        <w:t>存在的</w:t>
      </w:r>
      <w:r w:rsidR="001A2F67">
        <w:t>一些</w:t>
      </w:r>
      <w:r>
        <w:t>问题</w:t>
      </w:r>
    </w:p>
    <w:p w:rsidR="001A2F67" w:rsidRDefault="001A2F67" w:rsidP="001A2F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原有交叉表对内存的使用控制的不够精细，</w:t>
      </w:r>
      <w:r>
        <w:rPr>
          <w:rFonts w:hint="eastAsia"/>
        </w:rPr>
        <w:t>32</w:t>
      </w:r>
      <w:r>
        <w:rPr>
          <w:rFonts w:hint="eastAsia"/>
        </w:rPr>
        <w:t>位操作系统上</w:t>
      </w:r>
      <w:r>
        <w:rPr>
          <w:rFonts w:hint="eastAsia"/>
        </w:rPr>
        <w:t>10w</w:t>
      </w:r>
      <w:r>
        <w:rPr>
          <w:rFonts w:hint="eastAsia"/>
        </w:rPr>
        <w:t>明细</w:t>
      </w:r>
      <w:proofErr w:type="gramStart"/>
      <w:r>
        <w:rPr>
          <w:rFonts w:hint="eastAsia"/>
        </w:rPr>
        <w:t>数据会堆溢出</w:t>
      </w:r>
      <w:proofErr w:type="gramEnd"/>
    </w:p>
    <w:p w:rsidR="001A2F67" w:rsidRDefault="001A2F67" w:rsidP="001A2F67">
      <w:pPr>
        <w:pStyle w:val="a3"/>
        <w:numPr>
          <w:ilvl w:val="0"/>
          <w:numId w:val="1"/>
        </w:numPr>
        <w:ind w:firstLineChars="0"/>
      </w:pPr>
      <w:r>
        <w:t>原有交叉表整体结构耦合性太强，内存中维护了一个</w:t>
      </w:r>
      <w:r>
        <w:rPr>
          <w:rFonts w:hint="eastAsia"/>
        </w:rPr>
        <w:t>GRID</w:t>
      </w:r>
      <w:r>
        <w:t>表格结构，在增加维度的过程中整体结构会不断的调整。</w:t>
      </w:r>
    </w:p>
    <w:p w:rsidR="001A2F67" w:rsidRDefault="001A2F67" w:rsidP="001A2F67">
      <w:pPr>
        <w:pStyle w:val="a3"/>
        <w:numPr>
          <w:ilvl w:val="0"/>
          <w:numId w:val="1"/>
        </w:numPr>
        <w:ind w:firstLineChars="0"/>
      </w:pPr>
      <w:r>
        <w:t>原有组合表算法比较先进，</w:t>
      </w:r>
      <w:r w:rsidR="00D24DF3">
        <w:t>表</w:t>
      </w:r>
      <w:r>
        <w:t>数据与表结构</w:t>
      </w:r>
      <w:r w:rsidR="00D24DF3">
        <w:t>解耦，但依赖数据库表的做法增加了算法的复杂度，提高了后期维护成本，并且为将来分布式部署数据库、扩展新的数据库类型等带来潜在的问题来源。</w:t>
      </w:r>
    </w:p>
    <w:p w:rsidR="00D24DF3" w:rsidRPr="001A2F67" w:rsidRDefault="00D24DF3" w:rsidP="001A2F67">
      <w:pPr>
        <w:pStyle w:val="a3"/>
        <w:numPr>
          <w:ilvl w:val="0"/>
          <w:numId w:val="1"/>
        </w:numPr>
        <w:ind w:firstLineChars="0"/>
      </w:pPr>
      <w:r>
        <w:t>原有组合表中存在大量字符串操作，如连接，拆分，对比等对性能造成一定影响。</w:t>
      </w:r>
    </w:p>
    <w:p w:rsidR="00E45CC6" w:rsidRDefault="00E45CC6" w:rsidP="001A2F67">
      <w:pPr>
        <w:pStyle w:val="2"/>
      </w:pPr>
      <w:r>
        <w:t>需求对新算法的要求</w:t>
      </w:r>
    </w:p>
    <w:p w:rsidR="00D24DF3" w:rsidRDefault="00D24DF3" w:rsidP="00D24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禁止使用数据库表参与运算</w:t>
      </w:r>
    </w:p>
    <w:p w:rsidR="00D24DF3" w:rsidRPr="00D24DF3" w:rsidRDefault="00D24DF3" w:rsidP="00D24D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3</w:t>
      </w:r>
      <w:r>
        <w:t>2</w:t>
      </w:r>
      <w:r>
        <w:t>位操作系统上能上</w:t>
      </w:r>
      <w:r>
        <w:t>10w</w:t>
      </w:r>
      <w:r>
        <w:t>明细</w:t>
      </w:r>
      <w:proofErr w:type="gramStart"/>
      <w:r>
        <w:t>不</w:t>
      </w:r>
      <w:proofErr w:type="gramEnd"/>
      <w:r>
        <w:t>崩溃</w:t>
      </w:r>
    </w:p>
    <w:p w:rsidR="00E45CC6" w:rsidRDefault="00E45CC6" w:rsidP="001A2F67">
      <w:pPr>
        <w:pStyle w:val="2"/>
      </w:pPr>
      <w:r>
        <w:lastRenderedPageBreak/>
        <w:t>新算法实现思路</w:t>
      </w:r>
    </w:p>
    <w:p w:rsidR="00D24DF3" w:rsidRDefault="00D24DF3" w:rsidP="00D24DF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交叉表的结构与数据</w:t>
      </w:r>
      <w:r w:rsidR="00615D38">
        <w:rPr>
          <w:rFonts w:hint="eastAsia"/>
        </w:rPr>
        <w:t>分别存储，</w:t>
      </w:r>
      <w:r w:rsidR="00615D38">
        <w:rPr>
          <w:rFonts w:hint="eastAsia"/>
        </w:rPr>
        <w:t xml:space="preserve"> </w:t>
      </w:r>
      <w:r w:rsidR="00615D38">
        <w:rPr>
          <w:rFonts w:hint="eastAsia"/>
        </w:rPr>
        <w:t>表结构由左侧与上方两个树形结构确定，</w:t>
      </w:r>
      <w:r w:rsidR="00615D38">
        <w:rPr>
          <w:rFonts w:hint="eastAsia"/>
        </w:rPr>
        <w:t xml:space="preserve"> </w:t>
      </w:r>
      <w:r w:rsidR="00615D38">
        <w:rPr>
          <w:rFonts w:hint="eastAsia"/>
        </w:rPr>
        <w:t>指标数据单独存储，在对交叉表进行排序、固定成员、</w:t>
      </w:r>
      <w:proofErr w:type="spellStart"/>
      <w:r w:rsidR="00615D38">
        <w:rPr>
          <w:rFonts w:hint="eastAsia"/>
        </w:rPr>
        <w:t>TopN</w:t>
      </w:r>
      <w:proofErr w:type="spellEnd"/>
      <w:r w:rsidR="00615D38">
        <w:rPr>
          <w:rFonts w:hint="eastAsia"/>
        </w:rPr>
        <w:t>等动作时，仅调整树形结构即可。</w:t>
      </w:r>
    </w:p>
    <w:p w:rsidR="00851B1C" w:rsidRDefault="00851B1C" w:rsidP="00851B1C">
      <w:pPr>
        <w:pStyle w:val="a3"/>
        <w:ind w:left="420" w:firstLineChars="0" w:firstLine="0"/>
      </w:pPr>
    </w:p>
    <w:p w:rsidR="00851B1C" w:rsidRDefault="00851B1C" w:rsidP="00851B1C">
      <w:pPr>
        <w:pStyle w:val="a3"/>
        <w:ind w:left="420" w:firstLineChars="0" w:firstLine="0"/>
      </w:pPr>
    </w:p>
    <w:p w:rsidR="00615D38" w:rsidRDefault="00615D38" w:rsidP="00615D38">
      <w:pPr>
        <w:pStyle w:val="a3"/>
        <w:ind w:left="420" w:firstLineChars="0" w:firstLine="0"/>
      </w:pPr>
      <w:r>
        <w:object w:dxaOrig="10875" w:dyaOrig="7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98.2pt" o:ole="">
            <v:imagedata r:id="rId6" o:title=""/>
          </v:shape>
          <o:OLEObject Type="Embed" ProgID="Visio.Drawing.15" ShapeID="_x0000_i1025" DrawAspect="Content" ObjectID="_1522840858" r:id="rId7"/>
        </w:object>
      </w:r>
    </w:p>
    <w:p w:rsidR="00615D38" w:rsidRDefault="00615D38" w:rsidP="00D24DF3">
      <w:pPr>
        <w:pStyle w:val="a3"/>
        <w:numPr>
          <w:ilvl w:val="0"/>
          <w:numId w:val="3"/>
        </w:numPr>
        <w:ind w:firstLineChars="0"/>
      </w:pPr>
      <w:r>
        <w:t>对</w:t>
      </w:r>
      <w:proofErr w:type="spellStart"/>
      <w:r>
        <w:rPr>
          <w:rFonts w:hint="eastAsia"/>
        </w:rPr>
        <w:t>Da</w:t>
      </w:r>
      <w:r>
        <w:t>taSet</w:t>
      </w:r>
      <w:proofErr w:type="spellEnd"/>
      <w:r>
        <w:t>仅遍历一次，直接生成交叉表的主体结构，对于左侧树结构，直接利用相邻两行的数据值对比生成，速度更快。</w:t>
      </w:r>
    </w:p>
    <w:p w:rsidR="000155FC" w:rsidRDefault="00615D38" w:rsidP="000155FC">
      <w:pPr>
        <w:pStyle w:val="a3"/>
        <w:numPr>
          <w:ilvl w:val="0"/>
          <w:numId w:val="3"/>
        </w:numPr>
        <w:ind w:firstLineChars="0"/>
      </w:pPr>
      <w:r>
        <w:t>交叉表结构中左侧与上方的树节点</w:t>
      </w:r>
      <w:r w:rsidR="000155FC">
        <w:t>都赋予</w:t>
      </w:r>
      <w:proofErr w:type="spellStart"/>
      <w:r w:rsidR="000155FC">
        <w:rPr>
          <w:rFonts w:hint="eastAsia"/>
        </w:rPr>
        <w:t>i</w:t>
      </w:r>
      <w:r w:rsidR="000155FC">
        <w:t>nt</w:t>
      </w:r>
      <w:proofErr w:type="spellEnd"/>
      <w:proofErr w:type="gramStart"/>
      <w:r w:rsidR="000155FC">
        <w:t>型唯一</w:t>
      </w:r>
      <w:proofErr w:type="gramEnd"/>
      <w:r w:rsidR="000155FC">
        <w:t>标记，</w:t>
      </w:r>
      <w:r w:rsidR="005E5B00">
        <w:t>即上图树结构维度名称后边括号中的值。</w:t>
      </w:r>
      <w:r w:rsidR="000155FC">
        <w:rPr>
          <w:rFonts w:hint="eastAsia"/>
        </w:rPr>
        <w:t xml:space="preserve"> </w:t>
      </w:r>
      <w:r w:rsidR="000155FC">
        <w:rPr>
          <w:rFonts w:hint="eastAsia"/>
        </w:rPr>
        <w:t>含义如下</w:t>
      </w:r>
      <w:r w:rsidR="005E5B00">
        <w:rPr>
          <w:rFonts w:hint="eastAsia"/>
        </w:rPr>
        <w:t>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18"/>
        <w:gridCol w:w="5528"/>
        <w:gridCol w:w="930"/>
      </w:tblGrid>
      <w:tr w:rsidR="000155FC" w:rsidTr="000155FC">
        <w:tc>
          <w:tcPr>
            <w:tcW w:w="1418" w:type="dxa"/>
          </w:tcPr>
          <w:p w:rsidR="000155FC" w:rsidRPr="000155FC" w:rsidRDefault="000155FC" w:rsidP="000155FC">
            <w:pPr>
              <w:pStyle w:val="a3"/>
              <w:ind w:firstLineChars="0" w:firstLine="0"/>
              <w:jc w:val="center"/>
              <w:rPr>
                <w:b/>
              </w:rPr>
            </w:pPr>
            <w:r w:rsidRPr="000155FC">
              <w:rPr>
                <w:rFonts w:hint="eastAsia"/>
                <w:b/>
              </w:rPr>
              <w:t>标记</w:t>
            </w:r>
          </w:p>
        </w:tc>
        <w:tc>
          <w:tcPr>
            <w:tcW w:w="5528" w:type="dxa"/>
          </w:tcPr>
          <w:p w:rsidR="000155FC" w:rsidRPr="000155FC" w:rsidRDefault="000155FC" w:rsidP="000155FC">
            <w:pPr>
              <w:pStyle w:val="a3"/>
              <w:ind w:firstLineChars="0" w:firstLine="0"/>
              <w:jc w:val="center"/>
              <w:rPr>
                <w:b/>
              </w:rPr>
            </w:pPr>
            <w:r w:rsidRPr="000155FC">
              <w:rPr>
                <w:rFonts w:hint="eastAsia"/>
                <w:b/>
              </w:rPr>
              <w:t>含义</w:t>
            </w:r>
          </w:p>
        </w:tc>
        <w:tc>
          <w:tcPr>
            <w:tcW w:w="930" w:type="dxa"/>
          </w:tcPr>
          <w:p w:rsidR="000155FC" w:rsidRDefault="000155FC" w:rsidP="000155FC">
            <w:pPr>
              <w:pStyle w:val="a3"/>
              <w:ind w:firstLineChars="0" w:firstLine="0"/>
            </w:pPr>
          </w:p>
        </w:tc>
      </w:tr>
      <w:tr w:rsidR="000155FC" w:rsidTr="000155FC">
        <w:tc>
          <w:tcPr>
            <w:tcW w:w="1418" w:type="dxa"/>
          </w:tcPr>
          <w:p w:rsidR="000155FC" w:rsidRDefault="000155FC" w:rsidP="000155FC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5528" w:type="dxa"/>
          </w:tcPr>
          <w:p w:rsidR="000155FC" w:rsidRDefault="000155FC" w:rsidP="000155FC">
            <w:pPr>
              <w:pStyle w:val="a3"/>
              <w:ind w:firstLineChars="0" w:firstLine="0"/>
            </w:pPr>
            <w:r>
              <w:rPr>
                <w:rFonts w:hint="eastAsia"/>
              </w:rPr>
              <w:t>无意义</w:t>
            </w:r>
            <w:r w:rsidR="005E5B00">
              <w:rPr>
                <w:rFonts w:hint="eastAsia"/>
              </w:rPr>
              <w:t>维度，如固定成员中的占位空行</w:t>
            </w:r>
          </w:p>
        </w:tc>
        <w:tc>
          <w:tcPr>
            <w:tcW w:w="930" w:type="dxa"/>
          </w:tcPr>
          <w:p w:rsidR="000155FC" w:rsidRDefault="000155FC" w:rsidP="000155FC">
            <w:pPr>
              <w:pStyle w:val="a3"/>
              <w:ind w:firstLineChars="0" w:firstLine="0"/>
            </w:pPr>
          </w:p>
        </w:tc>
      </w:tr>
      <w:tr w:rsidR="000155FC" w:rsidTr="000155FC">
        <w:tc>
          <w:tcPr>
            <w:tcW w:w="1418" w:type="dxa"/>
          </w:tcPr>
          <w:p w:rsidR="000155FC" w:rsidRDefault="005E5B00" w:rsidP="000155FC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5528" w:type="dxa"/>
          </w:tcPr>
          <w:p w:rsidR="000155FC" w:rsidRDefault="005E5B00" w:rsidP="005E5B00">
            <w:pPr>
              <w:pStyle w:val="a3"/>
              <w:ind w:firstLineChars="0" w:firstLine="0"/>
            </w:pPr>
            <w:r>
              <w:rPr>
                <w:rFonts w:hint="eastAsia"/>
              </w:rPr>
              <w:t>根节点，根节点的合计定位值</w:t>
            </w:r>
          </w:p>
        </w:tc>
        <w:tc>
          <w:tcPr>
            <w:tcW w:w="930" w:type="dxa"/>
          </w:tcPr>
          <w:p w:rsidR="000155FC" w:rsidRDefault="000155FC" w:rsidP="000155FC">
            <w:pPr>
              <w:pStyle w:val="a3"/>
              <w:ind w:firstLineChars="0" w:firstLine="0"/>
            </w:pPr>
          </w:p>
        </w:tc>
      </w:tr>
      <w:tr w:rsidR="000155FC" w:rsidTr="000155FC">
        <w:tc>
          <w:tcPr>
            <w:tcW w:w="1418" w:type="dxa"/>
          </w:tcPr>
          <w:p w:rsidR="000155FC" w:rsidRDefault="005E5B00" w:rsidP="000155FC">
            <w:pPr>
              <w:pStyle w:val="a3"/>
              <w:ind w:firstLineChars="0" w:firstLine="0"/>
            </w:pPr>
            <w:r>
              <w:rPr>
                <w:rFonts w:hint="eastAsia"/>
              </w:rPr>
              <w:t>其他</w:t>
            </w:r>
          </w:p>
        </w:tc>
        <w:tc>
          <w:tcPr>
            <w:tcW w:w="5528" w:type="dxa"/>
          </w:tcPr>
          <w:p w:rsidR="000155FC" w:rsidRDefault="005E5B00" w:rsidP="000155FC">
            <w:pPr>
              <w:pStyle w:val="a3"/>
              <w:ind w:firstLineChars="0" w:firstLine="0"/>
            </w:pPr>
            <w:r>
              <w:rPr>
                <w:rFonts w:hint="eastAsia"/>
              </w:rPr>
              <w:t>维度节点，唯一标识，用户定位指标数据与小计数据</w:t>
            </w:r>
          </w:p>
        </w:tc>
        <w:tc>
          <w:tcPr>
            <w:tcW w:w="930" w:type="dxa"/>
          </w:tcPr>
          <w:p w:rsidR="000155FC" w:rsidRDefault="000155FC" w:rsidP="000155FC">
            <w:pPr>
              <w:pStyle w:val="a3"/>
              <w:ind w:firstLineChars="0" w:firstLine="0"/>
            </w:pPr>
          </w:p>
        </w:tc>
      </w:tr>
    </w:tbl>
    <w:p w:rsidR="000155FC" w:rsidRDefault="000155FC" w:rsidP="000155FC">
      <w:pPr>
        <w:pStyle w:val="a3"/>
        <w:ind w:left="420" w:firstLineChars="0" w:firstLine="0"/>
      </w:pPr>
    </w:p>
    <w:p w:rsidR="008C0DC6" w:rsidRDefault="005E5B00" w:rsidP="000155FC">
      <w:pPr>
        <w:pStyle w:val="a3"/>
        <w:numPr>
          <w:ilvl w:val="0"/>
          <w:numId w:val="3"/>
        </w:numPr>
        <w:ind w:firstLineChars="0"/>
      </w:pPr>
      <w:r>
        <w:t>每个指标的数据都存储在</w:t>
      </w:r>
      <w:proofErr w:type="spellStart"/>
      <w:r>
        <w:rPr>
          <w:rFonts w:hint="eastAsia"/>
        </w:rPr>
        <w:t>H</w:t>
      </w:r>
      <w:r>
        <w:t>ashMap</w:t>
      </w:r>
      <w:proofErr w:type="spellEnd"/>
      <w:r>
        <w:t>中，无论</w:t>
      </w:r>
      <w:proofErr w:type="spellStart"/>
      <w:r>
        <w:rPr>
          <w:rFonts w:hint="eastAsia"/>
        </w:rPr>
        <w:t>DataSet</w:t>
      </w:r>
      <w:proofErr w:type="spellEnd"/>
      <w:r>
        <w:t>明细结果，还是内存中计算出来的小计值。具体的定位方式是将</w:t>
      </w:r>
      <w:proofErr w:type="gramStart"/>
      <w:r>
        <w:t>左侧维</w:t>
      </w:r>
      <w:proofErr w:type="gramEnd"/>
      <w:r>
        <w:t>度的标记值与</w:t>
      </w:r>
      <w:proofErr w:type="gramStart"/>
      <w:r w:rsidR="00AB370F">
        <w:t>上方维</w:t>
      </w:r>
      <w:proofErr w:type="gramEnd"/>
      <w:r w:rsidR="00AB370F">
        <w:t>度的标记值按规则位运算后确定</w:t>
      </w:r>
      <w:proofErr w:type="spellStart"/>
      <w:r w:rsidR="00AB370F">
        <w:rPr>
          <w:rFonts w:hint="eastAsia"/>
        </w:rPr>
        <w:t>HashMap</w:t>
      </w:r>
      <w:proofErr w:type="spellEnd"/>
      <w:r w:rsidR="00AB370F">
        <w:rPr>
          <w:rFonts w:hint="eastAsia"/>
        </w:rPr>
        <w:t>的</w:t>
      </w:r>
      <w:r w:rsidR="00AB370F">
        <w:rPr>
          <w:rFonts w:hint="eastAsia"/>
        </w:rPr>
        <w:t>Key</w:t>
      </w:r>
      <w:r w:rsidR="00AB370F">
        <w:rPr>
          <w:rFonts w:hint="eastAsia"/>
        </w:rPr>
        <w:t>（</w:t>
      </w:r>
      <w:r w:rsidR="00AB370F">
        <w:rPr>
          <w:rFonts w:hint="eastAsia"/>
        </w:rPr>
        <w:t>Integer</w:t>
      </w:r>
      <w:r w:rsidR="00AB370F">
        <w:rPr>
          <w:rFonts w:hint="eastAsia"/>
        </w:rPr>
        <w:t>类型）。这样做可提高运行效率且减少内存</w:t>
      </w:r>
      <w:r w:rsidR="008C0DC6">
        <w:rPr>
          <w:rFonts w:hint="eastAsia"/>
        </w:rPr>
        <w:t>使用，缺点是行列维数个数受限。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8C0DC6" w:rsidTr="008C0DC6">
        <w:tc>
          <w:tcPr>
            <w:tcW w:w="2765" w:type="dxa"/>
          </w:tcPr>
          <w:p w:rsidR="008C0DC6" w:rsidRPr="008C0DC6" w:rsidRDefault="008C0DC6" w:rsidP="008C0DC6">
            <w:pPr>
              <w:pStyle w:val="a3"/>
              <w:ind w:firstLineChars="0" w:firstLine="0"/>
              <w:jc w:val="center"/>
              <w:rPr>
                <w:b/>
              </w:rPr>
            </w:pPr>
            <w:proofErr w:type="gramStart"/>
            <w:r w:rsidRPr="008C0DC6">
              <w:rPr>
                <w:rFonts w:hint="eastAsia"/>
                <w:b/>
              </w:rPr>
              <w:t>左侧维</w:t>
            </w:r>
            <w:proofErr w:type="gramEnd"/>
            <w:r w:rsidRPr="008C0DC6">
              <w:rPr>
                <w:rFonts w:hint="eastAsia"/>
                <w:b/>
              </w:rPr>
              <w:t>度标记</w:t>
            </w:r>
          </w:p>
        </w:tc>
        <w:tc>
          <w:tcPr>
            <w:tcW w:w="2765" w:type="dxa"/>
          </w:tcPr>
          <w:p w:rsidR="008C0DC6" w:rsidRPr="008C0DC6" w:rsidRDefault="008C0DC6" w:rsidP="008C0DC6">
            <w:pPr>
              <w:pStyle w:val="a3"/>
              <w:ind w:firstLineChars="0" w:firstLine="0"/>
              <w:jc w:val="center"/>
              <w:rPr>
                <w:b/>
              </w:rPr>
            </w:pPr>
            <w:proofErr w:type="gramStart"/>
            <w:r w:rsidRPr="008C0DC6">
              <w:rPr>
                <w:rFonts w:hint="eastAsia"/>
                <w:b/>
              </w:rPr>
              <w:t>上方维</w:t>
            </w:r>
            <w:proofErr w:type="gramEnd"/>
            <w:r w:rsidRPr="008C0DC6">
              <w:rPr>
                <w:rFonts w:hint="eastAsia"/>
                <w:b/>
              </w:rPr>
              <w:t>度标记</w:t>
            </w:r>
          </w:p>
        </w:tc>
        <w:tc>
          <w:tcPr>
            <w:tcW w:w="2766" w:type="dxa"/>
          </w:tcPr>
          <w:p w:rsidR="008C0DC6" w:rsidRPr="008C0DC6" w:rsidRDefault="008C0DC6" w:rsidP="008C0DC6">
            <w:pPr>
              <w:pStyle w:val="a3"/>
              <w:ind w:firstLineChars="0" w:firstLine="0"/>
              <w:jc w:val="center"/>
              <w:rPr>
                <w:b/>
              </w:rPr>
            </w:pPr>
            <w:r w:rsidRPr="008C0DC6">
              <w:rPr>
                <w:rFonts w:hint="eastAsia"/>
                <w:b/>
              </w:rPr>
              <w:t>组合后数据含义</w:t>
            </w:r>
          </w:p>
        </w:tc>
      </w:tr>
      <w:tr w:rsidR="008C0DC6" w:rsidTr="008C0DC6"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叶子节点</w:t>
            </w:r>
          </w:p>
        </w:tc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叶子节点</w:t>
            </w:r>
          </w:p>
        </w:tc>
        <w:tc>
          <w:tcPr>
            <w:tcW w:w="2766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明细数据</w:t>
            </w:r>
          </w:p>
        </w:tc>
      </w:tr>
      <w:tr w:rsidR="008C0DC6" w:rsidTr="008C0DC6"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非叶子节点</w:t>
            </w:r>
          </w:p>
        </w:tc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叶子节点</w:t>
            </w:r>
          </w:p>
        </w:tc>
        <w:tc>
          <w:tcPr>
            <w:tcW w:w="2766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行小计数据</w:t>
            </w:r>
          </w:p>
        </w:tc>
      </w:tr>
      <w:tr w:rsidR="008C0DC6" w:rsidTr="008C0DC6"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叶子节点</w:t>
            </w:r>
          </w:p>
        </w:tc>
        <w:tc>
          <w:tcPr>
            <w:tcW w:w="2765" w:type="dxa"/>
          </w:tcPr>
          <w:p w:rsidR="008C0DC6" w:rsidRDefault="008C0DC6" w:rsidP="008C0DC6">
            <w:pPr>
              <w:pStyle w:val="a3"/>
              <w:ind w:firstLineChars="0" w:firstLine="0"/>
            </w:pPr>
            <w:r>
              <w:rPr>
                <w:rFonts w:hint="eastAsia"/>
              </w:rPr>
              <w:t>非叶子节点</w:t>
            </w:r>
          </w:p>
        </w:tc>
        <w:tc>
          <w:tcPr>
            <w:tcW w:w="2766" w:type="dxa"/>
          </w:tcPr>
          <w:p w:rsidR="008C0DC6" w:rsidRDefault="008C0DC6" w:rsidP="008C0DC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列小计数</w:t>
            </w:r>
            <w:proofErr w:type="gramEnd"/>
            <w:r>
              <w:rPr>
                <w:rFonts w:hint="eastAsia"/>
              </w:rPr>
              <w:t>据</w:t>
            </w:r>
          </w:p>
        </w:tc>
      </w:tr>
    </w:tbl>
    <w:p w:rsidR="008C0DC6" w:rsidRDefault="008C0DC6" w:rsidP="008C0DC6">
      <w:pPr>
        <w:pStyle w:val="a3"/>
        <w:ind w:left="420" w:firstLineChars="0" w:firstLine="0"/>
      </w:pPr>
    </w:p>
    <w:p w:rsidR="008C0DC6" w:rsidRDefault="008C0DC6" w:rsidP="008C0DC6">
      <w:pPr>
        <w:pStyle w:val="a3"/>
        <w:ind w:left="420" w:firstLineChars="0" w:firstLine="0"/>
      </w:pPr>
    </w:p>
    <w:p w:rsidR="000155FC" w:rsidRDefault="008C0DC6" w:rsidP="008C0DC6">
      <w:pPr>
        <w:pStyle w:val="a3"/>
        <w:ind w:left="420" w:firstLineChars="0" w:firstLine="0"/>
      </w:pPr>
      <w:r>
        <w:rPr>
          <w:rFonts w:hint="eastAsia"/>
        </w:rPr>
        <w:t>32</w:t>
      </w:r>
      <w:r>
        <w:t>位操作系统下使用情况示意图。</w:t>
      </w:r>
    </w:p>
    <w:p w:rsidR="00C560F8" w:rsidRPr="00C560F8" w:rsidRDefault="00AB370F" w:rsidP="00C560F8">
      <w:pPr>
        <w:pStyle w:val="a3"/>
        <w:ind w:left="420" w:firstLineChars="0" w:firstLine="0"/>
      </w:pPr>
      <w:r>
        <w:object w:dxaOrig="7261" w:dyaOrig="2326">
          <v:shape id="_x0000_i1026" type="#_x0000_t75" style="width:363.2pt;height:116.6pt" o:ole="">
            <v:imagedata r:id="rId8" o:title=""/>
          </v:shape>
          <o:OLEObject Type="Embed" ProgID="Visio.Drawing.15" ShapeID="_x0000_i1026" DrawAspect="Content" ObjectID="_1522840859" r:id="rId9"/>
        </w:object>
      </w:r>
    </w:p>
    <w:p w:rsidR="00E45CC6" w:rsidRDefault="00AD3115" w:rsidP="001A2F67">
      <w:pPr>
        <w:pStyle w:val="2"/>
      </w:pPr>
      <w:r>
        <w:rPr>
          <w:rFonts w:hint="eastAsia"/>
        </w:rPr>
        <w:t>交叉表部分</w:t>
      </w:r>
      <w:r w:rsidR="001A2F67">
        <w:rPr>
          <w:rFonts w:hint="eastAsia"/>
        </w:rPr>
        <w:t>类图</w:t>
      </w:r>
    </w:p>
    <w:p w:rsidR="00D93071" w:rsidRDefault="00D93071" w:rsidP="00D93071">
      <w:r>
        <w:t>主要表的类图</w:t>
      </w:r>
    </w:p>
    <w:p w:rsidR="001A2F67" w:rsidRDefault="00C14509" w:rsidP="00C560F8">
      <w:r>
        <w:object w:dxaOrig="15256" w:dyaOrig="10501">
          <v:shape id="_x0000_i1027" type="#_x0000_t75" style="width:414.8pt;height:285.85pt" o:ole="">
            <v:imagedata r:id="rId10" o:title=""/>
          </v:shape>
          <o:OLEObject Type="Embed" ProgID="Visio.Drawing.15" ShapeID="_x0000_i1027" DrawAspect="Content" ObjectID="_1522840860" r:id="rId11"/>
        </w:object>
      </w:r>
    </w:p>
    <w:p w:rsidR="001A2F67" w:rsidRDefault="00090162" w:rsidP="001A2F67">
      <w:pPr>
        <w:pStyle w:val="2"/>
      </w:pPr>
      <w:r>
        <w:rPr>
          <w:rFonts w:hint="eastAsia"/>
        </w:rPr>
        <w:t>交叉</w:t>
      </w:r>
      <w:proofErr w:type="gramStart"/>
      <w:r>
        <w:rPr>
          <w:rFonts w:hint="eastAsia"/>
        </w:rPr>
        <w:t>表</w:t>
      </w:r>
      <w:r w:rsidR="001A2F67">
        <w:rPr>
          <w:rFonts w:hint="eastAsia"/>
        </w:rPr>
        <w:t>关键</w:t>
      </w:r>
      <w:proofErr w:type="gramEnd"/>
      <w:r w:rsidR="001A2F67">
        <w:rPr>
          <w:rFonts w:hint="eastAsia"/>
        </w:rPr>
        <w:t>时序图</w:t>
      </w:r>
    </w:p>
    <w:p w:rsidR="00C560F8" w:rsidRDefault="00C560F8" w:rsidP="004374C4"/>
    <w:p w:rsidR="00C560F8" w:rsidRDefault="00C560F8" w:rsidP="004374C4"/>
    <w:p w:rsidR="004374C4" w:rsidRDefault="00575643" w:rsidP="004374C4">
      <w:r>
        <w:object w:dxaOrig="12661" w:dyaOrig="10486">
          <v:shape id="_x0000_i1029" type="#_x0000_t75" style="width:415.35pt;height:343.9pt" o:ole="">
            <v:imagedata r:id="rId12" o:title=""/>
          </v:shape>
          <o:OLEObject Type="Embed" ProgID="Visio.Drawing.15" ShapeID="_x0000_i1029" DrawAspect="Content" ObjectID="_1522840861" r:id="rId13"/>
        </w:object>
      </w:r>
      <w:bookmarkStart w:id="0" w:name="_GoBack"/>
      <w:bookmarkEnd w:id="0"/>
    </w:p>
    <w:p w:rsidR="00C560F8" w:rsidRDefault="00C560F8" w:rsidP="004374C4"/>
    <w:p w:rsidR="00C560F8" w:rsidRDefault="00D22BA3" w:rsidP="00C560F8">
      <w:pPr>
        <w:pStyle w:val="2"/>
      </w:pPr>
      <w:r>
        <w:t>更大数据量的</w:t>
      </w:r>
      <w:r w:rsidR="00C560F8">
        <w:t>优化思路</w:t>
      </w:r>
    </w:p>
    <w:p w:rsidR="00D22BA3" w:rsidRDefault="008F7A7F" w:rsidP="008F7A7F">
      <w:r>
        <w:t>在数据量进一步加大的情况下</w:t>
      </w:r>
      <w:r w:rsidR="00D22BA3">
        <w:t>的解决方案（控制内存占用，</w:t>
      </w:r>
      <w:r w:rsidR="00D22BA3">
        <w:rPr>
          <w:rFonts w:hint="eastAsia"/>
        </w:rPr>
        <w:t xml:space="preserve"> </w:t>
      </w:r>
      <w:r w:rsidR="00D22BA3">
        <w:rPr>
          <w:rFonts w:hint="eastAsia"/>
        </w:rPr>
        <w:t>降低对执行时间的要求</w:t>
      </w:r>
      <w:r w:rsidR="00D22BA3">
        <w:t>）</w:t>
      </w:r>
    </w:p>
    <w:p w:rsidR="00D22BA3" w:rsidRDefault="00BC670E" w:rsidP="00D22BA3">
      <w:pPr>
        <w:pStyle w:val="a3"/>
        <w:numPr>
          <w:ilvl w:val="0"/>
          <w:numId w:val="5"/>
        </w:numPr>
        <w:ind w:firstLineChars="0"/>
      </w:pPr>
      <w:r>
        <w:t>建议</w:t>
      </w:r>
      <w:r w:rsidR="00D22BA3">
        <w:t>与订阅功能配合</w:t>
      </w:r>
      <w:r>
        <w:t>，实时操作（可沿用现有算法）需增加硬件要求</w:t>
      </w:r>
    </w:p>
    <w:p w:rsidR="008F7A7F" w:rsidRDefault="00D22BA3" w:rsidP="00D22B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行维，列维单独处理，通过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t>独立取出</w:t>
      </w:r>
    </w:p>
    <w:p w:rsidR="00D22BA3" w:rsidRDefault="00D22BA3" w:rsidP="00D22B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加载排序，</w:t>
      </w:r>
      <w:proofErr w:type="spellStart"/>
      <w:r>
        <w:rPr>
          <w:rFonts w:hint="eastAsia"/>
        </w:rPr>
        <w:t>T</w:t>
      </w:r>
      <w:r>
        <w:t>opN</w:t>
      </w:r>
      <w:proofErr w:type="spellEnd"/>
      <w:r>
        <w:t xml:space="preserve">, </w:t>
      </w:r>
      <w:r>
        <w:t>固定成员等操作相关的指标</w:t>
      </w:r>
      <w:r>
        <w:t>/</w:t>
      </w:r>
      <w:r>
        <w:t>小计数据</w:t>
      </w:r>
      <w:r w:rsidR="00BC670E">
        <w:t>（数据库执行）</w:t>
      </w:r>
      <w:r>
        <w:t>，重新计算维度位置</w:t>
      </w:r>
    </w:p>
    <w:p w:rsidR="00D22BA3" w:rsidRDefault="00BC670E" w:rsidP="00D22B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</w:t>
      </w:r>
      <w:r w:rsidR="00D22BA3">
        <w:rPr>
          <w:rFonts w:hint="eastAsia"/>
        </w:rPr>
        <w:t>区域</w:t>
      </w:r>
      <w:r>
        <w:rPr>
          <w:rFonts w:hint="eastAsia"/>
        </w:rPr>
        <w:t>运算，</w:t>
      </w:r>
      <w:r w:rsidR="00151399">
        <w:rPr>
          <w:rFonts w:hint="eastAsia"/>
        </w:rPr>
        <w:t>填充</w:t>
      </w:r>
    </w:p>
    <w:p w:rsidR="00BC670E" w:rsidRDefault="00BC670E" w:rsidP="00D22BA3">
      <w:pPr>
        <w:pStyle w:val="a3"/>
        <w:numPr>
          <w:ilvl w:val="0"/>
          <w:numId w:val="5"/>
        </w:numPr>
        <w:ind w:firstLineChars="0"/>
      </w:pPr>
      <w:r>
        <w:t>分区域</w:t>
      </w:r>
      <w:r>
        <w:rPr>
          <w:rFonts w:hint="eastAsia"/>
        </w:rPr>
        <w:t>运算中需要频繁发生数据库操作，读取明细及小计数据</w:t>
      </w:r>
    </w:p>
    <w:p w:rsidR="00151399" w:rsidRPr="008F7A7F" w:rsidRDefault="00151399" w:rsidP="00D22BA3">
      <w:pPr>
        <w:pStyle w:val="a3"/>
        <w:numPr>
          <w:ilvl w:val="0"/>
          <w:numId w:val="5"/>
        </w:numPr>
        <w:ind w:firstLineChars="0"/>
      </w:pPr>
      <w:r>
        <w:t>需要将结果</w:t>
      </w:r>
      <w:r>
        <w:rPr>
          <w:rFonts w:hint="eastAsia"/>
        </w:rPr>
        <w:t>转存入数据库</w:t>
      </w:r>
    </w:p>
    <w:p w:rsidR="008F7A7F" w:rsidRPr="008F7A7F" w:rsidRDefault="008F7A7F" w:rsidP="008F7A7F">
      <w:pPr>
        <w:pStyle w:val="2"/>
      </w:pPr>
      <w:r>
        <w:lastRenderedPageBreak/>
        <w:t>前期思路记录</w:t>
      </w:r>
    </w:p>
    <w:p w:rsidR="00890CB7" w:rsidRDefault="0089515C" w:rsidP="008F7A7F">
      <w:pPr>
        <w:pStyle w:val="a3"/>
        <w:ind w:left="420" w:firstLineChars="0" w:firstLine="0"/>
      </w:pPr>
      <w:r>
        <w:object w:dxaOrig="13665" w:dyaOrig="6031">
          <v:shape id="_x0000_i1028" type="#_x0000_t75" style="width:414.8pt;height:183.2pt" o:ole="">
            <v:imagedata r:id="rId14" o:title=""/>
          </v:shape>
          <o:OLEObject Type="Embed" ProgID="Visio.Drawing.15" ShapeID="_x0000_i1028" DrawAspect="Content" ObjectID="_1522840862" r:id="rId15"/>
        </w:object>
      </w:r>
      <w:r w:rsidR="008F7A7F">
        <w:t>第一版优化思路优势：</w:t>
      </w:r>
    </w:p>
    <w:p w:rsidR="008F7A7F" w:rsidRDefault="008F7A7F" w:rsidP="008F7A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省去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存储部分，减少内存占用</w:t>
      </w:r>
    </w:p>
    <w:p w:rsidR="008F7A7F" w:rsidRDefault="008F7A7F" w:rsidP="008F7A7F">
      <w:pPr>
        <w:pStyle w:val="a3"/>
        <w:numPr>
          <w:ilvl w:val="0"/>
          <w:numId w:val="3"/>
        </w:numPr>
        <w:ind w:firstLineChars="0"/>
      </w:pPr>
      <w:r>
        <w:t>由数据库结果直接生成交叉模型，运行效率提高很多</w:t>
      </w:r>
    </w:p>
    <w:p w:rsidR="008F7A7F" w:rsidRDefault="008F7A7F" w:rsidP="008F7A7F">
      <w:pPr>
        <w:pStyle w:val="a3"/>
        <w:ind w:left="420" w:firstLineChars="0" w:firstLine="0"/>
      </w:pPr>
    </w:p>
    <w:p w:rsidR="008F7A7F" w:rsidRDefault="008F7A7F" w:rsidP="008F7A7F">
      <w:pPr>
        <w:pStyle w:val="a3"/>
        <w:ind w:left="420" w:firstLineChars="0" w:firstLine="0"/>
      </w:pPr>
      <w:r>
        <w:t>第一版优化思路劣势：</w:t>
      </w:r>
    </w:p>
    <w:p w:rsidR="008F7A7F" w:rsidRDefault="008F7A7F" w:rsidP="008F7A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筛选操作下</w:t>
      </w:r>
      <w:proofErr w:type="spellStart"/>
      <w:r w:rsidR="0089515C">
        <w:rPr>
          <w:rFonts w:hint="eastAsia"/>
        </w:rPr>
        <w:t>C</w:t>
      </w:r>
      <w:r w:rsidR="0089515C">
        <w:t>rossModel</w:t>
      </w:r>
      <w:proofErr w:type="spellEnd"/>
      <w:r w:rsidR="0089515C">
        <w:rPr>
          <w:rFonts w:hint="eastAsia"/>
        </w:rPr>
        <w:t>运算逻辑会比</w:t>
      </w:r>
      <w:proofErr w:type="spellStart"/>
      <w:r w:rsidR="0089515C">
        <w:rPr>
          <w:rFonts w:hint="eastAsia"/>
        </w:rPr>
        <w:t>Da</w:t>
      </w:r>
      <w:r w:rsidR="0089515C">
        <w:t>taSet</w:t>
      </w:r>
      <w:proofErr w:type="spellEnd"/>
      <w:r w:rsidR="0089515C">
        <w:t>上</w:t>
      </w:r>
      <w:r w:rsidR="0089515C">
        <w:rPr>
          <w:rFonts w:hint="eastAsia"/>
        </w:rPr>
        <w:t>筛选复杂度高很多，不宜于后期维护</w:t>
      </w:r>
    </w:p>
    <w:p w:rsidR="0089515C" w:rsidRPr="00C560F8" w:rsidRDefault="0089515C" w:rsidP="008F7A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筛选操作下需要生成</w:t>
      </w:r>
      <w:proofErr w:type="spellStart"/>
      <w:r>
        <w:rPr>
          <w:rFonts w:hint="eastAsia"/>
        </w:rPr>
        <w:t>C</w:t>
      </w:r>
      <w:r>
        <w:t>rossModel</w:t>
      </w:r>
      <w:proofErr w:type="spellEnd"/>
      <w:r>
        <w:t>维</w:t>
      </w:r>
      <w:proofErr w:type="gramStart"/>
      <w:r>
        <w:t>度部分</w:t>
      </w:r>
      <w:proofErr w:type="gramEnd"/>
      <w:r>
        <w:t>子集，也会占用内存，在</w:t>
      </w:r>
      <w:r>
        <w:rPr>
          <w:rFonts w:hint="eastAsia"/>
        </w:rPr>
        <w:t>筛选条件不明确情况下内存使用甚至会超过使用</w:t>
      </w:r>
      <w:proofErr w:type="spellStart"/>
      <w:r>
        <w:rPr>
          <w:rFonts w:hint="eastAsia"/>
        </w:rPr>
        <w:t>DataSet</w:t>
      </w:r>
      <w:proofErr w:type="spellEnd"/>
      <w:r>
        <w:rPr>
          <w:rFonts w:hint="eastAsia"/>
        </w:rPr>
        <w:t>的占用情况</w:t>
      </w:r>
    </w:p>
    <w:sectPr w:rsidR="0089515C" w:rsidRPr="00C56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A70FD"/>
    <w:multiLevelType w:val="hybridMultilevel"/>
    <w:tmpl w:val="B9187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232739"/>
    <w:multiLevelType w:val="hybridMultilevel"/>
    <w:tmpl w:val="BC849E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3D206D"/>
    <w:multiLevelType w:val="hybridMultilevel"/>
    <w:tmpl w:val="5B5A18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BD76C1"/>
    <w:multiLevelType w:val="hybridMultilevel"/>
    <w:tmpl w:val="56F434C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B7E7F5E"/>
    <w:multiLevelType w:val="hybridMultilevel"/>
    <w:tmpl w:val="E832727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E9"/>
    <w:rsid w:val="000155FC"/>
    <w:rsid w:val="00090162"/>
    <w:rsid w:val="00151399"/>
    <w:rsid w:val="001A2F67"/>
    <w:rsid w:val="002275EF"/>
    <w:rsid w:val="00410C39"/>
    <w:rsid w:val="0042629A"/>
    <w:rsid w:val="004374C4"/>
    <w:rsid w:val="00575643"/>
    <w:rsid w:val="005E5B00"/>
    <w:rsid w:val="00615D38"/>
    <w:rsid w:val="008367E9"/>
    <w:rsid w:val="00851B1C"/>
    <w:rsid w:val="00890CB7"/>
    <w:rsid w:val="0089515C"/>
    <w:rsid w:val="008B0A29"/>
    <w:rsid w:val="008C0DC6"/>
    <w:rsid w:val="008F7A7F"/>
    <w:rsid w:val="00917FD5"/>
    <w:rsid w:val="00A719CE"/>
    <w:rsid w:val="00AB370F"/>
    <w:rsid w:val="00AD3115"/>
    <w:rsid w:val="00B610B9"/>
    <w:rsid w:val="00BC670E"/>
    <w:rsid w:val="00C14509"/>
    <w:rsid w:val="00C560F8"/>
    <w:rsid w:val="00D22BA3"/>
    <w:rsid w:val="00D24DF3"/>
    <w:rsid w:val="00D93071"/>
    <w:rsid w:val="00E45CC6"/>
    <w:rsid w:val="00F078E1"/>
    <w:rsid w:val="00FA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E351C-6924-477C-A90B-D4326099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C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2F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5C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2F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2F67"/>
    <w:pPr>
      <w:ind w:firstLineChars="200" w:firstLine="420"/>
    </w:pPr>
  </w:style>
  <w:style w:type="table" w:styleId="a4">
    <w:name w:val="Table Grid"/>
    <w:basedOn w:val="a1"/>
    <w:uiPriority w:val="39"/>
    <w:rsid w:val="0001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__4.vsdx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__3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5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226E7-AB11-474D-81AE-663831F7B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测试1</cp:lastModifiedBy>
  <cp:revision>25</cp:revision>
  <dcterms:created xsi:type="dcterms:W3CDTF">2016-04-17T13:48:00Z</dcterms:created>
  <dcterms:modified xsi:type="dcterms:W3CDTF">2016-04-22T06:34:00Z</dcterms:modified>
</cp:coreProperties>
</file>