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B3181" w14:textId="192B80DF" w:rsidR="00CB7A0A" w:rsidRDefault="00CB7A0A" w:rsidP="00CB7A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kern w:val="0"/>
        </w:rPr>
      </w:pPr>
      <w:r>
        <w:rPr>
          <w:rFonts w:ascii="Times New Roman" w:hAnsi="Times New Roman" w:cs="Times New Roman"/>
          <w:i/>
          <w:iCs/>
          <w:kern w:val="0"/>
        </w:rPr>
        <w:t>Write up</w:t>
      </w:r>
    </w:p>
    <w:p w14:paraId="3FABD11B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i/>
          <w:iCs/>
          <w:kern w:val="0"/>
        </w:rPr>
      </w:pPr>
    </w:p>
    <w:p w14:paraId="36E6F9AE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ind w:firstLine="720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While reviewing the data I noticed that as the cost of childcare was increasing</w:t>
      </w:r>
    </w:p>
    <w:p w14:paraId="56055D8E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through the years as was the household income. I found this interesting as it seemed like</w:t>
      </w:r>
    </w:p>
    <w:p w14:paraId="26E2E628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no matter the pay increase of the household members, childcare was following right</w:t>
      </w:r>
    </w:p>
    <w:p w14:paraId="69A450A4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behind this. This seemed like an inescapable bill for the father, mother or both. With this</w:t>
      </w:r>
    </w:p>
    <w:p w14:paraId="5FB681B0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I’ve also noticed that the male’s employment rates stayed steady while new female</w:t>
      </w:r>
    </w:p>
    <w:p w14:paraId="779A1C2B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employees were joining the workforce. This could be due to economic circumstances</w:t>
      </w:r>
    </w:p>
    <w:p w14:paraId="6E3798A7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causing increased bills such as the childcare. I’m assuming that the employee may have</w:t>
      </w:r>
    </w:p>
    <w:p w14:paraId="65E8223F" w14:textId="4FB37D6C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 xml:space="preserve">better production in the </w:t>
      </w:r>
      <w:r w:rsidR="005D6779">
        <w:rPr>
          <w:rFonts w:cs="Times New Roman"/>
          <w:i/>
          <w:iCs/>
          <w:kern w:val="0"/>
        </w:rPr>
        <w:t>off</w:t>
      </w:r>
      <w:r w:rsidRPr="00CB7A0A">
        <w:rPr>
          <w:rFonts w:cs="Times New Roman"/>
          <w:i/>
          <w:iCs/>
          <w:kern w:val="0"/>
        </w:rPr>
        <w:t>ice if they’re provided with childcare through their employer. I</w:t>
      </w:r>
    </w:p>
    <w:p w14:paraId="1576B42A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also assume that the increase in childcare increase with salary for each individual state. I</w:t>
      </w:r>
    </w:p>
    <w:p w14:paraId="05EA6A9B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still need to clarify the connection between the childcare and workplace production. Also, I</w:t>
      </w:r>
    </w:p>
    <w:p w14:paraId="0D086A65" w14:textId="342F2CBC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need to clearly get the message across in the dashboard</w:t>
      </w:r>
      <w:r>
        <w:rPr>
          <w:rFonts w:cs="Times New Roman"/>
          <w:i/>
          <w:iCs/>
          <w:kern w:val="0"/>
        </w:rPr>
        <w:t>.</w:t>
      </w:r>
    </w:p>
    <w:p w14:paraId="16E64D01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ind w:firstLine="720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The initial target audience will be a company’s executives with potential employee</w:t>
      </w:r>
    </w:p>
    <w:p w14:paraId="1C24EE91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audience. They would be familiar with this type of data. However, they may not understand</w:t>
      </w:r>
    </w:p>
    <w:p w14:paraId="4FE0E3ED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the abbreviations used for the column data. Instead of using the column name for the</w:t>
      </w:r>
    </w:p>
    <w:p w14:paraId="0194DE3B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 xml:space="preserve">labels, I changed this to match the meaning. I also chose the </w:t>
      </w:r>
      <w:proofErr w:type="gramStart"/>
      <w:r w:rsidRPr="00CB7A0A">
        <w:rPr>
          <w:rFonts w:cs="Times New Roman"/>
          <w:i/>
          <w:iCs/>
          <w:kern w:val="0"/>
        </w:rPr>
        <w:t>general public</w:t>
      </w:r>
      <w:proofErr w:type="gramEnd"/>
      <w:r w:rsidRPr="00CB7A0A">
        <w:rPr>
          <w:rFonts w:cs="Times New Roman"/>
          <w:i/>
          <w:iCs/>
          <w:kern w:val="0"/>
        </w:rPr>
        <w:t xml:space="preserve"> for one</w:t>
      </w:r>
    </w:p>
    <w:p w14:paraId="471E3CD3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medium. The visuals I created while exploring the data are simple and would be easy to</w:t>
      </w:r>
    </w:p>
    <w:p w14:paraId="6E1037C1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comprehend for both audiences. For my role to the employer audience, I will be a peer to</w:t>
      </w:r>
    </w:p>
    <w:p w14:paraId="7F37C8E4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 xml:space="preserve">the employees and my role to the </w:t>
      </w:r>
      <w:proofErr w:type="gramStart"/>
      <w:r w:rsidRPr="00CB7A0A">
        <w:rPr>
          <w:rFonts w:cs="Times New Roman"/>
          <w:i/>
          <w:iCs/>
          <w:kern w:val="0"/>
        </w:rPr>
        <w:t>general public</w:t>
      </w:r>
      <w:proofErr w:type="gramEnd"/>
      <w:r w:rsidRPr="00CB7A0A">
        <w:rPr>
          <w:rFonts w:cs="Times New Roman"/>
          <w:i/>
          <w:iCs/>
          <w:kern w:val="0"/>
        </w:rPr>
        <w:t xml:space="preserve"> will be a researcher. To make myself</w:t>
      </w:r>
    </w:p>
    <w:p w14:paraId="1A22D4AE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credible I will research the topic thoroughly and make my presentations as professional</w:t>
      </w:r>
    </w:p>
    <w:p w14:paraId="4545E8CF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and as confident as possible. A bias that the audience may have for resistance is that</w:t>
      </w:r>
    </w:p>
    <w:p w14:paraId="26011F9F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having childcare at work will be distracting for employees or possibly the type of workplace</w:t>
      </w:r>
    </w:p>
    <w:p w14:paraId="1426E91C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lastRenderedPageBreak/>
        <w:t>environment may not be safe for children. Also, the audience may consider insurance risks</w:t>
      </w:r>
    </w:p>
    <w:p w14:paraId="0EC8A40B" w14:textId="33C9A28D" w:rsidR="006655A4" w:rsidRPr="00CB7A0A" w:rsidRDefault="00CB7A0A" w:rsidP="00CB7A0A">
      <w:pPr>
        <w:spacing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for having on-site childcare.</w:t>
      </w:r>
    </w:p>
    <w:p w14:paraId="2C0CE354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ind w:firstLine="720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The call to action will be a recommendation for a change. Create on-site childcare</w:t>
      </w:r>
    </w:p>
    <w:p w14:paraId="0579C9D6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facilities or childcare subsidiaries for families to lessen the burden on families and possibly</w:t>
      </w:r>
    </w:p>
    <w:p w14:paraId="2C40D2B0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increase workplace performance. The workplace performance would be an assumption</w:t>
      </w:r>
    </w:p>
    <w:p w14:paraId="4DDF6967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based on if the lower cost childcare could allow the parents to have more money for</w:t>
      </w:r>
    </w:p>
    <w:p w14:paraId="0EDB687E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vacations or to pay bills which could lead to happiness and in-turn a higher workplace</w:t>
      </w:r>
    </w:p>
    <w:p w14:paraId="1244559C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performance. I needed an additional data source to support the happiness and workplace</w:t>
      </w:r>
    </w:p>
    <w:p w14:paraId="090BD348" w14:textId="30D2E558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performance assumption. However, by the end I’d like the executives walking away with the</w:t>
      </w:r>
      <w:r>
        <w:rPr>
          <w:rFonts w:cs="Times New Roman"/>
          <w:i/>
          <w:iCs/>
          <w:kern w:val="0"/>
        </w:rPr>
        <w:t xml:space="preserve"> </w:t>
      </w:r>
      <w:r w:rsidRPr="00CB7A0A">
        <w:rPr>
          <w:rFonts w:cs="Times New Roman"/>
          <w:i/>
          <w:iCs/>
          <w:kern w:val="0"/>
        </w:rPr>
        <w:t>consideration for assisting in childcare to boost workplace performance. Also, for any</w:t>
      </w:r>
    </w:p>
    <w:p w14:paraId="25B5192B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 xml:space="preserve">employees that may be present and the </w:t>
      </w:r>
      <w:proofErr w:type="gramStart"/>
      <w:r w:rsidRPr="00CB7A0A">
        <w:rPr>
          <w:rFonts w:cs="Times New Roman"/>
          <w:i/>
          <w:iCs/>
          <w:kern w:val="0"/>
        </w:rPr>
        <w:t>general public</w:t>
      </w:r>
      <w:proofErr w:type="gramEnd"/>
      <w:r w:rsidRPr="00CB7A0A">
        <w:rPr>
          <w:rFonts w:cs="Times New Roman"/>
          <w:i/>
          <w:iCs/>
          <w:kern w:val="0"/>
        </w:rPr>
        <w:t>, I’d like them to walk away</w:t>
      </w:r>
    </w:p>
    <w:p w14:paraId="2F936050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considering the cost of outside childcare to the benefits of having on-site or subsidized</w:t>
      </w:r>
    </w:p>
    <w:p w14:paraId="2488AA18" w14:textId="43E2A0CC" w:rsidR="00CB7A0A" w:rsidRPr="00CB7A0A" w:rsidRDefault="00CB7A0A" w:rsidP="00CB7A0A">
      <w:pPr>
        <w:spacing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childcare.</w:t>
      </w:r>
    </w:p>
    <w:p w14:paraId="19ADECE2" w14:textId="77777777" w:rsidR="00CB7A0A" w:rsidRDefault="00CB7A0A" w:rsidP="00CB7A0A">
      <w:pPr>
        <w:autoSpaceDE w:val="0"/>
        <w:autoSpaceDN w:val="0"/>
        <w:adjustRightInd w:val="0"/>
        <w:spacing w:after="0" w:line="480" w:lineRule="auto"/>
        <w:ind w:firstLine="720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The 3 mediums I used were PowerPoints, dashboard and a blog. For the PowerPoint,</w:t>
      </w:r>
      <w:r>
        <w:rPr>
          <w:rFonts w:cs="Times New Roman"/>
          <w:i/>
          <w:iCs/>
          <w:kern w:val="0"/>
        </w:rPr>
        <w:t xml:space="preserve"> </w:t>
      </w:r>
      <w:r w:rsidRPr="00CB7A0A">
        <w:rPr>
          <w:rFonts w:cs="Times New Roman"/>
          <w:i/>
          <w:iCs/>
          <w:kern w:val="0"/>
        </w:rPr>
        <w:t>I included graphics of the raising rates alongside pay. Additionally, I included graphics</w:t>
      </w:r>
      <w:r>
        <w:rPr>
          <w:rFonts w:cs="Times New Roman"/>
          <w:i/>
          <w:iCs/>
          <w:kern w:val="0"/>
        </w:rPr>
        <w:t xml:space="preserve"> </w:t>
      </w:r>
      <w:r w:rsidRPr="00CB7A0A">
        <w:rPr>
          <w:rFonts w:cs="Times New Roman"/>
          <w:i/>
          <w:iCs/>
          <w:kern w:val="0"/>
        </w:rPr>
        <w:t>showing happiness has a positive correlation on workplace performance. The PowerPoint</w:t>
      </w:r>
      <w:r>
        <w:rPr>
          <w:rFonts w:cs="Times New Roman"/>
          <w:i/>
          <w:iCs/>
          <w:kern w:val="0"/>
        </w:rPr>
        <w:t xml:space="preserve"> </w:t>
      </w:r>
      <w:r w:rsidRPr="00CB7A0A">
        <w:rPr>
          <w:rFonts w:cs="Times New Roman"/>
          <w:i/>
          <w:iCs/>
          <w:kern w:val="0"/>
        </w:rPr>
        <w:t>seems the best option thus far as I can provide additional details and talking points on</w:t>
      </w:r>
      <w:r>
        <w:rPr>
          <w:rFonts w:cs="Times New Roman"/>
          <w:i/>
          <w:iCs/>
          <w:kern w:val="0"/>
        </w:rPr>
        <w:t xml:space="preserve"> </w:t>
      </w:r>
      <w:r w:rsidRPr="00CB7A0A">
        <w:rPr>
          <w:rFonts w:cs="Times New Roman"/>
          <w:i/>
          <w:iCs/>
          <w:kern w:val="0"/>
        </w:rPr>
        <w:t>each slide. For the dashboard, I included details such as the cost of childcare vs gross</w:t>
      </w:r>
      <w:r>
        <w:rPr>
          <w:rFonts w:cs="Times New Roman"/>
          <w:i/>
          <w:iCs/>
          <w:kern w:val="0"/>
        </w:rPr>
        <w:t xml:space="preserve"> </w:t>
      </w:r>
      <w:r w:rsidRPr="00CB7A0A">
        <w:rPr>
          <w:rFonts w:cs="Times New Roman"/>
          <w:i/>
          <w:iCs/>
          <w:kern w:val="0"/>
        </w:rPr>
        <w:t>income. The dashboard can also be used as a supplement to the PowerPoint for other</w:t>
      </w:r>
      <w:r>
        <w:rPr>
          <w:rFonts w:cs="Times New Roman"/>
          <w:i/>
          <w:iCs/>
          <w:kern w:val="0"/>
        </w:rPr>
        <w:t xml:space="preserve"> </w:t>
      </w:r>
      <w:r w:rsidRPr="00CB7A0A">
        <w:rPr>
          <w:rFonts w:cs="Times New Roman"/>
          <w:i/>
          <w:iCs/>
          <w:kern w:val="0"/>
        </w:rPr>
        <w:t xml:space="preserve">business to view if having </w:t>
      </w:r>
      <w:proofErr w:type="gramStart"/>
      <w:r w:rsidRPr="00CB7A0A">
        <w:rPr>
          <w:rFonts w:cs="Times New Roman"/>
          <w:i/>
          <w:iCs/>
          <w:kern w:val="0"/>
        </w:rPr>
        <w:t>child care</w:t>
      </w:r>
      <w:proofErr w:type="gramEnd"/>
      <w:r w:rsidRPr="00CB7A0A">
        <w:rPr>
          <w:rFonts w:cs="Times New Roman"/>
          <w:i/>
          <w:iCs/>
          <w:kern w:val="0"/>
        </w:rPr>
        <w:t xml:space="preserve"> would make sense for them. However, it should be</w:t>
      </w:r>
      <w:r>
        <w:rPr>
          <w:rFonts w:cs="Times New Roman"/>
          <w:i/>
          <w:iCs/>
          <w:kern w:val="0"/>
        </w:rPr>
        <w:t xml:space="preserve"> </w:t>
      </w:r>
      <w:r w:rsidRPr="00CB7A0A">
        <w:rPr>
          <w:rFonts w:cs="Times New Roman"/>
          <w:i/>
          <w:iCs/>
          <w:kern w:val="0"/>
        </w:rPr>
        <w:t xml:space="preserve">updated by each employer to show the cost and benefits to make sure it’s </w:t>
      </w:r>
      <w:r w:rsidRPr="00CB7A0A">
        <w:rPr>
          <w:rFonts w:cs="Times New Roman"/>
          <w:i/>
          <w:iCs/>
          <w:kern w:val="0"/>
        </w:rPr>
        <w:t>a</w:t>
      </w:r>
      <w:r>
        <w:rPr>
          <w:rFonts w:cs="Times New Roman"/>
          <w:i/>
          <w:iCs/>
          <w:kern w:val="0"/>
        </w:rPr>
        <w:t>f</w:t>
      </w:r>
      <w:r w:rsidRPr="00CB7A0A">
        <w:rPr>
          <w:rFonts w:cs="Times New Roman"/>
          <w:i/>
          <w:iCs/>
          <w:kern w:val="0"/>
        </w:rPr>
        <w:t>fordable</w:t>
      </w:r>
      <w:r w:rsidRPr="00CB7A0A">
        <w:rPr>
          <w:rFonts w:cs="Times New Roman"/>
          <w:i/>
          <w:iCs/>
          <w:kern w:val="0"/>
        </w:rPr>
        <w:t>. The</w:t>
      </w:r>
      <w:r>
        <w:rPr>
          <w:rFonts w:cs="Times New Roman"/>
          <w:i/>
          <w:iCs/>
          <w:kern w:val="0"/>
        </w:rPr>
        <w:t xml:space="preserve"> </w:t>
      </w:r>
      <w:r w:rsidRPr="00CB7A0A">
        <w:rPr>
          <w:rFonts w:cs="Times New Roman"/>
          <w:i/>
          <w:iCs/>
          <w:kern w:val="0"/>
        </w:rPr>
        <w:t>blog was like the PowerPoint presentation but based on US values</w:t>
      </w:r>
      <w:r>
        <w:rPr>
          <w:rFonts w:cs="Times New Roman"/>
          <w:i/>
          <w:iCs/>
          <w:kern w:val="0"/>
        </w:rPr>
        <w:t xml:space="preserve">. </w:t>
      </w:r>
    </w:p>
    <w:p w14:paraId="06645A9E" w14:textId="7AA15103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ind w:firstLine="720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lastRenderedPageBreak/>
        <w:t>Regarding the ethical considerations, I’ve only made small changes to the</w:t>
      </w:r>
    </w:p>
    <w:p w14:paraId="52F518B8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data in the cleaning stage. I’ve filled in the missing values for the numerical columns with</w:t>
      </w:r>
    </w:p>
    <w:p w14:paraId="1FC222F6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the median. There appear to be no legal or regulatory guidelines for the data as this does</w:t>
      </w:r>
    </w:p>
    <w:p w14:paraId="75C40238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not contain personal information. A risk to consider for the changes I made to the data is</w:t>
      </w:r>
    </w:p>
    <w:p w14:paraId="7B9609CA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that using the median of the childcare prices could have caused some states, specifically</w:t>
      </w:r>
    </w:p>
    <w:p w14:paraId="4602765B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with lower incomes, appear to have higher costs for childcare. I assumed that the data</w:t>
      </w:r>
    </w:p>
    <w:p w14:paraId="67835128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covered all 50 states. I also assumed that the data was normally distributed and had</w:t>
      </w:r>
    </w:p>
    <w:p w14:paraId="33CD4C0A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homoscedasticity. All filtered data is clearly labeled in either the title of the visual or on the</w:t>
      </w:r>
    </w:p>
    <w:p w14:paraId="47E6C768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axis label. Except for the cases where I took the mean for each year. The data was sourced</w:t>
      </w:r>
      <w:r w:rsidRPr="00CB7A0A">
        <w:rPr>
          <w:rFonts w:cs="Times New Roman"/>
          <w:i/>
          <w:iCs/>
          <w:kern w:val="0"/>
        </w:rPr>
        <w:t xml:space="preserve"> </w:t>
      </w:r>
      <w:r w:rsidRPr="00CB7A0A">
        <w:rPr>
          <w:rFonts w:cs="Times New Roman"/>
          <w:i/>
          <w:iCs/>
          <w:kern w:val="0"/>
        </w:rPr>
        <w:t>for credibility. This comes from the US Department of labor and was sourced ethically</w:t>
      </w:r>
    </w:p>
    <w:p w14:paraId="7B7CB97E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through market surveys. To mitigate the ethical concerns for the data cleaning, in the future</w:t>
      </w:r>
    </w:p>
    <w:p w14:paraId="7A0B9920" w14:textId="7AE5195F" w:rsidR="00CB7A0A" w:rsidRPr="00CB7A0A" w:rsidRDefault="00CB7A0A" w:rsidP="00CB7A0A">
      <w:pPr>
        <w:spacing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I can separate the data by state prior to filling in the null values.</w:t>
      </w:r>
    </w:p>
    <w:p w14:paraId="37CC98DE" w14:textId="0B1E6444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ind w:firstLine="720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For the data visualizations, I chose to use the US nationwide for the blog, Texas for</w:t>
      </w:r>
    </w:p>
    <w:p w14:paraId="3F115C2F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the power point and US for the dashboard but capable of being changed to each state. For</w:t>
      </w:r>
    </w:p>
    <w:p w14:paraId="180A4142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the PowerPoint. Having the data be state specific was beneficial for presenting to an</w:t>
      </w:r>
    </w:p>
    <w:p w14:paraId="3CC46374" w14:textId="20403F20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employer within that state. The US nationwide works well for the broad group of viewers you</w:t>
      </w:r>
      <w:r>
        <w:rPr>
          <w:rFonts w:cs="Times New Roman"/>
          <w:i/>
          <w:iCs/>
          <w:kern w:val="0"/>
        </w:rPr>
        <w:t xml:space="preserve"> </w:t>
      </w:r>
      <w:r w:rsidRPr="00CB7A0A">
        <w:rPr>
          <w:rFonts w:cs="Times New Roman"/>
          <w:i/>
          <w:iCs/>
          <w:kern w:val="0"/>
        </w:rPr>
        <w:t>may receive when writing a blog. While designing the visuals I was keeping Gestalt’s</w:t>
      </w:r>
    </w:p>
    <w:p w14:paraId="552825CB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principles in mind as well as colorblind individuals. All the chosen colors are from a</w:t>
      </w:r>
    </w:p>
    <w:p w14:paraId="003EAF9F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colorblind palette. I used a general Times New Roman font, so the labels are easy to read.</w:t>
      </w:r>
    </w:p>
    <w:p w14:paraId="7FE41630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These are also kept small, so they are visible but do not distract from the visual. The</w:t>
      </w:r>
    </w:p>
    <w:p w14:paraId="6C342ED1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appropriate amount of white space was left in the visual so that it didn’t appear clumped</w:t>
      </w:r>
    </w:p>
    <w:p w14:paraId="3D212274" w14:textId="20BD968E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lastRenderedPageBreak/>
        <w:t>together.</w:t>
      </w:r>
      <w:r>
        <w:rPr>
          <w:rFonts w:cs="Times New Roman"/>
          <w:i/>
          <w:iCs/>
          <w:kern w:val="0"/>
        </w:rPr>
        <w:t xml:space="preserve"> </w:t>
      </w:r>
      <w:r w:rsidRPr="00CB7A0A">
        <w:rPr>
          <w:rFonts w:cs="Times New Roman"/>
          <w:i/>
          <w:iCs/>
          <w:kern w:val="0"/>
        </w:rPr>
        <w:t>If I were to do this project again, I may choose something more related to the type of</w:t>
      </w:r>
      <w:r>
        <w:rPr>
          <w:rFonts w:cs="Times New Roman"/>
          <w:i/>
          <w:iCs/>
          <w:kern w:val="0"/>
        </w:rPr>
        <w:t xml:space="preserve"> </w:t>
      </w:r>
      <w:r w:rsidRPr="00CB7A0A">
        <w:rPr>
          <w:rFonts w:cs="Times New Roman"/>
          <w:i/>
          <w:iCs/>
          <w:kern w:val="0"/>
        </w:rPr>
        <w:t>work I want to do or something more interesting in general. I would also fill in missing</w:t>
      </w:r>
    </w:p>
    <w:p w14:paraId="41A976E9" w14:textId="15AE34AE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values di</w:t>
      </w:r>
      <w:r>
        <w:rPr>
          <w:rFonts w:cs="Times New Roman"/>
          <w:i/>
          <w:iCs/>
          <w:kern w:val="0"/>
        </w:rPr>
        <w:t>ff</w:t>
      </w:r>
      <w:r w:rsidRPr="00CB7A0A">
        <w:rPr>
          <w:rFonts w:cs="Times New Roman"/>
          <w:i/>
          <w:iCs/>
          <w:kern w:val="0"/>
        </w:rPr>
        <w:t>erently in the future. If I could break them up in groups prior to filling them in I feel</w:t>
      </w:r>
      <w:r>
        <w:rPr>
          <w:rFonts w:cs="Times New Roman"/>
          <w:i/>
          <w:iCs/>
          <w:kern w:val="0"/>
        </w:rPr>
        <w:t xml:space="preserve"> </w:t>
      </w:r>
      <w:r w:rsidRPr="00CB7A0A">
        <w:rPr>
          <w:rFonts w:cs="Times New Roman"/>
          <w:i/>
          <w:iCs/>
          <w:kern w:val="0"/>
        </w:rPr>
        <w:t>like the results would be more accurate. I will also stay clear from pie charts in the future.</w:t>
      </w:r>
    </w:p>
    <w:p w14:paraId="1D43B2F8" w14:textId="77777777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They help to an extent but aren’t necessarily needed. I really enjoyed building the</w:t>
      </w:r>
    </w:p>
    <w:p w14:paraId="29EBAC2E" w14:textId="2AA612C3" w:rsidR="00CB7A0A" w:rsidRPr="00CB7A0A" w:rsidRDefault="00CB7A0A" w:rsidP="00CB7A0A">
      <w:pPr>
        <w:autoSpaceDE w:val="0"/>
        <w:autoSpaceDN w:val="0"/>
        <w:adjustRightInd w:val="0"/>
        <w:spacing w:after="0" w:line="480" w:lineRule="auto"/>
        <w:rPr>
          <w:rFonts w:cs="Times New Roman"/>
          <w:i/>
          <w:iCs/>
          <w:kern w:val="0"/>
        </w:rPr>
      </w:pPr>
      <w:r w:rsidRPr="00CB7A0A">
        <w:rPr>
          <w:rFonts w:cs="Times New Roman"/>
          <w:i/>
          <w:iCs/>
          <w:kern w:val="0"/>
        </w:rPr>
        <w:t>dashboard since I haven’t done one of these before. However, I may not want to use it in the</w:t>
      </w:r>
      <w:r>
        <w:rPr>
          <w:rFonts w:cs="Times New Roman"/>
          <w:i/>
          <w:iCs/>
          <w:kern w:val="0"/>
        </w:rPr>
        <w:t xml:space="preserve"> </w:t>
      </w:r>
      <w:r w:rsidRPr="00CB7A0A">
        <w:rPr>
          <w:rFonts w:cs="Times New Roman"/>
          <w:i/>
          <w:iCs/>
          <w:kern w:val="0"/>
        </w:rPr>
        <w:t>future to tell this kind of story as I found it was hard to make it relate to it since I couldn’t</w:t>
      </w:r>
    </w:p>
    <w:p w14:paraId="33884CB4" w14:textId="513934A1" w:rsidR="00CB7A0A" w:rsidRPr="00CB7A0A" w:rsidRDefault="00CB7A0A" w:rsidP="00CB7A0A">
      <w:pPr>
        <w:spacing w:line="480" w:lineRule="auto"/>
      </w:pPr>
      <w:r w:rsidRPr="00CB7A0A">
        <w:rPr>
          <w:rFonts w:cs="Times New Roman"/>
          <w:i/>
          <w:iCs/>
          <w:kern w:val="0"/>
        </w:rPr>
        <w:t>provide additional written details on it.</w:t>
      </w:r>
    </w:p>
    <w:sectPr w:rsidR="00CB7A0A" w:rsidRPr="00CB7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0A"/>
    <w:rsid w:val="005D6779"/>
    <w:rsid w:val="006655A4"/>
    <w:rsid w:val="006D12DE"/>
    <w:rsid w:val="00A32417"/>
    <w:rsid w:val="00A44C15"/>
    <w:rsid w:val="00CB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7401B"/>
  <w15:chartTrackingRefBased/>
  <w15:docId w15:val="{D20872F4-6679-894E-B709-6B5C53FC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A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Pfeifer</dc:creator>
  <cp:keywords/>
  <dc:description/>
  <cp:lastModifiedBy>Andrew Pfeifer</cp:lastModifiedBy>
  <cp:revision>2</cp:revision>
  <dcterms:created xsi:type="dcterms:W3CDTF">2025-06-28T20:27:00Z</dcterms:created>
  <dcterms:modified xsi:type="dcterms:W3CDTF">2025-06-28T20:33:00Z</dcterms:modified>
</cp:coreProperties>
</file>