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99DC0" w14:textId="77777777" w:rsidR="00734E82" w:rsidRDefault="00734E82" w:rsidP="00734E82">
      <w:pPr>
        <w:pStyle w:val="zfr3q"/>
        <w:spacing w:before="0" w:beforeAutospacing="0" w:after="0" w:afterAutospacing="0"/>
        <w:textAlignment w:val="baseline"/>
        <w:rPr>
          <w:rFonts w:ascii="Roboto" w:hAnsi="Roboto"/>
          <w:color w:val="1C1C1C"/>
        </w:rPr>
      </w:pPr>
      <w:r>
        <w:rPr>
          <w:rStyle w:val="c9dxtc"/>
          <w:color w:val="000000"/>
        </w:rPr>
        <w:t>Windows Application Development </w:t>
      </w:r>
      <w:r>
        <w:rPr>
          <w:rStyle w:val="c9dxtc"/>
          <w:rFonts w:ascii="Arial" w:hAnsi="Arial" w:cs="Arial"/>
          <w:color w:val="000000"/>
        </w:rPr>
        <w:t>- C#.NET (</w:t>
      </w:r>
      <w:r>
        <w:rPr>
          <w:rStyle w:val="c9dxtc"/>
          <w:color w:val="000000"/>
        </w:rPr>
        <w:t>20PCA3CT</w:t>
      </w:r>
      <w:proofErr w:type="gramStart"/>
      <w:r>
        <w:rPr>
          <w:rStyle w:val="c9dxtc"/>
          <w:color w:val="000000"/>
        </w:rPr>
        <w:t>08</w:t>
      </w:r>
      <w:r>
        <w:rPr>
          <w:rStyle w:val="c9dxtc"/>
          <w:rFonts w:ascii="Arial" w:hAnsi="Arial" w:cs="Arial"/>
          <w:color w:val="000000"/>
        </w:rPr>
        <w:t> )</w:t>
      </w:r>
      <w:proofErr w:type="gramEnd"/>
    </w:p>
    <w:p w14:paraId="43B588BF" w14:textId="77777777" w:rsidR="00734E82" w:rsidRDefault="00734E82" w:rsidP="00734E82">
      <w:pPr>
        <w:pStyle w:val="zfr3q"/>
        <w:spacing w:before="0" w:beforeAutospacing="0" w:after="0" w:afterAutospacing="0"/>
        <w:textAlignment w:val="baseline"/>
        <w:rPr>
          <w:rFonts w:ascii="Roboto" w:hAnsi="Roboto"/>
          <w:color w:val="1C1C1C"/>
        </w:rPr>
      </w:pPr>
      <w:r>
        <w:rPr>
          <w:rStyle w:val="c9dxtc"/>
          <w:b/>
          <w:bCs/>
          <w:color w:val="000000"/>
        </w:rPr>
        <w:t>Unit I</w:t>
      </w:r>
    </w:p>
    <w:p w14:paraId="264BD17E" w14:textId="77777777" w:rsidR="00734E82" w:rsidRDefault="00734E82" w:rsidP="00734E82">
      <w:pPr>
        <w:pStyle w:val="zfr3q"/>
        <w:spacing w:before="0" w:beforeAutospacing="0" w:after="0" w:afterAutospacing="0"/>
        <w:ind w:firstLine="20"/>
        <w:jc w:val="both"/>
        <w:textAlignment w:val="baseline"/>
        <w:rPr>
          <w:rFonts w:ascii="Roboto" w:hAnsi="Roboto"/>
          <w:color w:val="1C1C1C"/>
        </w:rPr>
      </w:pPr>
      <w:r>
        <w:rPr>
          <w:rStyle w:val="c9dxtc"/>
          <w:color w:val="000000"/>
        </w:rPr>
        <w:t>Introduction– Dive into Visual C# 2010 Express– Introduction to C# Applications – Introduction to Classes and Objects</w:t>
      </w:r>
    </w:p>
    <w:p w14:paraId="45B09AE7" w14:textId="77777777" w:rsidR="00734E82" w:rsidRDefault="00734E82" w:rsidP="00734E82">
      <w:pPr>
        <w:pStyle w:val="zfr3q"/>
        <w:spacing w:before="0" w:beforeAutospacing="0" w:after="0" w:afterAutospacing="0"/>
        <w:jc w:val="both"/>
        <w:textAlignment w:val="baseline"/>
        <w:rPr>
          <w:rFonts w:ascii="Roboto" w:hAnsi="Roboto"/>
          <w:color w:val="1C1C1C"/>
        </w:rPr>
      </w:pPr>
      <w:r>
        <w:rPr>
          <w:rStyle w:val="c9dxtc"/>
          <w:b/>
          <w:bCs/>
          <w:color w:val="000000"/>
        </w:rPr>
        <w:t> </w:t>
      </w:r>
    </w:p>
    <w:p w14:paraId="23335860" w14:textId="77777777" w:rsidR="00734E82" w:rsidRDefault="00734E82" w:rsidP="00734E82">
      <w:pPr>
        <w:pStyle w:val="zfr3q"/>
        <w:spacing w:before="0" w:beforeAutospacing="0" w:after="0" w:afterAutospacing="0"/>
        <w:textAlignment w:val="baseline"/>
        <w:rPr>
          <w:rFonts w:ascii="Roboto" w:hAnsi="Roboto"/>
          <w:color w:val="1C1C1C"/>
        </w:rPr>
      </w:pPr>
      <w:r>
        <w:rPr>
          <w:rStyle w:val="c9dxtc"/>
          <w:b/>
          <w:bCs/>
          <w:color w:val="000000"/>
        </w:rPr>
        <w:t>Unit II</w:t>
      </w:r>
    </w:p>
    <w:p w14:paraId="03D22728" w14:textId="77777777" w:rsidR="00734E82" w:rsidRDefault="00734E82" w:rsidP="00734E82">
      <w:pPr>
        <w:pStyle w:val="zfr3q"/>
        <w:spacing w:before="0" w:beforeAutospacing="0" w:after="0" w:afterAutospacing="0"/>
        <w:ind w:firstLine="20"/>
        <w:jc w:val="both"/>
        <w:textAlignment w:val="baseline"/>
        <w:rPr>
          <w:rFonts w:ascii="Roboto" w:hAnsi="Roboto"/>
          <w:color w:val="1C1C1C"/>
        </w:rPr>
      </w:pPr>
      <w:r>
        <w:rPr>
          <w:rStyle w:val="c9dxtc"/>
          <w:color w:val="000000"/>
        </w:rPr>
        <w:t xml:space="preserve">Control Statements: Part I– Control Statements: Part II– Methods: A Deeper Look– </w:t>
      </w:r>
      <w:proofErr w:type="gramStart"/>
      <w:r>
        <w:rPr>
          <w:rStyle w:val="c9dxtc"/>
          <w:color w:val="000000"/>
        </w:rPr>
        <w:t>Arrays  –</w:t>
      </w:r>
      <w:proofErr w:type="gramEnd"/>
      <w:r>
        <w:rPr>
          <w:rStyle w:val="c9dxtc"/>
          <w:color w:val="000000"/>
        </w:rPr>
        <w:t xml:space="preserve"> Garbage Collection and Destructors, Static Class Members– Delegates, Lambda Expressions, Anonymous Types.</w:t>
      </w:r>
    </w:p>
    <w:p w14:paraId="3034D990" w14:textId="77777777" w:rsidR="00734E82" w:rsidRDefault="00734E82" w:rsidP="00734E82">
      <w:pPr>
        <w:pStyle w:val="zfr3q"/>
        <w:spacing w:before="0" w:beforeAutospacing="0" w:after="0" w:afterAutospacing="0"/>
        <w:jc w:val="both"/>
        <w:textAlignment w:val="baseline"/>
        <w:rPr>
          <w:rFonts w:ascii="Roboto" w:hAnsi="Roboto"/>
          <w:color w:val="1C1C1C"/>
        </w:rPr>
      </w:pPr>
      <w:r>
        <w:rPr>
          <w:rStyle w:val="c9dxtc"/>
          <w:color w:val="000000"/>
        </w:rPr>
        <w:t> </w:t>
      </w:r>
    </w:p>
    <w:p w14:paraId="768B2D58" w14:textId="77777777" w:rsidR="00734E82" w:rsidRDefault="00734E82" w:rsidP="00734E82">
      <w:pPr>
        <w:pStyle w:val="zfr3q"/>
        <w:spacing w:before="0" w:beforeAutospacing="0" w:after="0" w:afterAutospacing="0"/>
        <w:textAlignment w:val="baseline"/>
        <w:rPr>
          <w:rFonts w:ascii="Roboto" w:hAnsi="Roboto"/>
          <w:color w:val="1C1C1C"/>
        </w:rPr>
      </w:pPr>
      <w:r>
        <w:rPr>
          <w:rStyle w:val="c9dxtc"/>
          <w:b/>
          <w:bCs/>
          <w:color w:val="000000"/>
        </w:rPr>
        <w:t>Unit III</w:t>
      </w:r>
    </w:p>
    <w:p w14:paraId="54578679" w14:textId="77777777" w:rsidR="00734E82" w:rsidRDefault="00734E82" w:rsidP="00734E82">
      <w:pPr>
        <w:pStyle w:val="zfr3q"/>
        <w:spacing w:before="0" w:beforeAutospacing="0" w:after="0" w:afterAutospacing="0"/>
        <w:ind w:firstLine="20"/>
        <w:jc w:val="both"/>
        <w:textAlignment w:val="baseline"/>
        <w:rPr>
          <w:rFonts w:ascii="Roboto" w:hAnsi="Roboto"/>
          <w:color w:val="1C1C1C"/>
        </w:rPr>
      </w:pPr>
      <w:r>
        <w:rPr>
          <w:rStyle w:val="c9dxtc"/>
          <w:color w:val="000000"/>
        </w:rPr>
        <w:t xml:space="preserve">Object Oriented Programming: Inheritance– OOP: Polymorphism, Interfaces and Operator </w:t>
      </w:r>
      <w:proofErr w:type="gramStart"/>
      <w:r>
        <w:rPr>
          <w:rStyle w:val="c9dxtc"/>
          <w:color w:val="000000"/>
        </w:rPr>
        <w:t>Overloading  –</w:t>
      </w:r>
      <w:proofErr w:type="gramEnd"/>
      <w:r>
        <w:rPr>
          <w:rStyle w:val="c9dxtc"/>
          <w:color w:val="000000"/>
        </w:rPr>
        <w:t xml:space="preserve"> Exception Handling - Introduction to LINQ and the List Collection– Graphical User Interfaces with Windows Forms: Part 1</w:t>
      </w:r>
    </w:p>
    <w:p w14:paraId="3CCEB363" w14:textId="77777777" w:rsidR="00734E82" w:rsidRDefault="00734E82" w:rsidP="00734E82">
      <w:pPr>
        <w:pStyle w:val="zfr3q"/>
        <w:spacing w:before="0" w:beforeAutospacing="0" w:after="0" w:afterAutospacing="0"/>
        <w:textAlignment w:val="baseline"/>
        <w:rPr>
          <w:rFonts w:ascii="Roboto" w:hAnsi="Roboto"/>
          <w:color w:val="1C1C1C"/>
        </w:rPr>
      </w:pPr>
      <w:r>
        <w:rPr>
          <w:rStyle w:val="c9dxtc"/>
          <w:b/>
          <w:bCs/>
          <w:color w:val="000000"/>
        </w:rPr>
        <w:t> </w:t>
      </w:r>
    </w:p>
    <w:p w14:paraId="60C4B83A" w14:textId="77777777" w:rsidR="00734E82" w:rsidRDefault="00734E82" w:rsidP="00734E82">
      <w:pPr>
        <w:pStyle w:val="zfr3q"/>
        <w:spacing w:before="0" w:beforeAutospacing="0" w:after="0" w:afterAutospacing="0"/>
        <w:textAlignment w:val="baseline"/>
        <w:rPr>
          <w:rFonts w:ascii="Roboto" w:hAnsi="Roboto"/>
          <w:color w:val="1C1C1C"/>
        </w:rPr>
      </w:pPr>
      <w:r>
        <w:rPr>
          <w:rStyle w:val="c9dxtc"/>
          <w:b/>
          <w:bCs/>
          <w:color w:val="000000"/>
        </w:rPr>
        <w:t>Unit IV</w:t>
      </w:r>
    </w:p>
    <w:p w14:paraId="75DC6C0C" w14:textId="77777777" w:rsidR="00734E82" w:rsidRDefault="00734E82" w:rsidP="00734E82">
      <w:pPr>
        <w:pStyle w:val="zfr3q"/>
        <w:spacing w:before="0" w:beforeAutospacing="0" w:after="0" w:afterAutospacing="0"/>
        <w:ind w:firstLine="20"/>
        <w:jc w:val="both"/>
        <w:textAlignment w:val="baseline"/>
        <w:rPr>
          <w:rFonts w:ascii="Roboto" w:hAnsi="Roboto"/>
          <w:color w:val="1C1C1C"/>
        </w:rPr>
      </w:pPr>
      <w:r>
        <w:rPr>
          <w:rStyle w:val="c9dxtc"/>
          <w:color w:val="000000"/>
        </w:rPr>
        <w:t xml:space="preserve">Graphical User Interfaces with Windows Forms: Part 2– Database and </w:t>
      </w:r>
      <w:proofErr w:type="gramStart"/>
      <w:r>
        <w:rPr>
          <w:rStyle w:val="c9dxtc"/>
          <w:color w:val="000000"/>
        </w:rPr>
        <w:t>LINQ  –</w:t>
      </w:r>
      <w:proofErr w:type="gramEnd"/>
      <w:r>
        <w:rPr>
          <w:rStyle w:val="c9dxtc"/>
          <w:color w:val="000000"/>
        </w:rPr>
        <w:t xml:space="preserve"> Generics– Collections– GUI with Windows Presentation Foundation.</w:t>
      </w:r>
    </w:p>
    <w:p w14:paraId="242A068A" w14:textId="77777777" w:rsidR="00734E82" w:rsidRDefault="00734E82" w:rsidP="00734E82">
      <w:pPr>
        <w:pStyle w:val="zfr3q"/>
        <w:spacing w:before="0" w:beforeAutospacing="0" w:after="0" w:afterAutospacing="0"/>
        <w:textAlignment w:val="baseline"/>
        <w:rPr>
          <w:rFonts w:ascii="Roboto" w:hAnsi="Roboto"/>
          <w:color w:val="1C1C1C"/>
        </w:rPr>
      </w:pPr>
      <w:r>
        <w:rPr>
          <w:rStyle w:val="c9dxtc"/>
          <w:b/>
          <w:bCs/>
          <w:color w:val="000000"/>
        </w:rPr>
        <w:t> </w:t>
      </w:r>
    </w:p>
    <w:p w14:paraId="7B49B179" w14:textId="77777777" w:rsidR="00734E82" w:rsidRDefault="00734E82" w:rsidP="00734E82">
      <w:pPr>
        <w:pStyle w:val="zfr3q"/>
        <w:spacing w:before="0" w:beforeAutospacing="0" w:after="0" w:afterAutospacing="0"/>
        <w:textAlignment w:val="baseline"/>
        <w:rPr>
          <w:rFonts w:ascii="Roboto" w:hAnsi="Roboto"/>
          <w:color w:val="1C1C1C"/>
        </w:rPr>
      </w:pPr>
      <w:r>
        <w:rPr>
          <w:rStyle w:val="c9dxtc"/>
          <w:b/>
          <w:bCs/>
          <w:color w:val="000000"/>
        </w:rPr>
        <w:t> </w:t>
      </w:r>
    </w:p>
    <w:p w14:paraId="552A6AE3" w14:textId="77777777" w:rsidR="00734E82" w:rsidRDefault="00734E82" w:rsidP="00734E82">
      <w:pPr>
        <w:pStyle w:val="zfr3q"/>
        <w:spacing w:before="0" w:beforeAutospacing="0" w:after="0" w:afterAutospacing="0"/>
        <w:textAlignment w:val="baseline"/>
        <w:rPr>
          <w:rFonts w:ascii="Roboto" w:hAnsi="Roboto"/>
          <w:color w:val="1C1C1C"/>
        </w:rPr>
      </w:pPr>
      <w:r>
        <w:rPr>
          <w:rStyle w:val="c9dxtc"/>
          <w:b/>
          <w:bCs/>
          <w:color w:val="000000"/>
        </w:rPr>
        <w:t>Unit V</w:t>
      </w:r>
    </w:p>
    <w:p w14:paraId="57537116" w14:textId="77777777" w:rsidR="00734E82" w:rsidRDefault="00734E82" w:rsidP="00734E82">
      <w:pPr>
        <w:pStyle w:val="zfr3q"/>
        <w:spacing w:before="0" w:beforeAutospacing="0" w:after="0" w:afterAutospacing="0"/>
        <w:ind w:firstLine="20"/>
        <w:jc w:val="both"/>
        <w:textAlignment w:val="baseline"/>
        <w:rPr>
          <w:rFonts w:ascii="Roboto" w:hAnsi="Roboto"/>
          <w:color w:val="1C1C1C"/>
        </w:rPr>
      </w:pPr>
      <w:r>
        <w:rPr>
          <w:rStyle w:val="c9dxtc"/>
          <w:b/>
          <w:bCs/>
          <w:color w:val="000000"/>
        </w:rPr>
        <w:t>Data Access with .NET </w:t>
      </w:r>
      <w:r>
        <w:rPr>
          <w:rStyle w:val="c9dxtc"/>
          <w:color w:val="000000"/>
        </w:rPr>
        <w:t xml:space="preserve">ADO.NET Overview– Using Database Connections– Fast Data Access: The Data Reader – Managing Data and Relationships: The </w:t>
      </w:r>
      <w:proofErr w:type="spellStart"/>
      <w:r>
        <w:rPr>
          <w:rStyle w:val="c9dxtc"/>
          <w:color w:val="000000"/>
        </w:rPr>
        <w:t>DataSet</w:t>
      </w:r>
      <w:proofErr w:type="spellEnd"/>
      <w:r>
        <w:rPr>
          <w:rStyle w:val="c9dxtc"/>
          <w:color w:val="000000"/>
        </w:rPr>
        <w:t xml:space="preserve"> </w:t>
      </w:r>
      <w:proofErr w:type="gramStart"/>
      <w:r>
        <w:rPr>
          <w:rStyle w:val="c9dxtc"/>
          <w:color w:val="000000"/>
        </w:rPr>
        <w:t>Class  –</w:t>
      </w:r>
      <w:proofErr w:type="gramEnd"/>
      <w:r>
        <w:rPr>
          <w:rStyle w:val="c9dxtc"/>
          <w:color w:val="000000"/>
        </w:rPr>
        <w:t xml:space="preserve"> Populating a </w:t>
      </w:r>
      <w:proofErr w:type="spellStart"/>
      <w:r>
        <w:rPr>
          <w:rStyle w:val="c9dxtc"/>
          <w:color w:val="000000"/>
        </w:rPr>
        <w:t>DataSet</w:t>
      </w:r>
      <w:proofErr w:type="spellEnd"/>
      <w:r>
        <w:rPr>
          <w:rStyle w:val="c9dxtc"/>
          <w:color w:val="000000"/>
        </w:rPr>
        <w:t xml:space="preserve"> – Persisting </w:t>
      </w:r>
      <w:proofErr w:type="spellStart"/>
      <w:r>
        <w:rPr>
          <w:rStyle w:val="c9dxtc"/>
          <w:color w:val="000000"/>
        </w:rPr>
        <w:t>DataSet</w:t>
      </w:r>
      <w:proofErr w:type="spellEnd"/>
      <w:r>
        <w:rPr>
          <w:rStyle w:val="c9dxtc"/>
          <w:color w:val="000000"/>
        </w:rPr>
        <w:t xml:space="preserve"> Changes – Working with ADO.NET– The DataGrid Control– Data Binding – Visual Studio.Net and Data Access.</w:t>
      </w:r>
    </w:p>
    <w:p w14:paraId="6B68E39B" w14:textId="77777777" w:rsidR="007E604B" w:rsidRDefault="007E604B"/>
    <w:sectPr w:rsidR="007E6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D9"/>
    <w:rsid w:val="00734E82"/>
    <w:rsid w:val="007E604B"/>
    <w:rsid w:val="00C353E4"/>
    <w:rsid w:val="00F0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F3BBF-E6CE-4F60-BFDF-64B033F9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734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customStyle="1" w:styleId="c9dxtc">
    <w:name w:val="c9dxtc"/>
    <w:basedOn w:val="DefaultParagraphFont"/>
    <w:rsid w:val="00734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G</dc:creator>
  <cp:keywords/>
  <dc:description/>
  <cp:lastModifiedBy>Aravind G</cp:lastModifiedBy>
  <cp:revision>3</cp:revision>
  <dcterms:created xsi:type="dcterms:W3CDTF">2023-08-23T16:01:00Z</dcterms:created>
  <dcterms:modified xsi:type="dcterms:W3CDTF">2023-08-23T16:39:00Z</dcterms:modified>
</cp:coreProperties>
</file>