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AISHWARYA GHALSASI</w:t>
      </w:r>
    </w:p>
    <w:p>
      <w:pPr>
        <w:spacing w:after="40"/>
      </w:pPr>
      <w:r>
        <w:rPr>
          <w:color w:val="2E5395"/>
          <w:sz w:val="22"/>
          <w:szCs w:val="22"/>
        </w:rPr>
        <w:t xml:space="preserve">Senior Frontend Developer | React.js · TypeScript · Redux Toolkit</w:t>
      </w:r>
    </w:p>
    <w:p>
      <w:pPr>
        <w:spacing w:after="120"/>
      </w:pPr>
      <w:r>
        <w:rPr>
          <w:sz w:val="19"/>
          <w:szCs w:val="19"/>
        </w:rPr>
        <w:t xml:space="preserve">Pune, India | a.p.ghalsasi@gmail.com | +91 7875364896 | linkedin.com/in/aishwarya-ghalsasi-a4a510165</w:t>
      </w:r>
    </w:p>
    <w:p>
      <w:pPr>
        <w:pBdr>
          <w:bottom w:val="single" w:color="2E5395" w:sz="6" w:space="2"/>
        </w:pBdr>
        <w:spacing w:after="100" w:before="260"/>
      </w:pPr>
      <w:r>
        <w:rPr>
          <w:b/>
          <w:bCs/>
          <w:caps/>
          <w:color w:val="2E5395"/>
          <w:sz w:val="22"/>
          <w:szCs w:val="22"/>
        </w:rPr>
        <w:t xml:space="preserve">Professional Summary</w:t>
      </w:r>
    </w:p>
    <w:p>
      <w:pPr>
        <w:spacing w:after="80"/>
      </w:pPr>
      <w:r>
        <w:t xml:space="preserve">Frontend Engineer with </w:t>
      </w:r>
      <w:r>
        <w:rPr>
          <w:b/>
          <w:bCs/>
        </w:rPr>
        <w:t xml:space="preserve">6+ years</w:t>
      </w:r>
      <w:r>
        <w:t xml:space="preserve"> shipping enterprise SaaS products in React.js and TypeScript, including personally owning 2 core Rulestream analytics modules for a Siemens DISW platform — </w:t>
      </w:r>
      <w:r>
        <w:rPr>
          <w:b/>
          <w:bCs/>
        </w:rPr>
        <w:t xml:space="preserve">cutting feature delivery time by 40%</w:t>
      </w:r>
      <w:r>
        <w:t xml:space="preserve"> — within a fast-moving 14–20 person product team. Led a class-to-Hooks modernization of a legacy codebase and operates comfortably beyond a pure frontend brief — from requirement analysis to mentoring — in fast-paced Agile teams.</w:t>
      </w:r>
    </w:p>
    <w:p>
      <w:pPr>
        <w:pBdr>
          <w:bottom w:val="single" w:color="2E5395" w:sz="6" w:space="2"/>
        </w:pBdr>
        <w:spacing w:after="100" w:before="260"/>
      </w:pPr>
      <w:r>
        <w:rPr>
          <w:b/>
          <w:bCs/>
          <w:caps/>
          <w:color w:val="2E5395"/>
          <w:sz w:val="22"/>
          <w:szCs w:val="22"/>
        </w:rPr>
        <w:t xml:space="preserve">Core Skills</w:t>
      </w:r>
    </w:p>
    <w:p>
      <w:pPr>
        <w:spacing w:after="60"/>
      </w:pPr>
      <w:r>
        <w:rPr>
          <w:b/>
          <w:bCs/>
        </w:rPr>
        <w:t xml:space="preserve">Core: </w:t>
      </w:r>
      <w:r>
        <w:t xml:space="preserve">React.js (18), TypeScript, Redux Toolkit, Redux-Saga, React Query, JavaScript (ES6+)</w:t>
      </w:r>
    </w:p>
    <w:p>
      <w:pPr>
        <w:spacing w:after="60"/>
      </w:pPr>
      <w:r>
        <w:rPr>
          <w:b/>
          <w:bCs/>
        </w:rPr>
        <w:t xml:space="preserve">UI/Architecture: </w:t>
      </w:r>
      <w:r>
        <w:t xml:space="preserve">Component Design Systems, Design Patterns, MUI, Tailwind CSS, HTML5, CSS3, Responsive Design, Accessibility Best Practices</w:t>
      </w:r>
    </w:p>
    <w:p>
      <w:pPr>
        <w:spacing w:after="60"/>
      </w:pPr>
      <w:r>
        <w:rPr>
          <w:b/>
          <w:bCs/>
        </w:rPr>
        <w:t xml:space="preserve">Integration: </w:t>
      </w:r>
      <w:r>
        <w:t xml:space="preserve">REST APIs, GraphQL, Microservices, WebSocket, JWT</w:t>
      </w:r>
    </w:p>
    <w:p>
      <w:pPr>
        <w:spacing w:after="60"/>
      </w:pPr>
      <w:r>
        <w:rPr>
          <w:b/>
          <w:bCs/>
        </w:rPr>
        <w:t xml:space="preserve">Quality &amp; DevOps: </w:t>
      </w:r>
      <w:r>
        <w:t xml:space="preserve">Jest, React Testing Library, Git, Jenkins CI/CD, Webpack/Vite</w:t>
      </w:r>
    </w:p>
    <w:p>
      <w:pPr>
        <w:spacing w:after="60"/>
      </w:pPr>
      <w:r>
        <w:rPr>
          <w:b/>
          <w:bCs/>
        </w:rPr>
        <w:t xml:space="preserve">Cloud: </w:t>
      </w:r>
      <w:r>
        <w:t xml:space="preserve">AWS (S3, Lambda, CloudFront)</w:t>
      </w:r>
    </w:p>
    <w:p>
      <w:pPr>
        <w:pBdr>
          <w:bottom w:val="single" w:color="2E5395" w:sz="6" w:space="2"/>
        </w:pBdr>
        <w:spacing w:after="100" w:before="260"/>
      </w:pPr>
      <w:r>
        <w:rPr>
          <w:b/>
          <w:bCs/>
          <w:caps/>
          <w:color w:val="2E5395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Software Engineer</w:t>
      </w:r>
      <w:r>
        <w:rPr>
          <w:sz w:val="21"/>
          <w:szCs w:val="21"/>
        </w:rPr>
        <w:t xml:space="preserve">  |  Pratiti Technologies (Client: Siemens DISW), Pune</w:t>
      </w:r>
      <w:r>
        <w:rPr>
          <w:i/>
          <w:iCs/>
          <w:sz w:val="21"/>
          <w:szCs w:val="21"/>
        </w:rPr>
        <w:t xml:space="preserve">   2022 – Present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Personally built and owned 2 of Rulestream's core analytics modules end-to-end — from component architecture through REST API integration — within a 3-member frontend/UX pod inside a 14–20 person product team, </w:t>
      </w:r>
      <w:r>
        <w:rPr>
          <w:b/>
          <w:bCs/>
        </w:rPr>
        <w:t xml:space="preserve">cutting feature delivery time by 40%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Re-architected the dashboard's component library into a reusable TypeScript design system, replacing a fragmented one-off approach and </w:t>
      </w:r>
      <w:r>
        <w:rPr>
          <w:b/>
          <w:bCs/>
        </w:rPr>
        <w:t xml:space="preserve">cutting feature-build time by 2–3 days</w:t>
      </w:r>
      <w:r>
        <w:t xml:space="preserve"> for every new feature build.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Optimized the React rendering pipeline (memoization, code-splitting, lazy loading), improving dashboard load times on data-heavy analytics views.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Owned frontend delivery for the license management module end-to-end, integrating REST APIs and backend microservices to </w:t>
      </w:r>
      <w:r>
        <w:rPr>
          <w:b/>
          <w:bCs/>
        </w:rPr>
        <w:t xml:space="preserve">increase usage-tracking coverage by 60%</w:t>
      </w:r>
      <w:r>
        <w:t xml:space="preserve"> and reduce accounts flagged for misuse across Siemens DISW's enterprise customer base.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Implemented a reusable React filter component to deliver a single, unified responsive UI across web, Android, and iOS </w:t>
      </w:r>
      <w:r>
        <w:rPr>
          <w:b/>
          <w:bCs/>
        </w:rPr>
        <w:t xml:space="preserve">from one shared codebase</w:t>
      </w:r>
      <w:r>
        <w:t xml:space="preserve">, as part of a 5-member frontend team on the earlier Home Automation Web App.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Led the migration of a significant portion of the Home Automation Web App's codebase from class-based to functional components with Hooks, modernizing state and lifecycle management and improving long-term maintainability for the team.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Maintained accessibility-conscious markup (semantic HTML, alt text, keyboard-navigable components) and cross-browser consistency across both products as standard development practice.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Software Engineer</w:t>
      </w:r>
      <w:r>
        <w:rPr>
          <w:sz w:val="21"/>
          <w:szCs w:val="21"/>
        </w:rPr>
        <w:t xml:space="preserve">  |  JetaTech InfoServices (Client: Smartworks), Pune</w:t>
      </w:r>
      <w:r>
        <w:rPr>
          <w:i/>
          <w:iCs/>
          <w:sz w:val="21"/>
          <w:szCs w:val="21"/>
        </w:rPr>
        <w:t xml:space="preserve">   2021 – 2022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Personally delivered 2–3 ERP modules end-to-end — from requirement analysis through development — while coordinating delivery across a 3-member junior pod for additional modules, operating with a scope closer to a senior IC than the title reflects.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Built reusable React components and integrated REST APIs with React Query, Tailwind CSS, and MUI across the SaaS-based ERP portal's dashboard and workflow modules.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Built 1 new API endpoint and provided ongoing support for existing endpoints through hands-on Node.js work, supporting the small team's full-stack delivery needs where roles weren't rigidly siloed.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Mentored 2–3 newer team members and worked directly with business stakeholders in Agile ceremonies — </w:t>
      </w:r>
      <w:r>
        <w:rPr>
          <w:b/>
          <w:bCs/>
        </w:rPr>
        <w:t xml:space="preserve">reducing rework cycles</w:t>
      </w:r>
      <w:r>
        <w:t xml:space="preserve"> by shaping requirements rather than just receiving them.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Trainee Engineer</w:t>
      </w:r>
      <w:r>
        <w:rPr>
          <w:sz w:val="21"/>
          <w:szCs w:val="21"/>
        </w:rPr>
        <w:t xml:space="preserve">  |  Tekdi Technologies, Pune</w:t>
      </w:r>
      <w:r>
        <w:rPr>
          <w:i/>
          <w:iCs/>
          <w:sz w:val="21"/>
          <w:szCs w:val="21"/>
        </w:rPr>
        <w:t xml:space="preserve">   2019 – 2020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Reduced the open bug backlog by </w:t>
      </w:r>
      <w:r>
        <w:rPr>
          <w:b/>
          <w:bCs/>
        </w:rPr>
        <w:t xml:space="preserve">20%</w:t>
      </w:r>
      <w:r>
        <w:t xml:space="preserve"> through focused bug-fixing across frontend and backend issues for e-learning and e-commerce web applications across multiple Agile sprints.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Redesigned responsive layouts using Bootstrap and CSS to improve mobile usability for an e-commerce website.</w:t>
      </w:r>
    </w:p>
    <w:p>
      <w:pPr>
        <w:pBdr>
          <w:bottom w:val="single" w:color="2E5395" w:sz="6" w:space="2"/>
        </w:pBdr>
        <w:spacing w:after="100" w:before="260"/>
      </w:pPr>
      <w:r>
        <w:rPr>
          <w:b/>
          <w:bCs/>
          <w:caps/>
          <w:color w:val="2E5395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</w:rPr>
        <w:t xml:space="preserve">Bachelor of Engineering in Electronics &amp; Telecommunication</w:t>
      </w:r>
    </w:p>
    <w:p>
      <w:pPr>
        <w:spacing w:after="100"/>
      </w:pPr>
      <w:r>
        <w:t xml:space="preserve">Shivaji University, Kolhapur | 2019</w:t>
      </w:r>
    </w:p>
    <w:p>
      <w:pPr>
        <w:pBdr>
          <w:bottom w:val="single" w:color="2E5395" w:sz="6" w:space="2"/>
        </w:pBdr>
        <w:spacing w:after="100" w:before="260"/>
      </w:pPr>
      <w:r>
        <w:rPr>
          <w:b/>
          <w:bCs/>
          <w:caps/>
          <w:color w:val="2E539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Namaste React — Advanced React.js &amp; Hooks-focused cohort program |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JS Web Development — The Essentials Bootcamp | 2020–2021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2026-08-07T07:04:49.880Z</dcterms:created>
  <dcterms:modified xsi:type="dcterms:W3CDTF">2026-08-07T07:04:49.894Z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