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Watch the strip pinned at the top of the page.</w:t>
      </w:r>
      <w:r>
        <w:rPr>
          <w:b w:val="0"/>
        </w:rPr>
        <w:t xml:space="preserve"> It shows your studio budget, this cycle's deals, this film's capital at risk and risk-adjusted NPV, and your slate so far, and it updates with every click. Below that are the steps: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the big </w:t>
      </w:r>
      <w:r>
        <w:rPr>
          <w:b/>
        </w:rPr>
        <w:t>🎬 Run Theatrical Simulation</w:t>
      </w:r>
      <w:r>
        <w:rPr>
          <w:b w:val="0"/>
        </w:rPr>
        <w:t xml:space="preserve"> button under the table,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Finish with ✅ Greenlight Film N</w:t>
      </w:r>
      <w:r>
        <w:rPr>
          <w:b w:val="0"/>
        </w:rPr>
        <w:t xml:space="preserve"> at the end of step 4. It becomes clickable once your pitch is written, and ticks step 4. You can still change anything before you run the simulation.</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Five options, including two that skip theaters (see below).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Straight to the home.</w:t>
      </w:r>
      <w:r>
        <w:rPr>
          <w:b w:val="0"/>
        </w:rPr>
        <w:t xml:space="preserve"> </w:t>
      </w:r>
      <w:r>
        <w:rPr>
          <w:b/>
        </w:rPr>
        <w:t>Direct to PVOD</w:t>
      </w:r>
      <w:r>
        <w:rPr>
          <w:b w:val="0"/>
        </w:rPr>
        <w:t xml:space="preserve"> skips theaters: the film premieres as a premium home rental (about $20) and Universal keeps about 80% of each rental, with no screen fees and money in weeks, but fewer people show up without a big-screen launch. It suits mid-size comedy, horror and drama. </w:t>
      </w:r>
      <w:r>
        <w:rPr>
          <w:b/>
        </w:rPr>
        <w:t>Direct to Peacock</w:t>
      </w:r>
      <w:r>
        <w:rPr>
          <w:b w:val="0"/>
        </w:rPr>
        <w:t xml:space="preserve"> skips theaters and rentals: there's no ticket or rental money, so the film's own cash never recoups its cost, and its value is what it does for Peacock. Choose a goal in the Run cell: </w:t>
      </w:r>
      <w:r>
        <w:rPr>
          <w:b/>
        </w:rPr>
        <w:t>🎯 Acquisition</w:t>
      </w:r>
      <w:r>
        <w:rPr>
          <w:b w:val="0"/>
        </w:rPr>
        <w:t xml:space="preserve"> (new subscribers; needs a big P&amp;A push; best for broad, big-scale films like animation and sci-fi) or </w:t>
      </w:r>
      <w:r>
        <w:rPr>
          <w:b/>
        </w:rPr>
        <w:t>🛡️ Retention</w:t>
      </w:r>
      <w:r>
        <w:rPr>
          <w:b w:val="0"/>
        </w:rPr>
        <w:t xml:space="preserve"> (keep current subscribers; a small P&amp;A spend gets most of the value; best for fan-driven genres like horror and comedy).</w:t>
      </w:r>
    </w:p>
    <w:p>
      <w:pPr>
        <w:ind w:left="504" w:hanging="432"/>
      </w:pPr>
      <w:r>
        <w:rPr>
          <w:b/>
          <w:color w:val="1A6BB5"/>
        </w:rPr>
        <w:t xml:space="preserve">4.  </w:t>
      </w:r>
      <w:r>
        <w:rPr>
          <w:b/>
        </w:rPr>
        <w:t>Run (days)</w:t>
      </w:r>
      <w:r>
        <w:rPr>
          <w:b w:val="0"/>
        </w:rPr>
        <w:t>: how long the film stays in theaters (not used for the two direct releases). Longer runs earn more box office, with diminishing returns, but delay every later window.</w:t>
      </w:r>
    </w:p>
    <w:p>
      <w:pPr>
        <w:ind w:left="504" w:hanging="432"/>
      </w:pPr>
      <w:r>
        <w:rPr>
          <w:b/>
          <w:color w:val="1A6BB5"/>
        </w:rPr>
        <w:t xml:space="preserve">5.  </w:t>
      </w:r>
      <w:r>
        <w:rPr>
          <w:b/>
        </w:rPr>
        <w:t>Click the big 🎬 Run Theatrical Simulation button</w:t>
      </w:r>
      <w:r>
        <w:rPr>
          <w:b w:val="0"/>
        </w:rPr>
        <w:t xml:space="preserve"> right under the table (it reads Run Release Simulation for a direct release). This is required, and it locks in how the movie does in theaters, its reviews, and any surprises.</w:t>
      </w:r>
    </w:p>
    <w:p>
      <w:pPr>
        <w:ind w:left="504" w:hanging="432"/>
      </w:pPr>
      <w:r>
        <w:rPr>
          <w:b/>
          <w:color w:val="1A6BB5"/>
        </w:rPr>
        <w:t xml:space="preserve">6.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7.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8.  </w:t>
      </w:r>
      <w:r>
        <w:rPr>
          <w:b/>
        </w:rPr>
        <w:t>Why the windows work this way:</w:t>
      </w:r>
      <w:r>
        <w:rPr>
          <w:b w:val="0"/>
        </w:rPr>
        <w:t xml:space="preserve"> Pay-1 (about 18 months) is the first exclusive streaming window. Studios without a big streamer sell it (Sony licenses Pay-1 to Netflix); studios with one keep films in house (Disney+, Max, Paramount+). Universal sits in between: films start on Peacock, part of the window is licensed out, then they return. </w:t>
      </w:r>
      <w:r>
        <w:rPr>
          <w:b/>
        </w:rPr>
        <w:t>Pay-2</w:t>
      </w:r>
      <w:r>
        <w:rPr>
          <w:b w:val="0"/>
        </w:rPr>
        <w:t xml:space="preserve"> comes after Pay-1, when production and P&amp;A were paid long ago, so a Pay-2 licence fee is almost pure, high-margin profit.</w:t>
      </w:r>
    </w:p>
    <w:p>
      <w:pPr>
        <w:ind w:left="504" w:hanging="432"/>
      </w:pPr>
      <w:r>
        <w:rPr>
          <w:b/>
          <w:color w:val="1A6BB5"/>
        </w:rPr>
        <w:t xml:space="preserve">9.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10.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Simulation.</w:t>
      </w:r>
      <w:r>
        <w:rPr>
          <w:b w:val="0"/>
        </w:rPr>
        <w:t xml:space="preserve"> You can't Simulate until you've clicked 🎬 Run Theatrical Simulation under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