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Findings</w:t>
      </w:r>
    </w:p>
    <w:p/>
    <w:p>
      <w:r>
        <w:t xml:space="preserve"/>
      </w:r>
    </w:p>
    <w:p>
      <w:pPr>
        <w:pStyle w:val="Heading2"/>
      </w:pPr>
      <w:r>
        <w:t xml:space="preserve">1.1 SQL Injection in Login Form (Critical)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left w:val="single" w:sz="18" w:color="8B0000" w:space="0"/>
          <w:top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2880"/>
        <w:gridCol w:w="6480"/>
      </w:tblGrid>
      <w:tr>
        <w:tc>
          <w:tcPr>
            <w:tcW w:type="dxa" w:w="4320"/>
          </w:tcPr>
          <w:p>
            <w:r>
              <w:rPr>
                <w:b/>
              </w:rPr>
              <w:t>Risk Rating:</w:t>
            </w:r>
          </w:p>
        </w:tc>
        <w:tc>
          <w:tcPr>
            <w:tcW w:type="dxa" w:w="4320"/>
          </w:tcPr>
          <w:p>
            <w:r>
              <w:t xml:space="preserve">Critical</w:t>
            </w:r>
          </w:p>
        </w:tc>
      </w:tr>
      <w:tr>
        <w:tc>
          <w:tcPr>
            <w:tcW w:type="dxa" w:w="4320"/>
          </w:tcPr>
          <w:p>
            <w:r>
              <w:t>Instances:</w:t>
            </w:r>
          </w:p>
        </w:tc>
        <w:tc>
          <w:tcPr>
            <w:tcW w:type="dxa" w:w="4320"/>
          </w:tcPr>
          <w:p>
            <w:r>
              <w:t xml:space="preserve">3</w:t>
            </w:r>
          </w:p>
        </w:tc>
      </w:tr>
      <w:tr>
        <w:tc>
          <w:tcPr>
            <w:tcW w:type="dxa" w:w="4320"/>
          </w:tcPr>
          <w:p>
            <w:r>
              <w:t>Issue Status:</w:t>
            </w:r>
          </w:p>
        </w:tc>
        <w:tc>
          <w:tcPr>
            <w:tcW w:type="dxa" w:w="4320"/>
          </w:tcPr>
          <w:p>
            <w:r>
              <w:t xml:space="preserve">Open</w:t>
            </w:r>
          </w:p>
        </w:tc>
      </w:tr>
      <w:tr>
        <w:tc>
          <w:tcPr>
            <w:tcW w:type="dxa" w:w="4320"/>
          </w:tcPr>
          <w:p>
            <w:r>
              <w:t>Review Status:</w:t>
            </w:r>
          </w:p>
        </w:tc>
        <w:tc>
          <w:tcPr>
            <w:tcW w:type="dxa" w:w="4320"/>
          </w:tcPr>
          <w:p>
            <w:r>
              <w:t xml:space="preserve">Reviewed (Security Team)</w:t>
            </w:r>
          </w:p>
        </w:tc>
      </w:tr>
      <w:tr>
        <w:tc>
          <w:tcPr>
            <w:tcW w:type="dxa" w:w="4320"/>
          </w:tcPr>
          <w:p>
            <w:r>
              <w:t>SLA Status:</w:t>
            </w:r>
          </w:p>
        </w:tc>
        <w:tc>
          <w:tcPr>
            <w:tcW w:type="dxa" w:w="4320"/>
          </w:tcPr>
          <w:p>
            <w:r>
              <w:t xml:space="preserve">On Track - Due: 2025-11-15</w:t>
            </w:r>
          </w:p>
        </w:tc>
      </w:tr>
      <w:tr>
        <w:tc>
          <w:tcPr>
            <w:tcW w:type="dxa" w:w="4320"/>
          </w:tcPr>
          <w:p>
            <w:r>
              <w:t>Remediation Owner:</w:t>
            </w:r>
          </w:p>
        </w:tc>
        <w:tc>
          <w:tcPr>
            <w:tcW w:type="dxa" w:w="4320"/>
          </w:tcPr>
          <w:p>
            <w:r>
              <w:t xml:space="preserve">Dev Team Alpha</w:t>
            </w:r>
          </w:p>
        </w:tc>
      </w:tr>
      <w:tr>
        <w:tc>
          <w:tcPr>
            <w:tcW w:type="dxa" w:w="4320"/>
          </w:tcPr>
          <w:p>
            <w:r>
              <w:t>Jira Ticket:</w:t>
            </w:r>
          </w:p>
        </w:tc>
        <w:tc>
          <w:tcPr>
            <w:tcW w:type="dxa" w:w="4320"/>
          </w:tcPr>
          <w:p>
            <w:r>
              <w:t xml:space="preserve">SEC-123 (In Progress)</w:t>
            </w:r>
          </w:p>
        </w:tc>
      </w:tr>
      <w:tr>
        <w:tc>
          <w:tcPr>
            <w:tcW w:type="dxa" w:w="4320"/>
          </w:tcPr>
          <w:p>
            <w:r>
              <w:t>CVE / CWE:</w:t>
            </w:r>
          </w:p>
        </w:tc>
        <w:tc>
          <w:tcPr>
            <w:tcW w:type="dxa" w:w="4320"/>
          </w:tcPr>
          <w:p>
            <w:r>
              <w:t xml:space="preserve">CVE-2024-1234 / CWE-89</w:t>
            </w:r>
          </w:p>
        </w:tc>
      </w:tr>
      <w:tr>
        <w:tc>
          <w:tcPr>
            <w:tcW w:type="dxa" w:w="4320"/>
          </w:tcPr>
          <w:p>
            <w:r>
              <w:t>CVSS Score:</w:t>
            </w:r>
          </w:p>
        </w:tc>
        <w:tc>
          <w:tcPr>
            <w:tcW w:type="dxa" w:w="4320"/>
          </w:tcPr>
          <w:p>
            <w:r>
              <w:t xml:space="preserve">9.8 (CVSS:3.1/AV:N/AC:L/PR:N/UI:N/S:U/C:H/I:H/A:H)</w:t>
            </w:r>
          </w:p>
        </w:tc>
      </w:tr>
      <w:tr>
        <w:tc>
          <w:tcPr>
            <w:tcW w:type="dxa" w:w="4320"/>
          </w:tcPr>
          <w:p>
            <w:r>
              <w:t>OWASP Category:</w:t>
            </w:r>
          </w:p>
        </w:tc>
        <w:tc>
          <w:tcPr>
            <w:tcW w:type="dxa" w:w="4320"/>
          </w:tcPr>
          <w:p>
            <w:r>
              <w:t xml:space="preserve">A03:2021 - Injection - Risk: High</w:t>
            </w:r>
          </w:p>
        </w:tc>
      </w:tr>
      <w:tr>
        <w:tc>
          <w:tcPr>
            <w:tcW w:type="dxa" w:w="4320"/>
          </w:tcPr>
          <w:p>
            <w:r>
              <w:t>Affected Resources:</w:t>
            </w:r>
          </w:p>
        </w:tc>
        <w:tc>
          <w:tcPr>
            <w:tcW w:type="dxa" w:w="4320"/>
          </w:tcPr>
          <w:p>
            <w:r>
              <w:t xml:space="preserve">Login endpoint (/api/auth/login)</w:t>
            </w:r>
          </w:p>
        </w:tc>
      </w:tr>
      <w:tr>
        <w:tc>
          <w:tcPr>
            <w:tcW w:type="dxa" w:w="4320"/>
          </w:tcPr>
          <w:p>
            <w:r>
              <w:t>Timeline:</w:t>
            </w:r>
          </w:p>
        </w:tc>
        <w:tc>
          <w:tcPr>
            <w:tcW w:type="dxa" w:w="4320"/>
          </w:tcPr>
          <w:p>
            <w:r>
              <w:t xml:space="preserve">Discovered: 2025-11-01 | Resolved: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SQL injection vulnerability in login form allows attackers to bypass authentication.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Impact:</w:t>
            </w:r>
          </w:p>
        </w:tc>
        <w:tc>
          <w:tcPr>
            <w:tcW w:type="dxa" w:w="4320"/>
          </w:tcPr>
          <w:p>
            <w:r>
              <w:t xml:space="preserve">Unauthorized access to user accounts and sensitive data.</w:t>
            </w:r>
          </w:p>
        </w:tc>
      </w:tr>
    </w:tbl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1080000" cy="108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Heading3"/>
      </w:pPr>
      <w:r>
        <w:t>Remediation</w:t>
      </w:r>
    </w:p>
    <w:p>
      <w:r>
        <w:t xml:space="preserve">Use parameterized queries and input validation.</w:t>
      </w:r>
    </w:p>
    <w:p>
      <w:pPr>
        <w:pStyle w:val="Heading3"/>
      </w:pPr>
      <w:r>
        <w:t>Proof of Concept</w:t>
      </w:r>
    </w:p>
    <w:p>
      <w:r>
        <w:t xml:space="preserve">Payload: ' OR '1'='1</w:t>
      </w:r>
    </w:p>
    <w:p/>
    <w:p>
      <w:r>
        <w:t xml:space="preserve">References: </w:t>
      </w:r>
      <w:r>
        <w:rPr>
          <w:color w:val="0000FF"/>
        </w:rPr>
        <w:t xml:space="preserve">https://owasp.org/www-community/attacks/SQL_Injection</w:t>
      </w:r>
    </w:p>
    <w:p/>
    <w:p>
      <w:r>
        <w:t xml:space="preserve"/>
      </w:r>
    </w:p>
    <w:p>
      <w:pPr>
        <w:pStyle w:val="Heading2"/>
      </w:pPr>
      <w:r>
        <w:t xml:space="preserve">1.2 XSS in User Profile (High)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left w:val="single" w:sz="18" w:color="FF4500" w:space="0"/>
          <w:top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2880"/>
        <w:gridCol w:w="6480"/>
      </w:tblGrid>
      <w:tr>
        <w:tc>
          <w:tcPr>
            <w:tcW w:type="dxa" w:w="4320"/>
          </w:tcPr>
          <w:p>
            <w:r>
              <w:rPr>
                <w:b/>
              </w:rPr>
              <w:t>Risk Rating:</w:t>
            </w:r>
          </w:p>
        </w:tc>
        <w:tc>
          <w:tcPr>
            <w:tcW w:type="dxa" w:w="4320"/>
          </w:tcPr>
          <w:p>
            <w:r>
              <w:t xml:space="preserve">High</w:t>
            </w:r>
          </w:p>
        </w:tc>
      </w:tr>
      <w:tr>
        <w:tc>
          <w:tcPr>
            <w:tcW w:type="dxa" w:w="4320"/>
          </w:tcPr>
          <w:p>
            <w:r>
              <w:t>Instances:</w:t>
            </w:r>
          </w:p>
        </w:tc>
        <w:tc>
          <w:tcPr>
            <w:tcW w:type="dxa" w:w="4320"/>
          </w:tcPr>
          <w:p>
            <w:r>
              <w:t xml:space="preserve">2</w:t>
            </w:r>
          </w:p>
        </w:tc>
      </w:tr>
      <w:tr>
        <w:tc>
          <w:tcPr>
            <w:tcW w:type="dxa" w:w="4320"/>
          </w:tcPr>
          <w:p>
            <w:r>
              <w:t>Issue Status:</w:t>
            </w:r>
          </w:p>
        </w:tc>
        <w:tc>
          <w:tcPr>
            <w:tcW w:type="dxa" w:w="4320"/>
          </w:tcPr>
          <w:p>
            <w:r>
              <w:t xml:space="preserve">Open</w:t>
            </w:r>
          </w:p>
        </w:tc>
      </w:tr>
      <w:tr>
        <w:tc>
          <w:tcPr>
            <w:tcW w:type="dxa" w:w="4320"/>
          </w:tcPr>
          <w:p>
            <w:r>
              <w:t>Review Status:</w:t>
            </w:r>
          </w:p>
        </w:tc>
        <w:tc>
          <w:tcPr>
            <w:tcW w:type="dxa" w:w="4320"/>
          </w:tcPr>
          <w:p>
            <w:r>
              <w:t xml:space="preserve">Pending ()</w:t>
            </w:r>
          </w:p>
        </w:tc>
      </w:tr>
      <w:tr>
        <w:tc>
          <w:tcPr>
            <w:tcW w:type="dxa" w:w="4320"/>
          </w:tcPr>
          <w:p>
            <w:r>
              <w:t>SLA Status:</w:t>
            </w:r>
          </w:p>
        </w:tc>
        <w:tc>
          <w:tcPr>
            <w:tcW w:type="dxa" w:w="4320"/>
          </w:tcPr>
          <w:p>
            <w:r>
              <w:t xml:space="preserve">At Risk - Due: 2025-11-20</w:t>
            </w:r>
          </w:p>
        </w:tc>
      </w:tr>
      <w:tr>
        <w:tc>
          <w:tcPr>
            <w:tcW w:type="dxa" w:w="4320"/>
          </w:tcPr>
          <w:p>
            <w:r>
              <w:t>Remediation Owner:</w:t>
            </w:r>
          </w:p>
        </w:tc>
        <w:tc>
          <w:tcPr>
            <w:tcW w:type="dxa" w:w="4320"/>
          </w:tcPr>
          <w:p>
            <w:r>
              <w:t xml:space="preserve">Dev Team Beta</w:t>
            </w:r>
          </w:p>
        </w:tc>
      </w:tr>
      <w:tr>
        <w:tc>
          <w:tcPr>
            <w:tcW w:type="dxa" w:w="4320"/>
          </w:tcPr>
          <w:p>
            <w:r>
              <w:t>Jira Ticket:</w:t>
            </w:r>
          </w:p>
        </w:tc>
        <w:tc>
          <w:tcPr>
            <w:tcW w:type="dxa" w:w="4320"/>
          </w:tcPr>
          <w:p>
            <w:r>
              <w:t xml:space="preserve">SEC-124 (To Do)</w:t>
            </w:r>
          </w:p>
        </w:tc>
      </w:tr>
      <w:tr>
        <w:tc>
          <w:tcPr>
            <w:tcW w:type="dxa" w:w="4320"/>
          </w:tcPr>
          <w:p>
            <w:r>
              <w:t>CVE / CWE:</w:t>
            </w:r>
          </w:p>
        </w:tc>
        <w:tc>
          <w:tcPr>
            <w:tcW w:type="dxa" w:w="4320"/>
          </w:tcPr>
          <w:p>
            <w:r>
              <w:t xml:space="preserve"> / CWE-79</w:t>
            </w:r>
          </w:p>
        </w:tc>
      </w:tr>
      <w:tr>
        <w:tc>
          <w:tcPr>
            <w:tcW w:type="dxa" w:w="4320"/>
          </w:tcPr>
          <w:p>
            <w:r>
              <w:t>CVSS Score:</w:t>
            </w:r>
          </w:p>
        </w:tc>
        <w:tc>
          <w:tcPr>
            <w:tcW w:type="dxa" w:w="4320"/>
          </w:tcPr>
          <w:p>
            <w:r>
              <w:t xml:space="preserve">7.3 (CVSS:3.1/AV:N/AC:L/PR:N/UI:R/S:C/C:L/I:L/A:N)</w:t>
            </w:r>
          </w:p>
        </w:tc>
      </w:tr>
      <w:tr>
        <w:tc>
          <w:tcPr>
            <w:tcW w:type="dxa" w:w="4320"/>
          </w:tcPr>
          <w:p>
            <w:r>
              <w:t>OWASP Category:</w:t>
            </w:r>
          </w:p>
        </w:tc>
        <w:tc>
          <w:tcPr>
            <w:tcW w:type="dxa" w:w="4320"/>
          </w:tcPr>
          <w:p>
            <w:r>
              <w:t xml:space="preserve">A03:2021 - Injection - Risk: Medium</w:t>
            </w:r>
          </w:p>
        </w:tc>
      </w:tr>
      <w:tr>
        <w:tc>
          <w:tcPr>
            <w:tcW w:type="dxa" w:w="4320"/>
          </w:tcPr>
          <w:p>
            <w:r>
              <w:t>Affected Resources:</w:t>
            </w:r>
          </w:p>
        </w:tc>
        <w:tc>
          <w:tcPr>
            <w:tcW w:type="dxa" w:w="4320"/>
          </w:tcPr>
          <w:p>
            <w:r>
              <w:t xml:space="preserve">User profile page (/user/profile)</w:t>
            </w:r>
          </w:p>
        </w:tc>
      </w:tr>
      <w:tr>
        <w:tc>
          <w:tcPr>
            <w:tcW w:type="dxa" w:w="4320"/>
          </w:tcPr>
          <w:p>
            <w:r>
              <w:t>Timeline:</w:t>
            </w:r>
          </w:p>
        </w:tc>
        <w:tc>
          <w:tcPr>
            <w:tcW w:type="dxa" w:w="4320"/>
          </w:tcPr>
          <w:p>
            <w:r>
              <w:t xml:space="preserve">Discovered: 2025-11-05 | Resolved: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Reflected XSS in user profile allows script injection.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Impact:</w:t>
            </w:r>
          </w:p>
        </w:tc>
        <w:tc>
          <w:tcPr>
            <w:tcW w:type="dxa" w:w="4320"/>
          </w:tcPr>
          <w:p>
            <w:r>
              <w:t xml:space="preserve">Session hijacking and data theft.</w:t>
            </w:r>
          </w:p>
        </w:tc>
      </w:tr>
    </w:tbl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1080000" cy="108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Heading3"/>
      </w:pPr>
      <w:r>
        <w:t>Remediation</w:t>
      </w:r>
    </w:p>
    <w:p>
      <w:r>
        <w:t xml:space="preserve">Implement output encoding and CSP headers.</w:t>
      </w:r>
    </w:p>
    <w:p>
      <w:pPr>
        <w:pStyle w:val="Heading3"/>
      </w:pPr>
      <w:r>
        <w:t>Proof of Concept</w:t>
      </w:r>
    </w:p>
    <w:p>
      <w:r>
        <w:t xml:space="preserve">
          Payload: 
          <script>alert('XSS')</script>
        </w:t>
      </w:r>
    </w:p>
    <w:p/>
    <w:p>
      <w:r>
        <w:t xml:space="preserve">References: </w:t>
      </w:r>
      <w:r>
        <w:rPr>
          <w:color w:val="0000FF"/>
        </w:rPr>
        <w:t xml:space="preserve">https://owasp.org/www-community/attacks/xss/</w:t>
      </w:r>
    </w:p>
    <w:p/>
    <w:p>
      <w:r>
        <w:t xml:space="preserv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