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rial" w:hAnsi="Arial"/>
          <w:b/>
          <w:i w:val="0"/>
          <w:color w:val="C86D65"/>
          <w:sz w:val="17"/>
        </w:rPr>
        <w:t>G-UNIT CAKES</w:t>
      </w:r>
    </w:p>
    <w:p>
      <w:pPr>
        <w:spacing w:before="2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880360" cy="3361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unit-cakes-logo-from-screen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36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/>
        <w:jc w:val="center"/>
      </w:pPr>
      <w:r>
        <w:rPr>
          <w:rFonts w:ascii="Georgia" w:hAnsi="Georgia"/>
          <w:b w:val="0"/>
          <w:i w:val="0"/>
          <w:color w:val="1F1D1D"/>
          <w:sz w:val="62"/>
        </w:rPr>
        <w:t>Brand Identity</w:t>
      </w:r>
    </w:p>
    <w:p>
      <w:pPr>
        <w:spacing w:after="440"/>
        <w:jc w:val="center"/>
      </w:pPr>
      <w:r>
        <w:rPr>
          <w:rFonts w:ascii="Arial" w:hAnsi="Arial"/>
          <w:b w:val="0"/>
          <w:i w:val="0"/>
          <w:color w:val="746E6B"/>
          <w:sz w:val="21"/>
        </w:rPr>
        <w:t>Visual identity, voice, packaging, and digital guidance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288"/>
            <w:shd w:fill="F9D8D4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6" w:color="F9D8D4"/>
              <w:bottom w:val="single" w:sz="6" w:color="F9D8D4"/>
              <w:start w:val="single" w:sz="16" w:color="C86D65"/>
              <w:end w:val="single" w:sz="6" w:color="F9D8D4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C86D65"/>
                <w:sz w:val="16"/>
              </w:rPr>
              <w:t>BRAND ESSENCE</w:t>
            </w:r>
          </w:p>
          <w:p>
            <w:pPr>
              <w:spacing w:after="0" w:line="288" w:lineRule="auto"/>
            </w:pPr>
            <w:r>
              <w:rPr>
                <w:rFonts w:ascii="Georgia" w:hAnsi="Georgia"/>
                <w:b w:val="0"/>
                <w:i w:val="0"/>
                <w:color w:val="1F1D1D"/>
                <w:sz w:val="26"/>
              </w:rPr>
              <w:t>Celebration, made personal.</w:t>
            </w:r>
          </w:p>
        </w:tc>
      </w:tr>
    </w:tbl>
    <w:p>
      <w:pPr>
        <w:spacing w:after="0"/>
      </w:pPr>
    </w:p>
    <w:p>
      <w:pPr>
        <w:spacing w:before="480"/>
        <w:jc w:val="center"/>
      </w:pPr>
      <w:r>
        <w:rPr>
          <w:rFonts w:ascii="Arial" w:hAnsi="Arial"/>
          <w:b/>
          <w:i w:val="0"/>
          <w:color w:val="746E6B"/>
          <w:sz w:val="16"/>
        </w:rPr>
        <w:t>VERSION 1.0  /  JULY 2026</w:t>
      </w:r>
    </w:p>
    <w:p>
      <w:r>
        <w:br w:type="page"/>
      </w:r>
    </w:p>
    <w:p>
      <w:pPr>
        <w:pStyle w:val="Kicker"/>
      </w:pPr>
      <w:r>
        <w:t>01  /  G-UNIT CAKES</w:t>
      </w:r>
    </w:p>
    <w:p>
      <w:pPr>
        <w:pStyle w:val="Heading1"/>
        <w:keepLines/>
        <w:keepNext/>
      </w:pPr>
      <w:r>
        <w:t>Brand core</w:t>
      </w:r>
    </w:p>
    <w:p>
      <w:pPr>
        <w:pStyle w:val="Subtitle"/>
        <w:keepLines/>
      </w:pPr>
      <w:r>
        <w:t>The strategic centre that keeps every cake, message, package, and customer interaction recognisably G-Unit Cakes.</w:t>
      </w:r>
    </w:p>
    <w:p>
      <w:pPr>
        <w:spacing w:after="240" w:line="300" w:lineRule="auto"/>
      </w:pPr>
      <w:r>
        <w:rPr>
          <w:rFonts w:ascii="Georgia" w:hAnsi="Georgia"/>
          <w:b w:val="0"/>
          <w:i w:val="0"/>
          <w:color w:val="1F1D1D"/>
          <w:sz w:val="28"/>
        </w:rPr>
        <w:t>A warm, elegant cake studio built around personal celebration.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288"/>
            <w:shd w:fill="FFF8E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6" w:color="FFF8EF"/>
              <w:bottom w:val="single" w:sz="6" w:color="FFF8EF"/>
              <w:start w:val="single" w:sz="16" w:color="C86D65"/>
              <w:end w:val="single" w:sz="6" w:color="FFF8EF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C86D65"/>
                <w:sz w:val="16"/>
              </w:rPr>
              <w:t>BRAND PROMISE</w:t>
            </w:r>
          </w:p>
          <w:p>
            <w:pPr>
              <w:spacing w:after="0" w:line="288" w:lineRule="auto"/>
            </w:pPr>
            <w:r>
              <w:rPr>
                <w:rFonts w:ascii="Georgia" w:hAnsi="Georgia"/>
                <w:b w:val="0"/>
                <w:i w:val="0"/>
                <w:color w:val="1F1D1D"/>
                <w:sz w:val="26"/>
              </w:rPr>
              <w:t>Every order should feel thoughtfully designed, carefully made, clearly communicated, and joyful to receive.</w:t>
            </w:r>
          </w:p>
        </w:tc>
      </w:tr>
    </w:tbl>
    <w:p>
      <w:pPr>
        <w:spacing w:after="0"/>
      </w:pPr>
    </w:p>
    <w:p>
      <w:pPr>
        <w:pStyle w:val="Heading2"/>
      </w:pPr>
      <w:r>
        <w:t>Foundation</w:t>
      </w:r>
    </w:p>
    <w:tbl>
      <w:tblPr>
        <w:tblW w:type="dxa" w:w="9158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Mission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To bake memorable cakes and sweet details that make every celebration feel personal.</w:t>
            </w:r>
          </w:p>
        </w:tc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Vision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To become a trusted local cake studio known for thoughtful design, generous flavour, and warm service.</w:t>
            </w:r>
          </w:p>
        </w:tc>
      </w:tr>
      <w:tr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Positioning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A custom cake studio for people who want a celebration piece that looks considered, tastes generous, and feels made specifically for their moment.</w:t>
            </w:r>
          </w:p>
        </w:tc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Tagline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Made for your moment.</w:t>
            </w:r>
          </w:p>
        </w:tc>
      </w:tr>
    </w:tbl>
    <w:p>
      <w:pPr>
        <w:pStyle w:val="Heading2"/>
      </w:pPr>
      <w:r>
        <w:t>Personality</w:t>
      </w:r>
    </w:p>
    <w:p>
      <w:pPr>
        <w:numPr>
          <w:ilvl w:val="0"/>
          <w:numId w:val="42"/>
        </w:numPr>
      </w:pPr>
      <w:r>
        <w:rPr>
          <w:rFonts w:ascii="Arial" w:hAnsi="Arial"/>
          <w:b/>
          <w:i w:val="0"/>
          <w:color w:val="1F1D1D"/>
          <w:sz w:val="20"/>
        </w:rPr>
        <w:t xml:space="preserve">Elegant, not formal. </w:t>
      </w:r>
      <w:r>
        <w:rPr>
          <w:rFonts w:ascii="Arial" w:hAnsi="Arial"/>
          <w:b w:val="0"/>
          <w:i w:val="0"/>
          <w:color w:val="1F1D1D"/>
          <w:sz w:val="20"/>
        </w:rPr>
        <w:t>Polished enough for a milestone, welcoming enough for every day.</w:t>
      </w:r>
    </w:p>
    <w:p>
      <w:pPr>
        <w:numPr>
          <w:ilvl w:val="0"/>
          <w:numId w:val="42"/>
        </w:numPr>
      </w:pPr>
      <w:r>
        <w:rPr>
          <w:rFonts w:ascii="Arial" w:hAnsi="Arial"/>
          <w:b/>
          <w:i w:val="0"/>
          <w:color w:val="1F1D1D"/>
          <w:sz w:val="20"/>
        </w:rPr>
        <w:t xml:space="preserve">Warm, not overly familiar. </w:t>
      </w:r>
      <w:r>
        <w:rPr>
          <w:rFonts w:ascii="Arial" w:hAnsi="Arial"/>
          <w:b w:val="0"/>
          <w:i w:val="0"/>
          <w:color w:val="1F1D1D"/>
          <w:sz w:val="20"/>
        </w:rPr>
        <w:t>Personal care without forced intimacy.</w:t>
      </w:r>
    </w:p>
    <w:p>
      <w:pPr>
        <w:numPr>
          <w:ilvl w:val="0"/>
          <w:numId w:val="42"/>
        </w:numPr>
      </w:pPr>
      <w:r>
        <w:rPr>
          <w:rFonts w:ascii="Arial" w:hAnsi="Arial"/>
          <w:b/>
          <w:i w:val="0"/>
          <w:color w:val="1F1D1D"/>
          <w:sz w:val="20"/>
        </w:rPr>
        <w:t xml:space="preserve">Creative, not chaotic. </w:t>
      </w:r>
      <w:r>
        <w:rPr>
          <w:rFonts w:ascii="Arial" w:hAnsi="Arial"/>
          <w:b w:val="0"/>
          <w:i w:val="0"/>
          <w:color w:val="1F1D1D"/>
          <w:sz w:val="20"/>
        </w:rPr>
        <w:t>Expressive design guided by clear choices.</w:t>
      </w:r>
    </w:p>
    <w:p>
      <w:pPr>
        <w:numPr>
          <w:ilvl w:val="0"/>
          <w:numId w:val="42"/>
        </w:numPr>
      </w:pPr>
      <w:r>
        <w:rPr>
          <w:rFonts w:ascii="Arial" w:hAnsi="Arial"/>
          <w:b/>
          <w:i w:val="0"/>
          <w:color w:val="1F1D1D"/>
          <w:sz w:val="20"/>
        </w:rPr>
        <w:t xml:space="preserve">Confident, not boastful. </w:t>
      </w:r>
      <w:r>
        <w:rPr>
          <w:rFonts w:ascii="Arial" w:hAnsi="Arial"/>
          <w:b w:val="0"/>
          <w:i w:val="0"/>
          <w:color w:val="1F1D1D"/>
          <w:sz w:val="20"/>
        </w:rPr>
        <w:t>Calm expertise that helps customers decide.</w:t>
      </w:r>
    </w:p>
    <w:p>
      <w:pPr>
        <w:numPr>
          <w:ilvl w:val="0"/>
          <w:numId w:val="42"/>
        </w:numPr>
      </w:pPr>
      <w:r>
        <w:rPr>
          <w:rFonts w:ascii="Arial" w:hAnsi="Arial"/>
          <w:b/>
          <w:i w:val="0"/>
          <w:color w:val="1F1D1D"/>
          <w:sz w:val="20"/>
        </w:rPr>
        <w:t xml:space="preserve">Reliable, not transactional. </w:t>
      </w:r>
      <w:r>
        <w:rPr>
          <w:rFonts w:ascii="Arial" w:hAnsi="Arial"/>
          <w:b w:val="0"/>
          <w:i w:val="0"/>
          <w:color w:val="1F1D1D"/>
          <w:sz w:val="20"/>
        </w:rPr>
        <w:t>Organised service from first enquiry to handover.</w:t>
      </w:r>
    </w:p>
    <w:p>
      <w:r>
        <w:br w:type="page"/>
      </w:r>
    </w:p>
    <w:p>
      <w:pPr>
        <w:pStyle w:val="Kicker"/>
      </w:pPr>
      <w:r>
        <w:t>02  /  G-UNIT CAKES</w:t>
      </w:r>
    </w:p>
    <w:p>
      <w:pPr>
        <w:pStyle w:val="Heading1"/>
        <w:keepLines/>
        <w:keepNext/>
      </w:pPr>
      <w:r>
        <w:t>Audience and message</w:t>
      </w:r>
    </w:p>
    <w:p>
      <w:pPr>
        <w:pStyle w:val="Subtitle"/>
        <w:keepLines/>
      </w:pPr>
      <w:r>
        <w:t>Speak first to the meaning of the occasion, then to design, flavour, and a clear ordering experience.</w:t>
      </w:r>
    </w:p>
    <w:p>
      <w:pPr>
        <w:spacing w:after="240" w:line="300" w:lineRule="auto"/>
      </w:pPr>
      <w:r>
        <w:rPr>
          <w:rFonts w:ascii="Georgia" w:hAnsi="Georgia"/>
          <w:b w:val="0"/>
          <w:i w:val="0"/>
          <w:color w:val="1F1D1D"/>
          <w:sz w:val="28"/>
        </w:rPr>
        <w:t>Beautifully considered cakes, baked for the moments worth celebrating.</w:t>
      </w:r>
    </w:p>
    <w:p>
      <w:pPr>
        <w:pStyle w:val="Heading2"/>
      </w:pPr>
      <w:r>
        <w:t>Who we serve</w:t>
      </w:r>
    </w:p>
    <w:tbl>
      <w:tblPr>
        <w:tblW w:type="dxa" w:w="9158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Celebration customers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Birthdays, graduations, baby showers, anniversaries, weddings, and personal milestones.</w:t>
            </w:r>
          </w:p>
        </w:tc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Thoughtful gift buyers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People sending a cake, dessert box, cupcakes, or cookies to make someone feel seen.</w:t>
            </w:r>
          </w:p>
        </w:tc>
      </w:tr>
      <w:tr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Event partners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Planners and hosts who need a dependable centrepiece that fits the wider event.</w:t>
            </w:r>
          </w:p>
        </w:tc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Small businesses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Teams ordering branded treats, thank-you gifts, launches, or client celebrations.</w:t>
            </w:r>
          </w:p>
        </w:tc>
      </w:tr>
    </w:tbl>
    <w:p>
      <w:pPr>
        <w:pStyle w:val="Heading2"/>
      </w:pPr>
      <w:r>
        <w:t>Message pillars</w:t>
      </w:r>
    </w:p>
    <w:p>
      <w:pPr>
        <w:numPr>
          <w:ilvl w:val="0"/>
          <w:numId w:val="42"/>
        </w:numPr>
      </w:pPr>
      <w:r>
        <w:rPr>
          <w:rFonts w:ascii="Arial" w:hAnsi="Arial"/>
          <w:b/>
          <w:i w:val="0"/>
          <w:color w:val="1F1D1D"/>
          <w:sz w:val="20"/>
        </w:rPr>
        <w:t xml:space="preserve">Personal by design. </w:t>
      </w:r>
      <w:r>
        <w:rPr>
          <w:rFonts w:ascii="Arial" w:hAnsi="Arial"/>
          <w:b w:val="0"/>
          <w:i w:val="0"/>
          <w:color w:val="1F1D1D"/>
          <w:sz w:val="20"/>
        </w:rPr>
        <w:t>Every order begins with the occasion, taste, and visual references.</w:t>
      </w:r>
    </w:p>
    <w:p>
      <w:pPr>
        <w:numPr>
          <w:ilvl w:val="0"/>
          <w:numId w:val="42"/>
        </w:numPr>
      </w:pPr>
      <w:r>
        <w:rPr>
          <w:rFonts w:ascii="Arial" w:hAnsi="Arial"/>
          <w:b/>
          <w:i w:val="0"/>
          <w:color w:val="1F1D1D"/>
          <w:sz w:val="20"/>
        </w:rPr>
        <w:t xml:space="preserve">Beautiful and delicious. </w:t>
      </w:r>
      <w:r>
        <w:rPr>
          <w:rFonts w:ascii="Arial" w:hAnsi="Arial"/>
          <w:b w:val="0"/>
          <w:i w:val="0"/>
          <w:color w:val="1F1D1D"/>
          <w:sz w:val="20"/>
        </w:rPr>
        <w:t>The finish creates a strong first impression without compromising flavour.</w:t>
      </w:r>
    </w:p>
    <w:p>
      <w:pPr>
        <w:numPr>
          <w:ilvl w:val="0"/>
          <w:numId w:val="42"/>
        </w:numPr>
      </w:pPr>
      <w:r>
        <w:rPr>
          <w:rFonts w:ascii="Arial" w:hAnsi="Arial"/>
          <w:b/>
          <w:i w:val="0"/>
          <w:color w:val="1F1D1D"/>
          <w:sz w:val="20"/>
        </w:rPr>
        <w:t xml:space="preserve">Clear from enquiry to collection. </w:t>
      </w:r>
      <w:r>
        <w:rPr>
          <w:rFonts w:ascii="Arial" w:hAnsi="Arial"/>
          <w:b w:val="0"/>
          <w:i w:val="0"/>
          <w:color w:val="1F1D1D"/>
          <w:sz w:val="20"/>
        </w:rPr>
        <w:t>Ordering feels welcoming, organised, and dependable.</w:t>
      </w:r>
    </w:p>
    <w:p>
      <w:pPr>
        <w:numPr>
          <w:ilvl w:val="0"/>
          <w:numId w:val="42"/>
        </w:numPr>
      </w:pPr>
      <w:r>
        <w:rPr>
          <w:rFonts w:ascii="Arial" w:hAnsi="Arial"/>
          <w:b/>
          <w:i w:val="0"/>
          <w:color w:val="1F1D1D"/>
          <w:sz w:val="20"/>
        </w:rPr>
        <w:t xml:space="preserve">Thoughtful in every detail. </w:t>
      </w:r>
      <w:r>
        <w:rPr>
          <w:rFonts w:ascii="Arial" w:hAnsi="Arial"/>
          <w:b w:val="0"/>
          <w:i w:val="0"/>
          <w:color w:val="1F1D1D"/>
          <w:sz w:val="20"/>
        </w:rPr>
        <w:t>Decoration, finishing, packaging, and handover feel connected.</w:t>
      </w:r>
    </w:p>
    <w:p>
      <w:pPr>
        <w:pStyle w:val="Heading2"/>
      </w:pPr>
      <w:r>
        <w:t>Preferred calls to action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288"/>
            <w:shd w:fill="FFF8E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6" w:color="FFF8EF"/>
              <w:bottom w:val="single" w:sz="6" w:color="FFF8EF"/>
              <w:start w:val="single" w:sz="16" w:color="B98642"/>
              <w:end w:val="single" w:sz="6" w:color="FFF8EF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B98642"/>
                <w:sz w:val="16"/>
              </w:rPr>
              <w:t>USE DIRECT LANGUAGE</w:t>
            </w:r>
          </w:p>
          <w:p>
            <w:pPr>
              <w:spacing w:after="0" w:line="288" w:lineRule="auto"/>
            </w:pPr>
            <w:r>
              <w:rPr>
                <w:rFonts w:ascii="Georgia" w:hAnsi="Georgia"/>
                <w:b w:val="0"/>
                <w:i w:val="0"/>
                <w:color w:val="1F1D1D"/>
                <w:sz w:val="26"/>
              </w:rPr>
              <w:t>Start your custom order  /  Tell us about your celebration  /  Check availability  /  Order on WhatsApp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03  /  G-UNIT CAKES</w:t>
      </w:r>
    </w:p>
    <w:p>
      <w:pPr>
        <w:pStyle w:val="Heading1"/>
        <w:keepLines/>
        <w:keepNext/>
      </w:pPr>
      <w:r>
        <w:t>Voice and tone</w:t>
      </w:r>
    </w:p>
    <w:p>
      <w:pPr>
        <w:pStyle w:val="Subtitle"/>
        <w:keepLines/>
      </w:pPr>
      <w:r>
        <w:t>The brand sounds like a skilled baker who is warm, calm, creative, and easy to order from.</w:t>
      </w:r>
    </w:p>
    <w:tbl>
      <w:tblPr>
        <w:tblW w:type="dxa" w:w="9158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Warm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Use genuine care and hospitality. Acknowledge the occasion.</w:t>
            </w:r>
          </w:p>
        </w:tc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Celebratory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Bring energy to the moment without filling every line with exclamation marks.</w:t>
            </w:r>
          </w:p>
        </w:tc>
      </w:tr>
      <w:tr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Clear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Make dates, portions, pricing, and next steps easy to understand.</w:t>
            </w:r>
          </w:p>
        </w:tc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Confident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Guide customers with calm expertise and useful recommendations.</w:t>
            </w:r>
          </w:p>
        </w:tc>
      </w:tr>
      <w:tr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Personal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Sound like a real baker speaking to a real customer.</w:t>
            </w:r>
          </w:p>
        </w:tc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Concise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Use short sentences and specific details.</w:t>
            </w:r>
          </w:p>
        </w:tc>
      </w:tr>
    </w:tbl>
    <w:p>
      <w:pPr>
        <w:pStyle w:val="Heading2"/>
      </w:pPr>
      <w:r>
        <w:t>Writing pattern</w:t>
      </w:r>
    </w:p>
    <w:p>
      <w:pPr>
        <w:numPr>
          <w:ilvl w:val="0"/>
          <w:numId w:val="42"/>
        </w:numPr>
      </w:pPr>
      <w:r>
        <w:rPr>
          <w:rFonts w:ascii="Arial" w:hAnsi="Arial"/>
          <w:b w:val="0"/>
          <w:i w:val="0"/>
          <w:color w:val="1F1D1D"/>
          <w:sz w:val="20"/>
        </w:rPr>
        <w:t>Start with the customer's occasion or desired outcome.</w:t>
      </w:r>
    </w:p>
    <w:p>
      <w:pPr>
        <w:numPr>
          <w:ilvl w:val="0"/>
          <w:numId w:val="42"/>
        </w:numPr>
      </w:pPr>
      <w:r>
        <w:rPr>
          <w:rFonts w:ascii="Arial" w:hAnsi="Arial"/>
          <w:b w:val="0"/>
          <w:i w:val="0"/>
          <w:color w:val="1F1D1D"/>
          <w:sz w:val="20"/>
        </w:rPr>
        <w:t>Add one appetising or visual detail.</w:t>
      </w:r>
    </w:p>
    <w:p>
      <w:pPr>
        <w:numPr>
          <w:ilvl w:val="0"/>
          <w:numId w:val="42"/>
        </w:numPr>
      </w:pPr>
      <w:r>
        <w:rPr>
          <w:rFonts w:ascii="Arial" w:hAnsi="Arial"/>
          <w:b w:val="0"/>
          <w:i w:val="0"/>
          <w:color w:val="1F1D1D"/>
          <w:sz w:val="20"/>
        </w:rPr>
        <w:t>State the useful information clearly.</w:t>
      </w:r>
    </w:p>
    <w:p>
      <w:pPr>
        <w:numPr>
          <w:ilvl w:val="0"/>
          <w:numId w:val="42"/>
        </w:numPr>
      </w:pPr>
      <w:r>
        <w:rPr>
          <w:rFonts w:ascii="Arial" w:hAnsi="Arial"/>
          <w:b w:val="0"/>
          <w:i w:val="0"/>
          <w:color w:val="1F1D1D"/>
          <w:sz w:val="20"/>
        </w:rPr>
        <w:t>End with one simple next step.</w:t>
      </w:r>
    </w:p>
    <w:p>
      <w:pPr>
        <w:pStyle w:val="Heading2"/>
      </w:pPr>
      <w:r>
        <w:t>Social caption example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288"/>
            <w:shd w:fill="F9D8D4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6" w:color="F9D8D4"/>
              <w:bottom w:val="single" w:sz="6" w:color="F9D8D4"/>
              <w:start w:val="single" w:sz="16" w:color="C86D65"/>
              <w:end w:val="single" w:sz="6" w:color="F9D8D4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C86D65"/>
                <w:sz w:val="16"/>
              </w:rPr>
              <w:t>CAPTION</w:t>
            </w:r>
          </w:p>
          <w:p>
            <w:pPr>
              <w:spacing w:after="0" w:line="288" w:lineRule="auto"/>
            </w:pPr>
            <w:r>
              <w:rPr>
                <w:rFonts w:ascii="Georgia" w:hAnsi="Georgia"/>
                <w:b w:val="0"/>
                <w:i w:val="0"/>
                <w:color w:val="1F1D1D"/>
                <w:sz w:val="26"/>
              </w:rPr>
              <w:t>Soft coral piping, hand-finished details, and a centre made for celebrating. Planning something special? Tell us the date, servings, flavours, and the look you love.</w:t>
            </w:r>
          </w:p>
        </w:tc>
      </w:tr>
    </w:tbl>
    <w:p>
      <w:pPr>
        <w:spacing w:after="0"/>
      </w:pPr>
    </w:p>
    <w:p>
      <w:pPr>
        <w:pStyle w:val="Heading2"/>
      </w:pPr>
      <w:r>
        <w:t>Enquiry reply example</w:t>
      </w:r>
    </w:p>
    <w:p>
      <w:r>
        <w:rPr>
          <w:rFonts w:ascii="Arial" w:hAnsi="Arial"/>
          <w:b w:val="0"/>
          <w:i w:val="0"/>
          <w:color w:val="1F1D1D"/>
          <w:sz w:val="21"/>
        </w:rPr>
        <w:t>Thank you for thinking of G-Unit Cakes for your celebration. Please send your event date, number of servings, preferred flavours, and any inspiration images. We will confirm availability and guide you through the next step.</w:t>
      </w:r>
    </w:p>
    <w:p>
      <w:r>
        <w:br w:type="page"/>
      </w:r>
    </w:p>
    <w:p>
      <w:pPr>
        <w:pStyle w:val="Kicker"/>
      </w:pPr>
      <w:r>
        <w:t>04  /  G-UNIT CAKES</w:t>
      </w:r>
    </w:p>
    <w:p>
      <w:pPr>
        <w:pStyle w:val="Heading1"/>
        <w:keepLines/>
        <w:keepNext/>
      </w:pPr>
      <w:r>
        <w:t>Primary logo</w:t>
      </w:r>
    </w:p>
    <w:p>
      <w:pPr>
        <w:pStyle w:val="Subtitle"/>
        <w:keepLines/>
      </w:pPr>
      <w:r>
        <w:t>The whisk-shaped G is the recognisable heart of the identity. The full lockup is the default brand signature.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288"/>
            <w:shd w:fill="FFFDF9"/>
            <w:tcMar>
              <w:top w:w="220" w:type="dxa"/>
              <w:start w:w="220" w:type="dxa"/>
              <w:bottom w:w="220" w:type="dxa"/>
              <w:end w:w="220" w:type="dxa"/>
            </w:tcMar>
            <w:tcBorders>
              <w:top w:val="single" w:sz="5" w:color="E7DDD8"/>
              <w:bottom w:val="single" w:sz="5" w:color="E7DDD8"/>
              <w:start w:val="single" w:sz="5" w:color="E7DDD8"/>
              <w:end w:val="single" w:sz="5" w:color="E7DDD8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261479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-unit-cakes-logo-from-screensho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26147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Anatomy and meaning</w:t>
      </w:r>
    </w:p>
    <w:tbl>
      <w:tblPr>
        <w:tblW w:type="dxa" w:w="9158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Whisk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Craft, movement, and handmade baking.</w:t>
            </w:r>
          </w:p>
        </w:tc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Letter G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Immediate recognition and ownership of the name.</w:t>
            </w:r>
          </w:p>
        </w:tc>
      </w:tr>
      <w:tr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Frosting flourish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Celebration, decoration, and expressive cake design.</w:t>
            </w:r>
          </w:p>
        </w:tc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Heart detail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Care, warmth, and personal service.</w:t>
            </w:r>
          </w:p>
        </w:tc>
      </w:tr>
      <w:tr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Gold handle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A crafted, warm, quality accent.</w:t>
            </w:r>
          </w:p>
        </w:tc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Serif wordmark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A refined visual tone with a timeless feel.</w:t>
            </w:r>
          </w:p>
        </w:tc>
      </w:tr>
    </w:tbl>
    <w:tbl>
      <w:tblPr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288"/>
            <w:shd w:fill="FFF8E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6" w:color="FFF8EF"/>
              <w:bottom w:val="single" w:sz="6" w:color="FFF8EF"/>
              <w:start w:val="single" w:sz="16" w:color="B98642"/>
              <w:end w:val="single" w:sz="6" w:color="FFF8EF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B98642"/>
                <w:sz w:val="16"/>
              </w:rPr>
              <w:t>DEFAULT CHOICE</w:t>
            </w:r>
          </w:p>
          <w:p>
            <w:pPr>
              <w:spacing w:after="0" w:line="288" w:lineRule="auto"/>
            </w:pPr>
            <w:r>
              <w:rPr>
                <w:rFonts w:ascii="Georgia" w:hAnsi="Georgia"/>
                <w:b w:val="0"/>
                <w:i w:val="0"/>
                <w:color w:val="1F1D1D"/>
                <w:sz w:val="26"/>
              </w:rPr>
              <w:t>Use the full-colour primary logo on white, ivory, blush, or another pale, quiet background.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05  /  G-UNIT CAKES</w:t>
      </w:r>
    </w:p>
    <w:p>
      <w:pPr>
        <w:pStyle w:val="Heading1"/>
        <w:keepLines/>
        <w:keepNext/>
      </w:pPr>
      <w:r>
        <w:t>Logo use</w:t>
      </w:r>
    </w:p>
    <w:p>
      <w:pPr>
        <w:pStyle w:val="Subtitle"/>
        <w:keepLines/>
      </w:pPr>
      <w:r>
        <w:t>Protect the mark with enough space, enough size, and a background that keeps every detail legible.</w:t>
      </w:r>
    </w:p>
    <w:p>
      <w:pPr>
        <w:pStyle w:val="Heading2"/>
      </w:pPr>
      <w:r>
        <w:t>Clear space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288"/>
            <w:shd w:fill="FFF8EF"/>
            <w:tcMar>
              <w:top w:w="220" w:type="dxa"/>
              <w:start w:w="220" w:type="dxa"/>
              <w:bottom w:w="220" w:type="dxa"/>
              <w:end w:w="220" w:type="dxa"/>
            </w:tcMar>
            <w:tcBorders>
              <w:top w:val="single" w:sz="5" w:color="E7DDD8"/>
              <w:bottom w:val="single" w:sz="5" w:color="E7DDD8"/>
              <w:start w:val="single" w:sz="5" w:color="E7DDD8"/>
              <w:end w:val="single" w:sz="5" w:color="E7DDD8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81434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-unit-cakes-logo-from-screensho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8143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 w:val="0"/>
          <w:i w:val="0"/>
          <w:color w:val="1F1D1D"/>
          <w:sz w:val="21"/>
        </w:rPr>
        <w:t>Keep clear space around the logo equal to the height of the word CAKES. No text, border, image, or package edge should enter this zone.</w:t>
      </w:r>
    </w:p>
    <w:p>
      <w:pPr>
        <w:pStyle w:val="Heading2"/>
      </w:pPr>
      <w:r>
        <w:t>Minimum size</w:t>
      </w:r>
    </w:p>
    <w:tbl>
      <w:tblPr>
        <w:tblW w:type="dxa" w:w="9158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Digital - full logo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140 px wide minimum</w:t>
            </w:r>
          </w:p>
        </w:tc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Digital - symbol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40 px wide minimum</w:t>
            </w:r>
          </w:p>
        </w:tc>
      </w:tr>
      <w:tr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Print - full logo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38 mm wide minimum</w:t>
            </w:r>
          </w:p>
        </w:tc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Print - symbol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12 mm wide minimum</w:t>
            </w:r>
          </w:p>
        </w:tc>
      </w:tr>
    </w:tbl>
    <w:p>
      <w:pPr>
        <w:pStyle w:val="Heading2"/>
      </w:pPr>
      <w:r>
        <w:t>Never</w:t>
      </w:r>
    </w:p>
    <w:p>
      <w:pPr>
        <w:numPr>
          <w:ilvl w:val="0"/>
          <w:numId w:val="42"/>
        </w:numPr>
      </w:pPr>
      <w:r>
        <w:rPr>
          <w:rFonts w:ascii="Arial" w:hAnsi="Arial"/>
          <w:b w:val="0"/>
          <w:i w:val="0"/>
          <w:color w:val="1F1D1D"/>
          <w:sz w:val="20"/>
        </w:rPr>
        <w:t>Stretch, compress, rotate, crop, or rearrange the logo.</w:t>
      </w:r>
    </w:p>
    <w:p>
      <w:pPr>
        <w:numPr>
          <w:ilvl w:val="0"/>
          <w:numId w:val="42"/>
        </w:numPr>
      </w:pPr>
      <w:r>
        <w:rPr>
          <w:rFonts w:ascii="Arial" w:hAnsi="Arial"/>
          <w:b w:val="0"/>
          <w:i w:val="0"/>
          <w:color w:val="1F1D1D"/>
          <w:sz w:val="20"/>
        </w:rPr>
        <w:t>Change individual logo colours or add unapproved colours.</w:t>
      </w:r>
    </w:p>
    <w:p>
      <w:pPr>
        <w:numPr>
          <w:ilvl w:val="0"/>
          <w:numId w:val="42"/>
        </w:numPr>
      </w:pPr>
      <w:r>
        <w:rPr>
          <w:rFonts w:ascii="Arial" w:hAnsi="Arial"/>
          <w:b w:val="0"/>
          <w:i w:val="0"/>
          <w:color w:val="1F1D1D"/>
          <w:sz w:val="20"/>
        </w:rPr>
        <w:t>Add shadows, bevels, glows, outlines, transparency, or gradients.</w:t>
      </w:r>
    </w:p>
    <w:p>
      <w:pPr>
        <w:numPr>
          <w:ilvl w:val="0"/>
          <w:numId w:val="42"/>
        </w:numPr>
      </w:pPr>
      <w:r>
        <w:rPr>
          <w:rFonts w:ascii="Arial" w:hAnsi="Arial"/>
          <w:b w:val="0"/>
          <w:i w:val="0"/>
          <w:color w:val="1F1D1D"/>
          <w:sz w:val="20"/>
        </w:rPr>
        <w:t>Place the logo over busy cake photography without a quiet field.</w:t>
      </w:r>
    </w:p>
    <w:p>
      <w:pPr>
        <w:numPr>
          <w:ilvl w:val="0"/>
          <w:numId w:val="42"/>
        </w:numPr>
      </w:pPr>
      <w:r>
        <w:rPr>
          <w:rFonts w:ascii="Arial" w:hAnsi="Arial"/>
          <w:b w:val="0"/>
          <w:i w:val="0"/>
          <w:color w:val="1F1D1D"/>
          <w:sz w:val="20"/>
        </w:rPr>
        <w:t>Use the detailed full logo below the minimum size.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288"/>
            <w:shd w:fill="FFF2E4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6" w:color="FFF2E4"/>
              <w:bottom w:val="single" w:sz="6" w:color="FFF2E4"/>
              <w:start w:val="single" w:sz="16" w:color="B98642"/>
              <w:end w:val="single" w:sz="6" w:color="FFF2E4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B98642"/>
                <w:sz w:val="16"/>
              </w:rPr>
              <w:t>PRODUCTION NOTE</w:t>
            </w:r>
          </w:p>
          <w:p>
            <w:pPr>
              <w:spacing w:after="0" w:line="288" w:lineRule="auto"/>
            </w:pPr>
            <w:r>
              <w:rPr>
                <w:rFonts w:ascii="Georgia" w:hAnsi="Georgia"/>
                <w:b w:val="0"/>
                <w:i w:val="0"/>
                <w:color w:val="1F1D1D"/>
                <w:sz w:val="26"/>
              </w:rPr>
              <w:t>The screenshot-matched SVG embeds cleaned raster artwork. Before signage, embroidery, foil stamping, laser cutting, or large-format print, approve a fully path-traced vector master.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06  /  G-UNIT CAKES</w:t>
      </w:r>
    </w:p>
    <w:p>
      <w:pPr>
        <w:pStyle w:val="Heading1"/>
        <w:keepLines/>
        <w:keepNext/>
      </w:pPr>
      <w:r>
        <w:t>Colour palette</w:t>
      </w:r>
    </w:p>
    <w:p>
      <w:pPr>
        <w:pStyle w:val="Subtitle"/>
        <w:keepLines/>
      </w:pPr>
      <w:r>
        <w:t>A light, appetite-led system: quiet ivory fields, strong charcoal structure, coral warmth, and restrained gold detail.</w:t>
      </w:r>
    </w:p>
    <w:tbl>
      <w:tblPr>
        <w:tblW w:type="dxa" w:w="9158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555"/>
            <w:vAlign w:val="center"/>
            <w:shd w:fill="EE8D83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E7DDD8"/>
              <w:bottom w:val="single" w:sz="4" w:color="E7DDD8"/>
              <w:start w:val="single" w:sz="4" w:color="E7DDD8"/>
              <w:end w:val="single" w:sz="4" w:color="E7DDD8"/>
            </w:tcBorders>
          </w:tcPr>
          <w:p/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E7DDD8"/>
              <w:bottom w:val="single" w:sz="4" w:color="E7DDD8"/>
              <w:start w:val="single" w:sz="4" w:color="E7DDD8"/>
              <w:end w:val="single" w:sz="4" w:color="E7DDD8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1D1D"/>
                <w:sz w:val="19"/>
              </w:rPr>
              <w:t>Signature Coral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746E6B"/>
                <w:sz w:val="17"/>
              </w:rPr>
              <w:t>#EE8D83  |  238, 141, 131</w:t>
            </w:r>
          </w:p>
        </w:tc>
        <w:tc>
          <w:tcPr>
            <w:tcW w:type="dxa" w:w="48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E7DDD8"/>
              <w:bottom w:val="single" w:sz="4" w:color="E7DDD8"/>
              <w:start w:val="single" w:sz="4" w:color="E7DDD8"/>
              <w:end w:val="single" w:sz="4" w:color="E7DDD8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8"/>
              </w:rPr>
              <w:t>Frosting, highlights, social accents</w:t>
            </w:r>
          </w:p>
        </w:tc>
      </w:tr>
      <w:tr>
        <w:tc>
          <w:tcPr>
            <w:tcW w:type="dxa" w:w="1555"/>
            <w:vAlign w:val="center"/>
            <w:shd w:fill="1F1D1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E7DDD8"/>
              <w:bottom w:val="single" w:sz="4" w:color="E7DDD8"/>
              <w:start w:val="single" w:sz="4" w:color="E7DDD8"/>
              <w:end w:val="single" w:sz="4" w:color="E7DDD8"/>
            </w:tcBorders>
          </w:tcPr>
          <w:p/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E7DDD8"/>
              <w:bottom w:val="single" w:sz="4" w:color="E7DDD8"/>
              <w:start w:val="single" w:sz="4" w:color="E7DDD8"/>
              <w:end w:val="single" w:sz="4" w:color="E7DDD8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1D1D"/>
                <w:sz w:val="19"/>
              </w:rPr>
              <w:t>Charcoal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746E6B"/>
                <w:sz w:val="17"/>
              </w:rPr>
              <w:t>#1F1D1D  |  31, 29, 29</w:t>
            </w:r>
          </w:p>
        </w:tc>
        <w:tc>
          <w:tcPr>
            <w:tcW w:type="dxa" w:w="48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E7DDD8"/>
              <w:bottom w:val="single" w:sz="4" w:color="E7DDD8"/>
              <w:start w:val="single" w:sz="4" w:color="E7DDD8"/>
              <w:end w:val="single" w:sz="4" w:color="E7DDD8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8"/>
              </w:rPr>
              <w:t>Wordmark, body text, premium contrast</w:t>
            </w:r>
          </w:p>
        </w:tc>
      </w:tr>
      <w:tr>
        <w:tc>
          <w:tcPr>
            <w:tcW w:type="dxa" w:w="1555"/>
            <w:vAlign w:val="center"/>
            <w:shd w:fill="FFFDF9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E7DDD8"/>
              <w:bottom w:val="single" w:sz="4" w:color="E7DDD8"/>
              <w:start w:val="single" w:sz="4" w:color="E7DDD8"/>
              <w:end w:val="single" w:sz="4" w:color="E7DDD8"/>
            </w:tcBorders>
          </w:tcPr>
          <w:p/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E7DDD8"/>
              <w:bottom w:val="single" w:sz="4" w:color="E7DDD8"/>
              <w:start w:val="single" w:sz="4" w:color="E7DDD8"/>
              <w:end w:val="single" w:sz="4" w:color="E7DDD8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1D1D"/>
                <w:sz w:val="19"/>
              </w:rPr>
              <w:t>Ivory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746E6B"/>
                <w:sz w:val="17"/>
              </w:rPr>
              <w:t>#FFFDF9  |  255, 253, 249</w:t>
            </w:r>
          </w:p>
        </w:tc>
        <w:tc>
          <w:tcPr>
            <w:tcW w:type="dxa" w:w="48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E7DDD8"/>
              <w:bottom w:val="single" w:sz="4" w:color="E7DDD8"/>
              <w:start w:val="single" w:sz="4" w:color="E7DDD8"/>
              <w:end w:val="single" w:sz="4" w:color="E7DDD8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8"/>
              </w:rPr>
              <w:t>Primary background</w:t>
            </w:r>
          </w:p>
        </w:tc>
      </w:tr>
      <w:tr>
        <w:tc>
          <w:tcPr>
            <w:tcW w:type="dxa" w:w="1555"/>
            <w:vAlign w:val="center"/>
            <w:shd w:fill="C86D6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E7DDD8"/>
              <w:bottom w:val="single" w:sz="4" w:color="E7DDD8"/>
              <w:start w:val="single" w:sz="4" w:color="E7DDD8"/>
              <w:end w:val="single" w:sz="4" w:color="E7DDD8"/>
            </w:tcBorders>
          </w:tcPr>
          <w:p/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E7DDD8"/>
              <w:bottom w:val="single" w:sz="4" w:color="E7DDD8"/>
              <w:start w:val="single" w:sz="4" w:color="E7DDD8"/>
              <w:end w:val="single" w:sz="4" w:color="E7DDD8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1D1D"/>
                <w:sz w:val="19"/>
              </w:rPr>
              <w:t>Deep Coral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746E6B"/>
                <w:sz w:val="17"/>
              </w:rPr>
              <w:t>#C86D65  |  200, 109, 101</w:t>
            </w:r>
          </w:p>
        </w:tc>
        <w:tc>
          <w:tcPr>
            <w:tcW w:type="dxa" w:w="48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E7DDD8"/>
              <w:bottom w:val="single" w:sz="4" w:color="E7DDD8"/>
              <w:start w:val="single" w:sz="4" w:color="E7DDD8"/>
              <w:end w:val="single" w:sz="4" w:color="E7DDD8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8"/>
              </w:rPr>
              <w:t>Links, buttons, accessible emphasis</w:t>
            </w:r>
          </w:p>
        </w:tc>
      </w:tr>
      <w:tr>
        <w:tc>
          <w:tcPr>
            <w:tcW w:type="dxa" w:w="1555"/>
            <w:vAlign w:val="center"/>
            <w:shd w:fill="F9D8D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E7DDD8"/>
              <w:bottom w:val="single" w:sz="4" w:color="E7DDD8"/>
              <w:start w:val="single" w:sz="4" w:color="E7DDD8"/>
              <w:end w:val="single" w:sz="4" w:color="E7DDD8"/>
            </w:tcBorders>
          </w:tcPr>
          <w:p/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E7DDD8"/>
              <w:bottom w:val="single" w:sz="4" w:color="E7DDD8"/>
              <w:start w:val="single" w:sz="4" w:color="E7DDD8"/>
              <w:end w:val="single" w:sz="4" w:color="E7DDD8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1D1D"/>
                <w:sz w:val="19"/>
              </w:rPr>
              <w:t>Soft Blush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746E6B"/>
                <w:sz w:val="17"/>
              </w:rPr>
              <w:t>#F9D8D4  |  249, 216, 212</w:t>
            </w:r>
          </w:p>
        </w:tc>
        <w:tc>
          <w:tcPr>
            <w:tcW w:type="dxa" w:w="48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E7DDD8"/>
              <w:bottom w:val="single" w:sz="4" w:color="E7DDD8"/>
              <w:start w:val="single" w:sz="4" w:color="E7DDD8"/>
              <w:end w:val="single" w:sz="4" w:color="E7DDD8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8"/>
              </w:rPr>
              <w:t>Packaging and gentle background panels</w:t>
            </w:r>
          </w:p>
        </w:tc>
      </w:tr>
      <w:tr>
        <w:tc>
          <w:tcPr>
            <w:tcW w:type="dxa" w:w="1555"/>
            <w:vAlign w:val="center"/>
            <w:shd w:fill="B9864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E7DDD8"/>
              <w:bottom w:val="single" w:sz="4" w:color="E7DDD8"/>
              <w:start w:val="single" w:sz="4" w:color="E7DDD8"/>
              <w:end w:val="single" w:sz="4" w:color="E7DDD8"/>
            </w:tcBorders>
          </w:tcPr>
          <w:p/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E7DDD8"/>
              <w:bottom w:val="single" w:sz="4" w:color="E7DDD8"/>
              <w:start w:val="single" w:sz="4" w:color="E7DDD8"/>
              <w:end w:val="single" w:sz="4" w:color="E7DDD8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1D1D"/>
                <w:sz w:val="19"/>
              </w:rPr>
              <w:t>Whisk Gold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746E6B"/>
                <w:sz w:val="17"/>
              </w:rPr>
              <w:t>#B98642  |  185, 134, 66</w:t>
            </w:r>
          </w:p>
        </w:tc>
        <w:tc>
          <w:tcPr>
            <w:tcW w:type="dxa" w:w="48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E7DDD8"/>
              <w:bottom w:val="single" w:sz="4" w:color="E7DDD8"/>
              <w:start w:val="single" w:sz="4" w:color="E7DDD8"/>
              <w:end w:val="single" w:sz="4" w:color="E7DDD8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8"/>
              </w:rPr>
              <w:t>Small premium accents</w:t>
            </w:r>
          </w:p>
        </w:tc>
      </w:tr>
      <w:tr>
        <w:tc>
          <w:tcPr>
            <w:tcW w:type="dxa" w:w="1555"/>
            <w:vAlign w:val="center"/>
            <w:shd w:fill="B8895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E7DDD8"/>
              <w:bottom w:val="single" w:sz="4" w:color="E7DDD8"/>
              <w:start w:val="single" w:sz="4" w:color="E7DDD8"/>
              <w:end w:val="single" w:sz="4" w:color="E7DDD8"/>
            </w:tcBorders>
          </w:tcPr>
          <w:p/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E7DDD8"/>
              <w:bottom w:val="single" w:sz="4" w:color="E7DDD8"/>
              <w:start w:val="single" w:sz="4" w:color="E7DDD8"/>
              <w:end w:val="single" w:sz="4" w:color="E7DDD8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1D1D"/>
                <w:sz w:val="19"/>
              </w:rPr>
              <w:t>Kraft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746E6B"/>
                <w:sz w:val="17"/>
              </w:rPr>
              <w:t>#B8895F  |  184, 137, 95</w:t>
            </w:r>
          </w:p>
        </w:tc>
        <w:tc>
          <w:tcPr>
            <w:tcW w:type="dxa" w:w="48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E7DDD8"/>
              <w:bottom w:val="single" w:sz="4" w:color="E7DDD8"/>
              <w:start w:val="single" w:sz="4" w:color="E7DDD8"/>
              <w:end w:val="single" w:sz="4" w:color="E7DDD8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8"/>
              </w:rPr>
              <w:t>Natural packaging and texture</w:t>
            </w:r>
          </w:p>
        </w:tc>
      </w:tr>
    </w:tbl>
    <w:p>
      <w:pPr>
        <w:pStyle w:val="Heading2"/>
      </w:pPr>
      <w:r>
        <w:t>Recommended balance</w:t>
      </w:r>
    </w:p>
    <w:p>
      <w:r>
        <w:rPr>
          <w:rFonts w:ascii="Arial" w:hAnsi="Arial"/>
          <w:b w:val="0"/>
          <w:i w:val="0"/>
          <w:color w:val="1F1D1D"/>
          <w:sz w:val="21"/>
        </w:rPr>
        <w:t>Use ivory or white for most of the field, charcoal for structure and readability, coral as the main emotional accent, and gold sparingly. Kraft and blush support packaging and photography.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288"/>
            <w:shd w:fill="FFF8E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6" w:color="FFF8EF"/>
              <w:bottom w:val="single" w:sz="6" w:color="FFF8EF"/>
              <w:start w:val="single" w:sz="16" w:color="C86D65"/>
              <w:end w:val="single" w:sz="6" w:color="FFF8EF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C86D65"/>
                <w:sz w:val="16"/>
              </w:rPr>
              <w:t>ACCESSIBILITY</w:t>
            </w:r>
          </w:p>
          <w:p>
            <w:pPr>
              <w:spacing w:after="0" w:line="288" w:lineRule="auto"/>
            </w:pPr>
            <w:r>
              <w:rPr>
                <w:rFonts w:ascii="Georgia" w:hAnsi="Georgia"/>
                <w:b w:val="0"/>
                <w:i w:val="0"/>
                <w:color w:val="1F1D1D"/>
                <w:sz w:val="26"/>
              </w:rPr>
              <w:t>Use charcoal for normal text. Deep coral can be used for larger headings and controls; test every text/background pairing to WCAG AA before launch.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07  /  G-UNIT CAKES</w:t>
      </w:r>
    </w:p>
    <w:p>
      <w:pPr>
        <w:pStyle w:val="Heading1"/>
        <w:keepLines/>
        <w:keepNext/>
      </w:pPr>
      <w:r>
        <w:t>Typography</w:t>
      </w:r>
    </w:p>
    <w:p>
      <w:pPr>
        <w:pStyle w:val="Subtitle"/>
        <w:keepLines/>
      </w:pPr>
      <w:r>
        <w:t>Pair a graceful editorial serif with a direct, modern sans serif. The contrast mirrors decorated craft and dependable service.</w:t>
      </w:r>
    </w:p>
    <w:p>
      <w:pPr>
        <w:spacing w:after="40"/>
      </w:pPr>
      <w:r>
        <w:rPr>
          <w:rFonts w:ascii="Georgia" w:hAnsi="Georgia"/>
          <w:b w:val="0"/>
          <w:i w:val="0"/>
          <w:color w:val="1F1D1D"/>
          <w:sz w:val="50"/>
        </w:rPr>
        <w:t>Cormorant Garamond</w:t>
      </w:r>
    </w:p>
    <w:p>
      <w:pPr>
        <w:spacing w:after="300"/>
      </w:pPr>
      <w:r>
        <w:rPr>
          <w:rFonts w:ascii="Arial" w:hAnsi="Arial"/>
          <w:b w:val="0"/>
          <w:i w:val="0"/>
          <w:color w:val="746E6B"/>
          <w:sz w:val="18"/>
        </w:rPr>
        <w:t>Preferred display face  /  Medium or Semibold  /  Headings, quotes, campaign moments</w:t>
      </w:r>
    </w:p>
    <w:p>
      <w:pPr>
        <w:spacing w:after="40"/>
      </w:pPr>
      <w:r>
        <w:rPr>
          <w:rFonts w:ascii="Arial" w:hAnsi="Arial"/>
          <w:b/>
          <w:i w:val="0"/>
          <w:color w:val="1F1D1D"/>
          <w:sz w:val="46"/>
        </w:rPr>
        <w:t>Manrope</w:t>
      </w:r>
    </w:p>
    <w:p>
      <w:pPr>
        <w:spacing w:after="300"/>
      </w:pPr>
      <w:r>
        <w:rPr>
          <w:rFonts w:ascii="Arial" w:hAnsi="Arial"/>
          <w:b w:val="0"/>
          <w:i w:val="0"/>
          <w:color w:val="746E6B"/>
          <w:sz w:val="18"/>
        </w:rPr>
        <w:t>Preferred body face  /  Regular or Medium  /  Website, forms, captions, order information</w:t>
      </w:r>
    </w:p>
    <w:p>
      <w:pPr>
        <w:pStyle w:val="Heading2"/>
      </w:pPr>
      <w:r>
        <w:t>Reliable fallbacks</w:t>
      </w:r>
    </w:p>
    <w:tbl>
      <w:tblPr>
        <w:tblW w:type="dxa" w:w="9158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Display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Georgia, Times New Roman, serif</w:t>
            </w:r>
          </w:p>
        </w:tc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Body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Arial, Helvetica, sans-serif</w:t>
            </w:r>
          </w:p>
        </w:tc>
      </w:tr>
    </w:tbl>
    <w:p>
      <w:pPr>
        <w:pStyle w:val="Heading2"/>
      </w:pPr>
      <w:r>
        <w:t>Type rules</w:t>
      </w:r>
    </w:p>
    <w:p>
      <w:pPr>
        <w:numPr>
          <w:ilvl w:val="0"/>
          <w:numId w:val="42"/>
        </w:numPr>
      </w:pPr>
      <w:r>
        <w:rPr>
          <w:rFonts w:ascii="Arial" w:hAnsi="Arial"/>
          <w:b w:val="0"/>
          <w:i w:val="0"/>
          <w:color w:val="1F1D1D"/>
          <w:sz w:val="20"/>
        </w:rPr>
        <w:t>Use sentence case for headings and calls to action.</w:t>
      </w:r>
    </w:p>
    <w:p>
      <w:pPr>
        <w:numPr>
          <w:ilvl w:val="0"/>
          <w:numId w:val="42"/>
        </w:numPr>
      </w:pPr>
      <w:r>
        <w:rPr>
          <w:rFonts w:ascii="Arial" w:hAnsi="Arial"/>
          <w:b w:val="0"/>
          <w:i w:val="0"/>
          <w:color w:val="1F1D1D"/>
          <w:sz w:val="20"/>
        </w:rPr>
        <w:t>Reserve all caps for short labels only.</w:t>
      </w:r>
    </w:p>
    <w:p>
      <w:pPr>
        <w:numPr>
          <w:ilvl w:val="0"/>
          <w:numId w:val="42"/>
        </w:numPr>
      </w:pPr>
      <w:r>
        <w:rPr>
          <w:rFonts w:ascii="Arial" w:hAnsi="Arial"/>
          <w:b w:val="0"/>
          <w:i w:val="0"/>
          <w:color w:val="1F1D1D"/>
          <w:sz w:val="20"/>
        </w:rPr>
        <w:t>Use body text at 16 px minimum in digital applications.</w:t>
      </w:r>
    </w:p>
    <w:p>
      <w:pPr>
        <w:numPr>
          <w:ilvl w:val="0"/>
          <w:numId w:val="42"/>
        </w:numPr>
      </w:pPr>
      <w:r>
        <w:rPr>
          <w:rFonts w:ascii="Arial" w:hAnsi="Arial"/>
          <w:b w:val="0"/>
          <w:i w:val="0"/>
          <w:color w:val="1F1D1D"/>
          <w:sz w:val="20"/>
        </w:rPr>
        <w:t>Keep letter spacing at 0 for headings and body copy.</w:t>
      </w:r>
    </w:p>
    <w:p>
      <w:pPr>
        <w:numPr>
          <w:ilvl w:val="0"/>
          <w:numId w:val="42"/>
        </w:numPr>
      </w:pPr>
      <w:r>
        <w:rPr>
          <w:rFonts w:ascii="Arial" w:hAnsi="Arial"/>
          <w:b w:val="0"/>
          <w:i w:val="0"/>
          <w:color w:val="1F1D1D"/>
          <w:sz w:val="20"/>
        </w:rPr>
        <w:t>Do not use more than two font families in one design.</w:t>
      </w:r>
    </w:p>
    <w:p>
      <w:pPr>
        <w:numPr>
          <w:ilvl w:val="0"/>
          <w:numId w:val="42"/>
        </w:numPr>
      </w:pPr>
      <w:r>
        <w:rPr>
          <w:rFonts w:ascii="Arial" w:hAnsi="Arial"/>
          <w:b w:val="0"/>
          <w:i w:val="0"/>
          <w:color w:val="1F1D1D"/>
          <w:sz w:val="20"/>
        </w:rPr>
        <w:t>Keep line length comfortable: roughly 55 to 75 characters.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288"/>
            <w:shd w:fill="F9D8D4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6" w:color="F9D8D4"/>
              <w:bottom w:val="single" w:sz="6" w:color="F9D8D4"/>
              <w:start w:val="single" w:sz="16" w:color="C86D65"/>
              <w:end w:val="single" w:sz="6" w:color="F9D8D4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C86D65"/>
                <w:sz w:val="16"/>
              </w:rPr>
              <w:t>SIMPLE HIERARCHY</w:t>
            </w:r>
          </w:p>
          <w:p>
            <w:pPr>
              <w:spacing w:after="0" w:line="288" w:lineRule="auto"/>
            </w:pPr>
            <w:r>
              <w:rPr>
                <w:rFonts w:ascii="Georgia" w:hAnsi="Georgia"/>
                <w:b w:val="0"/>
                <w:i w:val="0"/>
                <w:color w:val="1F1D1D"/>
                <w:sz w:val="26"/>
              </w:rPr>
              <w:t>Elegant display headline  /  Clear supporting line  /  Direct action in the sans serif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08  /  G-UNIT CAKES</w:t>
      </w:r>
    </w:p>
    <w:p>
      <w:pPr>
        <w:pStyle w:val="Heading1"/>
        <w:keepLines/>
        <w:keepNext/>
      </w:pPr>
      <w:r>
        <w:t>Visual language</w:t>
      </w:r>
    </w:p>
    <w:p>
      <w:pPr>
        <w:pStyle w:val="Subtitle"/>
        <w:keepLines/>
      </w:pPr>
      <w:r>
        <w:t>The cake remains the hero. Brand details provide recognition, order, and warmth around it.</w:t>
      </w:r>
    </w:p>
    <w:p>
      <w:pPr>
        <w:pStyle w:val="Heading2"/>
      </w:pPr>
      <w:r>
        <w:t>Photography</w:t>
      </w:r>
    </w:p>
    <w:p>
      <w:pPr>
        <w:numPr>
          <w:ilvl w:val="0"/>
          <w:numId w:val="42"/>
        </w:numPr>
      </w:pPr>
      <w:r>
        <w:rPr>
          <w:rFonts w:ascii="Arial" w:hAnsi="Arial"/>
          <w:b/>
          <w:i w:val="0"/>
          <w:color w:val="1F1D1D"/>
          <w:sz w:val="20"/>
        </w:rPr>
        <w:t xml:space="preserve">Light. </w:t>
      </w:r>
      <w:r>
        <w:rPr>
          <w:rFonts w:ascii="Arial" w:hAnsi="Arial"/>
          <w:b w:val="0"/>
          <w:i w:val="0"/>
          <w:color w:val="1F1D1D"/>
          <w:sz w:val="20"/>
        </w:rPr>
        <w:t>Use bright natural light and keep frosting colours accurate.</w:t>
      </w:r>
    </w:p>
    <w:p>
      <w:pPr>
        <w:numPr>
          <w:ilvl w:val="0"/>
          <w:numId w:val="42"/>
        </w:numPr>
      </w:pPr>
      <w:r>
        <w:rPr>
          <w:rFonts w:ascii="Arial" w:hAnsi="Arial"/>
          <w:b/>
          <w:i w:val="0"/>
          <w:color w:val="1F1D1D"/>
          <w:sz w:val="20"/>
        </w:rPr>
        <w:t xml:space="preserve">Subject. </w:t>
      </w:r>
      <w:r>
        <w:rPr>
          <w:rFonts w:ascii="Arial" w:hAnsi="Arial"/>
          <w:b w:val="0"/>
          <w:i w:val="0"/>
          <w:color w:val="1F1D1D"/>
          <w:sz w:val="20"/>
        </w:rPr>
        <w:t>Show the real cake clearly before atmospheric details.</w:t>
      </w:r>
    </w:p>
    <w:p>
      <w:pPr>
        <w:numPr>
          <w:ilvl w:val="0"/>
          <w:numId w:val="42"/>
        </w:numPr>
      </w:pPr>
      <w:r>
        <w:rPr>
          <w:rFonts w:ascii="Arial" w:hAnsi="Arial"/>
          <w:b/>
          <w:i w:val="0"/>
          <w:color w:val="1F1D1D"/>
          <w:sz w:val="20"/>
        </w:rPr>
        <w:t xml:space="preserve">Variety. </w:t>
      </w:r>
      <w:r>
        <w:rPr>
          <w:rFonts w:ascii="Arial" w:hAnsi="Arial"/>
          <w:b w:val="0"/>
          <w:i w:val="0"/>
          <w:color w:val="1F1D1D"/>
          <w:sz w:val="20"/>
        </w:rPr>
        <w:t>Mix complete cake portraits, close piping details, slices, and hands at work.</w:t>
      </w:r>
    </w:p>
    <w:p>
      <w:pPr>
        <w:numPr>
          <w:ilvl w:val="0"/>
          <w:numId w:val="42"/>
        </w:numPr>
      </w:pPr>
      <w:r>
        <w:rPr>
          <w:rFonts w:ascii="Arial" w:hAnsi="Arial"/>
          <w:b/>
          <w:i w:val="0"/>
          <w:color w:val="1F1D1D"/>
          <w:sz w:val="20"/>
        </w:rPr>
        <w:t xml:space="preserve">Surface. </w:t>
      </w:r>
      <w:r>
        <w:rPr>
          <w:rFonts w:ascii="Arial" w:hAnsi="Arial"/>
          <w:b w:val="0"/>
          <w:i w:val="0"/>
          <w:color w:val="1F1D1D"/>
          <w:sz w:val="20"/>
        </w:rPr>
        <w:t>Prefer ivory, blush, stone, pale wood, charcoal, or natural kraft.</w:t>
      </w:r>
    </w:p>
    <w:p>
      <w:pPr>
        <w:numPr>
          <w:ilvl w:val="0"/>
          <w:numId w:val="42"/>
        </w:numPr>
      </w:pPr>
      <w:r>
        <w:rPr>
          <w:rFonts w:ascii="Arial" w:hAnsi="Arial"/>
          <w:b/>
          <w:i w:val="0"/>
          <w:color w:val="1F1D1D"/>
          <w:sz w:val="20"/>
        </w:rPr>
        <w:t xml:space="preserve">Edit. </w:t>
      </w:r>
      <w:r>
        <w:rPr>
          <w:rFonts w:ascii="Arial" w:hAnsi="Arial"/>
          <w:b w:val="0"/>
          <w:i w:val="0"/>
          <w:color w:val="1F1D1D"/>
          <w:sz w:val="20"/>
        </w:rPr>
        <w:t>Keep the result warm, soft, and true to the product.</w:t>
      </w:r>
    </w:p>
    <w:p>
      <w:pPr>
        <w:pStyle w:val="Heading2"/>
      </w:pPr>
      <w:r>
        <w:t>Composition</w:t>
      </w:r>
    </w:p>
    <w:tbl>
      <w:tblPr>
        <w:tblW w:type="dxa" w:w="9158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Quiet space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Leave room for short copy without covering the cake.</w:t>
            </w:r>
          </w:p>
        </w:tc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Product clarity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Use straight-on or gentle three-quarter views for hero images.</w:t>
            </w:r>
          </w:p>
        </w:tc>
      </w:tr>
      <w:tr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Purposeful crop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Use close detail crops deliberately; never clip the cake accidentally.</w:t>
            </w:r>
          </w:p>
        </w:tc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Relevant props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Use only a few props tied to flavour, occasion, or making.</w:t>
            </w:r>
          </w:p>
        </w:tc>
      </w:tr>
    </w:tbl>
    <w:p>
      <w:pPr>
        <w:pStyle w:val="Heading2"/>
      </w:pPr>
      <w:r>
        <w:t>Graphic devices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288"/>
            <w:shd w:fill="FFF8E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6" w:color="FFF8EF"/>
              <w:bottom w:val="single" w:sz="6" w:color="FFF8EF"/>
              <w:start w:val="single" w:sz="16" w:color="B98642"/>
              <w:end w:val="single" w:sz="6" w:color="FFF8EF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B98642"/>
                <w:sz w:val="16"/>
              </w:rPr>
              <w:t>RECOGNISABLE DETAILS</w:t>
            </w:r>
          </w:p>
          <w:p>
            <w:pPr>
              <w:spacing w:after="0" w:line="288" w:lineRule="auto"/>
            </w:pPr>
            <w:r>
              <w:rPr>
                <w:rFonts w:ascii="Georgia" w:hAnsi="Georgia"/>
                <w:b w:val="0"/>
                <w:i w:val="0"/>
                <w:color w:val="1F1D1D"/>
                <w:sz w:val="26"/>
              </w:rPr>
              <w:t>Fine coral rules and flourishes  /  Small heart motif  /  Circular logo seals  /  Ivory fields  /  Blush or coral package bands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09  /  G-UNIT CAKES</w:t>
      </w:r>
    </w:p>
    <w:p>
      <w:pPr>
        <w:pStyle w:val="Heading1"/>
        <w:keepLines/>
        <w:keepNext/>
      </w:pPr>
      <w:r>
        <w:t>Packaging system</w:t>
      </w:r>
    </w:p>
    <w:p>
      <w:pPr>
        <w:pStyle w:val="Subtitle"/>
        <w:keepLines/>
      </w:pPr>
      <w:r>
        <w:t>A flexible family of white, blush, kraft, ivory, and coral materials that feels coherent at every order size.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4526280" cy="67894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ing-syst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67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 w:val="0"/>
          <w:i w:val="0"/>
          <w:color w:val="746E6B"/>
          <w:sz w:val="17"/>
        </w:rPr>
        <w:t>Cake box  /  handled box  /  cupcake sleeve  /  thank-you card  /  labels  /  treat bag</w:t>
      </w:r>
    </w:p>
    <w:p>
      <w:r>
        <w:br w:type="page"/>
      </w:r>
    </w:p>
    <w:p>
      <w:pPr>
        <w:pStyle w:val="Kicker"/>
      </w:pPr>
      <w:r>
        <w:t>10  /  G-UNIT CAKES</w:t>
      </w:r>
    </w:p>
    <w:p>
      <w:pPr>
        <w:pStyle w:val="Heading1"/>
        <w:keepLines/>
        <w:keepNext/>
      </w:pPr>
      <w:r>
        <w:t>Brand applications</w:t>
      </w:r>
    </w:p>
    <w:p>
      <w:pPr>
        <w:pStyle w:val="Subtitle"/>
        <w:keepLines/>
      </w:pPr>
      <w:r>
        <w:t>Use the same visual cues at the moments customers see, carry, photograph, gift, and share the product.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4526280" cy="3017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ture-use-mocku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288"/>
            <w:shd w:fill="FFF8E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6" w:color="FFF8EF"/>
              <w:bottom w:val="single" w:sz="6" w:color="FFF8EF"/>
              <w:start w:val="single" w:sz="16" w:color="C86D65"/>
              <w:end w:val="single" w:sz="6" w:color="FFF8EF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C86D65"/>
                <w:sz w:val="16"/>
              </w:rPr>
              <w:t>APPLICATION PRINCIPLE</w:t>
            </w:r>
          </w:p>
          <w:p>
            <w:pPr>
              <w:spacing w:after="0" w:line="288" w:lineRule="auto"/>
            </w:pPr>
            <w:r>
              <w:rPr>
                <w:rFonts w:ascii="Georgia" w:hAnsi="Georgia"/>
                <w:b w:val="0"/>
                <w:i w:val="0"/>
                <w:color w:val="1F1D1D"/>
                <w:sz w:val="26"/>
              </w:rPr>
              <w:t>Use one confident logo placement, one clear message, and enough quiet space for the cake or product to remain the focus.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11  /  G-UNIT CAKES</w:t>
      </w:r>
    </w:p>
    <w:p>
      <w:pPr>
        <w:pStyle w:val="Heading1"/>
        <w:keepLines/>
        <w:keepNext/>
      </w:pPr>
      <w:r>
        <w:t>Digital and social</w:t>
      </w:r>
    </w:p>
    <w:p>
      <w:pPr>
        <w:pStyle w:val="Subtitle"/>
        <w:keepLines/>
      </w:pPr>
      <w:r>
        <w:t>Digital touchpoints should make discovery appetising and ordering reassuringly simple.</w:t>
      </w:r>
    </w:p>
    <w:p>
      <w:pPr>
        <w:pStyle w:val="Heading2"/>
      </w:pPr>
      <w:r>
        <w:t>Website</w:t>
      </w:r>
    </w:p>
    <w:p>
      <w:pPr>
        <w:numPr>
          <w:ilvl w:val="0"/>
          <w:numId w:val="42"/>
        </w:numPr>
      </w:pPr>
      <w:r>
        <w:rPr>
          <w:rFonts w:ascii="Arial" w:hAnsi="Arial"/>
          <w:b w:val="0"/>
          <w:i w:val="0"/>
          <w:color w:val="1F1D1D"/>
          <w:sz w:val="20"/>
        </w:rPr>
        <w:t>Use the full logo in the header and a simplified symbol for the favicon.</w:t>
      </w:r>
    </w:p>
    <w:p>
      <w:pPr>
        <w:numPr>
          <w:ilvl w:val="0"/>
          <w:numId w:val="42"/>
        </w:numPr>
      </w:pPr>
      <w:r>
        <w:rPr>
          <w:rFonts w:ascii="Arial" w:hAnsi="Arial"/>
          <w:b w:val="0"/>
          <w:i w:val="0"/>
          <w:color w:val="1F1D1D"/>
          <w:sz w:val="20"/>
        </w:rPr>
        <w:t>Lead with clear cake photography and a direct custom-order action.</w:t>
      </w:r>
    </w:p>
    <w:p>
      <w:pPr>
        <w:numPr>
          <w:ilvl w:val="0"/>
          <w:numId w:val="42"/>
        </w:numPr>
      </w:pPr>
      <w:r>
        <w:rPr>
          <w:rFonts w:ascii="Arial" w:hAnsi="Arial"/>
          <w:b w:val="0"/>
          <w:i w:val="0"/>
          <w:color w:val="1F1D1D"/>
          <w:sz w:val="20"/>
        </w:rPr>
        <w:t>Collect event date, servings, flavour, style, budget, delivery or collection, and inspiration images.</w:t>
      </w:r>
    </w:p>
    <w:p>
      <w:pPr>
        <w:numPr>
          <w:ilvl w:val="0"/>
          <w:numId w:val="42"/>
        </w:numPr>
      </w:pPr>
      <w:r>
        <w:rPr>
          <w:rFonts w:ascii="Arial" w:hAnsi="Arial"/>
          <w:b w:val="0"/>
          <w:i w:val="0"/>
          <w:color w:val="1F1D1D"/>
          <w:sz w:val="20"/>
        </w:rPr>
        <w:t>Keep Instagram, WhatsApp, and TikTok links as placeholders until the final accounts are supplied.</w:t>
      </w:r>
    </w:p>
    <w:p>
      <w:pPr>
        <w:pStyle w:val="Heading2"/>
      </w:pPr>
      <w:r>
        <w:t>Social formats</w:t>
      </w:r>
    </w:p>
    <w:tbl>
      <w:tblPr>
        <w:tblW w:type="dxa" w:w="9158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Feed posts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4:5 portrait. Keep text overlays short and inside safe margins.</w:t>
            </w:r>
          </w:p>
        </w:tc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Stories and video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9:16. Start with the finished cake or a strong making moment.</w:t>
            </w:r>
          </w:p>
        </w:tc>
      </w:tr>
      <w:tr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Profile image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Use the circular G/whisk seal once a clean symbol-only asset is approved.</w:t>
            </w:r>
          </w:p>
        </w:tc>
        <w:tc>
          <w:tcPr>
            <w:tcW w:type="dxa" w:w="4579"/>
            <w:tcMar>
              <w:top w:w="130" w:type="dxa"/>
              <w:start w:w="150" w:type="dxa"/>
              <w:bottom w:w="150" w:type="dxa"/>
              <w:end w:w="170" w:type="dxa"/>
            </w:tcMar>
            <w:tcBorders>
              <w:bottom w:val="single" w:sz="5" w:color="E7DDD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C86D65"/>
                <w:sz w:val="19"/>
              </w:rPr>
              <w:t>Content rhythm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D1D"/>
                <w:sz w:val="19"/>
              </w:rPr>
              <w:t>Alternate finished cakes, details, process, customer moments, and ordering prompts.</w:t>
            </w:r>
          </w:p>
        </w:tc>
      </w:tr>
    </w:tbl>
    <w:p>
      <w:pPr>
        <w:pStyle w:val="Heading2"/>
      </w:pPr>
      <w:r>
        <w:t>WhatsApp ordering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288"/>
            <w:shd w:fill="F9D8D4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6" w:color="F9D8D4"/>
              <w:bottom w:val="single" w:sz="6" w:color="F9D8D4"/>
              <w:start w:val="single" w:sz="16" w:color="C86D65"/>
              <w:end w:val="single" w:sz="6" w:color="F9D8D4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C86D65"/>
                <w:sz w:val="16"/>
              </w:rPr>
              <w:t>ORDER SUMMARY</w:t>
            </w:r>
          </w:p>
          <w:p>
            <w:pPr>
              <w:spacing w:after="0" w:line="288" w:lineRule="auto"/>
            </w:pPr>
            <w:r>
              <w:rPr>
                <w:rFonts w:ascii="Georgia" w:hAnsi="Georgia"/>
                <w:b w:val="0"/>
                <w:i w:val="0"/>
                <w:color w:val="1F1D1D"/>
                <w:sz w:val="26"/>
              </w:rPr>
              <w:t>Design  /  servings  /  flavour  /  price  /  payment status  /  collection or delivery  /  final date and time</w:t>
            </w:r>
          </w:p>
        </w:tc>
      </w:tr>
    </w:tbl>
    <w:p>
      <w:pPr>
        <w:spacing w:after="0"/>
      </w:pPr>
    </w:p>
    <w:p>
      <w:r>
        <w:rPr>
          <w:rFonts w:ascii="Arial" w:hAnsi="Arial"/>
          <w:b w:val="0"/>
          <w:i w:val="0"/>
          <w:color w:val="1F1D1D"/>
          <w:sz w:val="21"/>
        </w:rPr>
        <w:t>Confirm availability before detailed decoration discussions, then keep the final agreed details together in one clear message.</w:t>
      </w:r>
    </w:p>
    <w:p>
      <w:r>
        <w:br w:type="page"/>
      </w:r>
    </w:p>
    <w:p>
      <w:pPr>
        <w:pStyle w:val="Kicker"/>
      </w:pPr>
      <w:r>
        <w:t>12  /  G-UNIT CAKES</w:t>
      </w:r>
    </w:p>
    <w:p>
      <w:pPr>
        <w:pStyle w:val="Heading1"/>
        <w:keepLines/>
        <w:keepNext/>
      </w:pPr>
      <w:r>
        <w:t>Asset control</w:t>
      </w:r>
    </w:p>
    <w:p>
      <w:pPr>
        <w:pStyle w:val="Subtitle"/>
        <w:keepLines/>
      </w:pPr>
      <w:r>
        <w:t>Consistent files and approvals protect the identity as the bakery grows.</w:t>
      </w:r>
    </w:p>
    <w:p>
      <w:pPr>
        <w:pStyle w:val="Heading2"/>
      </w:pPr>
      <w:r>
        <w:t>Current logo assets</w:t>
      </w:r>
    </w:p>
    <w:tbl>
      <w:tblPr>
        <w:tblW w:type="dxa" w:w="9158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952"/>
            <w:shd w:fill="F9D8D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F1D1D"/>
                <w:sz w:val="18"/>
              </w:rPr>
              <w:t>Asset</w:t>
            </w:r>
          </w:p>
        </w:tc>
        <w:tc>
          <w:tcPr>
            <w:tcW w:type="dxa" w:w="6206"/>
            <w:shd w:fill="F9D8D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F1D1D"/>
                <w:sz w:val="18"/>
              </w:rPr>
              <w:t>File</w:t>
            </w:r>
          </w:p>
        </w:tc>
      </w:tr>
      <w:tr>
        <w:tc>
          <w:tcPr>
            <w:tcW w:type="dxa" w:w="493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E7DDD8"/>
            </w:tcBorders>
          </w:tcPr>
          <w:p>
            <w:r>
              <w:rPr>
                <w:rFonts w:ascii="Arial" w:hAnsi="Arial"/>
                <w:b/>
                <w:i w:val="0"/>
                <w:color w:val="1F1D1D"/>
                <w:sz w:val="18"/>
              </w:rPr>
              <w:t>Screenshot-matched SVG</w:t>
            </w:r>
          </w:p>
        </w:tc>
        <w:tc>
          <w:tcPr>
            <w:tcW w:type="dxa" w:w="493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E7DDD8"/>
            </w:tcBorders>
          </w:tcPr>
          <w:p>
            <w:r>
              <w:rPr>
                <w:rFonts w:ascii="Arial" w:hAnsi="Arial"/>
                <w:b w:val="0"/>
                <w:i w:val="0"/>
                <w:color w:val="746E6B"/>
                <w:sz w:val="17"/>
              </w:rPr>
              <w:t>g-unit-cakes-logo-from-screenshot.svg</w:t>
            </w:r>
          </w:p>
        </w:tc>
      </w:tr>
      <w:tr>
        <w:tc>
          <w:tcPr>
            <w:tcW w:type="dxa" w:w="493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E7DDD8"/>
            </w:tcBorders>
          </w:tcPr>
          <w:p>
            <w:r>
              <w:rPr>
                <w:rFonts w:ascii="Arial" w:hAnsi="Arial"/>
                <w:b/>
                <w:i w:val="0"/>
                <w:color w:val="1F1D1D"/>
                <w:sz w:val="18"/>
              </w:rPr>
              <w:t>Transparent PNG</w:t>
            </w:r>
          </w:p>
        </w:tc>
        <w:tc>
          <w:tcPr>
            <w:tcW w:type="dxa" w:w="493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E7DDD8"/>
            </w:tcBorders>
          </w:tcPr>
          <w:p>
            <w:r>
              <w:rPr>
                <w:rFonts w:ascii="Arial" w:hAnsi="Arial"/>
                <w:b w:val="0"/>
                <w:i w:val="0"/>
                <w:color w:val="746E6B"/>
                <w:sz w:val="17"/>
              </w:rPr>
              <w:t>g-unit-cakes-logo-from-screenshot.png</w:t>
            </w:r>
          </w:p>
        </w:tc>
      </w:tr>
      <w:tr>
        <w:tc>
          <w:tcPr>
            <w:tcW w:type="dxa" w:w="493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E7DDD8"/>
            </w:tcBorders>
          </w:tcPr>
          <w:p>
            <w:r>
              <w:rPr>
                <w:rFonts w:ascii="Arial" w:hAnsi="Arial"/>
                <w:b/>
                <w:i w:val="0"/>
                <w:color w:val="1F1D1D"/>
                <w:sz w:val="18"/>
              </w:rPr>
              <w:t>Editable vector recreation</w:t>
            </w:r>
          </w:p>
        </w:tc>
        <w:tc>
          <w:tcPr>
            <w:tcW w:type="dxa" w:w="493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E7DDD8"/>
            </w:tcBorders>
          </w:tcPr>
          <w:p>
            <w:r>
              <w:rPr>
                <w:rFonts w:ascii="Arial" w:hAnsi="Arial"/>
                <w:b w:val="0"/>
                <w:i w:val="0"/>
                <w:color w:val="746E6B"/>
                <w:sz w:val="17"/>
              </w:rPr>
              <w:t>g-unit-cakes-logo.svg</w:t>
            </w:r>
          </w:p>
        </w:tc>
      </w:tr>
      <w:tr>
        <w:tc>
          <w:tcPr>
            <w:tcW w:type="dxa" w:w="493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E7DDD8"/>
            </w:tcBorders>
          </w:tcPr>
          <w:p>
            <w:r>
              <w:rPr>
                <w:rFonts w:ascii="Arial" w:hAnsi="Arial"/>
                <w:b/>
                <w:i w:val="0"/>
                <w:color w:val="1F1D1D"/>
                <w:sz w:val="18"/>
              </w:rPr>
              <w:t>High-resolution PNG</w:t>
            </w:r>
          </w:p>
        </w:tc>
        <w:tc>
          <w:tcPr>
            <w:tcW w:type="dxa" w:w="493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E7DDD8"/>
            </w:tcBorders>
          </w:tcPr>
          <w:p>
            <w:r>
              <w:rPr>
                <w:rFonts w:ascii="Arial" w:hAnsi="Arial"/>
                <w:b w:val="0"/>
                <w:i w:val="0"/>
                <w:color w:val="746E6B"/>
                <w:sz w:val="17"/>
              </w:rPr>
              <w:t>g-unit-cakes-logo.png</w:t>
            </w:r>
          </w:p>
        </w:tc>
      </w:tr>
    </w:tbl>
    <w:p>
      <w:pPr>
        <w:pStyle w:val="Heading2"/>
      </w:pPr>
      <w:r>
        <w:t>Naming convention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288"/>
            <w:shd w:fill="FFF8E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6" w:color="FFF8EF"/>
              <w:bottom w:val="single" w:sz="6" w:color="FFF8EF"/>
              <w:start w:val="single" w:sz="16" w:color="B98642"/>
              <w:end w:val="single" w:sz="6" w:color="FFF8EF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B98642"/>
                <w:sz w:val="16"/>
              </w:rPr>
              <w:t>FILE PATTERN</w:t>
            </w:r>
          </w:p>
          <w:p>
            <w:pPr>
              <w:spacing w:after="0" w:line="288" w:lineRule="auto"/>
            </w:pPr>
            <w:r>
              <w:rPr>
                <w:rFonts w:ascii="Georgia" w:hAnsi="Georgia"/>
                <w:b w:val="0"/>
                <w:i w:val="0"/>
                <w:color w:val="1F1D1D"/>
                <w:sz w:val="26"/>
              </w:rPr>
              <w:t>g-unit-cakes-[asset]-[variant]-[colour]-[size].[ext]</w:t>
            </w:r>
          </w:p>
        </w:tc>
      </w:tr>
    </w:tbl>
    <w:p>
      <w:pPr>
        <w:spacing w:after="0"/>
      </w:pPr>
    </w:p>
    <w:p>
      <w:r>
        <w:rPr>
          <w:rFonts w:ascii="Arial" w:hAnsi="Arial"/>
          <w:b w:val="0"/>
          <w:i w:val="0"/>
          <w:color w:val="1F1D1D"/>
          <w:sz w:val="21"/>
        </w:rPr>
        <w:t>Example: g-unit-cakes-logo-stacked-full-colour-2000px.png</w:t>
      </w:r>
    </w:p>
    <w:p>
      <w:pPr>
        <w:pStyle w:val="Heading2"/>
      </w:pPr>
      <w:r>
        <w:t>Approval checklist</w:t>
      </w:r>
    </w:p>
    <w:p>
      <w:pPr>
        <w:numPr>
          <w:ilvl w:val="0"/>
          <w:numId w:val="42"/>
        </w:numPr>
      </w:pPr>
      <w:r>
        <w:rPr>
          <w:rFonts w:ascii="Arial" w:hAnsi="Arial"/>
          <w:b w:val="0"/>
          <w:i w:val="0"/>
          <w:color w:val="1F1D1D"/>
          <w:sz w:val="20"/>
        </w:rPr>
        <w:t>Correct logo version, colour, clear space, and minimum size.</w:t>
      </w:r>
    </w:p>
    <w:p>
      <w:pPr>
        <w:numPr>
          <w:ilvl w:val="0"/>
          <w:numId w:val="42"/>
        </w:numPr>
      </w:pPr>
      <w:r>
        <w:rPr>
          <w:rFonts w:ascii="Arial" w:hAnsi="Arial"/>
          <w:b w:val="0"/>
          <w:i w:val="0"/>
          <w:color w:val="1F1D1D"/>
          <w:sz w:val="20"/>
        </w:rPr>
        <w:t>Approved typefaces and palette.</w:t>
      </w:r>
    </w:p>
    <w:p>
      <w:pPr>
        <w:numPr>
          <w:ilvl w:val="0"/>
          <w:numId w:val="42"/>
        </w:numPr>
      </w:pPr>
      <w:r>
        <w:rPr>
          <w:rFonts w:ascii="Arial" w:hAnsi="Arial"/>
          <w:b w:val="0"/>
          <w:i w:val="0"/>
          <w:color w:val="1F1D1D"/>
          <w:sz w:val="20"/>
        </w:rPr>
        <w:t>Cake is clear, accurate, and appetising.</w:t>
      </w:r>
    </w:p>
    <w:p>
      <w:pPr>
        <w:numPr>
          <w:ilvl w:val="0"/>
          <w:numId w:val="42"/>
        </w:numPr>
      </w:pPr>
      <w:r>
        <w:rPr>
          <w:rFonts w:ascii="Arial" w:hAnsi="Arial"/>
          <w:b w:val="0"/>
          <w:i w:val="0"/>
          <w:color w:val="1F1D1D"/>
          <w:sz w:val="20"/>
        </w:rPr>
        <w:t>Copy sounds warm, clear, and celebratory.</w:t>
      </w:r>
    </w:p>
    <w:p>
      <w:pPr>
        <w:numPr>
          <w:ilvl w:val="0"/>
          <w:numId w:val="42"/>
        </w:numPr>
      </w:pPr>
      <w:r>
        <w:rPr>
          <w:rFonts w:ascii="Arial" w:hAnsi="Arial"/>
          <w:b w:val="0"/>
          <w:i w:val="0"/>
          <w:color w:val="1F1D1D"/>
          <w:sz w:val="20"/>
        </w:rPr>
        <w:t>Order details, prices, dates, and contact links are correct.</w:t>
      </w:r>
    </w:p>
    <w:p>
      <w:pPr>
        <w:numPr>
          <w:ilvl w:val="0"/>
          <w:numId w:val="42"/>
        </w:numPr>
      </w:pPr>
      <w:r>
        <w:rPr>
          <w:rFonts w:ascii="Arial" w:hAnsi="Arial"/>
          <w:b w:val="0"/>
          <w:i w:val="0"/>
          <w:color w:val="1F1D1D"/>
          <w:sz w:val="20"/>
        </w:rPr>
        <w:t>Final artwork is proofed in its actual format before publishing or printing.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right"/>
      <w:pBdr>
        <w:bottom w:val="single" w:sz="4" w:space="4" w:color="E7DDD8"/>
      </w:pBdr>
    </w:pPr>
    <w:r>
      <w:rPr>
        <w:rFonts w:ascii="Arial" w:hAnsi="Arial"/>
        <w:b/>
        <w:i w:val="0"/>
        <w:color w:val="746E6B"/>
        <w:sz w:val="15"/>
      </w:rPr>
      <w:t xml:space="preserve">VERSION 1.0  /  JULY 2026  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5" w:space="5" w:color="E7DDD8"/>
      </w:pBdr>
    </w:pPr>
    <w:r>
      <w:rPr>
        <w:rFonts w:ascii="Arial" w:hAnsi="Arial"/>
        <w:b/>
        <w:i w:val="0"/>
        <w:color w:val="746E6B"/>
        <w:sz w:val="15"/>
      </w:rPr>
      <w:t>G-UNIT CAKES  /  BRAND IDENTITY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  <w:spacing w:after="70" w:line="290" w:lineRule="auto"/>
      </w:pPr>
      <w:rPr>
        <w:color w:val="C86D65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1D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/>
      <w:outlineLvl w:val="0"/>
    </w:pPr>
    <w:rPr>
      <w:rFonts w:asciiTheme="majorHAnsi" w:eastAsiaTheme="majorEastAsia" w:hAnsiTheme="majorHAnsi" w:cstheme="majorBidi" w:ascii="Georgia" w:hAnsi="Georgia"/>
      <w:b w:val="0"/>
      <w:bCs/>
      <w:color w:val="1F1D1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Georgia" w:hAnsi="Georgia"/>
      <w:b w:val="0"/>
      <w:bCs/>
      <w:color w:val="C86D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C86D6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Georgia" w:hAnsi="Georgia"/>
      <w:b w:val="0"/>
      <w:color w:val="1F1D1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Arial" w:hAnsi="Arial"/>
      <w:i/>
      <w:iCs/>
      <w:color w:val="746E6B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0" w:after="100"/>
    </w:pPr>
    <w:rPr>
      <w:rFonts w:ascii="Arial" w:hAnsi="Arial"/>
      <w:b/>
      <w:color w:val="C86D6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G-Unit Cakes Brand Identity</dc:title>
  <dc:subject>Visual identity, voice, packaging, and digital guidelines</dc:subject>
  <dc:creator>G-Unit Cakes</dc:creator>
  <cp:keywords>G-Unit Cakes, brand identity, logo, packaging, bakery</cp:keywords>
  <dc:description>Version 1.0 - July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