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A/B/C/E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Export Excel action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91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1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73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ส่งเป็น ค.ศ. เช่น 2026-05; FE แสดงเดือน/ปี พ.ศ. ในตาราง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 A|B|C|D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checkbox เลือกได้มากกว่า 1; ส่งเป็น comma/query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บังคับเลือก 1 สถานะก่อน Preview/Export; options ตรงกับ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APPROVE=ประกันรายได้, REJECT=ไม่ประกันรายได้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BE, BS, NEU, REU, RSU, BG, BW, RC, RN, BN, NEL, REL, RSL และภาคใหม่จาก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5 เดือนปีที่ถูกกระทบ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6 วันที่โอนเป็นร้าน SP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7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8 รหัสร้านเปิดใหม่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9 ชื่อร้านเปิดใหม่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10 ภาค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11 ประเภทร้าน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12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string/status badge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13 สถานะ; สี badge ตาม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14 ชื่อ-นามสกุลผู้ดำเนินการ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15 ผลการพิจารณา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16 รอดำเนินการ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17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18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19 เลขที่เอกสาร; ใช้เปิด detail/preview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 (SDD slide 60 · 2026-08-06: สถานะ*|รหัสร้านถูกกระทบ · รหัสร้านเปิดกระทบ|ประเภทร้าน A/B/C/E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snapshot ล่าสุดไป export endpoint และจัดการ 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 ใช้เงื่อนไขเดียวกับการค้นหา และชื่อไฟล์/content type (.xlsx) ตรง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"RS",</w:t>
              <w:br/>
              <w:t xml:space="preserve">      "storeType": "FR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 แสดง summary เป็น 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