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520"/>
        <w:jc w:val="center"/>
      </w:pPr>
      <w:r>
        <w:rPr>
          <w:rFonts w:ascii="Cordia New" w:hAnsi="Cordia New" w:eastAsia="Cordia New"/>
          <w:sz w:val="44"/>
        </w:rPr>
        <w:t>SOFTWARE REQUIREMENT SPECIFICATION</w:t>
      </w:r>
    </w:p>
    <w:p>
      <w:pPr>
        <w:jc w:val="center"/>
      </w:pPr>
      <w:r>
        <w:rPr>
          <w:rFonts w:ascii="Cordia New" w:hAnsi="Cordia New" w:eastAsia="Cordia New"/>
          <w:b/>
          <w:sz w:val="40"/>
        </w:rPr>
        <w:t>ระบบประกันรายได้ SBPGI</w:t>
      </w:r>
    </w:p>
    <w:p>
      <w:pPr>
        <w:spacing w:after="840"/>
        <w:jc w:val="center"/>
      </w:pPr>
      <w:r>
        <w:rPr>
          <w:rFonts w:ascii="Cordia New" w:hAnsi="Cordia New" w:eastAsia="Cordia New"/>
          <w:sz w:val="34"/>
        </w:rPr>
        <w:t>VERSION 1.0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2000" cy="1919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9195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>
      <w:pPr>
        <w:spacing w:after="20"/>
        <w:jc w:val="center"/>
      </w:pPr>
      <w:r>
        <w:rPr>
          <w:rFonts w:ascii="Cordia New" w:hAnsi="Cordia New" w:eastAsia="Cordia New"/>
          <w:sz w:val="24"/>
        </w:rPr>
        <w:t>Gosoft (Thailand) CO.,LTD.</w:t>
      </w:r>
    </w:p>
    <w:p>
      <w:pPr>
        <w:spacing w:after="20"/>
        <w:jc w:val="center"/>
      </w:pPr>
      <w:r>
        <w:rPr>
          <w:rFonts w:ascii="Cordia New" w:hAnsi="Cordia New" w:eastAsia="Cordia New"/>
          <w:sz w:val="24"/>
        </w:rPr>
        <w:t>313 CP Tower, 24th Fl., Silom Road</w:t>
      </w:r>
    </w:p>
    <w:p>
      <w:pPr>
        <w:spacing w:after="20"/>
        <w:jc w:val="center"/>
      </w:pPr>
      <w:r>
        <w:rPr>
          <w:rFonts w:ascii="Cordia New" w:hAnsi="Cordia New" w:eastAsia="Cordia New"/>
          <w:sz w:val="24"/>
        </w:rPr>
        <w:t>Bangrak, Bangkok 10500.</w:t>
      </w:r>
    </w:p>
    <w:p>
      <w:pPr>
        <w:spacing w:after="20"/>
        <w:jc w:val="center"/>
      </w:pPr>
      <w:r>
        <w:rPr>
          <w:rFonts w:ascii="Cordia New" w:hAnsi="Cordia New" w:eastAsia="Cordia New"/>
          <w:sz w:val="24"/>
        </w:rPr>
        <w:t>Website: www.gosoft.co.th</w:t>
      </w:r>
    </w:p>
    <w:p>
      <w:r>
        <w:br w:type="page"/>
      </w:r>
    </w:p>
    <w:p>
      <w:pPr>
        <w:pStyle w:val="Heading1"/>
      </w:pPr>
      <w:r>
        <w:t>Document Version History</w:t>
      </w:r>
    </w:p>
    <w:tbl>
      <w:tblPr>
        <w:tblStyle w:val="TableGrid"/>
        <w:tblW w:type="dxa" w:w="9920"/>
        <w:tblLayout w:type="fixed"/>
        <w:tblLook w:firstColumn="1" w:firstRow="1" w:lastColumn="0" w:lastRow="0" w:noHBand="0" w:noVBand="1" w:val="04A0"/>
      </w:tblPr>
      <w:tblGrid>
        <w:gridCol w:w="1091"/>
        <w:gridCol w:w="1190"/>
        <w:gridCol w:w="1488"/>
        <w:gridCol w:w="3373"/>
        <w:gridCol w:w="1389"/>
        <w:gridCol w:w="1389"/>
      </w:tblGrid>
      <w:tr>
        <w:trPr>
          <w:tblHeader w:val="true"/>
        </w:trPr>
        <w:tc>
          <w:tcPr>
            <w:tcW w:type="dxa" w:w="10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Version Number</w:t>
            </w:r>
          </w:p>
        </w:tc>
        <w:tc>
          <w:tcPr>
            <w:tcW w:type="dxa" w:w="11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Release Date</w:t>
            </w:r>
          </w:p>
        </w:tc>
        <w:tc>
          <w:tcPr>
            <w:tcW w:type="dxa" w:w="1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Created By</w:t>
            </w:r>
          </w:p>
        </w:tc>
        <w:tc>
          <w:tcPr>
            <w:tcW w:type="dxa" w:w="33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Detail</w:t>
            </w:r>
          </w:p>
        </w:tc>
        <w:tc>
          <w:tcPr>
            <w:tcW w:type="dxa" w:w="1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Reviewed by</w:t>
            </w:r>
          </w:p>
        </w:tc>
        <w:tc>
          <w:tcPr>
            <w:tcW w:type="dxa" w:w="1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Authorized by</w:t>
            </w:r>
          </w:p>
        </w:tc>
      </w:tr>
      <w:tr>
        <w:tc>
          <w:tcPr>
            <w:tcW w:type="dxa" w:w="10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1.0</w:t>
            </w:r>
          </w:p>
        </w:tc>
        <w:tc>
          <w:tcPr>
            <w:tcW w:type="dxa" w:w="11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07/07/2026</w:t>
            </w:r>
          </w:p>
        </w:tc>
        <w:tc>
          <w:tcPr>
            <w:tcW w:type="dxa" w:w="1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SBPGI Project Team</w:t>
            </w:r>
          </w:p>
        </w:tc>
        <w:tc>
          <w:tcPr>
            <w:tcW w:type="dxa" w:w="33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Initial integrated SBPGI baseline for SBP Mall scope, internal workflow, batch, API and operational requirements</w:t>
            </w:r>
          </w:p>
        </w:tc>
        <w:tc>
          <w:tcPr>
            <w:tcW w:type="dxa" w:w="1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  <w:tc>
          <w:tcPr>
            <w:tcW w:type="dxa" w:w="1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Sign Off</w:t>
      </w:r>
    </w:p>
    <w:tbl>
      <w:tblPr>
        <w:tblStyle w:val="TableGrid"/>
        <w:tblW w:type="dxa" w:w="9920"/>
        <w:tblLayout w:type="fixed"/>
        <w:tblLook w:firstColumn="1" w:firstRow="1" w:lastColumn="0" w:lastRow="0" w:noHBand="0" w:noVBand="1" w:val="04A0"/>
      </w:tblPr>
      <w:tblGrid>
        <w:gridCol w:w="2182"/>
        <w:gridCol w:w="3174"/>
        <w:gridCol w:w="2778"/>
        <w:gridCol w:w="1786"/>
      </w:tblGrid>
      <w:tr>
        <w:trPr>
          <w:tblHeader w:val="true"/>
        </w:trPr>
        <w:tc>
          <w:tcPr>
            <w:tcW w:type="dxa" w:w="2182"/>
            <w:tcMar>
              <w:top w:w="120" w:type="dxa"/>
              <w:start w:w="100" w:type="dxa"/>
              <w:bottom w:w="100" w:type="dxa"/>
              <w:end w:w="100" w:type="dxa"/>
            </w:tcMar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Organization</w:t>
            </w:r>
          </w:p>
        </w:tc>
        <w:tc>
          <w:tcPr>
            <w:tcW w:type="dxa" w:w="3174"/>
            <w:tcMar>
              <w:top w:w="120" w:type="dxa"/>
              <w:start w:w="100" w:type="dxa"/>
              <w:bottom w:w="100" w:type="dxa"/>
              <w:end w:w="100" w:type="dxa"/>
            </w:tcMar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Role</w:t>
            </w:r>
          </w:p>
        </w:tc>
        <w:tc>
          <w:tcPr>
            <w:tcW w:type="dxa" w:w="2778"/>
            <w:tcMar>
              <w:top w:w="120" w:type="dxa"/>
              <w:start w:w="100" w:type="dxa"/>
              <w:bottom w:w="100" w:type="dxa"/>
              <w:end w:w="100" w:type="dxa"/>
            </w:tcMar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Name / Signature</w:t>
            </w:r>
          </w:p>
        </w:tc>
        <w:tc>
          <w:tcPr>
            <w:tcW w:type="dxa" w:w="1786"/>
            <w:tcMar>
              <w:top w:w="120" w:type="dxa"/>
              <w:start w:w="100" w:type="dxa"/>
              <w:bottom w:w="100" w:type="dxa"/>
              <w:end w:w="100" w:type="dxa"/>
            </w:tcMar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Date</w:t>
            </w:r>
          </w:p>
        </w:tc>
      </w:tr>
      <w:tr>
        <w:tc>
          <w:tcPr>
            <w:tcW w:type="dxa" w:w="2182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Gosoft</w:t>
            </w:r>
          </w:p>
        </w:tc>
        <w:tc>
          <w:tcPr>
            <w:tcW w:type="dxa" w:w="3174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Reviewed By - Service Manager</w:t>
            </w:r>
          </w:p>
        </w:tc>
        <w:tc>
          <w:tcPr>
            <w:tcW w:type="dxa" w:w="2778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  <w:tc>
          <w:tcPr>
            <w:tcW w:type="dxa" w:w="1786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</w:tr>
      <w:tr>
        <w:tc>
          <w:tcPr>
            <w:tcW w:type="dxa" w:w="2182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Gosoft</w:t>
            </w:r>
          </w:p>
        </w:tc>
        <w:tc>
          <w:tcPr>
            <w:tcW w:type="dxa" w:w="3174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Approved By - Project Manager</w:t>
            </w:r>
          </w:p>
        </w:tc>
        <w:tc>
          <w:tcPr>
            <w:tcW w:type="dxa" w:w="2778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  <w:tc>
          <w:tcPr>
            <w:tcW w:type="dxa" w:w="1786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</w:tr>
      <w:tr>
        <w:tc>
          <w:tcPr>
            <w:tcW w:type="dxa" w:w="2182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Client</w:t>
            </w:r>
          </w:p>
        </w:tc>
        <w:tc>
          <w:tcPr>
            <w:tcW w:type="dxa" w:w="3174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Reviewed By</w:t>
            </w:r>
          </w:p>
        </w:tc>
        <w:tc>
          <w:tcPr>
            <w:tcW w:type="dxa" w:w="2778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  <w:tc>
          <w:tcPr>
            <w:tcW w:type="dxa" w:w="1786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</w:tr>
      <w:tr>
        <w:tc>
          <w:tcPr>
            <w:tcW w:type="dxa" w:w="2182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Client</w:t>
            </w:r>
          </w:p>
        </w:tc>
        <w:tc>
          <w:tcPr>
            <w:tcW w:type="dxa" w:w="3174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Approved By</w:t>
            </w:r>
          </w:p>
        </w:tc>
        <w:tc>
          <w:tcPr>
            <w:tcW w:type="dxa" w:w="2778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  <w:tc>
          <w:tcPr>
            <w:tcW w:type="dxa" w:w="1786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</w:tr>
      <w:tr>
        <w:tc>
          <w:tcPr>
            <w:tcW w:type="dxa" w:w="2182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Architecture/Operations</w:t>
            </w:r>
          </w:p>
        </w:tc>
        <w:tc>
          <w:tcPr>
            <w:tcW w:type="dxa" w:w="3174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Reviewed By</w:t>
            </w:r>
          </w:p>
        </w:tc>
        <w:tc>
          <w:tcPr>
            <w:tcW w:type="dxa" w:w="2778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  <w:tc>
          <w:tcPr>
            <w:tcW w:type="dxa" w:w="1786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00"/>
      </w:pPr>
      <w:r>
        <w:rPr>
          <w:rFonts w:ascii="Cordia New" w:hAnsi="Cordia New" w:eastAsia="Cordia New"/>
          <w:sz w:val="24"/>
        </w:rPr>
        <w:t>รายการหัวข้อหลักของ SRS; หัวข้อระดับย่อยทั้งหมดแสดงใน Navigation Pane ของโปรแกรมเอกสาร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1. SRS Overview and Scope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1.1 Purpose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1.2 Requirement classification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1.3 Baseline and change control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1.4 How to read this document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1.5 Assumptions, Constraints and Sign-off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2. System Overview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2.1 Product perspective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2.2 Target architecture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2.3 User roles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2.4 External interfaces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2.5 Business outcomes and scope boundary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3. Specific Requirements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3.0 Atomic Requirement Register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3.1 Business Flow and System Diagrams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3.2 Data Requirements and Logical Data Model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3.3 Batch Job Requirements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3.4 K2 Screen Requirements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3.5 API Requirements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4. Non-Functional Requirements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4.1 Operational quality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4.2 Security and product quality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5. Acceptance and Traceability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5.1 High-priority acceptance criteria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5.2 Traceability matrix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6. Decisions and Open Items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6.1 Closed decisions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6.2 Open decisions required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7. Appendices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7.1 Definitions and abbreviations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7.2 Requirement conventions</w:t>
      </w:r>
    </w:p>
    <w:p>
      <w:r>
        <w:br w:type="page"/>
      </w:r>
    </w:p>
    <w:p>
      <w:pPr>
        <w:pStyle w:val="Heading1"/>
        <w:keepNext/>
        <w:keepLines/>
        <w:widowControl/>
      </w:pPr>
      <w:r>
        <w:t>1. SRS Overview and Scope</w:t>
      </w:r>
    </w:p>
    <w:p>
      <w:pPr>
        <w:pStyle w:val="Heading2"/>
        <w:keepNext/>
        <w:keepLines/>
        <w:widowControl/>
      </w:pPr>
      <w:r>
        <w:t>1.1 Purpose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เอกสารนี้กำหนดความต้องการของระบบประกันรายได้ SBPGI แบบรวม ครอบคลุมกระบวนการนำเข้าข้อมูลผลกระทบและยอดขาย การคำนวณ การสร้างเอกสาร การพิจารณาอนุมัติ การรายงาน การส่ง Statement และการติดตามผลการทำงานของระบบ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ขอบเขตงานพัฒนาของ FE/BE อยู่ที่ระบบประกันรายได้ (SBP Mall) และบริการภายในที่ระบุในเอกสารนี้เท่านั้น รูป Flow ตารางข้อมูล และภาพหน้าจอที่อยู่ใน SRS ถือเป็นส่วนหนึ่งของคำอธิบายระบบ แต่ไม่เพิ่มขอบเขตนอกเหนือจาก requirement ที่ระบุ</w:t>
      </w: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หมายเหตุเวอร์ชัน: เอกสาร v1.0 เป็น baseline เริ่มต้นสำหรับการพัฒนาและตรวจรับระบบประกันรายได้ SBPGI</w:t>
      </w:r>
    </w:p>
    <w:p>
      <w:pPr>
        <w:pStyle w:val="Heading2"/>
        <w:keepNext/>
        <w:keepLines/>
        <w:widowControl/>
      </w:pPr>
      <w:r>
        <w:t>1.2 Requirement classification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190"/>
        <w:gridCol w:w="3770"/>
        <w:gridCol w:w="4960"/>
      </w:tblGrid>
      <w:tr>
        <w:trPr>
          <w:tblHeader w:val="true"/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Tag</w:t>
            </w:r>
          </w:p>
        </w:tc>
        <w:tc>
          <w:tcPr>
            <w:tcW w:type="dxa" w:w="37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ความหมาย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การใช้งาน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</w:t>
            </w:r>
          </w:p>
        </w:tc>
        <w:tc>
          <w:tcPr>
            <w:tcW w:type="dxa" w:w="37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ข้อกำหนดของระบบที่ได้รับอนุมัติใน SRS ฉบับนี้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ต้องพัฒนาและทดสอบตามข้อความที่กำหนด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</w:t>
            </w:r>
          </w:p>
        </w:tc>
        <w:tc>
          <w:tcPr>
            <w:tcW w:type="dxa" w:w="37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ข้อกำหนดร่วมด้านสถาปัตยกรรม ข้อมูล ความปลอดภัย และการปฏิบัติการ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ใช้กับองค์ประกอบที่เกี่ยวข้องทั้งหมด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PROTO</w:t>
            </w:r>
          </w:p>
        </w:tc>
        <w:tc>
          <w:tcPr>
            <w:tcW w:type="dxa" w:w="37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พฤติกรรมหรือข้อมูลตัวอย่างใน prototype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ใช้ยืนยัน UX ไม่ใช่ข้อมูล Production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</w:t>
            </w:r>
          </w:p>
        </w:tc>
        <w:tc>
          <w:tcPr>
            <w:tcW w:type="dxa" w:w="37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ประเด็นขัดแย้งหรือยังไม่ตัดสินใจ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ห้ามถือเป็นข้อยุติจนกว่าจะมีผู้อนุมัติ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1.3 Baseline and change control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SRS v1.0 ฉบับนี้เป็น baseline เดียวสำหรับกำหนดขอบเขต พัฒนา ทดสอบ และตรวจรับระบบ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ข้อความ ตาราง รูป และ acceptance criteria ภายใน SRS มีผลร่วมกัน หากมีความขัดแย้งให้เปิดประเด็นตัดสินใจก่อนพัฒนา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รายละเอียดเชิงออกแบบต้องไม่เพิ่ม ลด หรือเปลี่ยน requirement โดยไม่มีการอนุมัติ change request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รายการที่ระบุ OPEN ยังไม่ถือเป็นขอบเขตที่อนุมัติจนกว่าจะมีข้อยุติและปรับ baseline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ข้อมูลตัวอย่างและพฤติกรรม prototype ใช้ยืนยัน UX เท่านั้น ต้องไม่ถูกนำไปใช้เป็นข้อมูล Production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ขอบเขต API ใน SRS ประกอบด้วย 44 endpoints / 9 กลุ่ม โดยบริการยืนยันตัวตนเป็นบริการ platform กลาง</w:t>
      </w:r>
    </w:p>
    <w:p>
      <w:pPr>
        <w:pStyle w:val="Heading2"/>
        <w:keepNext/>
        <w:keepLines/>
        <w:widowControl/>
      </w:pPr>
      <w:r>
        <w:t>1.4 How to read this document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เอกสารจัดลำดับจากภาพรวมธุรกิจไปสู่ข้อกำหนดที่ใช้พัฒนาและตรวจรับ เพื่อให้ Business, FE, BE, QA และ Operations ใช้ baseline เดียวกันได้โดยไม่ต้องตีความรายละเอียดเชิงออกแบบเป็น requirement เพิ่มเติม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976"/>
        <w:gridCol w:w="4960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ผู้อ่าน</w:t>
            </w:r>
          </w:p>
        </w:tc>
        <w:tc>
          <w:tcPr>
            <w:tcW w:type="dxa" w:w="2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หัวข้อที่ควรเริ่ม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สิ่งที่ต้องใช้จากเอกสาร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Business / Product Owner</w:t>
            </w:r>
          </w:p>
        </w:tc>
        <w:tc>
          <w:tcPr>
            <w:tcW w:type="dxa" w:w="2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1, 2, 3.1, 5 และ 6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ยืนยันขอบเขต กฎธุรกิจ เกณฑ์ตรวจรับ และประเด็นที่ต้องตัดสินใจ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Frontend / UX</w:t>
            </w:r>
          </w:p>
        </w:tc>
        <w:tc>
          <w:tcPr>
            <w:tcW w:type="dxa" w:w="2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3.4, 3.5 และ 4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หน้าจอ ข้อมูลที่แสดง การกระทำ ข้อความตอบกลับ สิทธิ์ และพฤติกรรม responsive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Backend / Integration</w:t>
            </w:r>
          </w:p>
        </w:tc>
        <w:tc>
          <w:tcPr>
            <w:tcW w:type="dxa" w:w="2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3.1, 3.2, 3.3, 3.5 และ 4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workflow, data controls, batch, interface capability, audit และ reliability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QA / UAT</w:t>
            </w:r>
          </w:p>
        </w:tc>
        <w:tc>
          <w:tcPr>
            <w:tcW w:type="dxa" w:w="2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3, 4 และ 5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เงื่อนไขก่อนทดสอบ ผลลัพธ์ที่คาดหวัง กฎยอมรับ และ traceability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Operations</w:t>
            </w:r>
          </w:p>
        </w:tc>
        <w:tc>
          <w:tcPr>
            <w:tcW w:type="dxa" w:w="2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2.4, 3.3, 4 และ 6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schedule, monitoring, rerun/reconcile, availability และ open decision</w:t>
            </w:r>
          </w:p>
        </w:tc>
      </w:tr>
    </w:tbl>
    <w:p>
      <w:pPr>
        <w:spacing w:after="20"/>
      </w:pP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หลักการตีความ: ข้อความที่ระบุว่า ‘ระบบต้อง’ หรืออยู่ภายใต้ REQ/SYS/acceptance ถือเป็นข้อกำหนดที่ต้องทดสอบได้ ส่วน OPEN ต้องได้รับอนุมัติก่อนนำไปพัฒนา</w:t>
      </w:r>
    </w:p>
    <w:p>
      <w:pPr>
        <w:pStyle w:val="Heading2"/>
        <w:keepNext/>
        <w:keepLines/>
        <w:widowControl/>
      </w:pPr>
      <w:r>
        <w:t>1.5 Assumptions, Constraints and Sign-off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190"/>
        <w:gridCol w:w="1389"/>
        <w:gridCol w:w="4762"/>
        <w:gridCol w:w="2579"/>
      </w:tblGrid>
      <w:tr>
        <w:trPr>
          <w:tblHeader w:val="true"/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ID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Type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Statement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Validation / approval gate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ASM-001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Assumption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Platform SSO/AD/LDAP ยืนยัน credential และส่ง employee identity ที่เชื่อถือได้ให้ SBPGI; SBPGI ไม่เก็บ password hash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 integration/security test กับ platform identity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ASM-002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Assumption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QSSI, ALLMAP, IAS/MIS, STA, SAP และ SMTP ให้บริการตาม interface window และ data contract ที่อนุมัติ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 connectivity และ golden-file test ก่อน UAT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ASM-003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Assumption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ข้อมูลสาขามี region/branch type/nิติบุคคล/DV ที่เพียงพอสำหรับ candidate selection และ Gen Flow Gate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รายงาน reject/missing master ต้องเป็นศูนย์หรือได้รับ waiver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CON-001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Constraint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Store code เป็นข้อความ 5 หลักและต้องรักษาเลขศูนย์นำหน้าใน DB, API, file และ UI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contract/golden-file test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CON-002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Constraint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ระบบใช้ workflow 5 ขั้น 06/08/01/02/03 และสถานะเอกสาร 6 ค่า 06/08/01/02/03/99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lookup/transition test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CON-003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Constraint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Secret, password, private key, token และ connection credential ต้องอยู่นอก source/config ธรรมดาและส่งผ่าน TLS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secret scan และ deployment evidence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CON-004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Constraint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ข้อความ error ภาษาไทยและผลพิจารณาที่กำหนดเป็น verbatim ต้องไม่ถูกเปลี่ยนโดย FE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contract/UI test</w:t>
            </w:r>
          </w:p>
        </w:tc>
      </w:tr>
    </w:tbl>
    <w:p>
      <w:pPr>
        <w:spacing w:after="20"/>
      </w:pP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960"/>
        <w:gridCol w:w="2579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Sign-off role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Approval scope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Required before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Business Owner / Product Owner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ขอบเขต กฎรัศมี กฎยอดขาย/เงินชดเชย และ OPEN decisions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Development baseline / UAT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Solution / Data Architect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API, data ownership, migration, transaction และ integration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Schema/API freeze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Security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Identity, RBAC, secret management, TLS, attachment และ audit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Production readiness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QA / UAT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Requirement coverage, acceptance evidence และ regression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Release approval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Operations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Batch schedule, monitoring, rerun/reconcile, backup/restore และ runbook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Go-live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  <w:widowControl/>
      </w:pPr>
      <w:r>
        <w:t>2. System Overview</w:t>
      </w:r>
    </w:p>
    <w:p>
      <w:pPr>
        <w:pStyle w:val="Heading2"/>
        <w:keepNext/>
        <w:keepLines/>
        <w:widowControl/>
      </w:pPr>
      <w:r>
        <w:t>2.1 Product perspective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ระบบประกันรายได้ใช้บริหารการชดเชยรายได้ของร้าน Store Partner ที่ได้รับผลกระทบจากร้านเปิดใหม่ โดยรับข้อมูลผลกระทบ ยอดขาย และคะแนน QSSI ประมวลผลเงื่อนไข สร้างเอกสาร เดิน workflow อนุมัติ และส่งผลชดเชยไปยังระบบบัญชี/Statement</w:t>
      </w:r>
    </w:p>
    <w:p>
      <w:pPr>
        <w:pStyle w:val="Heading2"/>
        <w:keepNext/>
        <w:keepLines/>
        <w:widowControl/>
      </w:pPr>
      <w:r>
        <w:t>2.2 Target architecture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488"/>
        <w:gridCol w:w="3472"/>
        <w:gridCol w:w="4960"/>
      </w:tblGrid>
      <w:tr>
        <w:trPr>
          <w:tblHeader w:val="true"/>
          <w:cantSplit/>
        </w:trPr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Layer</w:t>
            </w:r>
          </w:p>
        </w:tc>
        <w:tc>
          <w:tcPr>
            <w:tcW w:type="dxa" w:w="3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องค์ประกอบ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Frontend</w:t>
            </w:r>
          </w:p>
        </w:tc>
        <w:tc>
          <w:tcPr>
            <w:tcW w:type="dxa" w:w="3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Web SPA จากต้นแบบหน้าจอ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Dashboard, K2 forms, report, batch monitor และ administration</w:t>
            </w:r>
          </w:p>
        </w:tc>
      </w:tr>
      <w:tr>
        <w:trPr>
          <w:cantSplit/>
        </w:trPr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Backend</w:t>
            </w:r>
          </w:p>
        </w:tc>
        <w:tc>
          <w:tcPr>
            <w:tcW w:type="dxa" w:w="3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RBAC, Document, Workflow, Batch Scheduler, Interface, Report/Notification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ให้บริการ REST API /api/v1 และ orchestration ภายใน; Auth token/menu มาจาก platform กลาง</w:t>
            </w:r>
          </w:p>
        </w:tc>
      </w:tr>
      <w:tr>
        <w:trPr>
          <w:cantSplit/>
        </w:trPr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Database</w:t>
            </w:r>
          </w:p>
        </w:tc>
        <w:tc>
          <w:tcPr>
            <w:tcW w:type="dxa" w:w="3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Schema รวม Zone A/B/C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เก็บ pipeline, เอกสาร/workflow, master/config และ audit</w:t>
            </w:r>
          </w:p>
        </w:tc>
      </w:tr>
      <w:tr>
        <w:trPr>
          <w:cantSplit/>
        </w:trPr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External</w:t>
            </w:r>
          </w:p>
        </w:tc>
        <w:tc>
          <w:tcPr>
            <w:tcW w:type="dxa" w:w="3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QSSI, ALLMAP, IAS/MIS, STA, SAP, SMTP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คง file/SFTP/API ตามขอบเขตระบบภายนอก</w:t>
            </w:r>
          </w:p>
        </w:tc>
      </w:tr>
    </w:tbl>
    <w:p>
      <w:pPr>
        <w:spacing w:after="20"/>
      </w:pP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SYS: ระบบต้องรวมการสร้างเอกสารและ workflow ไว้ภายใน SBPGI โดยใช้ DB transaction และ Workflow Engine ภายใน ห้ามสร้างไฟล์ BPM06001O/BPM06002O/BPM06003O หรือเรียก K2 StartInstance ใน runtime ใหม่</w:t>
      </w:r>
    </w:p>
    <w:p>
      <w:pPr>
        <w:pStyle w:val="Heading2"/>
        <w:keepNext/>
        <w:keepLines/>
        <w:widowControl/>
      </w:pPr>
      <w:r>
        <w:t>2.3 User roles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190"/>
        <w:gridCol w:w="2778"/>
        <w:gridCol w:w="5952"/>
      </w:tblGrid>
      <w:tr>
        <w:trPr>
          <w:tblHeader w:val="true"/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Role code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Role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ขอบเขต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00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Default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ผู้ดำเนินการในแบบฟอร์ม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เห็นทุกเมนูและจัดการข้อมูลทั้งหมด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02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HQ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HQ Support และงานบริหารข้อมูล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03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User Admin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ผู้ดูแลระบบระดับผู้ใช้งาน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04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Report Admin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รายงานและรายงานสรุป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05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Assign Job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แจกงานข้อมูลผิดปกติ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06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Report Admin Special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เรียกดูเอกสารทั้งหมด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10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UserViewer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อ่านเอกสารตามรายการที่ได้รับสิทธิ์</w:t>
            </w:r>
          </w:p>
        </w:tc>
      </w:tr>
    </w:tbl>
    <w:p>
      <w:pPr>
        <w:spacing w:after="20"/>
      </w:pP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Role code ในหัวข้อนี้เป็นรหัสกลุ่มสิทธิ์การใช้งานของ RBAC เท่านั้น; ห้ามนำไปตีความเป็นรหัสหน่วยงาน/ขั้นตอนการพิจารณา หน้า Document Detail ต้องประเมินสิทธิ์การมองเห็น แก้ไข และดำเนินการจาก role, section และ task owner ปัจจุบัน</w:t>
      </w:r>
    </w:p>
    <w:p>
      <w:pPr>
        <w:pStyle w:val="Heading2"/>
        <w:keepNext/>
        <w:keepLines/>
        <w:widowControl/>
      </w:pPr>
      <w:r>
        <w:t>2.4 External interfaces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1587"/>
        <w:gridCol w:w="2778"/>
        <w:gridCol w:w="4166"/>
      </w:tblGrid>
      <w:tr>
        <w:trPr>
          <w:tblHeader w:val="true"/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System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Direction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Mechanism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QSSI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Inbound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SFTP, mrs* 4 files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WINDOWS-874; คะแนน 6 หมวด 8,9,12,1,10,16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ALLMAP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Inbound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SQL Server views / link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คู่ร้านถูกกระทบ ร้านคู่แข่ง และ POI map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IAS/MIS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Outbound/Inbound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AMS06001O / AMS06001I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ยอดขาย 4 windows x 15 days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STA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Outbound/Inbound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FRBC0001 + ACK/API callback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ส่งผลชดเชยและเฝ้าระวัง ACK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SAP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Downstream via STA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Accounting posting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รับรายการเมื่อ STA approve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SMTP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Outbound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E-mail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แจ้งผู้ดำเนินการ เตือนงานค้าง และ batch errors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2.5 Business outcomes and scope boundary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ผลลัพธ์ปลายทางของระบบคือการเปลี่ยนข้อมูลผลกระทบและยอดขายให้เป็นเอกสารชดเชยที่อนุมัติ ตรวจสอบย้อนหลัง และส่งต่อบัญชีได้ครบถ้วน โดยไม่เพิ่มหน้าจอหรือระบบย่อยนอกขอบเขตที่ระบุใน SRS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365"/>
        <w:gridCol w:w="3968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ประเภท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อยู่ในขอบเขต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อยู่นอกขอบเขต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Business process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นำเข้าข้อมูล คำนวณ สร้างเอกสาร พิจารณา อนุมัติ รายงาน และส่ง Statement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การเปลี่ยนกฎของ QSSI, ALLMAP, IAS/MIS, STA หรือ SAP ภายนอกระบบ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Application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หน้าจอ SBP Mall, API, Document/Workflow Service, Batch Scheduler, Notification และ audit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การพัฒนาระบบ workflow/integration เดิม, Login/SSO platform กลาง และเครื่องมือออกแบบระบบ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Data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ข้อมูลประมวลผล เอกสาร workflow master/config interface tracking และไฟล์แนบ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การเปลี่ยน ownership หรือโครงสร้างข้อมูลต้นทางของระบบภายนอก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Delivery evidence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ผลทดสอบตาม acceptance, interface golden file, audit trail และ run/reconcile evidence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prototype data และภาพหน้าจอเป็นข้อมูล production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  <w:widowControl/>
      </w:pPr>
      <w:r>
        <w:t>3. Specific Requirements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หัวข้อนี้เป็นข้อกำหนดที่ใช้ส่งต่อให้ทีมพัฒนาและ QA โดยเรียงตามลำดับการทำงานจริง: flow, data, batch, screen และ API ทุกส่วนต้องอ่านร่วมกับ Non-Functional Requirements และ Acceptance/Traceability ไม่ควรตรวจรับจากภาพหน้าจอเพียงอย่างเดียว</w:t>
      </w:r>
    </w:p>
    <w:p>
      <w:pPr>
        <w:pStyle w:val="Heading2"/>
        <w:keepNext/>
        <w:keepLines/>
        <w:widowControl/>
      </w:pPr>
      <w:r>
        <w:t>3.0 Atomic Requirement Register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5754"/>
        <w:gridCol w:w="2579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 ID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Atomic shall statement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ระบบต้องคัดร้านเปิดใหม่ในกรุงเทพฯ/ปริมณฑลที่อยู่ห่างร้านถูกกระทบไม่เกิน 1 กิโลเมตร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candidate selection boundary test ที่ 0.999/1.000/1.001 กม.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REQ-BUS-002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ระบบต้องคัดร้านเปิดใหม่ในต่างจังหวัดที่อยู่ห่างร้านถูกกระทบไม่เกิน 2 กิโลเมตร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candidate selection boundary test ที่ 1.999/2.000/2.001 กม.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REQ-BUS-003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ระบบต้องเปิด workflow เฉพาะรายการที่ Gen Flow Gate ทุกเงื่อนไขผ่าน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 8b/API gate test ครบ Y/W/N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REQ-BUS-004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 flag รายการที่ยอดขายมีวันทำการน้อยกว่า 60 วันและแสดงเป็นแถวผิดปกติ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list/report test ที่ 59/60 วัน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REQ-BUS-005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ระบบต้องปฏิเสธการบันทึกเมื่อผลรวมเปอร์เซ็นต์ชดเชยของร้านเปิดใหม่ไม่เท่ากับ 100%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validation test ต่ำกว่า/เท่ากับ/มากกว่า 100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REQ-BUS-006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ยอดชดเชยไม่เกิน 100,000 บาทต้องสิ้นสุดที่ Section 02; ยอดเกิน 100,000 บาทต้องผ่าน Section 03 ก่อนสิ้นสุด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routing boundary test 99,999.99/100,000/100,000.01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REQ-DOC-001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ระบบต้องสร้างเลขเอกสารรูป YYYY/xxxxx โดยใช้ปี พ.ศ. และ running แยกต่อปี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uniqueness/format/concurrency test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REQ-DOC-002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ระบบต้องป้องกันเอกสารซ้ำต่อ business key และ impact process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duplicate/idempotency test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REQ-DOC-003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ระบบต้องเก็บความสัมพันธ์ impact_process_id -&gt; doc_no -&gt; instance_id -&gt; task_id ให้ trace ได้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referential-integrity trace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REQ-WFL-001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ระบบต้องอนุญาต action เฉพาะ current task owner ที่ผ่าน RBAC และ record access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authorization test 401/403/409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REQ-WFL-002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ระบบต้องบันทึกผลพิจารณา เหตุผล ผู้กระทำ เวลา สถานะก่อน/หลัง และ correlation id ของทุก transition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audit trace sample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REQ-WFL-003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ระบบต้องใช้ optimistic concurrency และคืน STALE_VERSION เมื่อ version เอกสารถูกเปลี่ยนแล้ว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parallel update test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REQ-INT-001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 4 ต้องสร้าง durable file สำเร็จก่อน commit W เป็น P และ outbox READY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failure injection ก่อน/หลัง fsync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REQ-INT-002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Interface callback ต้องอัปเดต tracking เดิมแบบ compare-and-set และงาน purge ต้องลบเฉพาะ terminal/expired/non-held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ACK race และ retention test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REQ-INT-003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ระบบต้องใช้ typed FK สำหรับ interface transaction และรักษา business key/idempotency key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schema constraint/rerun test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REQ-SEC-001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ระบบต้องไม่เก็บ password hash หรือ credential ของ platform identity ภายใน user account ของ SBPGI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schema/secret scan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REQ-SEC-002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การเชื่อมต่อภายนอกต้องอ่าน secret จาก Secret Manager และบังคับ TLS/host verification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deployment/security evidence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REQ-FIL-001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ไฟล์แนบต้องไม่เกิน 5 MB ผ่าน type/AV scan และดาวน์โหลดได้เฉพาะผู้มีสิทธิ์เมื่อสถานะ CLEAN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upload/download security test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REQ-RPT-001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รายงานหน้าจอและ CSV ต้องใช้ filter/dataset เดียวกันและมีข้อมูลครบ 19 คอลัมน์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preview/export reconciliation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REQ-OPS-001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Jobs 1-10 และ 8b ต้องรองรับ rerun โดยไม่สร้างข้อมูลซ้ำและต้องรายงาน input/success/reject/skipped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rerun/reconcile evidence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REQ-SCR-001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ระบบต้องมีหน้าจอ committed SCR-01 ถึง SCR-08 ตาม requirement รายหน้าจอ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screen/UAT traceability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SYS-API-001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ระบบต้องมี API capability 44 endpoints ใน 9 กลุ่มตาม catalog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OpenAPI/contract coverage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SYS-DAT-001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ระบบต้องมี logical data model 24 ตารางพร้อม PK/FK/constraint ที่บังคับกฎสำคัญ (ตารางที่ระบบ SBP เดิมมีอยู่แล้วให้ใช้ของเดิม ห้ามสร้างซ้ำ)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migration/schema test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SYS-NFR-001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ระบบต้องมี correlation log, metrics, alert และ audit ที่เชื่อม request/job/interface กับผลธุรกิจได้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observability trace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3.1 Business Flow and System Diagrams</w:t>
      </w: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รูป Flow ในหัวข้อนี้เป็นส่วนหนึ่งของ SRS ใช้อธิบายลำดับการทำงานและเงื่อนไขทางธุรกิจ แต่ไม่ใช่หน้าจอผู้ใช้งานที่ต้องพัฒนา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955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fgi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5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1: Flow FGI/FCS - Batch Pipeline - ส่วนที่ 1/2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95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fgi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5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2: Flow FGI/FCS - Batch Pipeline - ส่วนที่ 2/2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108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low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0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3: Flow การพิจารณาและอนุมัติ - ส่วนที่ 1/4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108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low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0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4: Flow การพิจารณาและอนุมัติ - ส่วนที่ 2/4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108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low-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0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5: Flow การพิจารณาและอนุมัติ - ส่วนที่ 3/4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095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low-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6: Flow การพิจารณาและอนุมัติ - ส่วนที่ 4/4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877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-flow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7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7: Flow ระบบเป้าหมายแบบรวม - ส่วนที่ 1/3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877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-flow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7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8: Flow ระบบเป้าหมายแบบรวม - ส่วนที่ 2/3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873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-flow-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9: Flow ระบบเป้าหมายแบบรวม - ส่วนที่ 3/3</w:t>
      </w:r>
    </w:p>
    <w:p>
      <w:r>
        <w:br w:type="page"/>
      </w:r>
    </w:p>
    <w:p>
      <w:pPr>
        <w:pStyle w:val="Heading3"/>
        <w:keepNext/>
        <w:keepLines/>
        <w:widowControl/>
      </w:pPr>
      <w:r>
        <w:t>3.1.1 End-to-end flow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992"/>
        <w:gridCol w:w="2778"/>
        <w:gridCol w:w="6150"/>
      </w:tblGrid>
      <w:tr>
        <w:trPr>
          <w:tblHeader w:val="true"/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Step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Process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นำเข้าคะแนน QSSI รายเดือน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 1 รับ 4 ไฟล์ผ่าน SFTP, dedup และบันทึก fcs_qssi_scores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A2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นำเข้าคู่ร้านและคู่แข่ง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Jobs 2-3 อ่าน ALLMAP ทุกวันที่ 7 และตั้ง verify_status ตามกฎ DENY/ON_PROCESS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A3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ขอยอดขายรายวัน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 4 สร้าง AMS06001O วันที่ 7-16 เวลา 16:00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A4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รับยอดขายและคำนวณ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 5 รับ AMS06001I, คำนวณ 4x15 วัน, outlier |sales_diff| &gt;= 50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สร้างเอกสารอัตโนมัติ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Document Service สร้าง compensation_documents และรายการลูกโดยตรงใน DB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B2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เปิด workflow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Workflow Engine เปิด instance เมื่อผ่าน Gen Flow Gate และเริ่ม Section 06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SBP DSA ตรวจสอบ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Section 06 และ 08 ตรวจข้อมูลและคำนวณเงินชดเชย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C2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ฝ่ายส่งเสริมธุรกิจปรับข้อมูล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Section 01 แก้ร้านเปิดใหม่ คู่แข่ง ปัจจัย และตรวจ % ชดเชยรวม 100%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C3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GM/AVP อนุมัติ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Section 02; ยอด &gt; 100,000 ผ่าน Section 03 แล้วจบ, ยอด &lt;= 100,000 จบที่ GM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C4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บัญชีตรวจสอบนอก workflow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เมื่อเอกสารเสร็จสิ้น ทีมบัญชีใช้รายงาน SBP Mall และ Export CSV to Batch เพื่อกระทบ SAP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 Statement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 6 ส่ง FRBC0001 ไป STA เวลา 17:00 ทุกวัน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D2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ติดตาม ACK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STA callback อัปเดต ACK และ Job 10 เป็น safety net เมื่อค้าง &gt;= 1 วัน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widowControl/>
      </w:pPr>
      <w:r>
        <w:t>3.1.2 Gen Flow Gate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คู่ร้านต้องผ่านกฎรัศมี: กรุงเทพฯ/ปริมณฑลไม่เกิน 1 กิโลเมตร และต่างจังหวัดไม่เกิน 2 กิโลเมตร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workflow_generation_status ต้องเป็น W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branch_type อยู่ใน FAM, FB1, FC1, FB2, FVB, FVC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opt_dv_user_id ต้องไม่ว่าง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นิติบุคคลของร้านเปิดใหม่ต้องต่างจากร้านถูกกระทบ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growth_rate_diff ต้องน้อยกว่าหรือเท่ากับ -10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sales_status ต้องเป็น Y หรือ N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กรณี branch type ไม่เข้าเกณฑ์ให้สถานะ N; กรณีอื่นที่ยังไม่พร้อมให้คง W เพื่อแก้ไขและรันซ้ำ</w:t>
      </w:r>
    </w:p>
    <w:p>
      <w:pPr>
        <w:pStyle w:val="Heading3"/>
        <w:keepNext/>
        <w:keepLines/>
        <w:widowControl/>
      </w:pPr>
      <w:r>
        <w:t>3.1.3 Document action requirements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539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Action ownership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ผู้ใช้ส่งผลพิจารณาได้เฉพาะเอกสาร/งานที่ตนมีสิทธิ์ดำเนินการตาม RBAC และ task ownership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Result options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ระบบต้องแสดงชุดผลพิจารณาที่อนุญาตสำหรับผู้ใช้จาก API/role profile ไม่ให้ FE คำนวณสิทธิ์เอง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Status convention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API mutation/action ต้องคืน statusCode เป็นค่ากลาง และ FE resolve label ไทยจาก document_statuses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Amount approval rule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ยอดเงินชดเชยรวม 100,000 บาทเป็น threshold ทางธุรกิจสำหรับชั้นอนุมัติตามลำดับที่กำหนดใน 3.1.3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Audit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ทุก action ต้องบันทึกผลพิจารณา ความคิดเห็น สถานะก่อน/หลัง ผู้กระทำ เวลา และ correlation id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Notification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เมื่อ action สำเร็จ ระบบต้องแจ้งผู้เกี่ยวข้องตาม e-mail rule/template ที่กำหนด</w:t>
            </w:r>
          </w:p>
        </w:tc>
      </w:tr>
    </w:tbl>
    <w:p>
      <w:pPr>
        <w:spacing w:after="20"/>
      </w:pP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ลำดับ workflow ที่ต้องรองรับคือ Section 06 -&gt; 08 -&gt; 01 -&gt; 02; ยอดรวมไม่เกิน 100,000 บาทสิ้นสุดที่ Section 02 ส่วนยอดเกิน 100,000 บาทต้องส่งต่อ Section 03 ก่อนสิ้นสุด ระบบต้องคืน action ที่อนุญาตตาม role, section และ task owner ปัจจุบัน</w:t>
      </w:r>
    </w:p>
    <w:p>
      <w:r>
        <w:br w:type="page"/>
      </w:r>
    </w:p>
    <w:p>
      <w:pPr>
        <w:pStyle w:val="Heading3"/>
        <w:keepNext/>
        <w:keepLines/>
        <w:widowControl/>
      </w:pPr>
      <w:r>
        <w:t>3.1.4 Migration map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174"/>
        <w:gridCol w:w="4365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Connection</w:t>
            </w:r>
          </w:p>
        </w:tc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Legacy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Target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ส่งข้อมูลชดเชย/ร้านใหม่/คู่แข่ง เข้าระบบเอกสาร</w:t>
            </w:r>
          </w:p>
        </w:tc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ไฟล์ BPM06001O (48 ฟิลด์) / BPM06002O / BPM06003O ผ่าน SFTP ไป BPM (Jobs 7, 8, 9)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Document Service เขียน DB ตรง (compensation_documents / document_new_stores / document_competitors) - ตัดไฟล์และ SFTP ภายในทิ้ง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เปิด Workflow</w:t>
            </w:r>
          </w:p>
        </w:tc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 8b ยิง K2 REST StartInstance (HTTP + Basic Auth hardcoded - ความเสี่ยง P0)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@srm/glb-workflow ของระบบ SBP เดิม (initializeWorkflow -&gt; addPreparedApprover) เรียกผ่าน POST /workflows/instances · Gen Flow Gate W/Y/N คงเกณฑ์เดิมทุกข้อ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 ACK ผลประมวลจาก STA</w:t>
            </w:r>
          </w:p>
        </w:tc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 STA อัปเดต return_code ใน tracking · Job 10 ตรวจทุกเช้า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เพิ่ม POST /interfaces/sta/ack (API key) · Job 10 คงไว้เป็น safety net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ตาราง tracking interface</w:t>
            </w:r>
          </w:p>
        </w:tc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FGI_CONFIRM_RECEIVE_DATA - transaction_key เป็น polymorphic FK + บั๊ก purge (E20)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interface_transactions - typed FK ต่อประเภทข้อมูล + งาน purge ทำงานจริง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อีเมลแจ้งเตือน</w:t>
            </w:r>
          </w:p>
        </w:tc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แต่ละ job ต่อ SMTP เอง · encoding TIS-620 · ผู้รับ hardcoded บางจุด (template 34)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Notification Service กลาง · UTF-8 · ผู้รับตาม status_email_rules + config ต่อ job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Interface ภายนอก QSSI / ALLMAP / IAS / STA</w:t>
            </w:r>
          </w:p>
        </w:tc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SFTP + ไฟล์ตาม encoding เฉพาะ (WINDOWS-874 / UTF-8 / พ.ศ.)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คงเดิม (ระบบของทีมอื่น) - ย้าย credential ไป Secret Manager + บังคับ known_hosts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สิทธิ์ผู้ใช้และเมนู</w:t>
            </w:r>
          </w:p>
        </w:tc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ตารางสิทธิ์ 8 role ในระบบ BPM เดิม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ใช้ระบบ SBP เดิม - auth-backend (ABS): groups/menus/permissions ต่อ URL · จัดการผ่านหน้า /setting/manage-user-rights ที่มีอยู่แล้ว · 8 role map เป็น group · ไม่สร้างหน้า/ตารางใน SBPGI (ตัดสินใจ 2026-08-05)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กำหนดผู้ปฏิบัติงาน</w:t>
            </w:r>
          </w:p>
        </w:tc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หน้าจอ + ตารางผู้ปฏิบัติงานต่อ section/พื้นที่ (SRS 3.1.8 · ระบบ BPM เดิม)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ใช้ระบบ SBP เดิม - group + scope ของ auth-backend · prepared approvers ของ workflow engine เดิม (@srm/glb-workflow) · ไม่สร้างหน้า/ตารางใน SBPGI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widowControl/>
      </w:pPr>
      <w:r>
        <w:t>3.1.5 Flow controls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กฎ candidate selection ต้องใช้รัศมีไม่เกิน 1 กิโลเมตรสำหรับกรุงเทพฯ/ปริมณฑล และไม่เกิน 2 กิโลเมตรสำหรับต่างจังหวัด โดยรวมค่าขอบเขตเท่ากับเกณฑ์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รายการที่ข้อมูลยอดขายไม่ครบ 60 วันต้องแสดงเป็นข้อมูลผิดปกติและแถวสีแดง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ระบบต้องกันเปิดงาน/เอกสารซ้ำต่อ impact process/document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บัญชีตรวจสอบยอดผ่านรายงาน SBP Mall และ Export CSV to Batch นอก workflow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งานเตือนรายสัปดาห์ทำงานวันจันทร์ 10:00 และ escalation งานค้าง 30/45/60 วันต้องอ่านค่าจาก config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การเปลี่ยนกฎธุรกิจ เช่น -10, 50, 60 วัน และ 100,000 บาท ต้องผ่าน Business sign-off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ทุก action ต้องบันทึก consideration_logs, ผู้กระทำ, เวลา, สถานะก่อน/หลัง และ correlation id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196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 ประกันรายได้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9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10: Approve Flow เดิม ใช้ประกอบการเทียบพฤติกรรม</w:t>
      </w:r>
    </w:p>
    <w:p>
      <w:r>
        <w:br w:type="page"/>
      </w:r>
    </w:p>
    <w:p>
      <w:pPr>
        <w:pStyle w:val="Heading2"/>
        <w:keepNext/>
        <w:keepLines/>
        <w:widowControl/>
      </w:pPr>
      <w:r>
        <w:t>3.2 Data Requirements and Logical Data Model</w:t>
      </w: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หัวข้อนี้กำหนดข้อมูลที่ระบบต้องเก็บ ตรวจสอบ และเชื่อมโยงเพื่อรองรับธุรกรรมและการตรวจสอบย้อนหลัง ชื่อทางกายภาพของตาราง/คอลัมน์สามารถกำหนดในขั้นตอนออกแบบได้ แต่ต้องรักษาความสัมพันธ์และข้อควบคุมใน SRS</w:t>
      </w:r>
    </w:p>
    <w:p>
      <w:pPr>
        <w:pStyle w:val="Heading3"/>
        <w:keepNext/>
        <w:keepLines/>
        <w:widowControl/>
      </w:pPr>
      <w:r>
        <w:t>3.2.1 Data subjects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7341"/>
      </w:tblGrid>
      <w:tr>
        <w:trPr>
          <w:tblHeader w:val="true"/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Data subject</w:t>
            </w:r>
          </w:p>
        </w:tc>
        <w:tc>
          <w:tcPr>
            <w:tcW w:type="dxa" w:w="73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Impact processing</w:t>
            </w:r>
          </w:p>
        </w:tc>
        <w:tc>
          <w:tcPr>
            <w:tcW w:type="dxa" w:w="73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ระบบต้องเก็บคู่ร้านถูกกระทบ/ร้านเปิดใหม่ งวดผลกระทบ ผล QSSI ยอดขาย และสถานะการสร้าง workflow ให้ตรวจสอบย้อนกลับได้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Compensation document</w:t>
            </w:r>
          </w:p>
        </w:tc>
        <w:tc>
          <w:tcPr>
            <w:tcW w:type="dxa" w:w="73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ระบบต้องเก็บหัวเอกสาร เลขเอกสาร ร้านเปิดใหม่ คู่แข่ง ปัจจัยภายนอก เงินชดเชย ไฟล์แนบ และประวัติการพิจารณา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Workflow</w:t>
            </w:r>
          </w:p>
        </w:tc>
        <w:tc>
          <w:tcPr>
            <w:tcW w:type="dxa" w:w="73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ระบบต้องเก็บ instance/task/current section/status/assignee เพื่อควบคุมงานค้างและ audit ทุก transition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Master/config</w:t>
            </w:r>
          </w:p>
        </w:tc>
        <w:tc>
          <w:tcPr>
            <w:tcW w:type="dxa" w:w="73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ระบบต้องเก็บ role/menu/permission, ผู้ปฏิบัติงาน, external factors, email rules/templates และ system config ที่ใช้ร่วมกัน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Interface tracking</w:t>
            </w:r>
          </w:p>
        </w:tc>
        <w:tc>
          <w:tcPr>
            <w:tcW w:type="dxa" w:w="73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ระบบต้องเก็บสถานะไฟล์/callback/batch run เพื่อ reconcile งานภายนอกและ rerun ได้โดยไม่สร้างข้อมูลซ้ำ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widowControl/>
      </w:pPr>
      <w:r>
        <w:t>3.2.2 Data controls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Store code ต้องเก็บเป็น varchar(5) เพื่อรักษา leading zero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doc_no ต้อง unique และรูปแบบ YYYY/xxxxx; running แยกต่อปี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ข้อมูลหนึ่งเอกสารต้อง trace ได้ครบจาก impact process ไปยัง document, workflow instance และ task ปัจจุบัน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% ชดเชยของร้านเปิดใหม่ต่อเอกสารต้องรวมเท่ากับ 100%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สถานะเอกสาร, section, role และ workflow task ต้องอ้าง lookup กลางเพื่อไม่ให้ label/code ปนกัน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ค่าธุรกิจที่ถูก lock ต้องแก้ผ่าน UI/API ไม่ได้หากไม่มี Business sign-off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ระบบต้องรองรับ concurrency control เมื่อมีการแก้เอกสาร/workflow พร้อมกัน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ทุก master mutation ต้องบันทึก audit_logs ค่าเดิม ค่าใหม่ เหตุผล ผู้แก้ และเวลา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Timestamp ภายใน DB ใช้ UTC; UI แสดง Asia/Bangkok และปี พ.ศ. ตามข้อยุติด้าน format</w:t>
      </w:r>
    </w:p>
    <w:p>
      <w:pPr>
        <w:pStyle w:val="Heading3"/>
        <w:keepNext/>
        <w:keepLines/>
        <w:widowControl/>
      </w:pPr>
      <w:r>
        <w:t>3.2.3 Logical data relationships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373"/>
        <w:gridCol w:w="4563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Data area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Key relationship</w:t>
            </w:r>
          </w:p>
        </w:tc>
        <w:tc>
          <w:tcPr>
            <w:tcW w:type="dxa" w:w="45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Impact processing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impact_process_id เชื่อมร้านถูกกระทบ ร้านเปิดใหม่ คะแนน และยอดขาย</w:t>
            </w:r>
          </w:p>
        </w:tc>
        <w:tc>
          <w:tcPr>
            <w:tcW w:type="dxa" w:w="45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หนึ่งรอบประมวลผลต้องตรวจสอบข้อมูลนำเข้า สถานะ และผลการคำนวณย้อนหลังได้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Compensation document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doc_no เชื่อมหัวเอกสาร ร้านเปิดใหม่ คู่แข่ง ปัจจัย ไฟล์แนบ และยอดชดเชย</w:t>
            </w:r>
          </w:p>
        </w:tc>
        <w:tc>
          <w:tcPr>
            <w:tcW w:type="dxa" w:w="45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doc_no ต้อง unique และข้อมูลลูกทุกประเภทต้องไม่หลุดจากหัวเอกสาร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Workflow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instance_id และ task_id เชื่อมเอกสาร ขั้นตอน ผู้รับผิดชอบ และประวัติ action</w:t>
            </w:r>
          </w:p>
        </w:tc>
        <w:tc>
          <w:tcPr>
            <w:tcW w:type="dxa" w:w="45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ต้องทราบ current task และทุก transition ของเอกสารได้ตลอดเวลา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Master/config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role, menu, section, operator, factor, template และ config key</w:t>
            </w:r>
          </w:p>
        </w:tc>
        <w:tc>
          <w:tcPr>
            <w:tcW w:type="dxa" w:w="45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ค่ากลางต้องมี version/status และ audit เมื่อเปลี่ยนแปลง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Interface tracking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run_id, transaction id และ correlation id</w:t>
            </w:r>
          </w:p>
        </w:tc>
        <w:tc>
          <w:tcPr>
            <w:tcW w:type="dxa" w:w="45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ต้องเชื่อมไฟล์ callback batch run และผลลัพธ์ธุรกิจเพื่อ reconcile/rerun ได้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widowControl/>
      </w:pPr>
      <w:r>
        <w:t>3.2.4 Required remediation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190"/>
        <w:gridCol w:w="2778"/>
        <w:gridCol w:w="5952"/>
      </w:tblGrid>
      <w:tr>
        <w:trPr>
          <w:tblHeader w:val="true"/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Priority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Issue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Target requirement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P0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 4 transaction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ใช้ transaction/outbox ไม่ให้ W-&gt;P commit ก่อนสร้างไฟล์สำเร็จ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P0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Secrets/TLS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ย้าย credential ไป Secret Manager และบังคับ TLS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P0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Tracking purge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แก้ SQL purge data_name และทำ migration/test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Polymorphic FK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ใช้ typed FK ใน interface_transactions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NULL growth rate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ส่งรอตรวจสอบแทน auto-accept; ต้องมี Business sign-off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 joins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รายงาน reject/reconcile แทนการทำแถวหายเงียบ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Golden files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ทดสอบ encoding วันที่ พ.ศ. delimiter และ field count ทุก interface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3.3 Batch Job Requirements</w:t>
      </w: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SRS ส่วนนี้อธิบายงาน Batch Job ในระดับที่ผู้ใช้ธุรกิจและผู้ดูแลระบบต้องเข้าใจ: แต่ละ job ทำเพื่ออะไร รับข้อมูลหรือเงื่อนไขอะไร ระบบทำอะไรโดยสรุป และผลลัพธ์ที่ต้องเห็นคืออะไร ไม่ลงรายละเอียด coding, SQL, class/script หรือ transaction ภายใน</w:t>
      </w:r>
    </w:p>
    <w:p>
      <w:pPr>
        <w:pStyle w:val="Heading3"/>
        <w:keepNext/>
        <w:keepLines/>
        <w:widowControl/>
      </w:pPr>
      <w:r>
        <w:t>3.3.1 Batch console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083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batch-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11: Batch Job Console - 11 jobs - ส่วนที่ 1/3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083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batch-0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12: Batch Job Console - 11 jobs - ส่วนที่ 2/3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083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batch-0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13: Batch Job Console - 11 jobs - ส่วนที่ 3/3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หน้า Batch Job Console สำหรับ Admin แสดง pipeline A-E, รายการ 11 entry points, สถานะรอบล่าสุด/ถัดไป, เปิดปิดงาน, พารามิเตอร์ที่อนุญาตให้แก้, manual run, ลำดับงาน และ run history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694"/>
        <w:gridCol w:w="1786"/>
        <w:gridCol w:w="2381"/>
        <w:gridCol w:w="694"/>
        <w:gridCol w:w="2182"/>
        <w:gridCol w:w="2183"/>
      </w:tblGrid>
      <w:tr>
        <w:trPr>
          <w:tblHeader w:val="true"/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Job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Name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Thai name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Phase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Schedule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Output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1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ImportQSSI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นำเข้าคะแนน QSSI รายเดือน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Monthly (รายเดือน (ต้นเดือน))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fcs_qssi_scores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2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ImportImpactStore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นำเข้าคู่ร้านถูกกระทบจาก ALLMAP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 07 7 * * (ทุกวันที่ 7 เวลา 07:00)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fgi_impact_stores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ImportImpactCompetitor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นำเข้าร้านคู่แข่งจาก ALLMAP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 07 7 * * (ทุกวันที่ 7 เวลา 07:00)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fgi_impact_competitors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4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PrepareImpactStoreToIAS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เตรียมและส่งคำขอยอดขายไป IAS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 16 7-16 * * (วันที่ 7-16 เวลา 16:00)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AMS06001O (UTF-8)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5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ImportImpactSaleFromIAS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รับยอดขายจาก IAS + คำนวณ Growth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30 16 7-16 * * (วันที่ 7-16 เวลา 16:30)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AMS06001I (รับเข้า)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6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ExportImpactStoreToFS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ซิงก์สถานะ + ส่งค่าชดเชยไป STA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 17 * * * (ทุกวัน 17:00)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FRBC0001 (windows-874)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7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SyncCompetitorToDocument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บันทึกข้อมูลคู่แข่งเข้าเอกสาร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30 17 7-31 * * (วันที่ 7-31 เวลา 17:30)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document_competitors (DB)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8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CreateCompensationDocument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สร้างเอกสารประกันรายได้อัตโนมัติ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30 17 7-31 * * (วันที่ 7-31 เวลา 17:30)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compensation_documents (DB)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8b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StartInternalWorkflow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เปิด Workflow ภายใน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after-job-8 (trigger หลัง Job 8 สร้างเอกสารสำเร็จ; manual rerun ได้ตาม period)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workflow_instances / workflow_tasks (DB)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9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SyncNewStoreToDocument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บันทึกร้านเปิดใหม่เข้าเอกสาร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30 17 7-31 * * (วันที่ 7-31 เวลา 17:30)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document_new_stores (DB)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10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NotifyNoReceiveData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Watchdog เฝ้าระวัง ACK ค้าง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 07 * * * (ทุกวัน 07:00)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อีเมลเตือน UTF-8 + pending ACK dashboard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widowControl/>
      </w:pPr>
      <w:r>
        <w:t>3.3.2 Common controls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สิทธิ์จัดการ Batch Job เป็น Admin 01 เท่านั้น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Manual run ต้องระบุงวดข้อมูลและสร้าง run_id; API ตอบ 202 Accepted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ห้ามรัน job เดียวกันซ้อน และต้องป้องกัน shared temp resource ของ Job 1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แก้ไขได้เฉพาะ parameter ที่ระบุ editable; business constants ต้องถูก lock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ทุกการเปิด/ปิด แก้ parameter และ manual run ต้องบันทึก audit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run history ต้องเก็บ start/end, status, row count, file, error, correlation id และผู้สั่งรัน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การ re-run ต้องปฏิบัติตาม runbook ของแต่ละ job โดยตรวจ DB, tracking, backup และปลายทางก่อน</w:t>
      </w:r>
    </w:p>
    <w:p>
      <w:pPr>
        <w:pStyle w:val="Heading3"/>
        <w:keepNext/>
        <w:keepLines/>
        <w:widowControl/>
      </w:pPr>
      <w:r>
        <w:t>3.3.3 Job business requirement catalog</w:t>
      </w:r>
    </w:p>
    <w:p>
      <w:pPr>
        <w:pStyle w:val="Heading4"/>
        <w:keepNext/>
        <w:keepLines/>
        <w:widowControl/>
      </w:pPr>
      <w:r>
        <w:t>3.3.3.1 Job 1 - นำเข้าคะแนน QSSI รายเดือน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นำเข้าคะแนน QSSI รายเดือนเพื่อใช้ประกอบการคำนวณและตรวจเงื่อนไขการชดเชย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ไฟล์คะแนน QSSI รายเดือน 4 ชุดจาก SFTP, งวดเดือนที่ต้องประมวลผล, และหมวดคะแนนที่ระบบกำหนด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ระบบอ่านไฟล์ ตรวจรูปแบบและงวดข้อมูล คัดรายการล่าสุดต่อร้าน/หมวดคะแนน แล้วปรับปรุงคะแนน QSSI ของงวดนั้นให้เป็นชุดล่าสุด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คะแนน QSSI ของร้านถูกบันทึกพร้อมใช้งานสำหรับงานส่ง Statement และรายงานผลการประมวลผลแสดงจำนวนไฟล์/จำนวนรายการ/สถานะสำเร็จหรือผิดพลาด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ติดตามได้จาก Batch Job Console และประวัติการรัน; ผู้ใช้ธุรกิจเห็นผลผ่านข้อมูลประกอบเอกสาร/รายงาน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3.3.3.2 Job 2 - นำเข้าคู่ร้านถูกกระทบจาก ALLMAP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นำเข้าคู่ร้านที่ได้รับผลกระทบจากร้านเปิดใหม่ เพื่อสร้างฐานข้อมูลการพิจารณาชดเชย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ข้อมูลงวดเดือนและข้อมูลร้านจาก ALLMAP ที่ระบุร้านเปิดใหม่ ร้านถูกกระทบ ระยะทาง รัศมี โซน และประเภทสาขา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ระบบคัดเลือกร้านที่เข้าเกณฑ์ ตรวจซ้ำตามงวดและคู่ร้าน แล้วบันทึกเป็นรายการผลกระทบตั้งต้นสำหรับ pipeline ประกันรายได้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รายการร้านถูกกระทบและร้านเปิดใหม่ถูกสร้าง/ปรับสถานะให้พร้อมสำหรับการขอยอดขายและการคำนวณต่อไป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เห็นจำนวนรายการที่นำเข้าและสถานะรอบล่าสุด; ทีมงานเห็นข้อมูลเป็น candidate ของเอกสารในขั้นต่อไป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3.3.3.3 Job 3 - นำเข้าร้านคู่แข่งจาก ALLMAP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นำเข้าข้อมูลคู่แข่งรอบล่าสุดของร้านที่ได้รับผลกระทบ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งวดปี/เดือนและข้อมูลคู่แข่งจาก ALLMAP เช่น รหัสคู่แข่ง ชื่อ สาขา โซน วันที่เปิด/ปิด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ระบบตรวจว่างวดนั้นเคยนำเข้าหรือยัง คัดข้อมูลคู่แข่งที่เกี่ยวข้อง แล้วบันทึกเข้าฐานข้อมูลคู่แข่งของร้านถูกกระทบ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ข้อมูลคู่แข่งพร้อมถูกนำไปแสดงในเอกสารประกันรายได้หลังระบบสร้างเอกสาร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ตรวจได้จาก run history; ผู้พิจารณาเห็นคู่แข่งในหน้าเอกสารเมื่อ sync สำเร็จ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3.3.3.4 Job 4 - เตรียมและส่งคำขอยอดขายไป IAS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ส่งคำขอข้อมูลยอดขายรายวันไปยัง IAS/MIS สำหรับร้านที่ต้องใช้ยอดขายประกอบการคำนวณ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รายการร้านที่รอข้อมูลยอดขาย, วันที่เปิดร้านใหม่, งวดที่ต้องตรวจ, และพารามิเตอร์รอบส่งไฟล์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ระบบคัดรายการที่ครบเงื่อนไข สร้างไฟล์คำขอยอดขาย ส่งออกไปยัง IAS/MIS และบันทึกสถานะว่ารอผลตอบกลับ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ไฟล์คำขอยอดขายถูกส่งออก และรายการที่เกี่ยวข้องถูกตั้งสถานะรอข้อมูลขายกลับมา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เห็นชื่อไฟล์ จำนวนรายการ และสถานะส่งออก; งานที่ยังรอยอดขายไม่ควรถูกสร้างเอกสารก่อนครบข้อมูล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3.3.3.5 Job 5 - รับยอดขายจาก IAS + คำนวณ Growth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รับยอดขายจาก IAS/MIS แล้วคำนวณผลกระทบยอดขายก่อน/หลังร้านเปิดใหม่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ไฟล์ยอดขายรายวันจาก IAS/MIS, รายการร้านที่เคยส่งคำขอ, และกฎจำนวนวัน/ช่วงเวลาที่ต้องเปรียบเทียบ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ระบบอ่านยอดขาย แยกช่วงก่อนและหลังเปิดร้านใหม่ทั้งปีก่อนหน้าและปีปัจจุบัน คำนวณอัตราเติบโตและผลต่าง แล้วตรวจความครบของวันทำการ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สรุปยอดขายและค่า growth rate ถูกบันทึก; รายการที่ข้อมูลไม่ครบหรือผิดเงื่อนไขถูกแยกให้ตรวจสอบก่อนเดิน workflow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ผู้ใช้เห็นผลผ่านสถานะข้อมูลผิดปกติ/ข้อมูลพร้อมสร้างเอกสาร และ Admin เห็นจำนวน success/reject ใน run history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3.3.3.6 Job 6 - ซิงก์สถานะ + ส่งค่าชดเชยไป STA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ส่งข้อมูลชดเชยที่ผ่านเงื่อนไขไปยังระบบ Statement/บัญชี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เอกสารหรือรายการชดเชยที่อนุมัติแล้ว, ข้อมูล QSSI ที่เกี่ยวข้อง, และสถานะรายการที่ต้องส่ง Statement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ระบบคัดรายการที่พร้อมส่ง ตรวจเงื่อนไขสำคัญ สร้างข้อมูลส่งออกไป STA และบันทึก tracking เพื่อรอการตอบกลับ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รายการชดเชยถูกส่งไป STA/Statement และระบบมีรายการติดตาม ACK สำหรับ reconcile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ทีมบัญชีและ Admin เห็นสถานะส่งออก/รอ ACK ผ่านรายงานและ Batch Job Console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3.3.3.7 Job 7 - บันทึกข้อมูลคู่แข่งเข้าเอกสาร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บันทึกข้อมูลคู่แข่งที่เกี่ยวข้องเข้าเอกสารประกันรายได้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ข้อมูลคู่แข่งล่าสุดของร้านถูกกระทบและเอกสารประกันรายได้ที่สร้างแล้ว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ระบบจับคู่ข้อมูลคู่แข่งกับเอกสารที่เกี่ยวข้อง และบันทึกเข้ารายการคู่แข่งของเอกสารโดยไม่ให้ซ้ำ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หน้าเอกสารมีข้อมูลคู่แข่งครบสำหรับผู้พิจารณาใช้ประกอบการตัดสินใจ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ผู้พิจารณาเห็นข้อมูลคู่แข่งในหน้าเอกสาร; Admin เห็นจำนวนรายการที่ sync สำเร็จหรือรอเอกสาร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3.3.3.8 Job 8 - สร้างเอกสารประกันรายได้อัตโนมัติ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สร้างเอกสารประกันรายได้อัตโนมัติจากข้อมูลร้านที่ผ่านเงื่อนไข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 impact process, ร้านถูกกระทบ, ร้านเปิดใหม่, ยอดชดเชยตั้งต้น, และสถานะพร้อมสร้างเอกสาร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ระบบตรวจว่าข้อมูลหลักครบหรือยัง สร้างเลขเอกสาร ผูกเอกสารกับ impact process และกันการสร้างเอกสารซ้ำ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เกิดเอกสารประกันรายได้พร้อมสถานะเริ่มต้น เพื่อรอเปิด workflow และเติมข้อมูลประกอบจาก job อื่น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ผู้ใช้เห็นเอกสารใหม่ในรายการเมื่อสิทธิ์และ workflow พร้อม; Admin เห็นจำนวนเอกสารที่สร้าง/ข้ามเพราะมีอยู่แล้ว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3.3.3.9 Job 8b - เปิด Workflow ภายใน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เปิด workflow ภายในสำหรับเอกสารที่ผ่านเงื่อนไข Gen Flow Gate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เอกสารที่สร้างแล้ว, สถานะรอเปิด workflow, เงื่อนไข branch type, DV, นิติบุคคล, growth rate และ sales status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ระบบตรวจเงื่อนไข Gen Flow Gate ถ้าผ่านจะสร้าง workflow instance และ task แรก ถ้าไม่ผ่านจะคง/ปรับสถานะตามสาเหตุเพื่อให้ตรวจสอบหรือรันซ้ำได้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เอกสารถูกส่งเข้าสู่ workflow และมี task ให้ผู้รับผิดชอบดำเนินการ หรือถูกคงสถานะรอแก้ไขเมื่อยังไม่ครบเงื่อนไข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ผู้รับผิดชอบเห็นงานใน Inbox; Admin เห็นรายการผ่าน/ไม่ผ่าน gate และเหตุผลใน run history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3.3.3.10 Job 9 - บันทึกร้านเปิดใหม่เข้าเอกสาร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บันทึกร้านเปิดใหม่และสัดส่วนชดเชยเข้าเอกสารประกันรายได้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ข้อมูลร้านเปิดใหม่ ค่า forecast/adjust และเอกสารที่เกี่ยวข้องกับ impact process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ระบบจับคู่ร้านเปิดใหม่กับเอกสาร บันทึกยอด/เปอร์เซ็นต์ชดเชย และตรวจว่าข้อมูลรวมพร้อมให้ผู้ใช้พิจารณาต่อ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หน้าเอกสารมีรายการร้านเปิดใหม่พร้อมยอดและเปอร์เซ็นต์ชดเชยสำหรับตรวจสอบ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ผู้พิจารณาเห็นร้านเปิดใหม่ในหน้าเอกสาร; Admin เห็นจำนวนรายการ sync สำเร็จหรือรอเอกสาร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3.3.3.11 Job 10 - Watchdog เฝ้าระวัง ACK ค้าง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เฝ้าระวังรายการส่ง Statement ที่ยังไม่ได้รับผลตอบกลับจาก STA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 interface ที่ส่งไป STA แล้วแต่ยังไม่มี ACK/ผลตอบกลับเกินระยะเวลาที่กำหนด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ระบบค้นหารายการค้าง จัดกลุ่มตามประเภทข้อมูลและไฟล์/ช่องทางส่ง แล้วส่งแจ้งเตือนให้ผู้เกี่ยวข้องติดตาม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เกิดอีเมลหรือรายการแจ้งเตือน pending ACK เพื่อให้ทีมงานตรวจสอบกับระบบปลายทาง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และทีมบัญชีเห็นรายการค้างผ่าน dashboard/report และได้รับการแจ้งเตือนตาม rule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widowControl/>
      </w:pPr>
      <w:r>
        <w:t>3.3.4 Required job outcomes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ทุก job ต้องแสดงสถานะล่าสุดและประวัติการรันให้ Admin ตรวจสอบได้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ผลลัพธ์ของ job ต้องตรวจนับได้ เช่น จำนวนไฟล์ จำนวนรายการที่อ่าน สำเร็จ ข้าม รอข้อมูล หรือผิดพลาด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เมื่อ job ล้มเหลว ต้องมีข้อความสาเหตุที่ผู้ดูแลระบบใช้ติดตามกับทีมที่เกี่ยวข้องได้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เมื่อไม่มีข้อมูลให้ประมวลผล ระบบต้องบันทึกเป็น no data หรือ skipped อย่างชัดเจน ไม่ถือว่าเป็น error โดยอัตโนมัติ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job ที่ส่งหรือรับข้อมูลจากระบบภายนอกต้องมีสถานะติดตามปลายทาง เช่น รอ ACK, ได้รับ ACK, หรือค้างเกินกำหนด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การรันซ้ำต้องไม่ทำให้เอกสาร รายการร้าน คู่แข่ง ยอดขาย หรือข้อมูล Statement ซ้ำ</w:t>
      </w:r>
    </w:p>
    <w:p>
      <w:r>
        <w:br w:type="page"/>
      </w:r>
    </w:p>
    <w:p>
      <w:pPr>
        <w:pStyle w:val="Heading2"/>
        <w:keepNext/>
        <w:keepLines/>
        <w:widowControl/>
      </w:pPr>
      <w:r>
        <w:t>3.4 K2 Screen Requirements</w:t>
      </w: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Committed implementation scope ของหน้าจอ SBP Mall คือ 8 หน้าในตารางนี้ (+ Email Template และ Batch Job Console ในหัวข้อแยก) - ปรับตามการตัดสินใจ 2026-08-06: ตัดหน้า Overview/Dashboard ออก โดยหน้าแรกของระบบเปลี่ยนเป็นหน้าเอกสารรอดำเนินการ (SCR-02) และลบหน้าข้อมูลผิดปกติ/แจกงานถาวร (ข้อมูลผิดปกติเหลือเป็นธงสีแดงในแถวตาราง) · หน้ากำหนดผู้ปฏิบัติงานและสิทธิ์การเข้าถึงเมนูไม่อยู่ใน scope SBPGI - ใช้ระบบผู้ใช้/สิทธิ์ของระบบ SBP เดิม (ตัดสินใจ 2026-08-05)</w:t>
      </w:r>
    </w:p>
    <w:p>
      <w:pPr>
        <w:pStyle w:val="Heading3"/>
        <w:keepNext/>
        <w:keepLines/>
        <w:widowControl/>
      </w:pPr>
      <w:r>
        <w:t>SCR-01 สร้างเอกสาร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284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create-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14: สร้างเอกสาร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Item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Purpose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สร้างเอกสารนอกเงื่อนไขอัตโนมัติ หรือส่งสร้างผ่าน FS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Actor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HQ 02, User Admin 03 และผู้ที่ได้รับสิทธิ์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Pre-condition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ผ่านการยืนยันตัวตนจาก platform กลาง และมีสิทธิ์เมนู/ข้อมูล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Post-condition / expected outcome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ระบบสร้างเอกสารเพียงหนึ่งรายการต่อร้าน/งวด ออกเลขเอกสาร และเปิดงานเริ่มต้นสำเร็จ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Scope status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Business rules / acceptance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Manual tab ต้องระบุรหัสร้าน เดือน/ปี ร้านเปิดใหม่ และเหตุผล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FS tab ต้องระบุรหัสร้าน เดือน/ปี และ Period Statement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ตรวจ duplicate ร้าน+งวดก่อนสร้าง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ออกเลขเอกสารอัตโนมัติและเปิด workflow Section 06</w:t>
      </w:r>
    </w:p>
    <w:p>
      <w:pPr>
        <w:pStyle w:val="Heading3"/>
        <w:keepNext/>
        <w:keepLines/>
        <w:widowControl/>
      </w:pPr>
      <w:r>
        <w:t>SCR-02 เอกสารรอดำเนินการ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47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list-waiting-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15: เอกสารรอดำเนินการ - ส่วนที่ 1/2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47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list-waiting-0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16: เอกสารรอดำเนินการ - ส่วนที่ 2/2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Item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Purpose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Task inbox แสดงเฉพาะ OPEN task ที่ผู้ใช้/section ปัจจุบันต้องดำเนินการ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Actor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ผู้ดำเนินการ workflow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Pre-condition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ผ่านการยืนยันตัวตนจาก platform กลาง และมีสิทธิ์เมนู/ข้อมูล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Post-condition / expected outcome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ผู้ใช้เปิดดำเนินการเฉพาะ task ที่ตนรับผิดชอบและเห็นรายการผิดปกติอย่างชัดเจน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Scope status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Input / filter fields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ค้นหา · สถานะ · ภาค · ประเภทร้าน · วันที่สร้าง · ยอดขายที่ลดลง (%) · เงินชดเชย (บาท) · รอ (วัน) · ผลการพิจารณา</w:t>
      </w:r>
    </w:p>
    <w:p>
      <w:pPr>
        <w:pStyle w:val="Heading4"/>
        <w:keepNext/>
        <w:keepLines/>
        <w:widowControl/>
      </w:pPr>
      <w:r>
        <w:t>Displayed tables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tblK2: ครั้งที่ | เลขที่เอกสาร | รหัสร้าน | ชื่อร้านถูกกระทบ | ภาค | ยอดขายที่ลดลง | จำนวนเงินที่ชดเชย | ผู้ดำเนินการ (เจ้าของงาน) | สถานะ | รอ (วัน)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tblRelated: ครั้งที่ | เลขที่เอกสาร | รหัสร้าน | ชื่อร้านถูกกระทบ | ภาค | ยอดขายที่ลดลง | จำนวนเงินที่ชดเชย | ผู้ดำเนินการ (เจ้าของงาน) | สถานะ | รอ (วัน)</w:t>
      </w:r>
    </w:p>
    <w:p>
      <w:pPr>
        <w:pStyle w:val="Heading4"/>
        <w:keepNext/>
        <w:keepLines/>
        <w:widowControl/>
      </w:pPr>
      <w:r>
        <w:t>Actions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ล้างตัวกรอง</w:t>
      </w:r>
    </w:p>
    <w:p>
      <w:pPr>
        <w:pStyle w:val="Heading4"/>
        <w:keepNext/>
        <w:keepLines/>
        <w:widowControl/>
      </w:pPr>
      <w:r>
        <w:t>Business rules / acceptance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filter ด้วยข้อความ สถานะ ภาค ประเภทร้าน วันที่ ยอดขายลด เงินชดเชย และวันค้าง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คลิกแถวเปิดเอกสาร; งานข้อมูลยอดขายไม่ครบ 60 วันเป็นแถวแดง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Role switcher เป็น prototype aid เท่านั้น Production ใช้ JWT/assignment จริง</w:t>
      </w:r>
    </w:p>
    <w:p>
      <w:pPr>
        <w:pStyle w:val="Heading3"/>
        <w:keepNext/>
        <w:keepLines/>
        <w:widowControl/>
      </w:pPr>
      <w:r>
        <w:t>SCR-03 เอกสารที่เกี่ยวข้อง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6149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list-related-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4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17: เอกสารที่เกี่ยวข้อง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Item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Purpose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แสดงเอกสารทั้งหมดที่ผู้ใช้เคยมีส่วนร่วม โดยแก้ไขได้เฉพาะงานที่อยู่ในสิทธิ์ปัจจุบัน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Actor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ผู้ใช้งานทั่วไปตามสิทธิ์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Pre-condition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ผ่านการยืนยันตัวตนจาก platform กลาง และมีสิทธิ์เมนู/ข้อมูล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Post-condition / expected outcome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ผู้ใช้ค้นและเปิดเอกสารที่เกี่ยวข้องได้ โดยรายการนอก task ปัจจุบันเป็น read-only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Scope status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Input / filter fields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ค้นหา · สถานะ · ภาค · ประเภทร้าน · วันที่สร้าง · ยอดขายที่ลดลง (%) · เงินชดเชย (บาท) · รอ (วัน) · ผลการพิจารณา</w:t>
      </w:r>
    </w:p>
    <w:p>
      <w:pPr>
        <w:pStyle w:val="Heading4"/>
        <w:keepNext/>
        <w:keepLines/>
        <w:widowControl/>
      </w:pPr>
      <w:r>
        <w:t>Displayed tables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tblK2: ครั้งที่ | เลขที่เอกสาร | รหัสร้าน | ชื่อร้านถูกกระทบ | ภาค | ยอดขายที่ลดลง | จำนวนเงินที่ชดเชย | ผู้ดำเนินการ (เจ้าของงาน) | สถานะ | รอ (วัน)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tblRelated: ครั้งที่ | เลขที่เอกสาร | รหัสร้าน | ชื่อร้านถูกกระทบ | ภาค | ยอดขายที่ลดลง | จำนวนเงินที่ชดเชย | ผู้ดำเนินการ (เจ้าของงาน) | สถานะ | รอ (วัน)</w:t>
      </w:r>
    </w:p>
    <w:p>
      <w:pPr>
        <w:pStyle w:val="Heading4"/>
        <w:keepNext/>
        <w:keepLines/>
        <w:widowControl/>
      </w:pPr>
      <w:r>
        <w:t>Actions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ล้างตัวกรอง</w:t>
      </w:r>
    </w:p>
    <w:p>
      <w:pPr>
        <w:pStyle w:val="Heading4"/>
        <w:keepNext/>
        <w:keepLines/>
        <w:widowControl/>
      </w:pPr>
      <w:r>
        <w:t>Business rules / acceptance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filter และ columns เหมือนหน้ารอดำเนินการ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เอกสารนอก task ปัจจุบันต้องเป็น read-only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ผลการค้นหาต้องจำกัดตาม role และ record-level access</w:t>
      </w:r>
    </w:p>
    <w:p>
      <w:pPr>
        <w:pStyle w:val="Heading3"/>
        <w:keepNext/>
        <w:keepLines/>
        <w:widowControl/>
      </w:pPr>
      <w:r>
        <w:t>SCR-04 เอกสารข้อมูลร้านถูกกระทบ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767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document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6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18: เอกสารข้อมูลร้านถูกกระทบ - ส่วนที่ 1/3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767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document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6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19: เอกสารข้อมูลร้านถูกกระทบ - ส่วนที่ 2/3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758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document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20: เอกสารข้อมูลร้านถูกกระทบ - ส่วนที่ 3/3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Item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Purpose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หน้าหลักสำหรับดู แก้ คำนวณ พิจารณา แนบไฟล์ และเดิน workflow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Actor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ผู้ดำเนินการตาม Section และผู้มีสิทธิ์อ่าน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Pre-condition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ผ่านการยืนยันตัวตนจาก platform กลาง และมีสิทธิ์เมนู/ข้อมูล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Post-condition / expected outcome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ข้อมูลที่แก้ไขถูกตรวจสอบ บันทึก audit และเปลี่ยนสถานะ workflow ตาม action ที่ได้รับอนุญาต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Scope status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Input / filter fields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เงินชดเชยร้านถูกกระทบ (ตั้งต้น) · รวม %ชดเชยร้านเปิดใหม่ · เงินชดเชยรวม (ร้านเปิดใหม่ 1+2) · อำนาจอนุมัติ · ความคิดเห็นเพิ่มเติม * · ชื่อผู้พิจารณา · ตำแหน่ง · ผลการพิจารณา · วัน/เวลา · รายละเอียดการพิจารณา · เอกสารแนบของการพิจารณานี้ · ตำแหน่ง / หน่วยงานที่แนบ · ผู้แนบไฟล์ · ขั้นตอนที่แนบ · วัน/เดือน/ปี · รายละเอียดเพิ่มเติม · ไฟล์ที่ต้องการแนบ * · ตำแหน่ง / ขั้นตอนที่แนบ</w:t>
      </w:r>
    </w:p>
    <w:p>
      <w:pPr>
        <w:pStyle w:val="Heading4"/>
        <w:keepNext/>
        <w:keepLines/>
        <w:widowControl/>
      </w:pPr>
      <w:r>
        <w:t>Displayed tables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tbldocument_new_stores: ลำดับ | รหัสร้าน | ชื่อร้านเปิดใหม่ | ภาค | ประเภทร้าน | เจ้าของร้าน | นิติบุคคล | วันที่เปิดร้าน | วันที่ปิดร้าน | ระยะห่าง (กม.) | %ชดเชย | เงินชดเชย (ร้านใหม่)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tblCompetitor: ร้านคู่แข่ง | วันที่เปิดกระทบ | รายละเอียดเพิ่มเติม | Action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tblFactorsDoc: ปัจจัยภายนอก | วันที่เริ่มต้น | วันที่สิ้นสุด | รายละเอียดเพิ่มเติม | Action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tblAttachAll: ไฟล์แนบ | ตำแหน่ง | ผู้สร้างแนบไฟล์ | รายละเอียดเพิ่มเติม | วัน/เดือน/ปี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tblCompHistory: ครั้ง | เดือน/ปีที่กระทบ | จำนวนเงินที่ชดเชย | เดือน/ปีที่ส่งบัญชี | สถานะเอกสาร | ผลการพิจารณา | เปิดลิงก์เอกสาร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tblDecisionHistory: ชื่อผู้พิจารณา | ตำแหน่ง | ผลการพิจารณา | รายละเอียดการพิจารณา | เอกสารแนบ | วัน/เวลา</w:t>
      </w:r>
    </w:p>
    <w:p>
      <w:pPr>
        <w:pStyle w:val="Heading4"/>
        <w:keepNext/>
        <w:keepLines/>
        <w:widowControl/>
      </w:pPr>
      <w:r>
        <w:t>Actions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พิมพ์ · Copy Doc Link · ข้อมูลยอดขายเพิ่มเติม (QlikView BI) · Link To ALLMAP · รีเฟรช · คืนค่าก่อนแก้ไข · คำนวณเงินชดเชย · เพิ่ม · ล้างการเลือก · ลบที่เลือก · เพิ่มข้อมูล · ดาวน์โหลดทั้งหมด (.zip) · แนบเอกสาร · บันทึก · ส่งดำเนินการ · ยกเลิก · OK · ปิด · ดาวน์โหลดเอกสาร</w:t>
      </w:r>
    </w:p>
    <w:p>
      <w:pPr>
        <w:pStyle w:val="Heading4"/>
        <w:keepNext/>
        <w:keepLines/>
        <w:widowControl/>
      </w:pPr>
      <w:r>
        <w:t>Business rules / acceptance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แสดงหัวเอกสาร ร้านถูกกระทบ ร้านเปิดใหม่ แผนที่ คู่แข่ง ปัจจัย เอกสารแนบ ชดเชย ประวัติ และผลพิจารณา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สิทธิ์แก้ไขต้องประเมินต่อ section/role; ส่วนอื่นเป็น read-only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% ชดเชยร้านเปิดใหม่รวมต้องเท่ากับ 100%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วันที่สิ้นสุดปัจจัยต้องไม่ก่อนวันที่เริ่มต้น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ไฟล์แนบไม่เกิน 5 MB และต้องบันทึก section/uploader/time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ส่งดำเนินการต้องเลือกผล; ข้อความ popup ต้องตรงตาม SRS</w:t>
      </w:r>
    </w:p>
    <w:p>
      <w:pPr>
        <w:pStyle w:val="Heading3"/>
        <w:keepNext/>
        <w:keepLines/>
        <w:widowControl/>
      </w:pPr>
      <w:r>
        <w:t>SCR-05 รายงานสรุปสถานะ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553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report-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21: รายงานสรุปสถานะ - ส่วนที่ 1/2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548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report-0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22: รายงานสรุปสถานะ - ส่วนที่ 2/2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Item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Purpose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ค้นหา แสดงกราฟ/ผล 19 คอลัมน์ และ Export CSV to Batch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Actor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01, HQ 02, Report Admin 04, Report Admin Special 06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Pre-condition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ผ่านการยืนยันตัวตนจาก platform กลาง และมีสิทธิ์เมนู/ข้อมูล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Post-condition / expected outcome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ผลบนหน้าจอและไฟล์ CSV ตรงกันภายใต้ filter เดียวกันและนำไปตรวจสอบบัญชีได้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Scope status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Input / filter fields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รหัสร้านที่ถูกกระทบ · ชื่อร้านที่ถูกกระทบ · รหัสร้านเปิดกระทบ (ร้านเปิดใหม่) · ประเภทร้าน (เลือกได้มากกว่า 1) · A · B · C · E · เดือน/ปีที่ถูกกระทบ (From - To) · สถานะ * (บังคับ · เลือก 1 สถานะ) · ผลการพิจารณา * (บังคับ) · ประกันรายได้ · ไม่ประกันรายได้ · ภาค (เลือกได้มากกว่า 1 · เพิ่มภาคใหม่อัตโนมัติ) · BE · BS · NEU · REU · RSU · BG · BW · RC · RN · BN · NEL · REL · RSL · Period Statement (From - To) * - บังคับเมื่อเลือกสถานะ “เสร็จสิ้นดำเนินการ” (SDD)</w:t>
      </w:r>
    </w:p>
    <w:p>
      <w:pPr>
        <w:pStyle w:val="Heading4"/>
        <w:keepNext/>
        <w:keepLines/>
        <w:widowControl/>
      </w:pPr>
      <w:r>
        <w:t>Displayed tables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Table: รหัสร้านถูกกระทบ | ชื่อร้านถูกกระทบ | ภาค | ประเภทร้าน | เดือนปีที่ถูกกระทบ | วันที่โอนเป็นร้าน SP | Period Statement | รหัสร้านเปิดใหม่ | ชื่อร้านเปิดใหม่ | ภาค (ร้านใหม่) | ประเภทร้าน (ร้านใหม่) | ยอดเงินชดเชย | สถานะ | ชื่อ-นามสกุลผู้ดำเนินการ | ผลการพิจารณา | รอดำเนินการ (วัน) | ครั้งที่ | วันที่สร้าง | เลขที่เอกสาร</w:t>
      </w:r>
    </w:p>
    <w:p>
      <w:pPr>
        <w:pStyle w:val="Heading4"/>
        <w:keepNext/>
        <w:keepLines/>
        <w:widowControl/>
      </w:pPr>
      <w:r>
        <w:t>Actions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เคลียร์ค่าเริ่มใหม่ · Preview Report · Export</w:t>
      </w:r>
    </w:p>
    <w:p>
      <w:pPr>
        <w:pStyle w:val="Heading4"/>
        <w:keepNext/>
        <w:keepLines/>
        <w:widowControl/>
      </w:pPr>
      <w:r>
        <w:t>Business rules / acceptance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บังคับระบุปีและคืนเฉพาะรายการที่มีเลขเอกสาร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ประเภทร้านและภาคเลือกหลายค่า; สถานะและผลพิจารณาเลือกหนึ่งค่า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ผลและ CSV Export to Batch ต้องใช้ dataset/เงื่อนไขเดียวกัน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บัญชีใช้รายงานนี้เพื่อตรวจยอดและกระทบ SAP นอก workflow หลังเอกสารเสร็จสิ้น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แถวข้อมูลยอดขายไม่ครบ 60 วันต้องเป็นสีแดง</w:t>
      </w:r>
    </w:p>
    <w:p>
      <w:pPr>
        <w:pStyle w:val="Heading3"/>
        <w:keepNext/>
        <w:keepLines/>
        <w:widowControl/>
      </w:pPr>
      <w:r>
        <w:t>SCR-06 กำหนดปัจจัยภายนอก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853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actors-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5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23: กำหนดปัจจัยภายนอก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Item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Purpose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จัดการ external factor master และประวัติแก้ไข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Actor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01, HQ 02, User Admin 03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Pre-condition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ผ่านการยืนยันตัวตนจาก platform กลาง และมีสิทธิ์เมนู/ข้อมูล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Post-condition / expected outcome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external factor master พร้อมใช้งานในเอกสารและตรวจสอบผู้แก้/เหตุผลย้อนหลังได้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Scope status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Displayed tables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tblFactors: รหัสปัจจัย | ชื่อปัจจัย | รายละเอียดเพิ่มเติม | Action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Table: วันที่แก้ไข | ผู้แก้ไข | คำสั่ง | รายการ | ข้อมูลเดิม -&gt; ข้อมูลใหม่ | เหตุผลการแก้ไข</w:t>
      </w:r>
    </w:p>
    <w:p>
      <w:pPr>
        <w:pStyle w:val="Heading4"/>
        <w:keepNext/>
        <w:keepLines/>
        <w:widowControl/>
      </w:pPr>
      <w:r>
        <w:t>Actions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เพิ่มปัจจัยภายนอก · เคลียร์ค่าเริ่มใหม่</w:t>
      </w:r>
    </w:p>
    <w:p>
      <w:pPr>
        <w:pStyle w:val="Heading4"/>
        <w:keepNext/>
        <w:keepLines/>
        <w:widowControl/>
      </w:pPr>
      <w:r>
        <w:t>Business rules / acceptance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factor_code และ factor_name เป็น required; factor_code ห้ามซ้ำ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แก้ได้เฉพาะชื่อและรายละเอียด; ต้องระบุเหตุผล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ทุก mutation ต้องบันทึก audit_logs</w:t>
      </w:r>
    </w:p>
    <w:p>
      <w:pPr>
        <w:pStyle w:val="Heading3"/>
        <w:keepNext/>
        <w:keepLines/>
        <w:widowControl/>
      </w:pPr>
      <w:r>
        <w:t>SCR-07 กำหนดรายชื่อคู่แข่ง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91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competitors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9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24: กำหนดรายชื่อคู่แข่ง - ส่วนที่ 1/2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91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competitors-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9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25: กำหนดรายชื่อคู่แข่ง - ส่วนที่ 2/2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Item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Purpose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จัดการ master แบรนด์ร้านคู่แข่ง (รหัส 01-11 ชื่อไทย/อังกฤษ) ที่หน้าเอกสารใช้เลือกในหัวข้อร้านคู่แข่งเปิดกระทบ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Actor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และผู้ดูแล master data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Pre-condition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ผ่านการยืนยันตัวตนจาก platform กลาง และมีสิทธิ์เมนู/ข้อมูล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Post-condition / expected outcome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 รายชื่อคู่แข่งพร้อมใช้งานใน dropdown ของหน้าเอกสาร และตรวจสอบผู้แก้/เหตุผลย้อนหลังได้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Scope status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Displayed tables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tblCompetitorMaster: รหัสคู่แข่ง | ชื่อคู่แข่ง (ไทย) | ชื่อคู่แข่ง (อังกฤษ) | รายละเอียดเพิ่มเติม | Action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Table: วันที่แก้ไข | ผู้แก้ไข | คำสั่ง | รายการ | ข้อมูลเดิม -&gt; ข้อมูลใหม่ | เหตุผลการแก้ไข</w:t>
      </w:r>
    </w:p>
    <w:p>
      <w:pPr>
        <w:pStyle w:val="Heading4"/>
        <w:keepNext/>
        <w:keepLines/>
        <w:widowControl/>
      </w:pPr>
      <w:r>
        <w:t>Actions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เพิ่มรายชื่อคู่แข่ง · รีเฟรช · เคลียร์ค่าเริ่มใหม่</w:t>
      </w:r>
    </w:p>
    <w:p>
      <w:pPr>
        <w:pStyle w:val="Heading4"/>
        <w:keepNext/>
        <w:keepLines/>
        <w:widowControl/>
      </w:pPr>
      <w:r>
        <w:t>Business rules / acceptance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รหัสคู่แข่ง ชื่อไทย และชื่ออังกฤษ เป็น require field ทั้งสามช่อง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รหัสคู่แข่งห้ามซ้ำ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การแก้ไขและการลบต้องระบุเหตุผลและบันทึกลง audit log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รายการนี้ต้องเป็นแหล่งข้อมูลเดียวของ dropdown ร้านคู่แข่งในหน้าเอกสาร ห้าม hardcode ใน FE</w:t>
      </w:r>
    </w:p>
    <w:p>
      <w:pPr>
        <w:pStyle w:val="Heading3"/>
        <w:keepNext/>
        <w:keepLines/>
        <w:widowControl/>
      </w:pPr>
      <w:r>
        <w:t>SCR-08 ตั้งค่าระบบ (Global Config)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216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config-0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26: ตั้งค่าระบบ (Global Config) - ส่วนที่ 1/2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211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config-0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1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27: ตั้งค่าระบบ (Global Config) - ส่วนที่ 2/2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Item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Purpose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จัดการค่ากำหนดกลางที่ใช้ร่วมทั้งระบบ เช่น รัศมีผลกระทบ เกณฑ์ข้อมูล วงเงินอนุมัติ timeout และ notification switch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Actor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และผู้ดูแลระบบที่ได้รับมอบหมาย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Pre-condition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ผ่านการยืนยันตัวตนจาก platform กลาง และมีสิทธิ์เมนู/ข้อมูล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Post-condition / expected outcome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ค่ากำหนดที่ผ่าน validation ถูกเผยแพร่ให้บริการที่เกี่ยวข้องโดยไม่เปิดเผย secret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Scope status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Displayed tables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tblConfigs: Config Key | หมวดหมู่ | ค่า (Value) | ชนิดข้อมูล | หน่วย | คำอธิบาย | แก้ไขได้ | Action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Table: วันที่แก้ไข | ผู้แก้ไข | คำสั่ง | รายการ | ข้อมูลเดิม -&gt; ข้อมูลใหม่ | เหตุผลการแก้ไข</w:t>
      </w:r>
    </w:p>
    <w:p>
      <w:pPr>
        <w:pStyle w:val="Heading4"/>
        <w:keepNext/>
        <w:keepLines/>
        <w:widowControl/>
      </w:pPr>
      <w:r>
        <w:t>Actions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เพิ่ม Config · Invalidate Cache</w:t>
      </w:r>
    </w:p>
    <w:p>
      <w:pPr>
        <w:pStyle w:val="Heading4"/>
        <w:keepNext/>
        <w:keepLines/>
        <w:widowControl/>
      </w:pPr>
      <w:r>
        <w:t>Business rules / acceptance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config_key ต้องเป็น dot notation และห้ามซ้ำ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value_type ต้อง validate ค่า NUMBER, STRING, BOOLEAN, JSON หรือ CRON ก่อนบันทึก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ค่าที่ is_editable=false เป็นค่าคงที่ทางธุรกิจ แก้หรือลบผ่าน UI/API ไม่ได้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ห้ามเก็บ secret เช่น password, API key หรือ connection string ใน system_configs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ทุกการเพิ่ม แก้ ลบ และ invalidate cache ต้องบันทึก audit_logs พร้อมเหตุผล</w:t>
      </w:r>
    </w:p>
    <w:p>
      <w:pPr>
        <w:pStyle w:val="Heading3"/>
        <w:keepNext/>
        <w:keepLines/>
        <w:widowControl/>
      </w:pPr>
      <w:r>
        <w:t>3.4.13 Notification template requirements</w:t>
      </w: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ระบบต้องรองรับการจัดการเนื้อหาและกฎการส่ง notification ตามรายการในหัวข้อนี้ โดยหน้าจอจัดการ template เป็นส่วนหนึ่งของขอบเขตผู้ดูแลระบบ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401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-template-0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0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28: Email Template Administration - ส่วนที่ 1/3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401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-template-0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0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29: Email Template Administration - ส่วนที่ 2/3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397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-template-0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30: Email Template Administration - ส่วนที่ 3/3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Item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Purpose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จัดการเนื้อหาอีเมล 8 template ของ Notification Service และจุดส่ง workflow/batch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Scope status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 - ครอบคลุมหน้าจอผู้ดูแล template และพฤติกรรม Notification Service</w:t>
            </w:r>
          </w:p>
        </w:tc>
      </w:tr>
    </w:tbl>
    <w:p>
      <w:pPr>
        <w:spacing w:after="20"/>
      </w:pP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รองรับ template EM-01 ถึง EM-08 ครอบคลุม workflow transition, reminder, escalation, batch error และ STA ACK watchdog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แก้ไขได้เฉพาะ subject/body และตัวแปร merge ที่รองรับของ template นั้น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From/To/Cc ต้องล็อกตาม status_email_rules หรือ config ต่อ job ไม่ให้แก้ใน template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ต้องรีเซ็ตกลับ Default ได้ทั้งราย template และทั้งหมด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ทุกการแก้ไขหรือรีเซ็ตต้องบันทึก audit_logs พร้อมเหตุผล</w:t>
      </w:r>
    </w:p>
    <w:p>
      <w:pPr>
        <w:pStyle w:val="Heading3"/>
        <w:keepNext/>
        <w:keepLines/>
        <w:widowControl/>
      </w:pPr>
      <w:r>
        <w:t>3.4.14 Shared UI contract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ทุกหน้าจอต้องมี metadata สำหรับ page, nav, module, breadcrumb, sidebar mount และ main content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Header/sidebar ถูกสร้างโดย shared shell; ห้ามทำซ้ำในแต่ละหน้า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Schema modal อ้างชื่อ table header แบบ exact match; การเปลี่ยน label ต้องแก้ mapping และทดสอบ add/view/edit/delete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รองรับ desktop และ responsive layout; ตารางกว้างต้องเลื่อนแนวนอนโดยไม่ตัดข้อมูล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ข้อความ popup/validation ภาษาไทยและ source tag (FGI/FCS), (K2), (ใหม่) ต้องคงตามข้อกำหนด</w:t>
      </w:r>
    </w:p>
    <w:p>
      <w:pPr>
        <w:pStyle w:val="Heading2"/>
        <w:keepNext/>
        <w:keepLines/>
        <w:widowControl/>
      </w:pPr>
      <w:r>
        <w:t>3.5 API Requirements</w:t>
      </w: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หัวข้อนี้กำหนด capability ของ API วิธีเรียกใช้ สิทธิ์ และพฤติกรรมร่วมที่ต้องตรวจรับ บริการ Auth Group 1 จัดหาโดย platform กลางและไม่อยู่ในขอบเขตการพัฒนา Login/SSO ของ SBP Mall</w:t>
      </w:r>
    </w:p>
    <w:p>
      <w:pPr>
        <w:pStyle w:val="Heading3"/>
        <w:keepNext/>
        <w:keepLines/>
        <w:widowControl/>
      </w:pPr>
      <w:r>
        <w:t>3.5.1 Interface requirements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Topic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User identity and access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ระบบต้องตรวจสิทธิ์ผู้ใช้ทุกหน้าจอและทุกการเปลี่ยนข้อมูลตาม role/menu/current task owner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Consistent user feedback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ข้อความ error, popup และ validation ที่มีใน SRS ต้องแสดงตรงตัวและไม่ตีความใหม่ในแต่ละหน้าจอ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Document action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ระบบต้องรับผลพิจารณาจากผู้ถือสิทธิ์ปัจจุบัน ตรวจ result ที่อนุญาต และคืน statusCode ตาม convention กลาง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Search and report lists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รายการค้นหาและรายงานต้องรองรับข้อมูลจำนวนมากโดยแบ่งหน้า/จำกัดผลลัพธ์ตามสิทธิ์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Lookup data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สถานะเอกสาร, workflow section, role/menu และ master data ต้องมีแหล่งข้อมูลกลางเพื่อให้ FE/BE ใช้ค่าเดียวกัน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Audit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ทุกการเปลี่ยนข้อมูลต้องบันทึกผู้กระทำ เวลา เหตุผล/ผลพิจารณา และค่าก่อน/หลังตามโดเมนที่เกี่ยวข้อง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Duplicate prevention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การสร้างเอกสาร เปิด workflow รับ callback และสั่ง batch ต้องป้องกันข้อมูลซ้ำจากการรันซ้ำหรือกดซ้ำ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Contract consistency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ทุก endpoint ต้องใช้รูปแบบ payload, field naming, status code, error envelope, pagination และ security mechanism ตามข้อกำหนดร่วมใน 3.5.3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widowControl/>
      </w:pPr>
      <w:r>
        <w:t>3.5.2 Endpoint catalog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794"/>
        <w:gridCol w:w="2182"/>
        <w:gridCol w:w="1488"/>
        <w:gridCol w:w="3869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Group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Method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Path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Roles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Purpose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/api/v1/tasks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role ที่มีสิทธิ์เมนูเอกสาร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งานรอท่านดำเนินการ - เอกสารที่ค้างอยู่ที่ section ของผู้ใช้ (หน้า Task Inbox)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/api/v1/documents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ตามสิทธิ์เมนู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ค้นหาเอกสารที่เกี่ยวข้อง - บังคับระบุปี และคืนเฉพาะเอกสารที่มีเลขที่แล้ว (กติกา SRS)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/api/v1/documents/{docNo}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ตามสิทธิ์เมนู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เอกสารฉบับเต็ม 12 ส่วนย่อย (Document Detail) พร้อมธงสิทธิ์แก้ไขต่อส่วนตาม role/section ปัจจุบัน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/api/v1/documents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02 HQ, 03 User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สร้างเอกสารจากข้อมูลที่ FS/SBP Statement ส่งกลับ - ตัดสินใจ 2026-08-06: ไม่มีฟอร์มสร้างเอกสารใน FE แล้ว (Create Document เหลือเป็นหน้าอธิบายกระบวนการ) เส้นนี้เรียกโดย pipeline/service token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/api/v1/documents/{docNo}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ตาม section ปัจจุบัน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บันทึกแก้ไขส่วนย่อยของเอกสาร (ร้านใหม่ / คู่แข่ง / ปัจจัย) ตามสิทธิ์ของขั้นที่ถืออยู่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/api/v1/documents/{docNo}/actions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เจ้าของ task ปัจจุบัน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ส่งผลพิจารณาตามตัวเลือกของขั้นปัจจุบัน - หัวใจ workflow 5 ขั้น · วงเงิน GM 50,000 / AVP 300,000 (SDD GI 24/02/2026)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/api/v1/documents/{docNo}/timeline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ตามสิทธิ์เมนู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ประวัติการพิจารณาทุกขั้นของเอกสาร (timeline ในหน้าเอกสาร)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/api/v1/documents/{docNo}/attachments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ตาม section ปัจจุบัน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แนบไฟล์เข้าเอกสาร - จำกัด 5MB ต่อไฟล์ตาม SRS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/api/v1/documents/{docNo}/attachments/{attachId}/download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ตามสิทธิ์อ่านเอกสาร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ดาวน์โหลดไฟล์แนบผ่าน BE stream โดยตรวจสิทธิ์เอกสารและ scanStatus=CLEAN ก่อนส่ง binary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/api/v1/documents/{docNo}/sales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ตามสิทธิ์เมนู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ข้อมูลยอดขายเพิ่มเติมของเอกสาร (4 หน้าต่าง x 15 วัน) - ปุ่ม "ข้อมูลยอดขายเพิ่มเติม" ในหน้าเอกสาร Document Detail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 Lookup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/api/v1/competitors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ตาม section ปัจจุบัน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รายการร้านคู่แข่ง master 24 ราย - dropdown ตอนกดปุ่ม "เพิ่ม" ตารางร้านคู่แข่งเปิดกระทบ (Document Detail)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 Lookup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/api/v1/document-statuses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ทุก role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รายการสถานะเอกสารทั้งหมด - เติม dropdown ตัวกรองสถานะในหน้าค้นหาเอกสาร (เอกสารที่เกี่ยวข้อง) และรายงาน (รายงานสรุปสถานะ)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 Lookup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/api/v1/workflow-sections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ทุก role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 Section 5 ขั้น + วงเงินอนุมัติต่อขั้น - dropdown ตำแหน่ง/ตัวกรอง · FE แสดงวงเงินจากข้อมูล ไม่ hardcode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 Lookup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/api/v1/decisions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ทุก role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ผลพิจารณาจาก master decisions - FE เรนเดอร์ปุ่มพิจารณาจากเส้นนี้ ไม่ hardcode 6-enum (เปลี่ยนชื่อปุ่มตาม SDD GI ได้ที่ data)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 Data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/api/v1/factors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03 User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รายการปัจจัยภายนอก (external_factors)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 Data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/api/v1/factors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03 User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เพิ่มปัจจัยภายนอก - รหัสห้ามซ้ำ (กติกา SRS)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 Data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/api/v1/factors/{code}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03 User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แก้ไขปัจจัยภายนอก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 Data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DELETE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/api/v1/factors/{code}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03 User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ลบปัจจัยภายนอก (ต้องไม่ถูกใช้ในเอกสารใด)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 Data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/api/v1/audit-logs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Admin, 02 HQ, 03 User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ประวัติการแก้ไขข้อมูล master แบบหลายรายการ (ใคร · ทำอะไร · ค่าเดิม-&gt;ใหม่ · เหตุผล · เมื่อไร) - แผงประวัติท้ายหน้าจอ 3.1.9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System Config (Global)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/api/v1/configs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รายการค่ากำหนดกลางทั้งหมด กรองตามหมวด/คำค้นได้ (หน้าจอ Global Config)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System Config (Global)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/api/v1/configs/{key}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ทุก role (อ่าน) / service token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อ่านค่ากำหนดรายตัว - เส้นที่ทุก service เรียกตอนใช้งานจริง พร้อม cache 5 นาที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System Config (Global)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/api/v1/configs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เพิ่มค่ากำหนดใหม่ - key ห้ามซ้ำ และ validate ค่าตาม value_type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System Config (Global)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/api/v1/configs/{key}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แก้ค่ากำหนด - ต้องระบุเหตุผล · ค่าคงที่ทางธุรกิจ (is_editable=false) แก้ผ่าน API ไม่ได้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System Config (Global)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DELETE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/api/v1/configs/{key}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ลบค่ากำหนด - ลบได้เฉพาะ key ที่ไม่ใช่ค่าระบบ และต้องระบุเหตุผล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Email Template (Notification)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/api/v1/email-templates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 8 email template (EM-01-08) พร้อมสถานะว่าถูกแก้จาก Default หรือยัง (หน้าจอ Email Template)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Email Template (Notification)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/api/v1/email-templates/{code}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อ่าน template รายตัว (EM-01-08) พร้อมชุดตัวแปร merge ที่ใช้ได้ในฉบับนั้น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Email Template (Notification)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/api/v1/email-templates/{code}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บันทึกเนื้อหา template - แก้ได้เฉพาะ subject/body และตัวแปร · ผู้รับ From/To/Cc แก้ผ่านเส้นนี้ไม่ได้ (ล็อกตาม status_email_rules)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Email Template (Notification)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/api/v1/email-templates/{code}/reset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รีเซ็ต template ฉบับเดียวกลับเป็น Default (ปุ่ม "รีเซ็ต" รายตัวในหน้าจอ)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Email Template (Notification)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/api/v1/email-templates/reset-all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รีเซ็ต template ทั้ง 8 ฉบับกลับเป็น Default พร้อมกัน (ปุ่ม "รีเซ็ตทั้งหมดเป็น Default")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รายงาน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/api/v1/reports/status-summary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บัญชี / 06 Report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รายงานตรวจสอบประกันรายได้ (SBP Mall) - Preview Report · บังคับระบุปี และเอาเฉพาะเอกสารที่มีเลขที่ (กติกา SRS)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รายงาน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/api/v1/reports/status-summary/export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04 / 06 Report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Export CSV to Batch - ส่งไฟล์ CSV เข้า Batch ให้ทีมบัญชีนำไปกระทบ SAP · เงื่อนไขเดียวกับเส้นค้นหา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Batch Job Admin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/api/v1/jobs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 batch job ทั้ง 11 entry points พร้อมสถานะรอบล่าสุด - reference contract สำหรับแบบฟอร์มพารามิเตอร์และประวัติการรันเท่านั้น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Batch Job Admin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/api/v1/jobs/{jobNo}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รายละเอียด job หนึ่งตัวสำหรับ tab แบบฟอร์มพารามิเตอร์: schedule, input/configurable parameters, output และ current status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Batch Job Admin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/api/v1/jobs/{jobNo}/params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แก้พารามิเตอร์ที่ editable ของ job - ค่าคงที่ทางธุรกิจแก้ผ่าน UI/API ไม่ได้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Batch Job Admin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/api/v1/jobs/{jobNo}/run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สั่งรัน job นอกรอบ พร้อมระบุงวดข้อมูล - รายละเอียด flow การทำงานอยู่ในเอกสาร BE/Runbook ไม่ใช่ tab ที่ต้องทำใน FE Batch Monitor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Batch Job Admin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/api/v1/jobs/{jobNo}/enabled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เปิด/ปิดการทำงานของ job ตามรอบเวลา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Batch Job Admin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/api/v1/jobs/{jobNo}/runs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ประวัติการรันของ job สำหรับ tab ประวัติการรันในหน้า Batch Monitor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Workflow ภายใน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/api/v1/workflows/instances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service token (ภายใน)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เปิด workflow ให้รายการที่ผ่าน Gen Flow Gate - เส้นภายในที่ Batch Scheduler เรียกแทนการยิง K2 REST เดิม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Workflow ภายใน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/api/v1/workflows/instances/{id}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 / เจ้าของงาน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สถานะ instance และงานขั้นปัจจุบัน (ใช้ debug/ติดตาม)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Workflow ภายใน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/api/v1/workflows/summary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ตัวเลขเฝ้าระวังตามเอกสาร: นับ workflow_generation_status W/Y/N, จำนวน start ล้มเหลว, งานค้างต่อขั้น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Interface &amp; Dashboard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/api/v1/interfaces/tracking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สถานะการรับ-ส่งไฟล์กับระบบภายนอก (interface_transactions ใหม่ แทน FGI_CONFIRM_RECEIVE_DATA)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Interface &amp; Dashboard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/api/v1/interfaces/sta/ack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API key ของระบบ STA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Callback ให้ระบบ STA ยิงตอบรับ (ACK) ตรง - แทนการรออัปเดต return_code ฝั่งเดียว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Interface &amp; Dashboard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/api/v1/interfaces/pending-ack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 ACK ค้างเกิน 1 วัน (เกณฑ์เดียวกับ watchdog) - ใช้ทั้งหน้า dashboard และอีเมลเตือน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Interface &amp; Dashboard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/api/v1/dashboard/summary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ทุก role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ตัวเลข stat cards ของหน้าแรก (งานรอดำเนินการ) - ยกเลิกหน้า Overview/Dashboard แล้ว (ตัดสินใจ 2026-08-06)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widowControl/>
      </w:pPr>
      <w:r>
        <w:t>3.5.3 API contract requirements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Request/response JSON ใช้ camelCase และ Content-Type application/json; file download ต้องระบุ content type และ filename ที่ถูกต้อง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ผลสำเร็จต้องคืน HTTP status ที่สอดคล้องกับการทำงาน เช่น 200, 201, 202 หรือ 204 และ payload ต้องมีข้อมูลที่ FE ใช้อัปเดตหน้าจอได้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ข้อผิดพลาดต้องคืนโครงสร้างกลางอย่างน้อย code, message และ correlationId; validation error ต้องระบุ field ที่ไม่ผ่านเมื่อทำได้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List/search/report ต้องรองรับ page, size, sort และ filter ที่ระบุ พร้อม totalElements/totalPages หรือ cursor ที่มีความหมายเทียบเท่า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วันที่เวลาใน API ใช้ ISO 8601 และ UTC; UI แปลงเป็น Asia/Bangkok ส่วนรอบเดือน/ปีต้องระบุรูปแบบใน field อย่างชัดเจน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Endpoint ที่สร้างเอกสาร เปิด workflow ส่ง action รับ callback หรือสั่ง batch ต้องรองรับ duplicate guard/idempotency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ทุก request ต้องตรวจ token, role, menu permission, record access และ current task owner ที่ฝั่ง server ก่อนอ่านหรือเปลี่ยนข้อมูล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Mutation ต้องบันทึก actor, เวลา, correlationId, เหตุผลหรือผลพิจารณา และค่าก่อน/หลังตามโดเมนที่เกี่ยวข้อง</w:t>
      </w:r>
    </w:p>
    <w:p>
      <w:r>
        <w:br w:type="page"/>
      </w:r>
    </w:p>
    <w:p>
      <w:pPr>
        <w:pStyle w:val="Heading1"/>
        <w:keepNext/>
        <w:keepLines/>
        <w:widowControl/>
      </w:pPr>
      <w:r>
        <w:t>4. Non-Functional Requirements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ข้อกำหนดในหัวข้อนี้ใช้กับทุกหน้าจอ API batch และ interface เว้นแต่ระบุเป็นอย่างอื่น ค่าใดที่ยังไม่มีตัวเลขอนุมัติ ต้องถูกติดตามเป็น OPEN item และห้ามสมมติเป็น production SLA</w:t>
      </w:r>
    </w:p>
    <w:p>
      <w:pPr>
        <w:pStyle w:val="Heading2"/>
        <w:keepNext/>
        <w:keepLines/>
        <w:widowControl/>
      </w:pPr>
      <w:r>
        <w:t>4.1 Operational quality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5158"/>
        <w:gridCol w:w="3175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Category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Verification / evidence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Performance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รองรับผู้ใช้พร้อมกันเฉลี่ย 80 คน สูงสุด 100 คน; interaction ปกติตอบภายใน 30 วินาที; API list/report ต้องกำหนด SLA แยกก่อน production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 load test ตาม workload ที่อนุมัติ พร้อม percentile, error rate และ resource usage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Availability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บริการ 7x24 ยกเว้น maintenance window; Batch Scheduler ต้อง resume/reconcile หลัง restart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restart/failover test และหลักฐาน reconcile งานที่ค้าง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Reliability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Transaction ที่สำเร็จต้อง durable; error ต้องไม่เขียนข้อมูลบางส่วน; file interface ต้อง reconcile row/file/tracking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failure injection, transaction rollback และ rerun/idempotency test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Backup/Recovery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กำหนด RPO/RTO, backup DB/config/object files และทดสอบ restore อย่างน้อยตามรอบองค์กร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restore drill พร้อมเวลาจริงและรายการข้อมูลที่ตรวจคืน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Observability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Metrics/log/trace สำหรับ API, batch, workflow, interface ACK, queue lag และ e-mail failure พร้อม alert threshold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monitoring dashboard, alert test และ correlation trace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4.2 Security and product quality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5158"/>
        <w:gridCol w:w="3175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Category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Verification / evidence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Security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SSO/AD หรือ LDAP, JWT อายุจำกัด, refresh token revoke, least privilege, secrets vault, TLS, API key rotation และ server-side RBAC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security test, dependency/secret scan และหลักฐาน server-side authorization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Auditability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บันทึก login, document mutation, workflow action, master change, job action และ external callback พร้อม actor/time/correlation id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trace sample จาก request/run ไปยัง audit log และผลลัพธ์ปลายทาง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Usability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รองรับ Chrome รุ่นองค์กร, ภาษาไทย, keyboard focus, responsive table/modal และข้อความ validation ตรงตาม SRS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browser/responsive/keyboard test และ UAT ตามข้อความที่กำหนด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Maintainability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แยก FE/BE, OpenAPI 3.0 contract, configuration versioning, migration scripts และ automated tests สำหรับ business rules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contract validation, migration rehearsal และ automated test report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Portability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Deployment ต้องไม่ผูก credential/path กับเครื่อง; ใช้ environment/config/secret manager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deploy ด้วย environment ใหม่โดยไม่แก้ source code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  <w:widowControl/>
      </w:pPr>
      <w:r>
        <w:t>5. Acceptance and Traceability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การตรวจรับต้องยืนยันทั้งผลลัพธ์ทางธุรกิจ สิทธิ์ ความถูกต้องของข้อมูล และหลักฐานตรวจสอบย้อนหลัง รายการต่อไปนี้เป็นเกณฑ์สำคัญขั้นต่ำและต้องเชื่อมกับ test case/UAT evidence ในรอบส่งมอบ</w:t>
      </w:r>
    </w:p>
    <w:p>
      <w:pPr>
        <w:pStyle w:val="Heading2"/>
        <w:keepNext/>
        <w:keepLines/>
        <w:widowControl/>
      </w:pPr>
      <w:r>
        <w:t>5.1 High-priority acceptance criteria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เอกสารหนึ่งรายการ trace ได้ครบ impact_process_id -&gt; doc_no -&gt; instance_id -&gt; task_id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กฎ threshold 100,000 บาทใช้กับชั้นอนุมัติถูกต้องทั้งค่าต่ำกว่า เท่ากับ และสูงกว่า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หน้า Document Detail แสดง visible/editable/action options ตาม role profile ของผู้ใช้จริงและไม่มี role switcher ใน production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ผลรวม % ชดเชย 100% ถูกตรวจทั้ง FE และ BE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ร้านยอดขายไม่ครบ 60 วันถูก flag ใน inbox/report และมีเหตุผลตรวจสอบย้อนกลับ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Jobs 1-10/8b รันซ้ำตาม runbook โดยไม่สร้างข้อมูลซ้ำหรือสูญหาย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API capability 44 endpoints ใน scope ต้องผ่าน authorization, validation, audit, duplicate guard/idempotency, pagination และ error-contract test; Auth Group 1 เป็น platform service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ข้อมูล export/import ทุก interface ผ่าน golden-file test เรื่อง encoding/date/delimiter/field count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หน้าจอรายงานและ CSV Export to Batch ให้ผลตรงกันภายใต้ filter เดียวกัน</w:t>
      </w:r>
    </w:p>
    <w:p>
      <w:pPr>
        <w:pStyle w:val="Heading2"/>
        <w:keepNext/>
        <w:keepLines/>
        <w:widowControl/>
      </w:pPr>
      <w:r>
        <w:t>5.2 Traceability matrix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2778"/>
        <w:gridCol w:w="3968"/>
        <w:gridCol w:w="1785"/>
      </w:tblGrid>
      <w:tr>
        <w:trPr>
          <w:tblHeader w:val="true"/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 area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Scope coverage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SRS section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REQ-BUS-001/002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Impact radius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กฎรัศมี 1 กม. กรุงเทพฯ/ปริมณฑล และ 2 กม. ต่างจังหวัด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3.1.2, Job 2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REQ-BUS-003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Gen Flow Gate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gate SQL และผล Y/W/N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3.1.2, Job 8b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REQ-BUS-004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Abnormal sales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เกณฑ์ 60 วันและแถวผิดปกติ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SCR-03/04/07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REQ-BUS-005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Allocation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ผลรวมเปอร์เซ็นต์ชดเชยเท่ากับ 100%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SCR-06, Job 9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REQ-BUS-006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Approval threshold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routing ที่ 100,000 บาท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3.1.3, SCR-06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REQ-DOC-001/002/003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Document integrity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เลขเอกสาร duplicate guard และ data spine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3.2, SCR-02/06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REQ-WFL-001/002/003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Workflow integrity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ownership, audit และ optimistic concurrency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3.0, 3.1.3, 3.2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REQ-INT-001/002/003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Interface reliability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durable file/outbox, ACK/purge และ typed FK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3.0, 3.2.4, 3.3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REQ-SEC-001/002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Identity and secrets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platform identity, Secret Manager และ TLS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1.5, 3.0, 4.2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REQ-FIL-001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Attachment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5 MB, type/AV scan และ authorization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SCR-06, 3.5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REQ-RPT-001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Report export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19 columns และ preview/export reconciliation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SCR-07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REQ-OPS-001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Batch rerun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idempotency และ run reconciliation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3.0, 3.3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REQ-SCR-001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 screens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SCR-01..04 และ SCR-06..11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3.4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SYS-API-001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API capability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44 endpoints / 9 groups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3.5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SYS-DAT-001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Data model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24 tables and integrity controls (workflow engine / store-zone-employee master / email template / config ใช้ของระบบ SBP เดิม)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3.2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SYS-NFR-001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Observability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correlation/metrics/alert/audit evidence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FLOW-01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Batch pipeline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ขั้นตอนนำเข้า คำนวณ สร้างเอกสาร ส่ง Statement และติดตาม ACK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3.1, 3.3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FLOW-02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Approval workflow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Section 06 -&gt; 08 -&gt; 01 -&gt; 02 และ Section 03 ตามวงเงิน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3.1.1, 3.1.3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DATA-01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Logical data model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Data subjects, relationships, controls และ remediation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3.2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JOB-01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Batch Job Console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11 entry points, common controls และผลลัพธ์ที่ตรวจรับได้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3.3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K2-01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Create Document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Create document (ข้อมูลต้นทางสร้างที่ระบบ FS)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SCR-01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K2-02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Task Inbox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Task inbox - หน้าแรกของระบบ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SCR-02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K2-03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Related Documents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Related documents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SCR-03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K2-04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Document Detail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Document detail/action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SCR-04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K2-05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Status Report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Status report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SCR-05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K2-06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External Factor Master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External factor master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SCR-06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K2-07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Competitor Master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Competitor brand master 01-11 (Thai/English)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SCR-07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K2-08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Global Config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Global system configuration (ตาราง mas_param ของระบบ SBP เดิม)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SCR-08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EMAIL-01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Email Template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หน้าจอผู้ดูแล template และกฎ Notification Service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3.4.13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API-01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REST API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Capability catalog 44 endpoints และข้อกำหนด contract กลาง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  <w:widowControl/>
      </w:pPr>
      <w:r>
        <w:t>6. Decisions and Open Items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หัวข้อนี้แยกมติที่ปิดแล้วออกจากประเด็นที่ยังเปิด เพื่อให้ทีมพัฒนาไม่ต้องอนุมานจากรายละเอียดเชิงออกแบบ รายการ CLOSED ถือเป็น baseline ของ SRS ฉบับนี้ ส่วน OPEN ยังห้ามนำไปพัฒนาเป็นข้อยุติโดยอัตโนมัติ</w:t>
      </w:r>
    </w:p>
    <w:p>
      <w:pPr>
        <w:pStyle w:val="Heading2"/>
        <w:keepNext/>
        <w:keepLines/>
        <w:widowControl/>
      </w:pPr>
      <w:r>
        <w:t>6.1 Closed decisions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992"/>
        <w:gridCol w:w="1190"/>
        <w:gridCol w:w="1587"/>
        <w:gridCol w:w="6151"/>
      </w:tblGrid>
      <w:tr>
        <w:trPr>
          <w:tblHeader w:val="true"/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ID</w:t>
            </w:r>
          </w:p>
        </w:tc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Status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Effective date</w:t>
            </w:r>
          </w:p>
        </w:tc>
        <w:tc>
          <w:tcPr>
            <w:tcW w:type="dxa" w:w="61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Baseline decision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OPEN-01</w:t>
            </w:r>
          </w:p>
        </w:tc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CLOSED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06/08/2026</w:t>
            </w:r>
          </w:p>
        </w:tc>
        <w:tc>
          <w:tcPr>
            <w:tcW w:type="dxa" w:w="61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เลขเอกสารใช้ปี ค.ศ. รูป YYYY/xxxxx (เช่น 2026/01870) และเก็บ year/running_no เพื่อ uniqueness; วันที่/เดือนใน API และฐานข้อมูลใช้ ISO-8601 ปี ค.ศ. - ยึดตามระบบ K2 เดิม (ภาพหน้าจอจริง) และระบบ SBP ปัจจุบัน (DatePicker default buddhistEra=false + helper toAD()); แสดงผลเป็น พ.ศ. ได้เฉพาะจุดที่เปิด flag ที่ระดับ component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OPEN-03</w:t>
            </w:r>
          </w:p>
        </w:tc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CLOSED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22/07/2026</w:t>
            </w:r>
          </w:p>
        </w:tc>
        <w:tc>
          <w:tcPr>
            <w:tcW w:type="dxa" w:w="61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 8b ใช้ event/dependency trigger หลัง Job 8 สร้างเอกสารสำเร็จ ไม่ใช้เวลา wall-clock คงที่; Operations สั่ง manual rerun ตาม period ได้ โดยใช้ run lock และ idempotency key เดิม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6.2 Open decisions required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รายการต่อไปนี้ยังไม่ถือเป็น requirement ที่อนุมัติ เมื่อได้ข้อยุติต้องบันทึกผล วันที่มีผล และปรับ baseline ก่อนพัฒนาส่วนที่เกี่ยวข้อง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992"/>
        <w:gridCol w:w="1786"/>
        <w:gridCol w:w="4365"/>
        <w:gridCol w:w="2777"/>
      </w:tblGrid>
      <w:tr>
        <w:trPr>
          <w:tblHeader w:val="true"/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ID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Topic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Decision required</w:t>
            </w:r>
          </w:p>
        </w:tc>
        <w:tc>
          <w:tcPr>
            <w:tcW w:type="dxa" w:w="27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Impact if unresolved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OPEN-02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วงเงินอนุมัติเกิน 300,000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SDD GI กำหนดวงเงิน GM 50,000 / AVP 300,000 แต่ยังไม่ระบุเส้นทางกรณีเกิน 300,000 ต่อรายการ</w:t>
            </w:r>
          </w:p>
        </w:tc>
        <w:tc>
          <w:tcPr>
            <w:tcW w:type="dxa" w:w="27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routing ขั้น 03 และ UAT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OPEN-09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ผลพิจารณา "เห็นควรไม่ชดเชย" ที่ขั้น AVP (03)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SDD GI ระบุเฉพาะขั้น 01/02 ว่าจบทันที - ขั้น 03 ยังคงพฤติกรรมเดิม (ตีกลับ 06) รอยืนยัน</w:t>
            </w:r>
          </w:p>
        </w:tc>
        <w:tc>
          <w:tcPr>
            <w:tcW w:type="dxa" w:w="27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routing และ UAT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OPEN-04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NULL growth_rate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อนุมัติรอตรวจสอบแทน auto-accept หรือกำหนดกฎใหม่</w:t>
            </w:r>
          </w:p>
        </w:tc>
        <w:tc>
          <w:tcPr>
            <w:tcW w:type="dxa" w:w="27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การคัดรายการและ workflow generation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OPEN-05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Legacy date routing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ยืนยันเงื่อนไข routing สำหรับร้านก่อน/หลัง 1/10/2014</w:t>
            </w:r>
          </w:p>
        </w:tc>
        <w:tc>
          <w:tcPr>
            <w:tcW w:type="dxa" w:w="27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routing และผลพิจารณา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OPEN-06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NFR SLA/RPO/RTO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กำหนด SLA API/report/batch และ RPO/RTO production</w:t>
            </w:r>
          </w:p>
        </w:tc>
        <w:tc>
          <w:tcPr>
            <w:tcW w:type="dxa" w:w="27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capacity, HA, backup และ acceptance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OPEN-07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File retention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กำหนด retention, encryption และ purge ของ attachment/interface/archive</w:t>
            </w:r>
          </w:p>
        </w:tc>
        <w:tc>
          <w:tcPr>
            <w:tcW w:type="dxa" w:w="27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storage, compliance และ recovery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OPEN-08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Permission matrix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ยืนยัน menu/master/record permission ต่อ role</w:t>
            </w:r>
          </w:p>
        </w:tc>
        <w:tc>
          <w:tcPr>
            <w:tcW w:type="dxa" w:w="27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sidebar, API authorization และ UAT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  <w:widowControl/>
      </w:pPr>
      <w:r>
        <w:t>7. Appendices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ภาคผนวกรวบรวมคำย่อและหลักการระบุ requirement เพื่อให้ business, development และ test evidence ใช้ความหมายเดียวกัน</w:t>
      </w:r>
    </w:p>
    <w:p>
      <w:pPr>
        <w:pStyle w:val="Heading2"/>
        <w:keepNext/>
        <w:keepLines/>
        <w:widowControl/>
      </w:pPr>
      <w:r>
        <w:t>7.1 Definitions and abbreviations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539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Term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Definition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SBPGI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Target integrated system for FGI/FCS processing and K2-style documents/workflow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SP / Store Partner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ร้าน Franchise ที่อยู่ในขอบเขตประกันรายได้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FGI/FCS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Legacy batch domains for impact and QSSI data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K2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Legacy BPM/workflow platform and original K2 SRS scope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STA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Statement/accounting interface system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IAS/MIS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Sales data interface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QSSI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Monthly score source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ALLMAP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Store/competitor/map source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Gen Flow Gate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ชุดเงื่อนไขก่อนสร้าง/เปิด workflow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7.2 Requirement conventions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REQ ใช้กับข้อกำหนดเชิงหน้าที่และกฎธุรกิจที่ต้องทดสอบได้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SYS ใช้กับข้อกำหนดร่วมด้านสถาปัตยกรรม ข้อมูล ความปลอดภัย และการปฏิบัติการ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PROTO ระบุข้อมูลหรือพฤติกรรมตัวอย่างที่ใช้ยืนยัน UX แต่ไม่ใช่ข้อมูล Production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OPEN ระบุประเด็นที่ยังไม่อนุมัติและต้องไม่ถูกนำไปพัฒนาเป็นข้อยุติโดยอัตโนมัติ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Acceptance evidence ต้องเชื่อมกลับมายัง section หรือ requirement area ในตาราง traceability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992" w:bottom="1587" w:left="992" w:header="454" w:footer="42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/>
      <w:pBdr>
        <w:top w:val="single" w:sz="8" w:space="0" w:color="FF0000"/>
      </w:pBdr>
    </w:pPr>
  </w:p>
  <w:tbl>
    <w:tblPr>
      <w:tblW w:type="dxa" w:w="9920"/>
      <w:jc w:val="center"/>
      <w:tblLayout w:type="fixed"/>
      <w:tblLook w:firstColumn="1" w:firstRow="1" w:lastColumn="0" w:lastRow="0" w:noHBand="0" w:noVBand="1" w:val="04A0"/>
    </w:tblPr>
    <w:tblGrid>
      <w:gridCol w:w="6746"/>
      <w:gridCol w:w="3174"/>
    </w:tblGrid>
    <w:tr>
      <w:tc>
        <w:tcPr>
          <w:tcW w:type="dxa" w:w="674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ordia New" w:hAnsi="Cordia New" w:eastAsia="Cordia New"/>
              <w:color w:val="FF0000"/>
              <w:sz w:val="17"/>
            </w:rPr>
            <w:t>Confidential - Restricted Circulation Only</w:t>
          </w:r>
        </w:p>
      </w:tc>
      <w:tc>
        <w:tcPr>
          <w:tcW w:type="dxa" w:w="317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rdia New" w:hAnsi="Cordia New" w:eastAsia="Cordia New"/>
              <w:color w:val="1E46FF"/>
              <w:sz w:val="17"/>
            </w:rPr>
          </w:r>
        </w:p>
      </w:tc>
    </w:tr>
    <w:tr>
      <w:tc>
        <w:tcPr>
          <w:tcW w:type="dxa" w:w="674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ordia New" w:hAnsi="Cordia New" w:eastAsia="Cordia New"/>
              <w:color w:val="323232"/>
              <w:sz w:val="17"/>
            </w:rPr>
            <w:t>© 2023 Gosoft (Thailand) Co., Ltd prepared for internal use only</w:t>
          </w:r>
        </w:p>
      </w:tc>
      <w:tc>
        <w:tcPr>
          <w:tcW w:type="dxa" w:w="317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</w:p>
      </w:tc>
    </w:tr>
    <w:tr>
      <w:tc>
        <w:tcPr>
          <w:tcW w:type="dxa" w:w="674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ordia New" w:hAnsi="Cordia New" w:eastAsia="Cordia New"/>
              <w:color w:val="323232"/>
              <w:sz w:val="17"/>
            </w:rPr>
            <w:t>Printed copies of this Document are not controlled and will not be updated.</w:t>
          </w:r>
        </w:p>
      </w:tc>
      <w:tc>
        <w:tcPr>
          <w:tcW w:type="dxa" w:w="317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rdia New" w:hAnsi="Cordia New" w:eastAsia="Cordia New"/>
              <w:sz w:val="17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Cordia New" w:hAnsi="Cordia New" w:eastAsia="Cordia New"/>
              <w:sz w:val="17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920"/>
      <w:jc w:val="center"/>
      <w:tblLayout w:type="fixed"/>
      <w:tblLook w:firstColumn="1" w:firstRow="1" w:lastColumn="0" w:lastRow="0" w:noHBand="0" w:noVBand="1" w:val="04A0"/>
    </w:tblPr>
    <w:tblGrid>
      <w:gridCol w:w="4960"/>
      <w:gridCol w:w="4960"/>
    </w:tblGrid>
    <w:tr>
      <w:tc>
        <w:tcPr>
          <w:tcW w:type="dxa" w:w="496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422000" cy="2654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g-00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000" cy="2654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Cordia New" w:hAnsi="Cordia New" w:eastAsia="Cordia New"/>
              <w:sz w:val="20"/>
            </w:rPr>
          </w:r>
        </w:p>
      </w:tc>
    </w:tr>
  </w:tbl>
  <w:p>
    <w:pPr>
      <w:spacing w:after="0"/>
      <w:pBdr>
        <w:bottom w:val="single" w:sz="8" w:space="0" w:color="FF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Cordia New" w:hAnsi="Cordia New" w:eastAsia="Cordia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/>
      <w:outlineLvl w:val="0"/>
    </w:pPr>
    <w:rPr>
      <w:rFonts w:asciiTheme="majorHAnsi" w:eastAsiaTheme="majorEastAsia" w:hAnsiTheme="majorHAnsi" w:cstheme="majorBidi" w:ascii="Cordia New" w:hAnsi="Cordia New" w:eastAsia="Cordia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/>
      <w:outlineLvl w:val="1"/>
    </w:pPr>
    <w:rPr>
      <w:rFonts w:asciiTheme="majorHAnsi" w:eastAsiaTheme="majorEastAsia" w:hAnsiTheme="majorHAnsi" w:cstheme="majorBidi" w:ascii="Cordia New" w:hAnsi="Cordia New" w:eastAsia="Cordia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ordia New" w:hAnsi="Cordia New" w:eastAsia="Cordia New"/>
      <w:b/>
      <w:bCs/>
      <w:color w:val="00000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20" w:after="60"/>
      <w:outlineLvl w:val="3"/>
    </w:pPr>
    <w:rPr>
      <w:rFonts w:asciiTheme="majorHAnsi" w:eastAsiaTheme="majorEastAsia" w:hAnsiTheme="majorHAnsi" w:cstheme="majorBidi" w:ascii="Cordia New" w:hAnsi="Cordia New" w:eastAsia="Cordia New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 w:val="0"/>
      <w:widowControl/>
      <w:numPr>
        <w:numId w:val="1"/>
      </w:numPr>
      <w:spacing w:after="40"/>
      <w:contextualSpacing/>
    </w:pPr>
    <w:rPr>
      <w:rFonts w:ascii="Cordia New" w:hAnsi="Cordia New" w:eastAsia="Cordia New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keepLines w:val="0"/>
      <w:widowControl/>
      <w:numPr>
        <w:numId w:val="2"/>
      </w:numPr>
      <w:spacing w:after="40"/>
      <w:contextualSpacing/>
    </w:pPr>
    <w:rPr>
      <w:rFonts w:ascii="Cordia New" w:hAnsi="Cordia New" w:eastAsia="Cordia New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 w:val="0"/>
      <w:widowControl/>
      <w:numPr>
        <w:numId w:val="5"/>
      </w:numPr>
      <w:spacing w:after="40"/>
      <w:contextualSpacing/>
    </w:pPr>
    <w:rPr>
      <w:rFonts w:ascii="Cordia New" w:hAnsi="Cordia New" w:eastAsia="Cordia New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keepLines w:val="0"/>
      <w:widowControl/>
      <w:numPr>
        <w:numId w:val="6"/>
      </w:numPr>
      <w:spacing w:after="40"/>
      <w:contextualSpacing/>
    </w:pPr>
    <w:rPr>
      <w:rFonts w:ascii="Cordia New" w:hAnsi="Cordia New" w:eastAsia="Cordia New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 Specification - ระบบประกันรายได้ SBPGI</dc:title>
  <dc:subject>Self-contained SBP Mall software requirements</dc:subject>
  <dc:creator>SBPGI Project Team</dc:creator>
  <cp:keywords/>
  <dc:description>Self-contained SRS baseline; open items require approval before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