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เห็นควรไม่ชดเชย ที่ 01/02/03 เดินเส้นส่งกลับ 06 (มติ 2026-10-09)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 xml:space="preserve">นิยาม route ของทุกปุ่ม · วงเงินอนุมัติ เกณฑ์เดียว 100,000 </w:t>
      </w:r>
      <w:r>
        <w:rPr>
          <w:b/>
        </w:rPr>
        <w:t>อ่านจาก `common_code` (`SGI_APPROVE_LIMIT`) ที่เดียว</w:t>
      </w:r>
      <w:r>
        <w:t xml:space="preserve"> — ตัวอย่าง </w:t>
      </w:r>
      <w:r>
        <w:rPr>
          <w:rFonts w:ascii="Courier New" w:hAnsi="Courier New" w:eastAsia="Courier New" w:cs="Tahoma"/>
        </w:rPr>
        <w:t>condition_json</w:t>
      </w:r>
      <w:r>
        <w:t xml:space="preserve"> ในเอกสารนี้แสดงรูปแบบเท่านั้น</w:t>
      </w:r>
    </w:p>
    <w:p>
      <w:pPr>
        <w:pStyle w:val="ListBullet"/>
        <w:keepLines/>
      </w:pPr>
      <w:r>
        <w:t xml:space="preserve">ผู้อนุมัติของแต่ละขั้นผูกด้วย </w:t>
      </w:r>
      <w:r>
        <w:rPr>
          <w:b/>
        </w:rPr>
        <w:t>`addPreApprover()` รายคน</w:t>
      </w:r>
      <w:r>
        <w:t xml:space="preserve"> — ไม่ใช้ workflow_group / workflow_group_map (ดูหัวข้อ 5.6)</w:t>
      </w:r>
    </w:p>
    <w:p>
      <w:pPr>
        <w:pStyle w:val="ListBullet"/>
        <w:keepLines/>
      </w:pPr>
      <w:r>
        <w:t xml:space="preserve">การคุมการแสดงผล/แก้ไขรายส่วนใช้ </w:t>
      </w:r>
      <w:r>
        <w:rPr>
          <w:b/>
        </w:rPr>
        <w:t>`visibleSections` / `editableSections` ของ SGI</w:t>
      </w:r>
      <w:r>
        <w:t xml:space="preserve"> — ไม่ใช้ workflow_part / workflow_part_display ของ engine (ดูหัวข้อ 5.6)</w:t>
      </w:r>
    </w:p>
    <w:p>
      <w:pPr>
        <w:pStyle w:val="ListBullet"/>
        <w:keepLines/>
      </w:pPr>
      <w:r>
        <w:t xml:space="preserve">ความเสี่ยงของ engine ที่ต้องออกแบบเผื่อ — ยึด 8 API ตามชีต Detail ของ LLDD ฝั่ง lib ·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 จึงต้องกันซ้ำที่ฝั่ง SGI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581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1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SGI map ลง event เหล่านี้ผ่าน common_code (code_type=SGI_DECISION)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ไม่ใช้ตารางนี้ — บันทึกไว้เพื่อความครบถ้วนของนิยาม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เรียก `POST /sgi/workflow/instances` ด้วย service token</w:t>
            </w:r>
            <w:r>
              <w:rPr>
                <w:rFonts w:ascii="Arial" w:hAnsi="Arial" w:eastAsia="Arial" w:cs="Tahoma"/>
                <w:sz w:val="18"/>
              </w:rPr>
              <w:t xml:space="preserve"> — ไม่เรียก engine เอง (มติ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19,327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19,327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`@srm/glb-workflow`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กันซ้ำและเก็บ mapping ที่ฝั่ง SGI เอง แล้วประเมินต้นทุน query ทุกเส้นที่อ้างตารางนี้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ยืนยันแล้ว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submit (คำนวณเงินชดเชยเรียบร้อย)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(ส่งยอดกลับฝ่าย SBP DSA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(ฝ่าย SBP DSA ดำเนินการ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เมื่อยอด &lt; 100,000 · ไป 03 เมื่อ ≥ 100,000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 (ส่งกลับฝ่าย SBP DSA · และเห็นควรไม่ชดเชย → กลับ 06 · มติ 2026-10-09)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จบ flow · </w:t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· เดิม 02)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$1=v · $2=state_02 · $3=state_end · $4=status_done · $5=group_none · $6=state_03 · $7=status_wait_avp · $8=group_avp</w:t>
        <w:br/>
        <w:t>-- ⚠️ ตัวอย่างนี้แสดง "รูปแบบ" ของ condition_json เท่านั้น — วงเงินอนุมัติของจริงเก็บที่ common_code</w:t>
        <w:br/>
        <w:t>-- วงเงินเก็บที่ `common_code` (code_type = SGI_APPROVE_LIMIT) ที่เดียว แล้ว "อ่านทุกครั้ง ห้าม hardcode"</w:t>
        <w:br/>
        <w:t>-- ตามที่ LLDD-BE-Integration-SBP-Platform.pdf / LLDD-Database.pdf ระบุไว้ · **ห้ามเก็บสองที่**</w:t>
        <w:br/>
        <w:t>-- วิธีที่ใช้: SGI เทียบยอดกับ common_code เอง แล้วส่งผลลัพธ์ให้ engine เลือก route</w:t>
        <w:br/>
        <w:t>--   เช่น eventParam = {"limitTier":"GM"|"AVP"} โดยไม่ฝังตัวเลขวงเงินลง condition_json</w:t>
        <w:br/>
        <w:t>--</w:t>
        <w:br/>
        <w:t>-- ด้านล่างเป็นรูปแบบ condition_json ที่ engine รองรับ (แสดงไว้เพื่อความครบถ้วนของนิยาม route):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($1 /* v */, $2 /* state_02 */, 'approve', $3 /* state_end */, $4 /* status_done */, 1,</w:t>
        <w:br/>
        <w:t xml:space="preserve">   '{"field":"amount","operator":"&lt;","value":100000}', 'group', $5 /* group_none */),</w:t>
        <w:br/>
        <w:t xml:space="preserve">  ($1 /* v */, $2 /* state_02 */, 'approve', $6 /* state_03 */,  $7 /* status_wait_avp */, 2,</w:t>
        <w:br/>
        <w:t xml:space="preserve">   '{"field":"amount","operator":"&gt;=","value":100000}', 'group', $8 /* group_avp */);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SGI ไม่ใช้กลไกนี้</w:t>
      </w:r>
      <w:r>
        <w:t xml:space="preserve"> — บันทึกไว้เป็นข้อสังเกตว่า engine รองรับการลงทะเบียน part 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ข้อกำหนดที่ต้องยึดตอนต่อกับ engine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ทุกครั้งที่เรียก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และระบบเดิมส่ง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และห้าม INSERT/UPDATE `sps_store.workflow_*` ตรง</w:t>
            </w:r>
            <w:r>
              <w:rPr>
                <w:rFonts w:ascii="Arial" w:hAnsi="Arial" w:eastAsia="Arial" w:cs="Tahoma"/>
                <w:sz w:val="18"/>
              </w:rPr>
              <w:t xml:space="preserve"> — SGI ต้องกันซ้ำระดับ application ก่อนเรียก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initializeWorkflow()</w:t>
            </w:r>
            <w:r>
              <w:rPr>
                <w:rFonts w:ascii="Arial" w:hAnsi="Arial" w:eastAsia="Arial" w:cs="Tahoma"/>
                <w:sz w:val="18"/>
              </w:rPr>
              <w:t xml:space="preserve"> และประเมินต้นทุน query ที่อ้าง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ตารางเป็นของ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มี 19,327 แถวโดยไม่มี PK/index (ตรวจฐานจริง 2026-08-07) ทุกเงื่อนไขจึงเป็น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`common_code` (`code_type = SGI_APPROVE_LIMIT`) ที่เดียว</w:t>
            </w:r>
            <w:r>
              <w:rPr>
                <w:rFonts w:ascii="Arial" w:hAnsi="Arial" w:eastAsia="Arial" w:cs="Tahoma"/>
                <w:sz w:val="18"/>
              </w:rPr>
              <w:t xml:space="preserve"> — ห้ามเก็บซ้ำใน </w:t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 data ไม่ hardcode · เก็บสองที่แล้วแก้ไม่ครบคือความเสี่ยงหลัก (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§วงเงินอนุมัติ)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เอง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ผู้อนุมัติของแต่ละขั้น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แยกสองแบบตาม `workflow_route.approver_type`</w:t>
            </w:r>
            <w:r>
              <w:rPr>
                <w:rFonts w:ascii="Arial" w:hAnsi="Arial" w:eastAsia="Arial" w:cs="Tahoma"/>
                <w:sz w:val="18"/>
              </w:rPr>
              <w:t xml:space="preserve"> — ขั้น 06/08/02/03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ผูกรายคนด้วย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ขั้น 01 เป็น `group`</w:t>
            </w:r>
            <w:r>
              <w:rPr>
                <w:rFonts w:ascii="Arial" w:hAnsi="Arial" w:eastAsia="Arial" w:cs="Tahoma"/>
                <w:sz w:val="18"/>
              </w:rPr>
              <w:t xml:space="preserve"> (group_id 102) engine ใช้ </w:t>
            </w:r>
            <w:r>
              <w:rPr>
                <w:rFonts w:ascii="Courier New" w:hAnsi="Courier New" w:eastAsia="Courier New" w:cs="Tahoma"/>
                <w:sz w:val="18"/>
              </w:rPr>
              <w:t>route.groupId</w:t>
            </w:r>
            <w:r>
              <w:rPr>
                <w:rFonts w:ascii="Arial" w:hAnsi="Arial" w:eastAsia="Arial" w:cs="Tahoma"/>
                <w:sz w:val="18"/>
              </w:rPr>
              <w:t xml:space="preserve"> เองจึงไม่ต้องส่ง </w:t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 01 คือ *หน่วยงาน* ส่งเสริมธุรกิจ (ผจก.ฝ่าย + เจ้าหน้าที่อาวุโส) ไม่ใช่บุคคลเดียว · ยืนยันด้วยการเดิน 06 → 01 จริงบนฐาน dev 2026-09-22 (</w:t>
            </w:r>
            <w:r>
              <w:rPr>
                <w:rFonts w:ascii="Courier New" w:hAnsi="Courier New" w:eastAsia="Courier New" w:cs="Tahoma"/>
                <w:sz w:val="18"/>
              </w:rPr>
              <w:t>approver_type=group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current_approver=102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สมาชิกของขั้นที่ใช้กลุ่ม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ผ่าน </w:t>
            </w:r>
            <w:r>
              <w:rPr>
                <w:rFonts w:ascii="Arial" w:hAnsi="Arial" w:eastAsia="Arial" w:cs="Tahoma"/>
                <w:b/>
                <w:sz w:val="18"/>
              </w:rPr>
              <w:t>วิวของเราเอง `sps_store.sgi_wf_section_member`</w:t>
            </w:r>
            <w:r>
              <w:rPr>
                <w:rFonts w:ascii="Arial" w:hAnsi="Arial" w:eastAsia="Arial" w:cs="Tahoma"/>
                <w:sz w:val="18"/>
              </w:rPr>
              <w:t xml:space="preserve"> ไม่ map </w:t>
            </w:r>
            <w:r>
              <w:rPr>
                <w:rFonts w:ascii="Courier New" w:hAnsi="Courier New" w:eastAsia="Courier New" w:cs="Tahoma"/>
                <w:sz w:val="18"/>
              </w:rPr>
              <w:t>business_user.group_id</w:t>
            </w:r>
            <w:r>
              <w:rPr>
                <w:rFonts w:ascii="Arial" w:hAnsi="Arial" w:eastAsia="Arial" w:cs="Tahoma"/>
                <w:sz w:val="18"/>
              </w:rPr>
              <w:t xml:space="preserve"> ตรง ๆ · วิว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ห้ามมีคอลัมน์ `group_id`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เกณฑ์ขั้น 01 เป็น AND (หน่วยงาน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ระดับอาวุโส) แต่ </w:t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หลายแถว = OR · วัดจริงพบคนเข้าเกณฑ์ 25 คนกระจาย 5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เลือกกลุ่มเดียวได้มากสุด 48% · และ </w:t>
            </w:r>
            <w:r>
              <w:rPr>
                <w:rFonts w:ascii="Courier New" w:hAnsi="Courier New" w:eastAsia="Courier New" w:cs="Tahoma"/>
                <w:sz w:val="18"/>
              </w:rPr>
              <w:t>resolveUserIdsByGroup</w:t>
            </w:r>
            <w:r>
              <w:rPr>
                <w:rFonts w:ascii="Arial" w:hAnsi="Arial" w:eastAsia="Arial" w:cs="Tahoma"/>
                <w:sz w:val="18"/>
              </w:rPr>
              <w:t xml:space="preserve"> ทำ </w:t>
            </w:r>
            <w:r>
              <w:rPr>
                <w:rFonts w:ascii="Courier New" w:hAnsi="Courier New" w:eastAsia="Courier New" w:cs="Tahoma"/>
                <w:sz w:val="18"/>
              </w:rPr>
              <w:t>if(user_id) add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แล้ว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if(group_id) walk()</w:t>
            </w:r>
            <w:r>
              <w:rPr>
                <w:rFonts w:ascii="Arial" w:hAnsi="Arial" w:eastAsia="Arial" w:cs="Tahoma"/>
                <w:sz w:val="18"/>
              </w:rPr>
              <w:t xml:space="preserve"> ต่อ (ไม่ใช่ else-if) จึง recurse เข้ากลุ่มของทีมอื่นถ้าวิวมีคอลัมน์นั้น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ผู้รับงานของขั้นปลายทางแบบ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resolve ให้ได้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>เรียก engine · resolve ไม่ได้ให้ปฏิเสธพร้อมบอกขั้นที่ขาด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โยน </w:t>
            </w:r>
            <w:r>
              <w:rPr>
                <w:rFonts w:ascii="Courier New" w:hAnsi="Courier New" w:eastAsia="Courier New" w:cs="Tahoma"/>
                <w:sz w:val="18"/>
              </w:rPr>
              <w:t>nextApproverId required for approveType=user</w:t>
            </w:r>
            <w:r>
              <w:rPr>
                <w:rFonts w:ascii="Arial" w:hAnsi="Arial" w:eastAsia="Arial" w:cs="Tahoma"/>
                <w:sz w:val="18"/>
              </w:rPr>
              <w:t xml:space="preserve"> แล้วถูกกลืนเป็น CONFLICT ที่อ่านไม่ออก · เกิดจริงกับ</w:t>
            </w:r>
            <w:r>
              <w:rPr>
                <w:rFonts w:ascii="Arial" w:hAnsi="Arial" w:eastAsia="Arial" w:cs="Tahoma"/>
                <w:b/>
                <w:sz w:val="18"/>
              </w:rPr>
              <w:t>เอกสารใบแรกของร้าน</w:t>
            </w:r>
            <w:r>
              <w:rPr>
                <w:rFonts w:ascii="Arial" w:hAnsi="Arial" w:eastAsia="Arial" w:cs="Tahoma"/>
                <w:sz w:val="18"/>
              </w:rPr>
              <w:t xml:space="preserve">ที่ยังไม่มี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ให้ auto-assign (dev run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การลงทะเบียน entity ของ lib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DataSource ของ workflow ต้องลงทะเบียน entity ของ lib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12 ตัว</w:t>
            </w:r>
            <w:r>
              <w:rPr>
                <w:rFonts w:ascii="Arial" w:hAnsi="Arial" w:eastAsia="Arial" w:cs="Tahoma"/>
                <w:sz w:val="18"/>
              </w:rPr>
              <w:t xml:space="preserve"> รวม </w:t>
            </w:r>
            <w:r>
              <w:rPr>
                <w:rFonts w:ascii="Courier New" w:hAnsi="Courier New" w:eastAsia="Courier New" w:cs="Tahoma"/>
                <w:sz w:val="18"/>
              </w:rPr>
              <w:t>WorkflowPartEntity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WorkflowPartDisplayEntity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ขาดสองตัวนี้แล้ว </w:t>
            </w:r>
            <w:r>
              <w:rPr>
                <w:rFonts w:ascii="Courier New" w:hAnsi="Courier New" w:eastAsia="Courier New" w:cs="Tahoma"/>
                <w:sz w:val="18"/>
              </w:rPr>
              <w:t>getPermissionEvents()</w:t>
            </w:r>
            <w:r>
              <w:rPr>
                <w:rFonts w:ascii="Arial" w:hAnsi="Arial" w:eastAsia="Arial" w:cs="Tahoma"/>
                <w:sz w:val="18"/>
              </w:rPr>
              <w:t xml:space="preserve"> ล้มด้วย </w:t>
            </w:r>
            <w:r>
              <w:rPr>
                <w:rFonts w:ascii="Courier New" w:hAnsi="Courier New" w:eastAsia="Courier New" w:cs="Tahoma"/>
                <w:sz w:val="18"/>
              </w:rPr>
              <w:t>No metadata for "WorkflowPartDisplayEntity"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ทุกครั้ง</w:t>
            </w:r>
            <w:r>
              <w:rPr>
                <w:rFonts w:ascii="Arial" w:hAnsi="Arial" w:eastAsia="Arial" w:cs="Tahoma"/>
                <w:sz w:val="18"/>
              </w:rPr>
              <w:t xml:space="preserve"> · ด่านตรวจสิทธิ์ก่อนยิง event จะอยู่โหมด degraded เงียบ ๆ เพราะ service ดักไว้แล้วปล่อยผ่าน (พบตอนรันจริง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การคุมสิทธิ์แสดง/แก้รายส่วนของหน้าเอกสาร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`visibleSections` / `editableSections`</w:t>
            </w:r>
            <w:r>
              <w:rPr>
                <w:rFonts w:ascii="Arial" w:hAnsi="Arial" w:eastAsia="Arial" w:cs="Tahoma"/>
                <w:sz w:val="18"/>
              </w:rPr>
              <w:t xml:space="preserve"> ที่ API ของ SGI คืนมา — ไม่ใช้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role pack 5 ฉบับและ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  <w:r>
              <w:rPr>
                <w:rFonts w:ascii="Arial" w:hAnsi="Arial" w:eastAsia="Arial" w:cs="Tahoma"/>
                <w:sz w:val="18"/>
              </w:rPr>
              <w:t xml:space="preserve"> ของ prototype ยึดกลไกนี้ทั้งหมด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version); ลงทะเบียน state/status 5 ขั้นของ SGI + state จบ flow; 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condition_json; 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(Job 8b เป็นผู้เรียก REST)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30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status&lt;br&gt;</w:t>
            </w:r>
            <w:r>
              <w:rPr>
                <w:rFonts w:ascii="Arial" w:hAnsi="Arial" w:eastAsia="Arial" w:cs="Tahoma"/>
                <w:b/>
                <w:sz w:val="18"/>
              </w:rPr>
              <w:t>ใช้ทำอะไร: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workflow_route.to_status_id</w:t>
            </w:r>
            <w:r>
              <w:rPr>
                <w:rFonts w:ascii="Arial" w:hAnsi="Arial" w:eastAsia="Arial" w:cs="Tahoma"/>
                <w:sz w:val="18"/>
              </w:rPr>
              <w:t xml:space="preserve"> ชี้มาที่ตารางนี้ และ </w:t>
            </w:r>
            <w:r>
              <w:rPr>
                <w:rFonts w:ascii="Courier New" w:hAnsi="Courier New" w:eastAsia="Courier New" w:cs="Tahoma"/>
                <w:sz w:val="18"/>
              </w:rPr>
              <w:t>workflow_transaction.current_status_id</w:t>
            </w:r>
            <w:r>
              <w:rPr>
                <w:rFonts w:ascii="Arial" w:hAnsi="Arial" w:eastAsia="Arial" w:cs="Tahoma"/>
                <w:sz w:val="18"/>
              </w:rPr>
              <w:t xml:space="preserve"> เก็บสถานะ</w:t>
            </w:r>
            <w:r>
              <w:rPr>
                <w:rFonts w:ascii="Arial" w:hAnsi="Arial" w:eastAsia="Arial" w:cs="Tahoma"/>
                <w:b/>
                <w:sz w:val="18"/>
              </w:rPr>
              <w:t>ปัจจุบันจริง</w:t>
            </w:r>
            <w:r>
              <w:rPr>
                <w:rFonts w:ascii="Arial" w:hAnsi="Arial" w:eastAsia="Arial" w:cs="Tahoma"/>
                <w:sz w:val="18"/>
              </w:rPr>
              <w:t>ของแต่ละเอกสาร · inbox กลาง (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) แสดงชื่อจากตารางนี้ — </w:t>
            </w:r>
            <w:r>
              <w:rPr>
                <w:rFonts w:ascii="Arial" w:hAnsi="Arial" w:eastAsia="Arial" w:cs="Tahoma"/>
                <w:b/>
                <w:sz w:val="18"/>
              </w:rPr>
              <w:t>engine เป็นเจ้าของสถานะตอนรันไทม์</w:t>
            </w:r>
            <w:r>
              <w:rPr>
                <w:rFonts w:ascii="Arial" w:hAnsi="Arial" w:eastAsia="Arial" w:cs="Tahoma"/>
                <w:sz w:val="18"/>
              </w:rPr>
              <w:t xml:space="preserve"> ส่วน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sgi_compensation_documents.status_code</w:t>
            </w:r>
            <w:r>
              <w:rPr>
                <w:rFonts w:ascii="Arial" w:hAnsi="Arial" w:eastAsia="Arial" w:cs="Tahoma"/>
                <w:sz w:val="18"/>
              </w:rPr>
              <w:t xml:space="preserve"> เป็น</w:t>
            </w:r>
            <w:r>
              <w:rPr>
                <w:rFonts w:ascii="Arial" w:hAnsi="Arial" w:eastAsia="Arial" w:cs="Tahoma"/>
                <w:b/>
                <w:sz w:val="18"/>
              </w:rPr>
              <w:t>สำเนาที่ SGI ถือไว้เอง</w:t>
            </w:r>
            <w:r>
              <w:rPr>
                <w:rFonts w:ascii="Arial" w:hAnsi="Arial" w:eastAsia="Arial" w:cs="Tahoma"/>
                <w:sz w:val="18"/>
              </w:rPr>
              <w:t xml:space="preserve">เพื่อค้นหา/กรอง/ทำรายงาน โดยไม่ต้อง join ข้ามไปตาราง engine&lt;br&gt;🔴 </w:t>
            </w:r>
            <w:r>
              <w:rPr>
                <w:rFonts w:ascii="Arial" w:hAnsi="Arial" w:eastAsia="Arial" w:cs="Tahoma"/>
                <w:b/>
                <w:sz w:val="18"/>
              </w:rPr>
              <w:t>batch job ไม่แตะตารางนี้เลยแม้แต่ตัวเดียว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ฝั่ง BE/FE เท่านั้น · Job 8b เรียก REST </w:t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แทน) · ไม่อยู่ใน </w:t>
            </w:r>
            <w:r>
              <w:rPr>
                <w:rFonts w:ascii="Courier New" w:hAnsi="Courier New" w:eastAsia="Courier New" w:cs="Tahoma"/>
                <w:sz w:val="18"/>
              </w:rPr>
              <w:t>sgi_seed_data.sql</w:t>
            </w:r>
            <w:r>
              <w:rPr>
                <w:rFonts w:ascii="Arial" w:hAnsi="Arial" w:eastAsia="Arial" w:cs="Tahoma"/>
                <w:sz w:val="18"/>
              </w:rPr>
              <w:t xml:space="preserve"> ด้วย เพราะไฟล์นั้นแตะเฉพาะ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email_template</w:t>
            </w:r>
            <w:r>
              <w:rPr>
                <w:rFonts w:ascii="Arial" w:hAnsi="Arial" w:eastAsia="Arial" w:cs="Tahoma"/>
                <w:sz w:val="18"/>
              </w:rPr>
              <w:t xml:space="preserve">&lt;br&gt;⚠️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ชื่อไทย 6 ค่านี้ต้องตรงกับ `common_code` (`code_type = SGI_DOC_STATUS`) เป๊ะ</w:t>
            </w:r>
            <w:r>
              <w:rPr>
                <w:rFonts w:ascii="Arial" w:hAnsi="Arial" w:eastAsia="Arial" w:cs="Tahoma"/>
                <w:sz w:val="18"/>
              </w:rPr>
              <w:t xml:space="preserve"> — engine ถือ </w:t>
            </w:r>
            <w:r>
              <w:rPr>
                <w:rFonts w:ascii="Courier New" w:hAnsi="Courier New" w:eastAsia="Courier New" w:cs="Tahoma"/>
                <w:sz w:val="18"/>
              </w:rPr>
              <w:t>status_id</w:t>
            </w:r>
            <w:r>
              <w:rPr>
                <w:rFonts w:ascii="Arial" w:hAnsi="Arial" w:eastAsia="Arial" w:cs="Tahoma"/>
                <w:sz w:val="18"/>
              </w:rPr>
              <w:t xml:space="preserve"> (integer) ส่วนรหัส 2 ตัวอักษร (</w:t>
            </w:r>
            <w:r>
              <w:rPr>
                <w:rFonts w:ascii="Courier New" w:hAnsi="Courier New" w:eastAsia="Courier New" w:cs="Tahoma"/>
                <w:sz w:val="18"/>
              </w:rPr>
              <w:t>06/08/01/02/03/99</w:t>
            </w:r>
            <w:r>
              <w:rPr>
                <w:rFonts w:ascii="Arial" w:hAnsi="Arial" w:eastAsia="Arial" w:cs="Tahoma"/>
                <w:sz w:val="18"/>
              </w:rPr>
              <w:t>) เป็นของ SGI ทั้งสองที่ต้อง seed จาก</w:t>
            </w:r>
            <w:r>
              <w:rPr>
                <w:rFonts w:ascii="Arial" w:hAnsi="Arial" w:eastAsia="Arial" w:cs="Tahoma"/>
                <w:b/>
                <w:sz w:val="18"/>
              </w:rPr>
              <w:t>รายการเดียวกัน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ห้ามพิมพ์ซ้ำด้วยมือ (</w:t>
            </w:r>
            <w:r>
              <w:rPr>
                <w:rFonts w:ascii="Courier New" w:hAnsi="Courier New" w:eastAsia="Courier New" w:cs="Tahoma"/>
                <w:sz w:val="18"/>
              </w:rPr>
              <w:t>check_docs.py</w:t>
            </w:r>
            <w:r>
              <w:rPr>
                <w:rFonts w:ascii="Arial" w:hAnsi="Arial" w:eastAsia="Arial" w:cs="Tahoma"/>
                <w:sz w:val="18"/>
              </w:rPr>
              <w:t xml:space="preserve"> กฎ #111 ดักไว้)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*เห็นควรไม่ชดเชย* ที่ 01/02/03 เดินเส้นส่งกลับ 06 (มติ 2026-10-09)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เพราะผูกผู้อนุมัติรายคนด้วย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(หัวข้อ 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(บันทึกไว้เพื่อความครบถ้วนของนิยาม engine)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เพราะคุมการแสดงผลด้วย visibleSections/editableSections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ไม่ใช้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— </w:t>
            </w:r>
            <w:r>
              <w:rPr>
                <w:rFonts w:ascii="Arial" w:hAnsi="Arial" w:eastAsia="Arial" w:cs="Tahoma"/>
                <w:b/>
                <w:sz w:val="18"/>
              </w:rPr>
              <w:t>SGI ไม่ seed ตารางนี้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19,327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 ทุกเส้น พร้อม seq · route ที่แตกตามวงเงินให้แยกด้วยค่าที่ SGI ส่งมา โดย</w:t>
            </w:r>
            <w:r>
              <w:rPr>
                <w:rFonts w:ascii="Arial" w:hAnsi="Arial" w:eastAsia="Arial" w:cs="Tahoma"/>
                <w:b/>
                <w:sz w:val="18"/>
              </w:rPr>
              <w:t>อ่านวงเงินจาก `common_code` (`SGI_APPROVE_LIMIT`)</w:t>
            </w:r>
            <w:r>
              <w:rPr>
                <w:rFonts w:ascii="Arial" w:hAnsi="Arial" w:eastAsia="Arial" w:cs="Tahoma"/>
                <w:sz w:val="18"/>
              </w:rPr>
              <w:t xml:space="preserve"> ไม่ hardcode ลง condition_json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ผูกผู้อนุมัติของแต่ละขั้นด้วย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addPreApprover()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`workflow_group` / `workflow_group_map`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คงกลไก 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 xml:space="preserve"> ของ SGI สำหรับคุมการแสดงผลรายส่วน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seed `workflow_part` / `workflow_part_display`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ส่งรายการความเสี่ยงของ engine (ตาราง 5.2) ให้ทีมเจ้าของ library รับทราบพร้อมสรุปการกันความเสี่ยงที่ฝั่ง SGI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 xml:space="preserve">วงเงินอนุมัติอยู่ที่ </w:t>
      </w:r>
      <w:r>
        <w:rPr>
          <w:rFonts w:ascii="Courier New" w:hAnsi="Courier New" w:eastAsia="Courier New" w:cs="Tahoma"/>
        </w:rPr>
        <w:t>common_code</w:t>
      </w:r>
      <w:r>
        <w:t xml:space="preserve"> (</w:t>
      </w:r>
      <w:r>
        <w:rPr>
          <w:rFonts w:ascii="Courier New" w:hAnsi="Courier New" w:eastAsia="Courier New" w:cs="Tahoma"/>
        </w:rPr>
        <w:t>SGI_APPROVE_LIMIT</w:t>
      </w:r>
      <w:r>
        <w:t>) ที่เดียว — ห้ามเก็บซ้ำใน condition_json</w:t>
      </w:r>
    </w:p>
    <w:p>
      <w:pPr>
        <w:pStyle w:val="ListBullet"/>
        <w:keepLines/>
      </w:pPr>
      <w:r>
        <w:t>การแสดงผล/แก้ไขรายส่วนของหน้าเอกสารมาจาก visibleSections / editableSections ที่ API ของ SGI คืนมา ไม่ใช่จาก engine</w:t>
      </w:r>
    </w:p>
    <w:p>
      <w:pPr>
        <w:pStyle w:val="ListBullet"/>
        <w:keepLines/>
      </w:pPr>
      <w:r>
        <w:t>ทุก query ที่อ้าง workflow_transaction มีการกันซ้ำระดับ application และผ่านการประเมินต้นทุนแล้ว</w:t>
      </w:r>
    </w:p>
    <w:p>
      <w:pPr>
        <w:pStyle w:val="ListBullet"/>
        <w:keepLines/>
      </w:pPr>
      <w:r>
        <w:t>โค้ดเรียกเฉพาะ 8 function ตามชีต Detail ของ LLDD ฝั่ง lib ไม่มีชื่อ function นอกรายการ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 ที่ API คืนตอน state 01 ต้องมีเฉพาะส่วนที่ section 01 แก้ได้ (ร้านเปิดใหม่ · คู่แข่ง · ปัจจัย)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