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06 SBP DSA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06 - ฝ่าย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P-06 - ฝ่าย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6-SBP-DS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06 SBP DSA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6-SBP-DS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06 SBP DSA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P-06 - ฝ่าย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เห็นข้อมูลเอกสารครบสำหรับตรวจสอบ แต่ทุก section เนื้อหาเป็น read-only</w:t>
      </w:r>
    </w:p>
    <w:p>
      <w:pPr>
        <w:pStyle w:val="ListBullet"/>
        <w:keepLines/>
      </w:pPr>
      <w:r>
        <w:t>เพิ่มเอกสารแนบประกอบการพิจารณาได้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ส่งหน่วยงานส่งเสริมธุรกิจ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06 SBP DSA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roleProfileCode=P-06, statusCode=06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P-06: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P-06: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SBP DSA;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P-06 เท่านั้น: เห็นควรไม่ชดเชย; หยุดชดเชยประกันรายได้; ส่งหน่วยงานส่งเสริมธุรกิจ SBP; ส่งเจ้าหน้าที่ SBP DSA ดำเนินการ; comment rules: เห็นควรไม่ชดเชย: ต้องกรอก comment; หยุดชดเชยประกันรายได้: comment optional; ส่งหน่วยงานส่งเสริมธุรกิจ SBP: comment optional; ส่งเจ้าหน้าที่ SBP DSA ดำเนินการ: comment optional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P-06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P-06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P-06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06;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06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RoleView06 — view ของหน้า Document Detail สำหรับ workflow section 06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RoleView06({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P-06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06;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`src/components/sgi/document-detail/ActionForm06.tsx`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ActionForm06 — ฟอร์ม "ผลการพิจารณา" ของ workflow section 06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EDITABLE_SECTIONS_06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ActionForm06({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06 SBP DSA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