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520"/>
        <w:jc w:val="center"/>
      </w:pPr>
      <w:r>
        <w:rPr>
          <w:rFonts w:ascii="Cordia New" w:hAnsi="Cordia New" w:eastAsia="Cordia New"/>
          <w:sz w:val="44"/>
        </w:rPr>
        <w:t>SOFTWARE REQUIREMENT SPECIFICATION</w:t>
      </w:r>
    </w:p>
    <w:p>
      <w:pPr>
        <w:jc w:val="center"/>
      </w:pPr>
      <w:r>
        <w:rPr>
          <w:rFonts w:ascii="Cordia New" w:hAnsi="Cordia New" w:eastAsia="Cordia New"/>
          <w:b/>
          <w:sz w:val="40"/>
        </w:rPr>
        <w:t>ระบบประกันรายได้ SBPGI</w:t>
      </w:r>
    </w:p>
    <w:p>
      <w:pPr>
        <w:spacing w:after="840"/>
        <w:jc w:val="center"/>
      </w:pPr>
      <w:r>
        <w:rPr>
          <w:rFonts w:ascii="Cordia New" w:hAnsi="Cordia New" w:eastAsia="Cordia New"/>
          <w:sz w:val="34"/>
        </w:rPr>
        <w:t>VERSION 1.0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72000" cy="19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191951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/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Gosoft (Thailand) CO.,LTD.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313 CP Tower, 24th Fl., Silom Road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Bangrak, Bangkok 10500.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Website: www.gosoft.co.th</w:t>
      </w:r>
    </w:p>
    <w:p>
      <w:r>
        <w:br w:type="page"/>
      </w:r>
    </w:p>
    <w:p>
      <w:pPr>
        <w:pStyle w:val="Heading1"/>
      </w:pPr>
      <w:r>
        <w:t>Document Version History</w:t>
      </w:r>
    </w:p>
    <w:tbl>
      <w:tblPr>
        <w:tblStyle w:val="TableGrid"/>
        <w:tblW w:type="dxa" w:w="9920"/>
        <w:tblLayout w:type="fixed"/>
        <w:tblLook w:firstColumn="1" w:firstRow="1" w:lastColumn="0" w:lastRow="0" w:noHBand="0" w:noVBand="1" w:val="04A0"/>
      </w:tblPr>
      <w:tblGrid>
        <w:gridCol w:w="1091"/>
        <w:gridCol w:w="1190"/>
        <w:gridCol w:w="1488"/>
        <w:gridCol w:w="3373"/>
        <w:gridCol w:w="1389"/>
        <w:gridCol w:w="1389"/>
      </w:tblGrid>
      <w:tr>
        <w:trPr>
          <w:tblHeader w:val="true"/>
        </w:trPr>
        <w:tc>
          <w:tcPr>
            <w:tcW w:type="dxa" w:w="10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Version Number</w:t>
            </w:r>
          </w:p>
        </w:tc>
        <w:tc>
          <w:tcPr>
            <w:tcW w:type="dxa" w:w="11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Release Date</w:t>
            </w:r>
          </w:p>
        </w:tc>
        <w:tc>
          <w:tcPr>
            <w:tcW w:type="dxa" w:w="148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Created By</w:t>
            </w:r>
          </w:p>
        </w:tc>
        <w:tc>
          <w:tcPr>
            <w:tcW w:type="dxa" w:w="337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Detail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Reviewed by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Authorized by</w:t>
            </w:r>
          </w:p>
        </w:tc>
      </w:tr>
      <w:tr>
        <w:tc>
          <w:tcPr>
            <w:tcW w:type="dxa" w:w="10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1.0</w:t>
            </w:r>
          </w:p>
        </w:tc>
        <w:tc>
          <w:tcPr>
            <w:tcW w:type="dxa" w:w="11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07/07/2026</w:t>
            </w:r>
          </w:p>
        </w:tc>
        <w:tc>
          <w:tcPr>
            <w:tcW w:type="dxa" w:w="148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SBPGI Project Team</w:t>
            </w:r>
          </w:p>
        </w:tc>
        <w:tc>
          <w:tcPr>
            <w:tcW w:type="dxa" w:w="337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Initial integrated SBPGI baseline for SBP Mall scope, internal workflow, batch, API and operational requirements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Sign Off</w:t>
      </w:r>
    </w:p>
    <w:tbl>
      <w:tblPr>
        <w:tblStyle w:val="TableGrid"/>
        <w:tblW w:type="dxa" w:w="9920"/>
        <w:tblLayout w:type="fixed"/>
        <w:tblLook w:firstColumn="1" w:firstRow="1" w:lastColumn="0" w:lastRow="0" w:noHBand="0" w:noVBand="1" w:val="04A0"/>
      </w:tblPr>
      <w:tblGrid>
        <w:gridCol w:w="2182"/>
        <w:gridCol w:w="3174"/>
        <w:gridCol w:w="2778"/>
        <w:gridCol w:w="1786"/>
      </w:tblGrid>
      <w:tr>
        <w:trPr>
          <w:tblHeader w:val="true"/>
        </w:trPr>
        <w:tc>
          <w:tcPr>
            <w:tcW w:type="dxa" w:w="2182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Organization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Role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Name / Signature</w:t>
            </w:r>
          </w:p>
        </w:tc>
        <w:tc>
          <w:tcPr>
            <w:tcW w:type="dxa" w:w="1786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Date</w:t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Gosoft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 - Service Manager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Gosoft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Approved By - Project Manager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Client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Client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Approved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Architecture/Operations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pPr>
        <w:spacing w:after="100"/>
      </w:pPr>
      <w:r>
        <w:rPr>
          <w:rFonts w:ascii="Cordia New" w:hAnsi="Cordia New" w:eastAsia="Cordia New"/>
          <w:sz w:val="24"/>
        </w:rPr>
        <w:t>รายการหัวข้อหลักของ SRS; หัวข้อระดับย่อยทั้งหมดแสดงใน Navigation Pane ของโปรแกรมเอกสาร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1. SRS Overview and Scope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1.1 Purpose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1.2 Requirement classification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1.3 Baseline and change control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1.4 How to read this document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1.5 Assumptions, Constraints and Sign-off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2. System Overview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2.1 Product perspective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2.2 Target architecture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2.3 User roles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2.4 External interfaces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2.5 Business outcomes and scope boundary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3. Specific Requirements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3.0 Atomic Requirement Register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3.1 Business Flow and System Diagrams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3.2 Data Requirements and Logical Data Model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3.3 Batch Job Requirements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3.4 K2 Screen Requirements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3.5 API Requirements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4. Non-Functional Requirements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4.1 Operational quality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4.2 Security and product quality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5. Acceptance and Traceability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5.1 High-priority acceptance criteria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5.2 Traceability matrix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6. Decisions and Open Items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6.1 Closed decisions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6.2 Open decisions required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7. Appendices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7.1 Definitions and abbreviations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7.2 Requirement conventions</w:t>
      </w:r>
    </w:p>
    <w:p>
      <w:r>
        <w:br w:type="page"/>
      </w:r>
    </w:p>
    <w:p>
      <w:pPr>
        <w:pStyle w:val="Heading1"/>
        <w:keepNext/>
        <w:keepLines/>
        <w:widowControl/>
      </w:pPr>
      <w:r>
        <w:t>1. SRS Overview and Scope</w:t>
      </w:r>
    </w:p>
    <w:p>
      <w:pPr>
        <w:pStyle w:val="Heading2"/>
        <w:keepNext/>
        <w:keepLines/>
        <w:widowControl/>
      </w:pPr>
      <w:r>
        <w:t>1.1 Purpose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เอกสารนี้กำหนดความต้องการของระบบประกันรายได้ SBPGI แบบรวม ครอบคลุมกระบวนการนำเข้าข้อมูลผลกระทบและยอดขาย การคำนวณ การสร้างเอกสาร การพิจารณาอนุมัติ การรายงาน การส่ง Statement และการติดตามผลการทำงานของระบบ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ขอบเขตงานพัฒนาของ FE/BE อยู่ที่ระบบประกันรายได้ (SBP Mall) และบริการภายในที่ระบุในเอกสารนี้เท่านั้น รูป Flow ตารางข้อมูล และภาพหน้าจอที่อยู่ใน SRS ถือเป็นส่วนหนึ่งของคำอธิบายระบบ แต่ไม่เพิ่มขอบเขตนอกเหนือจาก requirement ที่ระบุ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หมายเหตุเวอร์ชัน: เอกสาร v1.0 เป็น baseline เริ่มต้นสำหรับการพัฒนาและตรวจรับระบบประกันรายได้ SBPGI</w:t>
      </w:r>
    </w:p>
    <w:p>
      <w:pPr>
        <w:pStyle w:val="Heading2"/>
        <w:keepNext/>
        <w:keepLines/>
        <w:widowControl/>
      </w:pPr>
      <w:r>
        <w:t>1.2 Requirement classification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190"/>
        <w:gridCol w:w="3770"/>
        <w:gridCol w:w="4960"/>
      </w:tblGrid>
      <w:tr>
        <w:trPr>
          <w:tblHeader w:val="true"/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Tag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ความหมาย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การใช้งาน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ข้อกำหนดของระบบที่ได้รับอนุมัติใน SRS ฉบับนี้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ต้องพัฒนาและทดสอบตามข้อความที่กำหนด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ข้อกำหนดร่วมด้านสถาปัตยกรรม ข้อมูล ความปลอดภัย และการปฏิบัติการ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ใช้กับองค์ประกอบที่เกี่ยวข้องทั้งหมด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PROTO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พฤติกรรมหรือข้อมูลตัวอย่างใน prototype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ใช้ยืนยัน UX ไม่ใช่ข้อมูล Production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ประเด็นขัดแย้งหรือยังไม่ตัดสินใจ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ห้ามถือเป็นข้อยุติจนกว่าจะมีผู้อนุมัติ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1.3 Baseline and change control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SRS v1.0 ฉบับนี้เป็น baseline เดียวสำหรับกำหนดขอบเขต พัฒนา ทดสอบ และตรวจรับระบบ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ข้อความ ตาราง รูป และ acceptance criteria ภายใน SRS มีผลร่วมกัน หากมีความขัดแย้งให้เปิดประเด็นตัดสินใจก่อนพัฒนา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รายละเอียดเชิงออกแบบต้องไม่เพิ่ม ลด หรือเปลี่ยน requirement โดยไม่มีการอนุมัติ change request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รายการที่ระบุ OPEN ยังไม่ถือเป็นขอบเขตที่อนุมัติจนกว่าจะมีข้อยุติและปรับ baseline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ข้อมูลตัวอย่างและพฤติกรรม prototype ใช้ยืนยัน UX เท่านั้น ต้องไม่ถูกนำไปใช้เป็นข้อมูล Production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ขอบเขต API ใน SRS ประกอบด้วย 29 endpoints / 6 กลุ่ม โดยบริการยืนยันตัวตนเป็นบริการ platform กลาง</w:t>
      </w:r>
    </w:p>
    <w:p>
      <w:pPr>
        <w:pStyle w:val="Heading2"/>
        <w:keepNext/>
        <w:keepLines/>
        <w:widowControl/>
      </w:pPr>
      <w:r>
        <w:t>1.4 How to read this document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เอกสารจัดลำดับจากภาพรวมธุรกิจไปสู่ข้อกำหนดที่ใช้พัฒนาและตรวจรับ เพื่อให้ Business, FE, BE, QA และ Operations ใช้ baseline เดียวกันได้โดยไม่ต้องตีความรายละเอียดเชิงออกแบบเป็น requirement เพิ่มเติม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2976"/>
        <w:gridCol w:w="4960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ผู้อ่าน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หัวข้อที่ควรเริ่ม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สิ่งที่ต้องใช้จากเอกสาร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Business / Product Owner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1, 2, 3.1, 5 และ 6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ยืนยันขอบเขต กฎธุรกิจ เกณฑ์ตรวจรับ และประเด็นที่ต้องตัดสินใจ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Frontend / UX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3.4, 3.5 และ 4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หน้าจอ ข้อมูลที่แสดง การกระทำ ข้อความตอบกลับ สิทธิ์ และพฤติกรรม responsive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Backend / Integration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3.1, 3.2, 3.3, 3.5 และ 4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workflow, data controls, batch, interface capability, audit และ reliability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QA / UAT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3, 4 และ 5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เงื่อนไขก่อนทดสอบ ผลลัพธ์ที่คาดหวัง กฎยอมรับ และ traceability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Operations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2.4, 3.3, 4 และ 6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schedule, monitoring, rerun/reconcile, availability และ open decision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หลักการตีความ: ข้อความที่ระบุว่า ‘ระบบต้อง’ หรืออยู่ภายใต้ REQ/SYS/acceptance ถือเป็นข้อกำหนดที่ต้องทดสอบได้ ส่วน OPEN ต้องได้รับอนุมัติก่อนนำไปพัฒนา</w:t>
      </w:r>
    </w:p>
    <w:p>
      <w:pPr>
        <w:pStyle w:val="Heading2"/>
        <w:keepNext/>
        <w:keepLines/>
        <w:widowControl/>
      </w:pPr>
      <w:r>
        <w:t>1.5 Assumptions, Constraints and Sign-off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190"/>
        <w:gridCol w:w="1389"/>
        <w:gridCol w:w="4762"/>
        <w:gridCol w:w="2579"/>
      </w:tblGrid>
      <w:tr>
        <w:trPr>
          <w:tblHeader w:val="true"/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ID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Type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Statement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Validation / approval gate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ASM-001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Assumption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Platform SSO/AD/LDAP ยืนยัน credential และส่ง employee identity ที่เชื่อถือได้ให้ SBPGI; SBPGI ไม่เก็บ password hash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 integration/security test กับ platform identity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ASM-002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Assumption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QSSI, ALLMAP, IAS/MIS, STA, SAP และ SMTP ให้บริการตาม interface window และ data contract ที่อนุมัติ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 connectivity และ golden-file test ก่อน UAT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ASM-003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Assumption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ข้อมูลสาขามี region/branch type/nิติบุคคล/DV ที่เพียงพอสำหรับ candidate selection และ Gen Flow Gate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 reject/missing master ต้องเป็นศูนย์หรือได้รับ waiver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CON-001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Constraint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Store code เป็นข้อความ 5 หลักและต้องรักษาเลขศูนย์นำหน้าใน DB, API, file และ UI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contract/golden-file test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CON-002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Constraint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ระบบใช้ workflow 5 ขั้น 06/08/01/02/03 และสถานะเอกสาร 6 ค่า 06/08/01/02/03/99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lookup/transition test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CON-003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Constraint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Secret, password, private key, token และ connection credential ต้องอยู่นอก source/config ธรรมดาและส่งผ่าน TLS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secret scan และ deployment evidence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CON-004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Constraint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ข้อความ error ภาษาไทยและผลพิจารณาที่กำหนดเป็น verbatim ต้องไม่ถูกเปลี่ยนโดย FE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contract/UI test</w:t>
            </w:r>
          </w:p>
        </w:tc>
      </w:tr>
    </w:tbl>
    <w:p>
      <w:pPr>
        <w:spacing w:after="20"/>
      </w:pP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4960"/>
        <w:gridCol w:w="257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Sign-off role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Approval scope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Required before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Business Owner / Product Owner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ขอบเขต กฎรัศมี กฎยอดขาย/เงินชดเชย และ OPEN decisions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Development baseline / UAT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Solution / Data Architect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API, data ownership, migration, transaction และ integration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Schema/API freeze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Security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Identity, RBAC, secret management, TLS, attachment และ audit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Production readiness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QA / UAT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Requirement coverage, acceptance evidence และ regression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Release approval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Operations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schedule, monitoring, rerun/reconcile, backup/restore และ runbook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Go-live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2. System Overview</w:t>
      </w:r>
    </w:p>
    <w:p>
      <w:pPr>
        <w:pStyle w:val="Heading2"/>
        <w:keepNext/>
        <w:keepLines/>
        <w:widowControl/>
      </w:pPr>
      <w:r>
        <w:t>2.1 Product perspective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ระบบประกันรายได้ใช้บริหารการชดเชยรายได้ของร้าน Store Partner ที่ได้รับผลกระทบจากร้านเปิดใหม่ โดยรับข้อมูลผลกระทบ ยอดขาย และคะแนน QSSI ประมวลผลเงื่อนไข สร้างเอกสาร เดิน workflow อนุมัติ และส่งผลชดเชยไปยังระบบบัญชี/Statement</w:t>
      </w:r>
    </w:p>
    <w:p>
      <w:pPr>
        <w:pStyle w:val="Heading2"/>
        <w:keepNext/>
        <w:keepLines/>
        <w:widowControl/>
      </w:pPr>
      <w:r>
        <w:t>2.2 Target architecture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488"/>
        <w:gridCol w:w="3472"/>
        <w:gridCol w:w="4960"/>
      </w:tblGrid>
      <w:tr>
        <w:trPr>
          <w:tblHeader w:val="true"/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Layer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องค์ประกอบ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Frontend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Web SPA จากต้นแบบหน้าจอ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Dashboard, K2 forms, report, batch monitor และ administration</w:t>
            </w:r>
          </w:p>
        </w:tc>
      </w:tr>
      <w:tr>
        <w:trPr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Backend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RBAC, Document, Workflow, Batch Scheduler, Interface, Report/Notification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ให้บริการ REST API /api/v1 และ orchestration ภายใน; Auth token/menu มาจาก platform กลาง</w:t>
            </w:r>
          </w:p>
        </w:tc>
      </w:tr>
      <w:tr>
        <w:trPr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Database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Schema รวม Zone A/B/C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เก็บ pipeline, เอกสาร/workflow, master/config และ audit</w:t>
            </w:r>
          </w:p>
        </w:tc>
      </w:tr>
      <w:tr>
        <w:trPr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External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QSSI, ALLMAP, IAS/MIS, STA, SAP, SMTP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คงขอบเขตระบบภายนอก · IAS/MIS ผ่าน EAI S3 · STA ผ่าน RabbitMQ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SYS: ระบบต้องรวมการสร้างเอกสารและ workflow ไว้ภายใน SBPGI โดยใช้ DB transaction และ Workflow Engine ภายใน ห้ามสร้างไฟล์ BPM06001O/BPM06002O/BPM06003O หรือเรียก K2 StartInstance ใน runtime ใหม่</w:t>
      </w:r>
    </w:p>
    <w:p>
      <w:pPr>
        <w:pStyle w:val="Heading2"/>
        <w:keepNext/>
        <w:keepLines/>
        <w:widowControl/>
      </w:pPr>
      <w:r>
        <w:t>2.3 User roles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190"/>
        <w:gridCol w:w="2778"/>
        <w:gridCol w:w="5952"/>
      </w:tblGrid>
      <w:tr>
        <w:trPr>
          <w:tblHeader w:val="true"/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Role code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Role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ขอบเขต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Default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ผู้ดำเนินการในแบบฟอร์ม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เห็นทุกเมนูและจัดการข้อมูลทั้งหมด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HQ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HQ Support และงานบริหารข้อมูล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User Admin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ผู้ดูแลระบบระดับผู้ใช้งาน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Report Admin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รายงานและรายงานสรุป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05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Assign Job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แจกงานข้อมูลผิดปกติ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06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Report Admin Special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เรียกดูเอกสารทั้งหมด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UserViewer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อ่านเอกสารตามรายการที่ได้รับสิทธิ์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Role code ในหัวข้อนี้เป็นรหัสกลุ่มสิทธิ์การใช้งานของ RBAC เท่านั้น; ห้ามนำไปตีความเป็นรหัสหน่วยงาน/ขั้นตอนการพิจารณา หน้า Document Detail ต้องประเมินสิทธิ์การมองเห็น แก้ไข และดำเนินการจาก role, section และ task owner ปัจจุบัน</w:t>
      </w:r>
    </w:p>
    <w:p>
      <w:pPr>
        <w:pStyle w:val="Heading2"/>
        <w:keepNext/>
        <w:keepLines/>
        <w:widowControl/>
      </w:pPr>
      <w:r>
        <w:t>2.4 External interfaces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389"/>
        <w:gridCol w:w="1587"/>
        <w:gridCol w:w="2778"/>
        <w:gridCol w:w="4166"/>
      </w:tblGrid>
      <w:tr>
        <w:trPr>
          <w:tblHeader w:val="true"/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System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Direction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Mechanism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QSSI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 SBP เดิมนำเข้าให้ (fcs_qssi_score)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SBPGI อ่านอย่างเดียว; คะแนน 6 หมวด 8,9,12,1,10,16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ALLMAP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SQL Server views / link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คู่ร้านถูกกระทบ ร้านคู่แข่ง และ POI map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IAS/MIS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Outbound/Inbound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AMS06001O / AMS06001I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ยอดขาย 4 windows x 15 days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Outbound/Inbound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RabbitMQ sta.compensation.result + ACK/API callback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ส่งผลชดเชยและเฝ้าระวัง ACK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SAP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Downstream via STA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Accounting posting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รับรายการเมื่อ STA approve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SMTP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Outbound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E-mail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แจ้งผู้ดำเนินการ เตือนงานค้าง และ batch errors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2.5 Business outcomes and scope boundary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ผลลัพธ์ปลายทางของระบบคือการเปลี่ยนข้อมูลผลกระทบและยอดขายให้เป็นเอกสารชดเชยที่อนุมัติ ตรวจสอบย้อนหลัง และส่งต่อบัญชีได้ครบถ้วน โดยไม่เพิ่มหน้าจอหรือระบบย่อยนอกขอบเขตที่ระบุใน SRS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4365"/>
        <w:gridCol w:w="3968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ประเภท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อยู่ในขอบเขต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อยู่นอกขอบเขต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Business process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นำเข้าข้อมูล คำนวณ สร้างเอกสาร พิจารณา อนุมัติ รายงาน และส่ง Statement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การเปลี่ยนกฎของ QSSI, ALLMAP, IAS/MIS, STA หรือ SAP ภายนอกระบบ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Application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หน้าจอ SBP Mall, API, Document/Workflow Service, Batch Scheduler, Notification และ audit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การพัฒนาระบบ workflow/integration เดิม, Login/SSO platform กลาง และเครื่องมือออกแบบระบบ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ข้อมูลประมวลผล เอกสาร workflow master/config interface tracking และไฟล์แนบ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การเปลี่ยน ownership หรือโครงสร้างข้อมูลต้นทางของระบบภายนอก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Delivery evidence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ผลทดสอบตาม acceptance, interface golden file, audit trail และ run/reconcile evidence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prototype data และภาพหน้าจอเป็นข้อมูล production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3. Specific Requirements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หัวข้อนี้เป็นข้อกำหนดที่ใช้ส่งต่อให้ทีมพัฒนาและ QA โดยเรียงตามลำดับการทำงานจริง: flow, data, batch, screen และ API ทุกส่วนต้องอ่านร่วมกับ Non-Functional Requirements และ Acceptance/Traceability ไม่ควรตรวจรับจากภาพหน้าจอเพียงอย่างเดียว</w:t>
      </w:r>
    </w:p>
    <w:p>
      <w:pPr>
        <w:pStyle w:val="Heading2"/>
        <w:keepNext/>
        <w:keepLines/>
        <w:widowControl/>
      </w:pPr>
      <w:r>
        <w:t>3.0 Atomic Requirement Register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5754"/>
        <w:gridCol w:w="2579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 ID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Atomic shall statement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Verification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ระบบต้องคัดร้านเปิดใหม่ในกรุงเทพฯ/ปริมณฑลที่อยู่ห่างร้านถูกกระทบไม่เกิน 1 กิโลเมตร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candidate selection boundary test ที่ 0.999/1.000/1.001 กม.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ระบบต้องคัดร้านเปิดใหม่ในต่างจังหวัดที่อยู่ห่างร้านถูกกระทบไม่เกิน 2 กิโลเมตร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candidate selection boundary test ที่ 1.999/2.000/2.001 กม.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REQ-BUS-003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ระบบต้องเปิด workflow เฉพาะรายการที่ Gen Flow Gate ทุกเงื่อนไขผ่าน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8b/API gate test ครบ Y/W/N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REQ-BUS-004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 flag รายการที่ยอดขายมีวันทำการน้อยกว่า 60 วันและแสดงเป็นแถวผิดปกติ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list/report test ที่ 59/60 วัน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REQ-BUS-005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ระบบต้องปฏิเสธการบันทึกเมื่อผลรวมเปอร์เซ็นต์ชดเชยของร้านเปิดใหม่ไม่เท่ากับ 100%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validation test ต่ำกว่า/เท่ากับ/มากกว่า 100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REQ-BUS-006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ยอดชดเชยน้อยกว่า 100,000 บาทต้องสิ้นสุดที่ Section 02; ยอดตั้งแต่ 100,000 บาทขึ้นไปต้องผ่าน Section 03 ก่อนสิ้นสุด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boundary test 99,999.99/100,000/100,000.01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REQ-DOC-001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ระบบต้องสร้างเลขเอกสารรูป YYYY/xxxxx โดยใช้ปี พ.ศ. และ running แยกต่อปี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uniqueness/format/concurrency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REQ-DOC-002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ระบบต้องป้องกันเอกสารซ้ำต่อ business key และ impact process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duplicate/idempotency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REQ-DOC-003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ระบบต้องเก็บความสัมพันธ์ impact_process_id -&gt; doc_no -&gt; instance_id -&gt; task_id ให้ trace ได้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referential-integrity trace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REQ-WFL-001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ระบบต้องอนุญาต action เฉพาะ current task owner ที่ผ่าน RBAC และ record access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authorization test 401/403/409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REQ-WFL-002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ระบบต้องบันทึกผลพิจารณา เหตุผล ผู้กระทำ เวลา สถานะก่อน/หลัง และ correlation id ของทุก transition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audit trace sample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REQ-WFL-003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ระบบต้องใช้ optimistic concurrency และคืน STALE_VERSION เมื่อ version เอกสารถูกเปลี่ยนแล้ว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parallel update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REQ-INT-001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4 ต้องสร้าง durable file สำเร็จก่อน commit W เป็น P และ outbox READY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failure injection ก่อน/หลัง fsync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REQ-INT-002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callback ต้องอัปเดต tracking เดิมแบบ compare-and-set และงาน purge ต้องลบเฉพาะ terminal/expired/non-held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ACK race และ retention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REQ-INT-003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ระบบต้องใช้ typed FK สำหรับ interface transaction และรักษา business key/idempotency key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schema constraint/rerun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REQ-SEC-001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ระบบต้องไม่เก็บ password hash หรือ credential ของ platform identity ภายใน user account ของ SBPGI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schema/secret scan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REQ-SEC-002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การเชื่อมต่อภายนอกต้องอ่าน secret จาก Secret Manager และบังคับ TLS/host verification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deployment/security evidence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REQ-FIL-001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ไฟล์แนบต้องไม่เกิน 5 MB ผ่าน type/AV scan และดาวน์โหลดได้เฉพาะผู้มีสิทธิ์เมื่อสถานะ CLEAN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upload/download security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REQ-RPT-001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รายงานหน้าจอและไฟล์ Excel ต้องใช้ filter/dataset เดียวกันและมีข้อมูลครบ 14 คอลัมน์ (SDD สไลด์ 60)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preview/export reconciliation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REQ-OPS-001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Jobs 1-10 และ 8b ต้องรองรับ rerun โดยไม่สร้างข้อมูลซ้ำและต้องรายงาน input/success/reject/skipped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rerun/reconcile evidence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REQ-SCR-001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ระบบต้องมีหน้าจอ committed SCR-01 ถึง SCR-08 ตาม requirement รายหน้าจอ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screen/UAT traceability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SYS-API-001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ระบบต้องมี API capability 29 endpoints ใน 6 กลุ่มตาม catalog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OpenAPI/contract coverage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SYS-DAT-001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ระบบต้องมี logical data model 20 ตารางพร้อม PK/FK/constraint ที่บังคับกฎสำคัญ (ตารางที่ระบบ SBP เดิมมีอยู่แล้วให้ใช้ของเดิม ห้ามสร้างซ้ำ)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migration/schema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SYS-NFR-001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ระบบต้องมี correlation log, metrics, alert และ audit ที่เชื่อม request/job/interface กับผลธุรกิจได้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observability trace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3.1 Business Flow and System Diagrams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รูป Flow ในหัวข้อนี้เป็นส่วนหนึ่งของ SRS ใช้อธิบายลำดับการทำงานและเงื่อนไขทางธุรกิจ แต่ไม่ใช่หน้าจอผู้ใช้งานที่ต้องพัฒนา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955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fgi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95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1: Flow FGI/FCS - Batch Pipeline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951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fgi-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9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2: Flow FGI/FCS - Batch Pipeline - ส่วนที่ 2/2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95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3: Flow การพิจารณาและอนุมัติ - ส่วนที่ 1/4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95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4: Flow การพิจารณาและอนุมัติ - ส่วนที่ 2/4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95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5: Flow การพิจารณาและอนุมัติ - ส่วนที่ 3/4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95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6: Flow การพิจารณาและอนุมัติ - ส่วนที่ 4/4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877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flow-0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877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7: Flow ระบบเป้าหมายแบบรวม - ส่วนที่ 1/3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877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flow-0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877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8: Flow ระบบเป้าหมายแบบรวม - ส่วนที่ 2/3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873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flow-0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87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9: Flow ระบบเป้าหมายแบบรวม - ส่วนที่ 3/3</w:t>
      </w:r>
    </w:p>
    <w:p>
      <w:r>
        <w:br w:type="page"/>
      </w:r>
    </w:p>
    <w:p>
      <w:pPr>
        <w:pStyle w:val="Heading3"/>
        <w:keepNext/>
        <w:keepLines/>
        <w:widowControl/>
      </w:pPr>
      <w:r>
        <w:t>3.1.1 End-to-end flow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992"/>
        <w:gridCol w:w="2778"/>
        <w:gridCol w:w="6150"/>
      </w:tblGrid>
      <w:tr>
        <w:trPr>
          <w:tblHeader w:val="true"/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Step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Process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คะแนน QSSI รายเดือน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 SBP เดิมนำเข้าลง fcs_qssi_score; SBPGI อ่านอย่างเดียว (ตัด Job 1 ออก 2026-08-24)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นำเข้าคู่ร้านและคู่แข่ง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Jobs 2-3 อ่าน ALLMAP ทุกวันที่ 7 และตั้ง verify_status ตามกฎ DENY/ON_PROCESS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ขอยอดขายรายวัน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4 สร้าง AMS06001O วันที่ 7-16 เวลา 16:00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รับยอดขายและคำนวณ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5 รับ AMS06001I, คำนวณ 4x15 วัน, outlier |sales_diff| &gt;= 50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สร้างเอกสารอัตโนมัติ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Service สร้าง compensation_documents และรายการลูกโดยตรงใน DB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Engine เปิด instance เมื่อผ่าน Gen Flow Gate และเริ่ม Section 06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SBP DSA ตรวจสอบ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Section 06 และ 08 ตรวจข้อมูลและคำนวณเงินชดเชย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ฝ่ายส่งเสริมธุรกิจปรับข้อมูล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Section 01 แก้ร้านเปิดใหม่ คู่แข่ง ปัจจัย และตรวจ % ชดเชยรวม 100%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GM/AVP อนุมัติ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Section 02; ยอดตั้งแต่ 100,000 ขึ้นไปผ่าน Section 03 แล้วจบ, ยอดน้อยกว่า 100,000 จบที่ GM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บัญชีตรวจสอบนอก workflow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เมื่อเอกสารเสร็จสิ้น ทีมบัญชีใช้รายงาน SBP Mall และ Export Excel เพื่อกระทบ SAP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 Statement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6 publish RabbitMQ sta.compensation.result ไป STA เวลา 17:00 ทุกวัน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ติดตาม ACK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 callback อัปเดต ACK และ Job 10 เป็น safety net เมื่อค้าง &gt;= 1 วัน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3.1.2 Gen Flow Gate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คู่ร้านต้องผ่านกฎรัศมี: กรุงเทพฯ/ปริมณฑลไม่เกิน 1 กิโลเมตร และต่างจังหวัดไม่เกิน 2 กิโลเมตร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workflow_generation_status ต้องเป็น W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branch_type อยู่ใน FAM, FB1, FC1, FB2, FVB, FVC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opt_dv_user_id ต้องไม่ว่าง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นิติบุคคลของร้านเปิดใหม่ต้องต่างจากร้านถูกกระทบ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growth_rate_diff ต้องน้อยกว่าหรือเท่ากับ -10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sales_status ต้องเป็น Y หรือ 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กรณี branch type ไม่เข้าเกณฑ์ให้สถานะ N; กรณีอื่นที่ยังไม่พร้อมให้คง W เพื่อแก้ไขและรันซ้ำ</w:t>
      </w:r>
    </w:p>
    <w:p>
      <w:pPr>
        <w:pStyle w:val="Heading3"/>
        <w:keepNext/>
        <w:keepLines/>
        <w:widowControl/>
      </w:pPr>
      <w:r>
        <w:t>3.1.3 Document action requirements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53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Action ownership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ผู้ใช้ส่งผลพิจารณาได้เฉพาะเอกสาร/งานที่ตนมีสิทธิ์ดำเนินการตาม RBAC และ task ownership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Result options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ระบบต้องแสดงชุดผลพิจารณาที่อนุญาตสำหรับผู้ใช้จาก API/role profile ไม่ให้ FE คำนวณสิทธิ์เอง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Status convention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 mutation/action ต้องคืน statusCode เป็นค่ากลาง และ FE resolve label ไทยจาก document_statuses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Amount approval rule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ยอดเงินชดเชยรวม 100,000 บาทเป็น threshold ทางธุรกิจสำหรับชั้นอนุมัติตามลำดับที่กำหนดใน 3.1.3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Audit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action ต้องบันทึกผลพิจารณา ความคิดเห็น สถานะก่อน/หลัง ผู้กระทำ เวลา และ correlation 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Notification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เมื่อ action สำเร็จ ระบบต้องแจ้งผู้เกี่ยวข้องตาม e-mail rule/template ที่กำหนด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ลำดับ workflow ที่ต้องรองรับคือ Section 06 -&gt; 08 -&gt; 01 -&gt; 02; ยอดรวมน้อยกว่า 100,000 บาทสิ้นสุดที่ Section 02 ส่วนยอดตั้งแต่ 100,000 บาทขึ้นไปต้องส่งต่อ Section 03 ก่อนสิ้นสุด ระบบต้องคืน action ที่อนุญาตตาม role, section และ task owner ปัจจุบัน</w:t>
      </w:r>
    </w:p>
    <w:p>
      <w:r>
        <w:br w:type="page"/>
      </w:r>
    </w:p>
    <w:p>
      <w:pPr>
        <w:pStyle w:val="Heading3"/>
        <w:keepNext/>
        <w:keepLines/>
        <w:widowControl/>
      </w:pPr>
      <w:r>
        <w:t>3.1.4 Migration map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ระบบต้องแสดงลำดับการย้ายจากกระบวนการเดิมสู่บริการเป้าหมายให้ตรวจสอบได้</w:t>
      </w:r>
    </w:p>
    <w:p>
      <w:pPr>
        <w:pStyle w:val="Heading3"/>
        <w:keepNext/>
        <w:keepLines/>
        <w:widowControl/>
      </w:pPr>
      <w:r>
        <w:t>3.1.5 Flow controls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กฎ candidate selection ต้องใช้รัศมีไม่เกิน 1 กิโลเมตรสำหรับกรุงเทพฯ/ปริมณฑล และไม่เกิน 2 กิโลเมตรสำหรับต่างจังหวัด โดยรวมค่าขอบเขตเท่ากับเกณฑ์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รายการที่ข้อมูลยอดขายไม่ครบ 60 วันต้องแสดงเป็นข้อมูลผิดปกติและแถวสีแดง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ระบบต้องกันเปิดงาน/เอกสารซ้ำต่อ impact process/document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บัญชีตรวจสอบยอดผ่านรายงาน SBP Mall และ Export Excel นอก workflow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งานเตือนรายสัปดาห์ทำงานวันจันทร์ 10:00 และ escalation งานค้าง 30/45/60 วันต้องอ่านค่าจาก config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การเปลี่ยนกฎธุรกิจ เช่น -10, 50, 60 วัน และ 100,000 บาท ต้องผ่าน Business sign-off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action ต้องบันทึก consideration_logs, ผู้กระทำ, เวลา, สถานะก่อน/หลัง และ correlation id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2196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 ประกันรายได้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96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10: Approve Flow เดิม ใช้ประกอบการเทียบพฤติกรรม</w:t>
      </w:r>
    </w:p>
    <w:p>
      <w:r>
        <w:br w:type="page"/>
      </w:r>
    </w:p>
    <w:p>
      <w:pPr>
        <w:pStyle w:val="Heading2"/>
        <w:keepNext/>
        <w:keepLines/>
        <w:widowControl/>
      </w:pPr>
      <w:r>
        <w:t>3.2 Data Requirements and Logical Data Model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หัวข้อนี้กำหนดข้อมูลที่ระบบต้องเก็บ ตรวจสอบ และเชื่อมโยงเพื่อรองรับธุรกรรมและการตรวจสอบย้อนหลัง ชื่อทางกายภาพของตาราง/คอลัมน์สามารถกำหนดในขั้นตอนออกแบบได้ แต่ต้องรักษาความสัมพันธ์และข้อควบคุมใน SRS</w:t>
      </w:r>
    </w:p>
    <w:p>
      <w:pPr>
        <w:pStyle w:val="Heading3"/>
        <w:keepNext/>
        <w:keepLines/>
        <w:widowControl/>
      </w:pPr>
      <w:r>
        <w:t>3.2.1 Data subjects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7341"/>
      </w:tblGrid>
      <w:tr>
        <w:trPr>
          <w:tblHeader w:val="true"/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Data subject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Impact processing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ระบบต้องเก็บคู่ร้านถูกกระทบ/ร้านเปิดใหม่ งวดผลกระทบ ผล QSSI ยอดขาย และสถานะการสร้าง workflow ให้ตรวจสอบย้อนกลับได้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Compensation document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ระบบต้องเก็บหัวเอกสาร เลขเอกสาร ร้านเปิดใหม่ คู่แข่ง ปัจจัยภายนอก เงินชดเชย ไฟล์แนบ และประวัติการพิจารณา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 instance/task/current section/status/assignee เพื่อควบคุมงานค้างและ audit ทุก transition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Master/config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 role/menu/permission, ผู้ปฏิบัติงาน, external factors, email rules/templates และ system config ที่ใช้ร่วมกัน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tracking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ระบบต้องเก็บสถานะไฟล์/callback/batch run เพื่อ reconcile งานภายนอกและ rerun ได้โดยไม่สร้างข้อมูลซ้ำ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3.2.2 Data controls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Store code ต้องเก็บเป็น varchar(5) เพื่อรักษา leading zero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doc_no ต้อง unique และรูปแบบ YYYY/xxxxx; running แยกต่อปี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ข้อมูลหนึ่งเอกสารต้อง trace ได้ครบจาก impact process ไปยัง document, workflow instance และ task ปัจจุบัน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% ชดเชยของร้านเปิดใหม่ต่อเอกสารต้องรวมเท่ากับ 100%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สถานะเอกสาร, section, role และ workflow task ต้องอ้าง lookup กลางเพื่อไม่ให้ label/code ปนกัน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ค่าธุรกิจที่ถูก lock ต้องแก้ผ่าน UI/API ไม่ได้หากไม่มี Business sign-off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ระบบต้องรองรับ concurrency control เมื่อมีการแก้เอกสาร/workflow พร้อมกัน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master mutation ต้องบันทึก audit_logs ค่าเดิม ค่าใหม่ เหตุผล ผู้แก้ และเวลา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Timestamp ภายใน DB ใช้ UTC; UI แสดง Asia/Bangkok และปี พ.ศ. ตามข้อยุติด้าน format</w:t>
      </w:r>
    </w:p>
    <w:p>
      <w:pPr>
        <w:pStyle w:val="Heading3"/>
        <w:keepNext/>
        <w:keepLines/>
        <w:widowControl/>
      </w:pPr>
      <w:r>
        <w:t>3.2.3 Logical data relationships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373"/>
        <w:gridCol w:w="4563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Data area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Key relationship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Impact processing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impact_process_id เชื่อมร้านถูกกระทบ ร้านเปิดใหม่ คะแนน และยอดขาย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หนึ่งรอบประมวลผลต้องตรวจสอบข้อมูลนำเข้า สถานะ และผลการคำนวณย้อนหลังได้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Compensation document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doc_no เชื่อมหัวเอกสาร ร้านเปิดใหม่ คู่แข่ง ปัจจัย ไฟล์แนบ และยอดชดเชย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doc_no ต้อง unique และข้อมูลลูกทุกประเภทต้องไม่หลุดจากหัวเอกสาร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instance_id และ task_id เชื่อมเอกสาร ขั้นตอน ผู้รับผิดชอบ และประวัติ action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ต้องทราบ current task และทุก transition ของเอกสารได้ตลอดเวลา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Master/config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role, menu, section, operator, factor, template และ config key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ค่ากลางต้องมี version/status และ audit เมื่อเปลี่ยนแปลง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tracking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run_id, transaction id และ correlation id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ต้องเชื่อมไฟล์ callback batch run และผลลัพธ์ธุรกิจเพื่อ reconcile/rerun ได้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3.2.4 Required remediation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190"/>
        <w:gridCol w:w="2778"/>
        <w:gridCol w:w="5952"/>
      </w:tblGrid>
      <w:tr>
        <w:trPr>
          <w:tblHeader w:val="true"/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Priority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Issue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Target requirement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4 transaction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 transaction/outbox ไม่ให้ W-&gt;P commit ก่อนสร้างไฟล์สำเร็จ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Secrets/TLS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ย้าย credential ไป Secret Manager และบังคับ TLS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Tracking purge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แก้ SQL purge data_name และทำ migration/test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Polymorphic FK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 typed FK ใน interface_transactions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NULL growth rate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ส่งรอตรวจสอบแทน auto-accept; ต้องมี Business sign-off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joins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 reject/reconcile แทนการทำแถวหายเงียบ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Golden files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ทดสอบ encoding วันที่ พ.ศ. delimiter และ field count ทุก interface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3.3 Batch Job Requirements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SRS ส่วนนี้อธิบายงาน Batch Job ในระดับที่ผู้ใช้ธุรกิจและผู้ดูแลระบบต้องเข้าใจ: แต่ละ job ทำเพื่ออะไร รับข้อมูลหรือเงื่อนไขอะไร ระบบทำอะไรโดยสรุป และผลลัพธ์ที่ต้องเห็นคืออะไร ไม่ลงรายละเอียด coding, SQL, class/script หรือ transaction ภายใน</w:t>
      </w:r>
    </w:p>
    <w:p>
      <w:pPr>
        <w:pStyle w:val="Heading3"/>
        <w:keepNext/>
        <w:keepLines/>
        <w:widowControl/>
      </w:pPr>
      <w:r>
        <w:t>3.3.1 รายการงาน Batch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ตัดสินใจ 6 สิงหาคม 2026: หน้าจอ Batch Job ย้ายไปอยู่กลุ่มเมนู Flow และเหลือเฉพาะ ลำดับการทำงาน (Flowchart) กับ ตารางฐานข้อมูลที่ใช้ เป็นเอกสารอ้างอิงสำหรับผู้พัฒนา ไม่ใช่หน้าจอควบคุม งาน Batch ทั้ง 11 รายการยังทำงานตามปกติ แต่กำหนดตารางเวลาและพารามิเตอร์ที่ backend config (config file/env ของฝั่ง Backend) และบันทึกผลการรันไว้ที่ application log แทนตารางในฐานข้อมูล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694"/>
        <w:gridCol w:w="1786"/>
        <w:gridCol w:w="2381"/>
        <w:gridCol w:w="694"/>
        <w:gridCol w:w="2182"/>
        <w:gridCol w:w="2183"/>
      </w:tblGrid>
      <w:tr>
        <w:trPr>
          <w:tblHeader w:val="true"/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Job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Name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Thai name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Phase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Schedule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Output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2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ImportImpactStore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นำเข้าคู่ร้านถูกกระทบจาก ALLMAP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07 7 * * (ทุกวันที่ 7 เวลา 07:00)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fgi_impact_stores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ImportImpactCompetitor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นำเข้าร้านคู่แข่งจาก ALLMAP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07 7 * * (ทุกวันที่ 7 เวลา 07:00)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fgi_impact_competitors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4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PrepareImpactStoreToIAS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เตรียมและส่งคำขอยอดขายไป IAS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16 7-16 * * (วันที่ 7-16 เวลา 16:00)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AMS06001O (UTF-8)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5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ImportImpactSaleFromIAS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รับยอดขายจาก IAS + คำนวณ Growth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30 16 7-16 * * (วันที่ 7-16 เวลา 16:30)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AMS06001I (รับเข้า)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6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ExportImpactStoreToFS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ซิงก์สถานะ + ส่งค่าชดเชยไป STA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17 * * * (ทุกวัน 17:00)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RabbitMQ message (sbpgi.interface / sta.compensation.result)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7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SyncCompetitorToDocument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บันทึกข้อมูลคู่แข่งเข้าเอกสาร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30 17 7-31 * * (วันที่ 7-31 เวลา 17:30)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document_competitors (DB)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8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CreateCompensationDocument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สร้างเอกสารประกันรายได้อัตโนมัติ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30 17 7-31 * * (วันที่ 7-31 เวลา 17:30)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compensation_documents (DB)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8b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StartInternalWorkflow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 ภายใน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after-job-8 (trigger หลัง Job 8 สร้างเอกสารสำเร็จ; manual rerun ได้ตาม period)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sps_store.workflow_transaction / workflow_approver ของ @srm/glb-workflow (ไม่ใช่ตารางของ SBPGI)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9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SyncNewStoreToDocument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บันทึกร้านเปิดใหม่เข้าเอกสาร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30 17 7-31 * * (วันที่ 7-31 เวลา 17:30)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document_new_stores (DB)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10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NotifyNoReceiveData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Watchdog เฝ้าระวัง ACK ค้าง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07 * * * (ทุกวัน 07:00)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อีเมลเตือน UTF-8 + pending ACK dashboard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3.3.2 Common controls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การเปิด/ปิดงานและการแก้พารามิเตอร์ทำที่ backend config แล้ว deploy เท่านั้น ไม่มีหน้าจอและไม่มี API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Manual run/rerun สั่งผ่าน CLI หรือ runbook ของทีม Operations โดยระบุงวดข้อมูล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ห้ามรัน job เดียวกันซ้อน และต้องป้องกัน shared temp resource ของ Job 1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business constants ต้องถูก lock ไว้ใน config ไม่ให้เปลี่ยนโดยไม่ผ่านการ review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ทุกรอบการรันต้องบันทึก application log แบบมีโครงสร้าง เก็บ start/end, status, row count, file, error, correlation id และผู้สั่งรัน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 re-run ต้องปฏิบัติตาม runbook ของแต่ละ job โดยตรวจ DB, tracking, backup และปลายทางก่อน</w:t>
      </w:r>
    </w:p>
    <w:p>
      <w:pPr>
        <w:pStyle w:val="Heading3"/>
        <w:keepNext/>
        <w:keepLines/>
        <w:widowControl/>
      </w:pPr>
      <w:r>
        <w:t>3.3.3 Job business requirement catalog</w:t>
      </w:r>
    </w:p>
    <w:p>
      <w:pPr>
        <w:pStyle w:val="Heading4"/>
        <w:keepNext/>
        <w:keepLines/>
        <w:widowControl/>
      </w:pPr>
      <w:r>
        <w:t>3.3.3.1 Job 2 - นำเข้าคู่ร้านถูกกระทบจาก ALLMAP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นำเข้าคู่ร้านที่ได้รับผลกระทบจากร้านเปิดใหม่ เพื่อสร้างฐานข้อมูลการพิจารณาชดเชย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ข้อมูลงวดเดือนและข้อมูลร้านจาก ALLMAP ที่ระบุร้านเปิดใหม่ ร้านถูกกระทบ ระยะทาง รัศมี โซน และประเภทสาขา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ระบบคัดเลือกร้านที่เข้าเกณฑ์ ตรวจซ้ำตามงวดและคู่ร้าน แล้วบันทึกเป็นรายการผลกระทบตั้งต้นสำหรับ pipeline ประกันรายได้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รายการร้านถูกกระทบและร้านเปิดใหม่ถูกสร้าง/ปรับสถานะให้พร้อมสำหรับการขอยอดขายและการคำนวณต่อไป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เห็นจำนวนรายการที่นำเข้าและสถานะรอบล่าสุด; ทีมงานเห็นข้อมูลเป็น candidate ของเอกสารในขั้นต่อไป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3.3.3.2 Job 3 - นำเข้าร้านคู่แข่งจาก ALLMAP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นำเข้าข้อมูลคู่แข่งรอบล่าสุดของร้านที่ได้รับผลกระทบ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งวดปี/เดือนและข้อมูลคู่แข่งจาก ALLMAP เช่น รหัสคู่แข่ง ชื่อ สาขา โซน วันที่เปิด/ปิด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ระบบตรวจว่างวดนั้นเคยนำเข้าหรือยัง คัดข้อมูลคู่แข่งที่เกี่ยวข้อง แล้วบันทึกเข้าฐานข้อมูลคู่แข่งของร้านถูกกระทบ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ข้อมูลคู่แข่งพร้อมถูกนำไปแสดงในเอกสารประกันรายได้หลังระบบสร้างเอกสาร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ตรวจได้จาก run history; ผู้พิจารณาเห็นคู่แข่งในหน้าเอกสารเมื่อ sync สำเร็จ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3.3.3.3 Job 4 - เตรียมและส่งคำขอยอดขายไป IAS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ส่งคำขอข้อมูลยอดขายรายวันไปยัง IAS/MIS สำหรับร้านที่ต้องใช้ยอดขายประกอบการคำนวณ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รายการร้านที่รอข้อมูลยอดขาย, วันที่เปิดร้านใหม่, งวดที่ต้องตรวจ, และพารามิเตอร์รอบส่งไฟล์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ระบบคัดรายการที่ครบเงื่อนไข สร้างไฟล์คำขอยอดขาย ส่งออกไปยัง IAS/MIS และบันทึกสถานะว่ารอผลตอบกลับ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ไฟล์คำขอยอดขายถูกส่งออก และรายการที่เกี่ยวข้องถูกตั้งสถานะรอข้อมูลขายกลับมา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เห็นชื่อไฟล์ จำนวนรายการ และสถานะส่งออก; งานที่ยังรอยอดขายไม่ควรถูกสร้างเอกสารก่อนครบข้อมูล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3.3.3.4 Job 5 - รับยอดขายจาก IAS + คำนวณ Growth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รับยอดขายจาก IAS/MIS แล้วคำนวณผลกระทบยอดขายก่อน/หลังร้านเปิดใหม่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ไฟล์ยอดขายรายวันจาก IAS/MIS, รายการร้านที่เคยส่งคำขอ, และกฎจำนวนวัน/ช่วงเวลาที่ต้องเปรียบเทียบ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ระบบอ่านยอดขาย แยกช่วงก่อนและหลังเปิดร้านใหม่ทั้งปีก่อนหน้าและปีปัจจุบัน คำนวณอัตราเติบโตและผลต่าง แล้วตรวจความครบของวันทำการ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สรุปยอดขายและค่า growth rate ถูกบันทึก; รายการที่ข้อมูลไม่ครบหรือผิดเงื่อนไขถูกแยกให้ตรวจสอบก่อนเดิน workflow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ผู้ใช้เห็นผลผ่านสถานะข้อมูลผิดปกติ/ข้อมูลพร้อมสร้างเอกสาร และ Admin เห็นจำนวน success/reject ใน run history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3.3.3.5 Job 6 - ซิงก์สถานะ + ส่งค่าชดเชยไป STA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ส่งข้อมูลชดเชยที่ผ่านเงื่อนไขไปยังระบบ Statement/บัญชี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เอกสารหรือรายการชดเชยที่อนุมัติแล้ว, ข้อมูล QSSI ที่เกี่ยวข้อง, และสถานะรายการที่ต้องส่ง Statement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ระบบคัดรายการที่พร้อมส่ง ตรวจเงื่อนไขสำคัญ สร้างข้อมูลส่งออกไป STA และบันทึก tracking เพื่อรอการตอบกลับ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รายการชดเชยถูกส่งไป STA/Statement และระบบมีรายการติดตาม ACK สำหรับ reconcile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ทีมบัญชีและผู้ดูแลระบบเห็นสถานะส่งออก/รอ ACK ผ่านรายงานและ API ติดตาม interface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3.3.3.6 Job 7 - บันทึกข้อมูลคู่แข่งเข้าเอกสาร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บันทึกข้อมูลคู่แข่งที่เกี่ยวข้องเข้าเอกสารประกันรายได้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ข้อมูลคู่แข่งล่าสุดของร้านถูกกระทบและเอกสารประกันรายได้ที่สร้างแล้ว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ระบบจับคู่ข้อมูลคู่แข่งกับเอกสารที่เกี่ยวข้อง และบันทึกเข้ารายการคู่แข่งของเอกสารโดยไม่ให้ซ้ำ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หน้าเอกสารมีข้อมูลคู่แข่งครบสำหรับผู้พิจารณาใช้ประกอบการตัดสินใจ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ผู้พิจารณาเห็นข้อมูลคู่แข่งในหน้าเอกสาร; Admin เห็นจำนวนรายการที่ sync สำเร็จหรือรอเอกสาร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3.3.3.7 Job 8 - สร้างเอกสารประกันรายได้อัตโนมัติ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สร้างเอกสารประกันรายได้อัตโนมัติจากข้อมูลร้านที่ผ่านเงื่อนไข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 impact process, ร้านถูกกระทบ, ร้านเปิดใหม่, ยอดชดเชยตั้งต้น, และสถานะพร้อมสร้างเอกสาร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ระบบตรวจว่าข้อมูลหลักครบหรือยัง สร้างเลขเอกสาร ผูกเอกสารกับ impact process และกันการสร้างเอกสารซ้ำ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เกิดเอกสารประกันรายได้พร้อมสถานะเริ่มต้น เพื่อรอเปิด workflow และเติมข้อมูลประกอบจาก job อื่น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ผู้ใช้เห็นเอกสารใหม่ในรายการเมื่อสิทธิ์และ workflow พร้อม; Admin เห็นจำนวนเอกสารที่สร้าง/ข้ามเพราะมีอยู่แล้ว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3.3.3.8 Job 8b - เปิด Workflow ภายใน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 ภายในสำหรับเอกสารที่ผ่านเงื่อนไข Gen Flow Gate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เอกสารที่สร้างแล้ว, สถานะรอเปิด workflow, เงื่อนไข branch type, DV, นิติบุคคล, growth rate และ sales status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ระบบตรวจเงื่อนไข Gen Flow Gate ถ้าผ่านจะสร้าง workflow instance และ task แรก ถ้าไม่ผ่านจะคง/ปรับสถานะตามสาเหตุเพื่อให้ตรวจสอบหรือรันซ้ำได้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เอกสารถูกส่งเข้าสู่ workflow และมี task ให้ผู้รับผิดชอบดำเนินการ หรือถูกคงสถานะรอแก้ไขเมื่อยังไม่ครบเงื่อนไข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ผู้รับผิดชอบเห็นงานใน Inbox; Admin เห็นรายการผ่าน/ไม่ผ่าน gate และเหตุผลใน run history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3.3.3.9 Job 9 - บันทึกร้านเปิดใหม่เข้าเอกสาร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บันทึกร้านเปิดใหม่และสัดส่วนชดเชยเข้าเอกสารประกันรายได้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ข้อมูลร้านเปิดใหม่ ค่า forecast/adjust และเอกสารที่เกี่ยวข้องกับ impact process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ระบบจับคู่ร้านเปิดใหม่กับเอกสาร บันทึกยอด/เปอร์เซ็นต์ชดเชย และตรวจว่าข้อมูลรวมพร้อมให้ผู้ใช้พิจารณาต่อ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หน้าเอกสารมีรายการร้านเปิดใหม่พร้อมยอดและเปอร์เซ็นต์ชดเชยสำหรับตรวจสอบ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ผู้พิจารณาเห็นร้านเปิดใหม่ในหน้าเอกสาร; Admin เห็นจำนวนรายการ sync สำเร็จหรือรอเอกสาร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3.3.3.10 Job 10 - Watchdog เฝ้าระวัง ACK ค้าง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เฝ้าระวังรายการส่ง Statement ที่ยังไม่ได้รับผลตอบกลับจาก STA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 interface ที่ส่งไป STA แล้วแต่ยังไม่มี ACK/ผลตอบกลับเกินระยะเวลาที่กำหนด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ระบบค้นหารายการค้าง จัดกลุ่มตามประเภทข้อมูลและไฟล์/ช่องทางส่ง แล้วส่งแจ้งเตือนให้ผู้เกี่ยวข้องติดตาม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เกิดอีเมลหรือรายการแจ้งเตือน pending ACK เพื่อให้ทีมงานตรวจสอบกับระบบปลายทาง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และทีมบัญชีเห็นรายการค้างผ่าน dashboard/report และได้รับการแจ้งเตือนตาม rule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3.3.4 Required job outcomes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job ต้องแสดงสถานะล่าสุดและประวัติการรันให้ Admin ตรวจสอบได้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ผลลัพธ์ของ job ต้องตรวจนับได้ เช่น จำนวนไฟล์ จำนวนรายการที่อ่าน สำเร็จ ข้าม รอข้อมูล หรือผิดพลาด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เมื่อ job ล้มเหลว ต้องมีข้อความสาเหตุที่ผู้ดูแลระบบใช้ติดตามกับทีมที่เกี่ยวข้องได้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เมื่อไม่มีข้อมูลให้ประมวลผล ระบบต้องบันทึกเป็น no data หรือ skipped อย่างชัดเจน ไม่ถือว่าเป็น error โดยอัตโนมัติ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job ที่ส่งหรือรับข้อมูลจากระบบภายนอกต้องมีสถานะติดตามปลายทาง เช่น รอ ACK, ได้รับ ACK, หรือค้างเกินกำหนด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การรันซ้ำต้องไม่ทำให้เอกสาร รายการร้าน คู่แข่ง ยอดขาย หรือข้อมูล Statement ซ้ำ</w:t>
      </w:r>
    </w:p>
    <w:p>
      <w:r>
        <w:br w:type="page"/>
      </w:r>
    </w:p>
    <w:p>
      <w:pPr>
        <w:pStyle w:val="Heading2"/>
        <w:keepNext/>
        <w:keepLines/>
        <w:widowControl/>
      </w:pPr>
      <w:r>
        <w:t>3.4 K2 Screen Requirements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Committed implementation scope ของหน้าจอ SBP Mall คือ 7 หน้าในตารางนี้ (หน้า Global Config และ Email Template ยกเลิกทั้งฟีเจอร์ · หน้า Batch Job ย้ายไปกลุ่มเมนู Flow เหลือเฉพาะ Flowchart และตารางฐานข้อมูลที่ใช้ · ตัดสินใจ 6 สิงหาคม 2026) - ปรับตามการตัดสินใจ 2026-08-06: ตัดหน้า Overview/Dashboard ออก โดยหน้าแรกของระบบเปลี่ยนเป็นหน้าเอกสารรอดำเนินการ (SCR-02) และลบหน้าข้อมูลผิดปกติ/แจกงานถาวร (ข้อมูลผิดปกติเหลือเป็นธงสีแดงในแถวตาราง) · หน้ากำหนดผู้ปฏิบัติงานและสิทธิ์การเข้าถึงเมนูไม่อยู่ใน scope SBPGI - ใช้ระบบผู้ใช้/สิทธิ์ของระบบ SBP เดิม (ตัดสินใจ 2026-08-05)</w:t>
      </w:r>
    </w:p>
    <w:p>
      <w:pPr>
        <w:pStyle w:val="Heading3"/>
        <w:keepNext/>
        <w:keepLines/>
        <w:widowControl/>
      </w:pPr>
      <w:r>
        <w:t>SCR-01 สร้างเอกสาร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284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reate-0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11: สร้างเอกสาร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สร้างเอกสารนอกเงื่อนไขอัตโนมัติ หรือส่งสร้างผ่าน FS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HQ 02, User Admin 03 และผู้ที่ได้รับสิทธิ์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ระบบสร้างเอกสารเพียงหนึ่งรายการต่อร้าน/งวด ออกเลขเอกสาร และเปิดงานเริ่มต้นสำเร็จ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Manual tab ต้องระบุรหัสร้าน เดือน/ปี ร้านเปิดใหม่ และเหตุผล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FS tab ต้องระบุรหัสร้าน เดือน/ปี และ Period Statement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ตรวจ duplicate ร้าน+งวดก่อนสร้าง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ออกเลขเอกสารอัตโนมัติและเปิด workflow Section 06</w:t>
      </w:r>
    </w:p>
    <w:p>
      <w:pPr>
        <w:pStyle w:val="Heading3"/>
        <w:keepNext/>
        <w:keepLines/>
        <w:widowControl/>
      </w:pPr>
      <w:r>
        <w:t>SCR-02 เอกสารรอดำเนินการ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247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4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12: เอกสารรอดำเนินการ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247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4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13: เอกสารรอดำเนินการ - ส่วนที่ 2/2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Task inbox แสดงเฉพาะ OPEN task ที่ผู้ใช้/section ปัจจุบันต้องดำเนินการ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ผู้ดำเนินการ workflow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ผู้ใช้เปิดดำเนินการเฉพาะ task ที่ตนรับผิดชอบและเห็นรายการผิดปกติอย่างชัดเจน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Input / filter fields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ค้นหา · สถานะ · ภาค · ประเภทร้าน · วันที่สร้าง · ยอดขายที่ลดลง (%) · เงินชดเชย (บาท) · รอ (วัน) · ผลการพิจารณา</w:t>
      </w: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tblK2: ครั้งที่ | เลขที่เอกสาร | รหัสร้าน | ชื่อร้านถูกกระทบ | ภาค | ยอดขายที่ลดลง | จำนวนเงินที่ชดเชย | ผู้ดำเนินการ (เจ้าของงาน) | สถานะ | รอ (วัน)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tblRelated: ครั้งที่ | เลขที่เอกสาร | รหัสร้าน | ชื่อร้านถูกกระทบ | ภาค | ยอดขายที่ลดลง | จำนวนเงินที่ชดเชย | ผู้ดำเนินการ (เจ้าของงาน) | สถานะ | รอ (วัน)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ล้างตัวกรอง · ยกเลิกการเลือก · ดำเนินการที่เลือก · ยกเลิก · ยืนยันดำเนินการ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filter ด้วยข้อความ สถานะ ภาค ประเภทร้าน วันที่ ยอดขายลด เงินชดเชย และวันค้าง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คลิกแถวเปิดเอกสาร; งานข้อมูลยอดขายไม่ครบ 60 วันเป็นแถวแดง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Role switcher เป็น prototype aid เท่านั้น Production ใช้ JWT/assignment จริง</w:t>
      </w:r>
    </w:p>
    <w:p>
      <w:pPr>
        <w:pStyle w:val="Heading3"/>
        <w:keepNext/>
        <w:keepLines/>
        <w:widowControl/>
      </w:pPr>
      <w:r>
        <w:t>SCR-03 เอกสารที่เกี่ยวข้อง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61497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related-0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149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14: เอกสารที่เกี่ยวข้อง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แสดงเอกสารทั้งหมดที่ผู้ใช้เคยมีส่วนร่วม โดยแก้ไขได้เฉพาะงานที่อยู่ในสิทธิ์ปัจจุบัน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ผู้ใช้งานทั่วไปตามสิทธิ์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ผู้ใช้ค้นและเปิดเอกสารที่เกี่ยวข้องได้ โดยรายการนอก task ปัจจุบันเป็น read-only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Input / filter fields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ค้นหา · สถานะ · ภาค · ประเภทร้าน · วันที่สร้าง · ยอดขายที่ลดลง (%) · เงินชดเชย (บาท) · รอ (วัน) · ผลการพิจารณา</w:t>
      </w: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tblK2: ครั้งที่ | เลขที่เอกสาร | รหัสร้าน | ชื่อร้านถูกกระทบ | ภาค | ยอดขายที่ลดลง | จำนวนเงินที่ชดเชย | ผู้ดำเนินการ (เจ้าของงาน) | สถานะ | รอ (วัน)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tblRelated: ครั้งที่ | เลขที่เอกสาร | รหัสร้าน | ชื่อร้านถูกกระทบ | ภาค | ยอดขายที่ลดลง | จำนวนเงินที่ชดเชย | ผู้ดำเนินการ (เจ้าของงาน) | สถานะ | รอ (วัน)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ล้างตัวกรอง · ยกเลิกการเลือก · ดำเนินการที่เลือก · ยกเลิก · ยืนยันดำเนินการ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filter และ columns เหมือนหน้ารอดำเนินการ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เอกสารนอก task ปัจจุบันต้องเป็น read-only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ผลการค้นหาต้องจำกัดตาม role และ record-level access</w:t>
      </w:r>
    </w:p>
    <w:p>
      <w:pPr>
        <w:pStyle w:val="Heading3"/>
        <w:keepNext/>
        <w:keepLines/>
        <w:widowControl/>
      </w:pPr>
      <w:r>
        <w:t>SCR-04 เอกสารข้อมูลร้านถูกกระทบ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7672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767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15: เอกสารข้อมูลร้านถูกกระทบ - ส่วนที่ 1/3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7672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767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16: เอกสารข้อมูลร้านถูกกระทบ - ส่วนที่ 2/3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7587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3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75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17: เอกสารข้อมูลร้านถูกกระทบ - ส่วนที่ 3/3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หน้าหลักสำหรับดู แก้ คำนวณ พิจารณา แนบไฟล์ และเดิน workflow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ผู้ดำเนินการตาม Section และผู้มีสิทธิ์อ่าน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ข้อมูลที่แก้ไขถูกตรวจสอบ บันทึก audit และเปลี่ยนสถานะ workflow ตาม action ที่ได้รับอนุญาต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Input / filter fields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เงินชดเชยร้านถูกกระทบ (ตั้งต้น) · รวม %ชดเชยร้านเปิดใหม่ · เงินชดเชยรวม (ร้านเปิดใหม่ 1+2) · อำนาจอนุมัติ · ความคิดเห็นเพิ่มเติม * · ชื่อผู้พิจารณา · ตำแหน่ง · ผลการพิจารณา · วัน/เวลา · รายละเอียดการพิจารณา · เอกสารแนบของการพิจารณานี้ · ตำแหน่ง / หน่วยงานที่แนบ · ผู้แนบไฟล์ · ขั้นตอนที่แนบ · วัน/เดือน/ปี · รายละเอียดเพิ่มเติม · ไฟล์ที่ต้องการแนบ * · ตำแหน่ง / ขั้นตอนที่แนบ</w:t>
      </w: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tbldocument_new_stores: ลำดับ | รหัสร้าน | ชื่อร้านเปิดใหม่ | ภาค | ประเภทร้าน | เจ้าของร้าน | นิติบุคคล | วันที่เปิดร้าน | วันที่ปิดร้าน | ระยะห่าง (กม.) | %ชดเชย | เงินชดเชย (ร้านใหม่)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tblCompetitor: ร้านคู่แข่ง | วันที่เปิดกระทบ | รายละเอียดเพิ่มเติม | Action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tblFactorsDoc: ปัจจัยภายนอก | วันที่เริ่มต้น | วันที่สิ้นสุด | รายละเอียดเพิ่มเติม | Action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tblAttachAll: ไฟล์แนบ | ตำแหน่ง | ผู้สร้างแนบไฟล์ | รายละเอียดเพิ่มเติม | วัน/เดือน/ปี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tblCompHistory: ครั้ง | เดือน/ปีที่กระทบ | จำนวนเงินที่ชดเชย | เดือน/ปีที่ส่งบัญชี | สถานะเอกสาร | ผลการพิจารณา | เปิดลิงก์เอกสาร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tblDecisionHistory: ชื่อผู้พิจารณา | ตำแหน่ง | ผลการพิจารณา | รายละเอียดการพิจารณา | เอกสารแนบ | วัน/เวลา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พิมพ์ · Copy Doc Link · ข้อมูลยอดขายเพิ่มเติม (QlikView BI) · Link To ALLMAP · รีเฟรช · เพิ่มร้านกระทบเพิ่ม · คืนค่าก่อนแก้ไข · คำนวณเงินชดเชย · เพิ่ม · ล้างการเลือก · ลบที่เลือก · ดาวน์โหลดทั้งหมด (.zip) · แนบเอกสาร · บันทึก · ส่งดำเนินการ · ยกเลิก · OK · ปิด · ดาวน์โหลดเอกสาร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แสดงหัวเอกสาร ร้านถูกกระทบ ร้านเปิดใหม่ แผนที่ คู่แข่ง ปัจจัย เอกสารแนบ ชดเชย ประวัติ และผลพิจารณา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สิทธิ์แก้ไขต้องประเมินต่อ section/role; ส่วนอื่นเป็น read-only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% ชดเชยร้านเปิดใหม่รวมต้องเท่ากับ 100%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วันที่สิ้นสุดปัจจัยต้องไม่ก่อนวันที่เริ่มต้น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ไฟล์แนบไม่เกิน 5 MB และต้องบันทึก section/uploader/time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ส่งดำเนินการต้องเลือกผล; ข้อความ popup ต้องตรงตาม SRS</w:t>
      </w:r>
    </w:p>
    <w:p>
      <w:pPr>
        <w:pStyle w:val="Heading3"/>
        <w:keepNext/>
        <w:keepLines/>
        <w:widowControl/>
      </w:pPr>
      <w:r>
        <w:t>SCR-05 รายงานสรุปสถานะ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2937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9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18: รายงานสรุปสถานะ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289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8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19: รายงานสรุปสถานะ - ส่วนที่ 2/2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ค้นหาข้อมูล แสดงผล 14 คอลัมน์ (SDD สไลด์ 60) และ Export Excel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01, HQ 02, Report Admin 04, Report Admin Special 06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ผลบนหน้าจอและไฟล์ CSV ตรงกันภายใต้ filter เดียวกันและนำไปตรวจสอบบัญชีได้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Input / filter fields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สถานะ * (บังคับ · เลือก 1 สถานะ) · รหัสร้านถูกกระทบ · รหัสร้านเปิดกระทบ · ประเภทร้าน (เลือกได้มากกว่า 1) · A · B · C · D · E · PTT · บริษัท · Period Statement (From - To) * - ปฏิทิน วัน/เดือน/ปี (ค.ศ.) · บังคับเมื่อเลือกสถานะ “เสร็จสิ้นดำเนินการ” (SDD) · ภาค (เลือกได้มากกว่า 1 · เพิ่มภาคใหม่อัตโนมัติ) · BE · BS · NEU · REU · RSU · BG · BW · RC · RN · BN · NEL · REL · RSL · ผลการพิจารณา (เลือกอย่างใดอย่างหนึ่ง) · ประกันรายได้ · ไม่ประกันรายได้ · ยกเลิกโดยระบบ · ยังไม่มีผล</w:t>
      </w: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Table: รหัสร้านถูกกระทบ | ชื่อร้านถูกกระทบ | ภาค | ประเภทร้าน | เดือน/ปีที่ถูกกระทบ | Period Statement | รหัสร้านเปิดกระทบ | ชื่อร้านเปิดกระทบ | ยอดเงินชดเชย | ครั้งที่ | วันที่สร้าง | เลขที่เอกสาร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เคลียร์ค่าเริ่มใหม่ · ค้นหาข้อมูล · Preview Report · Export Excel · Export CSV to Batch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บังคับระบุปีและคืนเฉพาะรายการที่มีเลขเอกสาร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ประเภทร้านและภาคเลือกหลายค่า; สถานะและผลพิจารณาเลือกหนึ่งค่า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ผลและ CSV Export to Batch ต้องใช้ dataset/เงื่อนไขเดียวกัน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บัญชีใช้รายงานนี้เพื่อตรวจยอดและกระทบ SAP นอก workflow หลังเอกสารเสร็จสิ้น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แถวข้อมูลยอดขายไม่ครบ 60 วันต้องเป็นสีแดง</w:t>
      </w:r>
    </w:p>
    <w:p>
      <w:pPr>
        <w:pStyle w:val="Heading3"/>
        <w:keepNext/>
        <w:keepLines/>
        <w:widowControl/>
      </w:pPr>
      <w:r>
        <w:t>SCR-06 กำหนดปัจจัยภายนอก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853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actors-0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85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20: กำหนดปัจจัยภายนอก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จัดการ external factor master และประวัติแก้ไข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01, HQ 02, User Admin 03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external factor master พร้อมใช้งานในเอกสารและตรวจสอบผู้แก้/เหตุผลย้อนหลังได้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tblFactors: รหัสปัจจัย | ชื่อปัจจัย | รายละเอียดเพิ่มเติม | Action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เพิ่มปัจจัยภายนอก · เคลียร์ค่าเริ่มใหม่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factor_code และ factor_name เป็น required; factor_code ห้ามซ้ำ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แก้ได้เฉพาะชื่อและรายละเอียด; ต้องระบุเหตุผล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mutation ต้องบันทึก audit_logs</w:t>
      </w:r>
    </w:p>
    <w:p>
      <w:pPr>
        <w:pStyle w:val="Heading3"/>
        <w:keepNext/>
        <w:keepLines/>
        <w:widowControl/>
      </w:pPr>
      <w:r>
        <w:t>SCR-07 กำหนดรายชื่อคู่แข่ง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391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ompetitors-0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9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21: กำหนดรายชื่อคู่แข่ง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391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ompetitors-02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9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22: กำหนดรายชื่อคู่แข่ง - ส่วนที่ 2/2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จัดการ master แบรนด์ร้านคู่แข่ง (รหัส 01-11 ชื่อไทย/อังกฤษ) ที่หน้าเอกสารใช้เลือกในหัวข้อร้านคู่แข่งเปิดกระทบ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และผู้ดูแล master data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รายชื่อคู่แข่งพร้อมใช้งานใน dropdown ของหน้าเอกสาร และตรวจสอบผู้แก้/เหตุผลย้อนหลังได้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tblCompetitorMaster: รหัสคู่แข่ง | ชื่อคู่แข่ง (ไทย) | ชื่อคู่แข่ง (อังกฤษ) | รายละเอียดเพิ่มเติม | Action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เพิ่มรายชื่อคู่แข่ง · รีเฟรช · เคลียร์ค่าเริ่มใหม่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รหัสคู่แข่ง ชื่อไทย และชื่ออังกฤษ เป็น require field ทั้งสามช่อง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รหัสคู่แข่งห้ามซ้ำ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การแก้ไขและการลบต้องระบุเหตุผลและบันทึกลง audit log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รายการนี้ต้องเป็นแหล่งข้อมูลเดียวของ dropdown ร้านคู่แข่งในหน้าเอกสาร ห้าม hardcode ใน FE</w:t>
      </w:r>
    </w:p>
    <w:p>
      <w:pPr>
        <w:pStyle w:val="Heading3"/>
        <w:keepNext/>
        <w:keepLines/>
        <w:widowControl/>
      </w:pPr>
      <w:r>
        <w:t>3.4.13 Notification template requirements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ตัดสินใจ 6 สิงหาคม 2026: หน้าจอจัดการ Email Template ของระบบประกันรายได้ถูกยกเลิกทั้งฟีเจอร์ เนื้อหาอีเมลทั้ง 8 template เก็บอยู่ในตาราง email_template ของระบบ SBP เดิม ซึ่งมีหน้าจอบริหารจัดการอยู่แล้ว ระบบประกันรายได้เพียงอ่าน template ไปประกอบอีเมลแล้วส่งผ่านไลบรารีกลางของระบบเดิม และบันทึกการส่งลงตาราง email_sent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ส่งอีเมลแจ้งเตือนตามสถานะเอกสารและงาน Batch โดยใช้ template และบริการส่งอีเมลของระบบ SBP เดิม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 - ครอบคลุมเฉพาะพฤติกรรม Notification Service ไม่มีหน้าจอจัดการ template ในระบบนี้</w:t>
            </w:r>
          </w:p>
        </w:tc>
      </w:tr>
    </w:tbl>
    <w:p>
      <w:pPr>
        <w:spacing w:after="20"/>
      </w:pP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รองรับ template EM-01 ถึง EM-08 ครอบคลุม workflow transition, reminder, escalation, batch error และ STA ACK watchdog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ตัวแปร merge ที่ใช้ต้องตรงกับที่ template รองรับ และต้องไม่มีตัวแปรที่แทนค่าไม่ได้หลงเหลือในอีเมลที่ส่งออก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From/To/Cc ของ batch job กำหนดใน backend config ไม่ได้มาจากผู้ใช้ · อีเมล workflow เป็นหน้าที่ของ engine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การส่งอีเมลต้องอยู่นอก transaction ของ workflow และการส่งล้มเหลวต้องไม่ทำให้ workflow ล้มเหลว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การส่งทุกฉบับต้องบันทึกไว้ที่ตาราง email_sent เพื่อการตรวจสอบย้อนหลัง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การแก้ไขเนื้อหา template เป็นงานของระบบ SBP เดิม และบันทึก audit ที่ระบบเดิม</w:t>
      </w:r>
    </w:p>
    <w:p>
      <w:pPr>
        <w:pStyle w:val="Heading3"/>
        <w:keepNext/>
        <w:keepLines/>
        <w:widowControl/>
      </w:pPr>
      <w:r>
        <w:t>3.4.14 Shared UI contract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ทุกหน้าจอต้องมี metadata สำหรับ page, nav, module, breadcrumb, sidebar mount และ main content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Header/sidebar ถูกสร้างโดย shared shell; ห้ามทำซ้ำในแต่ละหน้า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Schema modal อ้างชื่อ table header แบบ exact match; การเปลี่ยน label ต้องแก้ mapping และทดสอบ add/view/edit/delete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รองรับ desktop และ responsive layout; ตารางกว้างต้องเลื่อนแนวนอนโดยไม่ตัดข้อมูล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ข้อความ popup/validation ภาษาไทยและ source tag (FGI/FCS), (K2), (ใหม่) ต้องคงตามข้อกำหนด</w:t>
      </w:r>
    </w:p>
    <w:p>
      <w:pPr>
        <w:pStyle w:val="Heading2"/>
        <w:keepNext/>
        <w:keepLines/>
        <w:widowControl/>
      </w:pPr>
      <w:r>
        <w:t>3.5 API Requirements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หัวข้อนี้กำหนด capability ของ API วิธีเรียกใช้ สิทธิ์ และพฤติกรรมร่วมที่ต้องตรวจรับ บริการ Auth Group 1 จัดหาโดย platform กลางและไม่อยู่ในขอบเขตการพัฒนา Login/SSO ของ SBP Mall</w:t>
      </w:r>
    </w:p>
    <w:p>
      <w:pPr>
        <w:pStyle w:val="Heading3"/>
        <w:keepNext/>
        <w:keepLines/>
        <w:widowControl/>
      </w:pPr>
      <w:r>
        <w:t>3.5.1 Interface requirements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Topic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User identity and access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ระบบต้องตรวจสิทธิ์ผู้ใช้ทุกหน้าจอและทุกการเปลี่ยนข้อมูลตาม role/menu/current task owner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Consistent user feedback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ข้อความ error, popup และ validation ที่มีใน SRS ต้องแสดงตรงตัวและไม่ตีความใหม่ในแต่ละหน้าจอ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action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ระบบต้องรับผลพิจารณาจากผู้ถือสิทธิ์ปัจจุบัน ตรวจ result ที่อนุญาต และคืน statusCode ตาม convention กลาง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Search and report lists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รายการค้นหาและรายงานต้องรองรับข้อมูลจำนวนมากโดยแบ่งหน้า/จำกัดผลลัพธ์ตามสิทธิ์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Lookup data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สถานะเอกสาร, workflow section, role/menu และ master data ต้องมีแหล่งข้อมูลกลางเพื่อให้ FE/BE ใช้ค่าเดียวกัน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Audit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ทุกการเปลี่ยนข้อมูลต้องบันทึกผู้กระทำ เวลา เหตุผล/ผลพิจารณา และค่าก่อน/หลังตามโดเมนที่เกี่ยวข้อง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Duplicate prevention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การสร้างเอกสาร เปิด workflow รับ callback และสั่ง batch ต้องป้องกันข้อมูลซ้ำจากการรันซ้ำหรือกดซ้ำ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Contract consistency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endpoint ต้องใช้รูปแบบ payload, field naming, status code, error envelope, pagination และ security mechanism ตามข้อกำหนดร่วมใน 3.5.3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3.5.2 Endpoint catalog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794"/>
        <w:gridCol w:w="2182"/>
        <w:gridCol w:w="1488"/>
        <w:gridCol w:w="3869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Group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Method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Path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Roles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Purpose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/api/v1/tasks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role ที่มีสิทธิ์เมนูเอกสาร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งานรอท่านดำเนินการ - เอกสารที่ค้างอยู่ที่ section ของผู้ใช้ (หน้า Task Inbox)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ตามสิทธิ์เมนู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ค้นหาเอกสารที่เกี่ยวข้อง - บังคับระบุปี และคืนเฉพาะเอกสารที่มีเลขที่แล้ว (กติกา SRS)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ตามสิทธิ์เมนู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เอกสารฉบับเต็ม 12 ส่วนย่อย (Document Detail) พร้อมธงสิทธิ์แก้ไขต่อส่วนตาม role/section ปัจจุบัน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02 HQ, 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สร้างเอกสารจากข้อมูลที่ FS/SBP Statement ส่งกลับ - ตัดสินใจ 2026-08-06: ไม่มีฟอร์มสร้างเอกสารใน FE แล้ว (Create Document เหลือเป็นหน้าอธิบายกระบวนการ) เส้นนี้เรียกโดย pipeline/service token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 section ปัจจุบัน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บันทึกแก้ไขส่วนย่อยของเอกสาร (ร้านใหม่ / คู่แข่ง / ปัจจัย) ตามสิทธิ์ของขั้นที่ถืออยู่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/api/v1/documents/{docNo}/actions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เจ้าของ task ปัจจุบัน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ส่งผลพิจารณาตามตัวเลือกของขั้นปัจจุบัน - หัวใจ workflow 5 ขั้น · วงเงิน เกณฑ์เดียว 100,000 (SDD GI 24/02/2026)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/api/v1/documents/{docNo}/timeline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ตามสิทธิ์เมนู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ประวัติการพิจารณาทุกขั้นของเอกสาร (timeline ในหน้าเอกสาร)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/api/v1/documents/{docNo}/attachments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 section ปัจจุบัน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แนบไฟล์เข้าเอกสาร - จำกัด 5MB ต่อไฟล์ตาม SRS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/api/v1/documents/{docNo}/attachments/{attachId}/download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ตามสิทธิ์อ่านเอกสาร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ดาวน์โหลดไฟล์แนบผ่าน BE stream โดยตรวจสิทธิ์เอกสารและ scanStatus=CLEAN ก่อนส่ง binary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/api/v1/documents/{docNo}/attachments/download-all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ตามสิทธิ์อ่านเอกสาร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ดาวน์โหลดไฟล์แนบทั้งหมดของเอกสารเป็นไฟล์ .zip - ปุ่ม "ดาวน์โหลดทั้งหมด" ระดับการ์ด (เทียบเท่าปุ่ม Download ของ K2 เดิม)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/api/v1/documents/{docNo}/sales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ตามสิทธิ์เมนู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ข้อมูลยอดขายเพิ่มเติมของเอกสาร (4 หน้าต่าง x 15 วัน) - ปุ่ม "ข้อมูลยอดขายเพิ่มเติม" ในหน้าเอกสาร Document Detail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 Lookup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/api/v1/document-statuses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role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รายการสถานะเอกสารทั้งหมด - เติม dropdown ตัวกรองสถานะในหน้าค้นหาเอกสาร (เอกสารที่เกี่ยวข้อง) และรายงาน (รายงานสรุปสถานะ)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 Lookup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/api/v1/workflow-sections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role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 Section 5 ขั้น + วงเงินอนุมัติต่อขั้น - dropdown ตำแหน่ง/ตัวกรอง · FE แสดงวงเงินจากข้อมูล ไม่ hardcode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/api/v1/competitors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 section ปัจจุบัน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แบรนด์ร้านคู่แข่ง 11 รายการ (รหัส 01-11 · ชื่อไทย+อังกฤษ) - dropdown ตอนกดปุ่ม "เพิ่ม" ตารางร้านคู่แข่งเปิดกระทบ (Document Detail) · จัดการที่หน้า Competitor Master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/api/v1/competitors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/ ผู้ดูแล master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เพิ่มแบรนด์ร้านคู่แข่งใน master (หน้า Competitor Master) - เพิ่ม 2026-08-06 ตามหน้าจอ K2 เดิม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/api/v1/competitors/{code}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/ ผู้ดูแล master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แก้ไขชื่อไทย/อังกฤษ/รายละเอียดของแบรนด์คู่แข่ง - แก้รหัสไม่ได้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DELETE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/api/v1/competitors/{code}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/ ผู้ดูแล master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ลบแบรนด์คู่แข่งออกจาก master - ห้ามลบถ้ายังถูกอ้างในเอกสาร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/api/v1/factors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รายการปัจจัยภายนอก (external_factors)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/api/v1/factors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เพิ่มปัจจัยภายนอก - รหัสห้ามซ้ำ (กติกา SRS)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/api/v1/factors/{code}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แก้ไขปัจจัยภายนอก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DELETE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/api/v1/factors/{code}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ลบปัจจัยภายนอก (ต้องไม่ถูกใช้ในเอกสารใด)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/api/v1/reports/status-summary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บัญชี / 06 Report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รายงานตรวจสอบประกันรายได้ (SBP Mall) -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SRS)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/api/v1/reports/status-summary/export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04 / 06 Report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Export Excel - ส่งออกผลการค้นหา 14 คอลัมน์เป็น Excel ให้ทีมบัญชีนำไปกระทบ SAP · เงื่อนไขเดียวกับเส้นค้นหา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ภายใน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/api/v1/workflows/instances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service token (ภายใน)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 ให้รายการที่ผ่าน Gen Flow Gate - เส้นภายในที่ Batch Scheduler เรียกแทนการยิง K2 REST เดิม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ภายใน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/api/v1/workflows/instances/{id}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 / เจ้าของงาน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 instance และงานขั้นปัจจุบัน (ใช้ debug/ติดตาม)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ภายใน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/api/v1/workflows/summary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ตัวเลขเฝ้าระวังตามเอกสาร: นับ workflow_generation_status W/Y/N, จำนวน start ล้มเหลว, งานค้างต่อขั้น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&amp; Dashboard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/api/v1/interfaces/tracking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สถานะการรับ-ส่งไฟล์กับระบบภายนอก (interface_transactions ใหม่ แทน FGI_CONFIRM_RECEIVE_DATA)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&amp; Dashboard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/api/v1/interfaces/sta/ack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 key ของระบบ STA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Callback ให้ระบบ STA ยิงตอบรับ (ACK) ตรง - แทนการรออัปเดต return_code ฝั่งเดียว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&amp; Dashboard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/api/v1/interfaces/pending-ack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 ACK ค้างเกิน 1 วัน (เกณฑ์เดียวกับ watchdog) - ใช้ทั้งหน้า dashboard และอีเมลเตือน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3.5.3 API contract requirements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Request/response JSON ใช้ camelCase และ Content-Type application/json; file download ต้องระบุ content type และ filename ที่ถูกต้อง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ผลสำเร็จต้องคืน HTTP status ที่สอดคล้องกับการทำงาน เช่น 200, 201, 202 หรือ 204 และ payload ต้องมีข้อมูลที่ FE ใช้อัปเดตหน้าจอได้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ข้อผิดพลาดต้องคืนโครงสร้างกลางอย่างน้อย code, message และ correlationId; validation error ต้องระบุ field ที่ไม่ผ่านเมื่อทำได้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List/search/report ต้องรองรับ page, size, sort และ filter ที่ระบุ พร้อม totalElements/totalPages หรือ cursor ที่มีความหมายเทียบเท่า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วันที่เวลาใน API ใช้ ISO 8601 และ UTC; UI แปลงเป็น Asia/Bangkok ส่วนรอบเดือน/ปีต้องระบุรูปแบบใน field อย่างชัดเจน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Endpoint ที่สร้างเอกสาร เปิด workflow ส่ง action รับ callback หรือสั่ง batch ต้องรองรับ duplicate guard/idempotency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request ต้องตรวจ token, role, menu permission, record access และ current task owner ที่ฝั่ง server ก่อนอ่านหรือเปลี่ยนข้อมูล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Mutation ต้องบันทึก actor, เวลา, correlationId, เหตุผลหรือผลพิจารณา และค่าก่อน/หลังตามโดเมนที่เกี่ยวข้อง</w:t>
      </w:r>
    </w:p>
    <w:p>
      <w:r>
        <w:br w:type="page"/>
      </w:r>
    </w:p>
    <w:p>
      <w:pPr>
        <w:pStyle w:val="Heading1"/>
        <w:keepNext/>
        <w:keepLines/>
        <w:widowControl/>
      </w:pPr>
      <w:r>
        <w:t>4. Non-Functional Requirements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ข้อกำหนดในหัวข้อนี้ใช้กับทุกหน้าจอ API batch และ interface เว้นแต่ระบุเป็นอย่างอื่น ค่าใดที่ยังไม่มีตัวเลขอนุมัติ ต้องถูกติดตามเป็น OPEN item และห้ามสมมติเป็น production SLA</w:t>
      </w:r>
    </w:p>
    <w:p>
      <w:pPr>
        <w:pStyle w:val="Heading2"/>
        <w:keepNext/>
        <w:keepLines/>
        <w:widowControl/>
      </w:pPr>
      <w:r>
        <w:t>4.1 Operational quality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5158"/>
        <w:gridCol w:w="3175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Category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Verification / evidence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Performance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รองรับผู้ใช้พร้อมกันเฉลี่ย 80 คน สูงสุด 100 คน; interaction ปกติตอบภายใน 30 วินาที; API list/report ต้องกำหนด SLA แยกก่อน production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 load test ตาม workload ที่อนุมัติ พร้อม percentile, error rate และ resource usage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Availability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บริการ 7x24 ยกเว้น maintenance window; Batch Scheduler ต้อง resume/reconcile หลัง restart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restart/failover test และหลักฐาน reconcile งานที่ค้าง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Reliability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Transaction ที่สำเร็จต้อง durable; error ต้องไม่เขียนข้อมูลบางส่วน; file interface ต้อง reconcile row/file/tracking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failure injection, transaction rollback และ rerun/idempotency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Backup/Recovery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กำหนด RPO/RTO, backup DB/config/object files และทดสอบ restore อย่างน้อยตามรอบองค์กร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restore drill พร้อมเวลาจริงและรายการข้อมูลที่ตรวจคืน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Observability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Metrics/log/trace สำหรับ API, batch, workflow, interface ACK, queue lag และ e-mail failure พร้อม alert threshold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monitoring dashboard, alert test และ correlation trace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4.2 Security and product quality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5158"/>
        <w:gridCol w:w="3175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Category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Verification / evidence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Security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SSO/AD หรือ LDAP, JWT อายุจำกัด, refresh token revoke, least privilege, secrets vault, TLS, API key rotation และ server-side RBAC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security test, dependency/secret scan และหลักฐาน server-side authorization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Auditability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 login, document mutation, workflow action, master change, job action และ external callback พร้อม actor/time/correlation id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trace sample จาก request/run ไปยัง audit log และผลลัพธ์ปลายทาง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Usability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รองรับ Chrome รุ่นองค์กร, ภาษาไทย, keyboard focus, responsive table/modal และข้อความ validation ตรงตาม SRS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browser/responsive/keyboard test และ UAT ตามข้อความที่กำหนด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Maintainability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แยก FE/BE, OpenAPI 3.0 contract, configuration versioning, migration scripts และ automated tests สำหรับ business rules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contract validation, migration rehearsal และ automated test report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Portability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Deployment ต้องไม่ผูก credential/path กับเครื่อง; ใช้ environment/config/secret manager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deploy ด้วย environment ใหม่โดยไม่แก้ source code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5. Acceptance and Traceability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การตรวจรับต้องยืนยันทั้งผลลัพธ์ทางธุรกิจ สิทธิ์ ความถูกต้องของข้อมูล และหลักฐานตรวจสอบย้อนหลัง รายการต่อไปนี้เป็นเกณฑ์สำคัญขั้นต่ำและต้องเชื่อมกับ test case/UAT evidence ในรอบส่งมอบ</w:t>
      </w:r>
    </w:p>
    <w:p>
      <w:pPr>
        <w:pStyle w:val="Heading2"/>
        <w:keepNext/>
        <w:keepLines/>
        <w:widowControl/>
      </w:pPr>
      <w:r>
        <w:t>5.1 High-priority acceptance criteria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เอกสารหนึ่งรายการ trace ได้ครบ impact_process_id -&gt; doc_no -&gt; instance_id -&gt; task_id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กฎ threshold 100,000 บาทใช้กับชั้นอนุมัติถูกต้องทั้งค่าต่ำกว่า เท่ากับ และสูงกว่า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หน้า Document Detail แสดง visible/editable/action options ตาม role profile ของผู้ใช้จริงและไม่มี role switcher ใน production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ผลรวม % ชดเชย 100% ถูกตรวจทั้ง FE และ BE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ร้านยอดขายไม่ครบ 60 วันถูก flag ใน inbox/report และมีเหตุผลตรวจสอบย้อนกลับ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Jobs 1-10/8b รันซ้ำตาม runbook โดยไม่สร้างข้อมูลซ้ำหรือสูญหาย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API capability 29 endpoints ใน scope ต้องผ่าน authorization, validation, audit, duplicate guard/idempotency, pagination และ error-contract test; Auth Group 1 เป็น platform service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ข้อมูล export/import ทุก interface ผ่าน golden-file test เรื่อง encoding/date/delimiter/field count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หน้าจอรายงานและ CSV Export to Batch ให้ผลตรงกันภายใต้ filter เดียวกัน</w:t>
      </w:r>
    </w:p>
    <w:p>
      <w:pPr>
        <w:pStyle w:val="Heading2"/>
        <w:keepNext/>
        <w:keepLines/>
        <w:widowControl/>
      </w:pPr>
      <w:r>
        <w:t>5.2 Traceability matrix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389"/>
        <w:gridCol w:w="2778"/>
        <w:gridCol w:w="3968"/>
        <w:gridCol w:w="1785"/>
      </w:tblGrid>
      <w:tr>
        <w:trPr>
          <w:tblHeader w:val="true"/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 area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Scope coverage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SRS section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REQ-BUS-001/002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Impact radius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กฎรัศมี 1 กม. กรุงเทพฯ/ปริมณฑล และ 2 กม. ต่างจังหวัด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3.1.2, Job 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Gen Flow Gate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gate SQL และผล Y/W/N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3.1.2, Job 8b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Abnormal sales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เกณฑ์ 60 วันและแถวผิดปกติ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SCR-03/04/07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REQ-BUS-005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Allocation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ผลรวมเปอร์เซ็นต์ชดเชยเท่ากับ 100%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SCR-06, Job 9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REQ-BUS-006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Approval threshold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ที่ 100,000 บาท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3.1.3, SCR-06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REQ-DOC-001/002/003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integrity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เลขเอกสาร duplicate guard และ data spine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3.2, SCR-02/06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REQ-WFL-001/002/003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integrity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ownership, audit และ optimistic concurrency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3.0, 3.1.3, 3.2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REQ-INT-001/002/003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reliability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durable file/outbox, ACK/purge และ typed FK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3.0, 3.2.4, 3.3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REQ-SEC-001/002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Identity and secrets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platform identity, Secret Manager และ TLS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1.5, 3.0, 4.2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REQ-FIL-001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Attachment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5 MB, type/AV scan และ authorization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SCR-06, 3.5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REQ-RPT-001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Report export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19 columns และ preview/export reconciliation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SCR-07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REQ-OPS-001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rerun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idempotency และ run reconciliation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REQ-SCR-001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 screens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SCR-01..04 และ SCR-06..11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3.4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SYS-API-001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 capability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29 endpoints / 6 groups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3.5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SYS-DAT-001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 model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20 tables and integrity controls (workflow engine / store-zone-employee master / email template / config ใช้ของระบบ SBP เดิม)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SYS-NFR-001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Observability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correlation/metrics/alert/audit evidence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4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FLOW-01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pipeline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ขั้นตอนนำเข้า คำนวณ สร้างเอกสาร ส่ง Statement และติดตาม ACK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3.1, 3.3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FLOW-02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Approval workflow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Section 06 -&gt; 08 -&gt; 01 -&gt; 02 และ Section 03 ตามวงเงิน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3.1.1, 3.1.3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Logical data model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 subjects, relationships, controls และ remediation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Job Console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11 entry points, common controls และผลลัพธ์ที่ตรวจรับได้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Create Document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Create document (ข้อมูลต้นทางสร้างที่ระบบ FS)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SCR-01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Task Inbox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Task inbox - หน้าแรกของระบบ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Related Documents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Related documents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Detail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detail/action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SCR-04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K2-05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Status Report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Status report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SCR-05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K2-06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External Factor Master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External factor master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SCR-06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K2-07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Competitor Master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Competitor brand master 01-11 (Thai/English)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SCR-07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K2-08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Global Config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Global system configuration (ตาราง mas_param ของระบบ SBP เดิม)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SCR-08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EMAIL-01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Email Template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หน้าจอผู้ดูแล template และกฎ Notification Service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3.4.13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REST API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Capability catalog 29 endpoints และข้อกำหนด contract กลาง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3.5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6. Decisions and Open Items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หัวข้อนี้แยกมติที่ปิดแล้วออกจากประเด็นที่ยังเปิด เพื่อให้ทีมพัฒนาไม่ต้องอนุมานจากรายละเอียดเชิงออกแบบ รายการ CLOSED ถือเป็น baseline ของ SRS ฉบับนี้ ส่วน OPEN ยังห้ามนำไปพัฒนาเป็นข้อยุติโดยอัตโนมัติ</w:t>
      </w:r>
    </w:p>
    <w:p>
      <w:pPr>
        <w:pStyle w:val="Heading2"/>
        <w:keepNext/>
        <w:keepLines/>
        <w:widowControl/>
      </w:pPr>
      <w:r>
        <w:t>6.1 Closed decisions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992"/>
        <w:gridCol w:w="1190"/>
        <w:gridCol w:w="1587"/>
        <w:gridCol w:w="6151"/>
      </w:tblGrid>
      <w:tr>
        <w:trPr>
          <w:tblHeader w:val="true"/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ID</w:t>
            </w:r>
          </w:p>
        </w:tc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Status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Effective date</w:t>
            </w:r>
          </w:p>
        </w:tc>
        <w:tc>
          <w:tcPr>
            <w:tcW w:type="dxa" w:w="61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Baseline decision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OPEN-01</w:t>
            </w:r>
          </w:p>
        </w:tc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CLOSED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06/08/2026</w:t>
            </w:r>
          </w:p>
        </w:tc>
        <w:tc>
          <w:tcPr>
            <w:tcW w:type="dxa" w:w="61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เลขเอกสารใช้ปี ค.ศ. รูป YYYY/xxxxx (เช่น 2026/01870) และเก็บ year/running_no เพื่อ uniqueness; วันที่/เดือนใน API และฐานข้อมูลใช้ ISO-8601 ปี ค.ศ. - ยึดตามระบบ K2 เดิม (ภาพหน้าจอจริง) และระบบ SBP ปัจจุบัน (DatePicker default buddhistEra=false + helper toAD()); แสดงผลเป็น พ.ศ. ได้เฉพาะจุดที่เปิด flag ที่ระดับ component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OPEN-03</w:t>
            </w:r>
          </w:p>
        </w:tc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CLOSED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22/07/2026</w:t>
            </w:r>
          </w:p>
        </w:tc>
        <w:tc>
          <w:tcPr>
            <w:tcW w:type="dxa" w:w="61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8b ใช้ event/dependency trigger หลัง Job 8 สร้างเอกสารสำเร็จ ไม่ใช้เวลา wall-clock คงที่; Operations สั่ง manual rerun ตาม period ได้ โดยใช้ run lock และ idempotency key เดิม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6.2 Open decisions required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รายการต่อไปนี้ยังไม่ถือเป็น requirement ที่อนุมัติ เมื่อได้ข้อยุติต้องบันทึกผล วันที่มีผล และปรับ baseline ก่อนพัฒนาส่วนที่เกี่ยวข้อง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992"/>
        <w:gridCol w:w="1786"/>
        <w:gridCol w:w="4365"/>
        <w:gridCol w:w="2777"/>
      </w:tblGrid>
      <w:tr>
        <w:trPr>
          <w:tblHeader w:val="true"/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ID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Topic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Decision required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Impact if unresolved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OPEN-02 ✅ ปิดแล้ว 2026-08-18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วงเงินอนุมัติเกิน 300,000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มติประชุม 2026-08-18 กลับไปใช้เกณฑ์เดียว 100,000 - ข้อค้างเรื่องเกิน 300,000 หมดไปเอง เพราะทุกยอด &gt;= 100,000 ส่ง AVP อยู่แล้ว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ขั้น 03 และ UAT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OPEN-09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ผลพิจารณา "เห็นควรไม่ชดเชย" ที่ขั้น AVP (03)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SDD GI ระบุเฉพาะขั้น 01/02 ว่าจบทันที - ขั้น 03 ยังคงพฤติกรรมเดิม (ตีกลับ 06) รอยืนยัน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และ UAT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OPEN-04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NULL growth_rate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อนุมัติรอตรวจสอบแทน auto-accept หรือกำหนดกฎใหม่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การคัดรายการและ workflow generation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OPEN-05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Legacy date routing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ยืนยันเงื่อนไข routing สำหรับร้านก่อน/หลัง 1/10/2014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และผลพิจารณา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OPEN-06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NFR SLA/RPO/RTO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กำหนด SLA API/report/batch และ RPO/RTO production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capacity, HA, backup และ acceptance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OPEN-07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File retention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กำหนด retention, encryption และ purge ของ attachment/interface/archive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storage, compliance และ recovery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OPEN-08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Permission matrix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ยืนยัน menu/master/record permission ต่อ role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sidebar, API authorization และ UAT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7. Appendices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ภาคผนวกรวบรวมคำย่อและหลักการระบุ requirement เพื่อให้ business, development และ test evidence ใช้ความหมายเดียวกัน</w:t>
      </w:r>
    </w:p>
    <w:p>
      <w:pPr>
        <w:pStyle w:val="Heading2"/>
        <w:keepNext/>
        <w:keepLines/>
        <w:widowControl/>
      </w:pPr>
      <w:r>
        <w:t>7.1 Definitions and abbreviations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53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Term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Definition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SBPGI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Target integrated system for FGI/FCS processing and K2-style documents/workflow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SP / Store Partner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 Franchise ที่อยู่ในขอบเขตประกันรายได้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FGI/FCS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Legacy batch domains for impact and QSSI data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Legacy BPM/workflow platform and original K2 SRS scope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Statement/accounting interface system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IAS/MIS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Sales data interface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QSSI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Monthly score source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ALLMAP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Store/competitor/map source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Gen Flow Gate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ชุดเงื่อนไขก่อนสร้าง/เปิด workflow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7.2 Requirement conventions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REQ ใช้กับข้อกำหนดเชิงหน้าที่และกฎธุรกิจที่ต้องทดสอบได้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SYS ใช้กับข้อกำหนดร่วมด้านสถาปัตยกรรม ข้อมูล ความปลอดภัย และการปฏิบัติการ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PROTO ระบุข้อมูลหรือพฤติกรรมตัวอย่างที่ใช้ยืนยัน UX แต่ไม่ใช่ข้อมูล Production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OPEN ระบุประเด็นที่ยังไม่อนุมัติและต้องไม่ถูกนำไปพัฒนาเป็นข้อยุติโดยอัตโนมัติ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Acceptance evidence ต้องเชื่อมกลับมายัง section หรือ requirement area ในตาราง traceability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587" w:right="992" w:bottom="1587" w:left="992" w:header="454" w:footer="425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40"/>
      <w:pBdr>
        <w:top w:val="single" w:sz="8" w:space="0" w:color="FF0000"/>
      </w:pBdr>
    </w:pPr>
  </w:p>
  <w:tbl>
    <w:tblPr>
      <w:tblW w:type="dxa" w:w="9920"/>
      <w:jc w:val="center"/>
      <w:tblLayout w:type="fixed"/>
      <w:tblLook w:firstColumn="1" w:firstRow="1" w:lastColumn="0" w:lastRow="0" w:noHBand="0" w:noVBand="1" w:val="04A0"/>
    </w:tblPr>
    <w:tblGrid>
      <w:gridCol w:w="6746"/>
      <w:gridCol w:w="3174"/>
    </w:tblGrid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FF0000"/>
              <w:sz w:val="17"/>
            </w:rPr>
            <w:t>Confidential - Restricted Circulation Only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rdia New" w:hAnsi="Cordia New" w:eastAsia="Cordia New"/>
              <w:color w:val="1E46FF"/>
              <w:sz w:val="17"/>
            </w:rPr>
          </w:r>
        </w:p>
      </w:tc>
    </w:tr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323232"/>
              <w:sz w:val="17"/>
            </w:rPr>
            <w:t>© 2023 Gosoft (Thailand) Co., Ltd prepared for internal use only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</w:p>
      </w:tc>
    </w:tr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323232"/>
              <w:sz w:val="17"/>
            </w:rPr>
            <w:t>Printed copies of this Document are not controlled and will not be updated.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rdia New" w:hAnsi="Cordia New" w:eastAsia="Cordia New"/>
              <w:sz w:val="17"/>
            </w:rPr>
            <w:t xml:space="preserve">Page </w:t>
          </w:r>
          <w:r>
            <w:fldChar w:fldCharType="begin"/>
            <w:instrText xml:space="preserve">PAGE</w:instrText>
            <w:fldChar w:fldCharType="end"/>
          </w:r>
          <w:r>
            <w:rPr>
              <w:rFonts w:ascii="Cordia New" w:hAnsi="Cordia New" w:eastAsia="Cordia New"/>
              <w:sz w:val="17"/>
            </w:rPr>
            <w:t xml:space="preserve"> of </w:t>
          </w:r>
          <w:r>
            <w:fldChar w:fldCharType="begin"/>
            <w:instrText xml:space="preserve">NUMPAGES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9920"/>
      <w:jc w:val="center"/>
      <w:tblLayout w:type="fixed"/>
      <w:tblLook w:firstColumn="1" w:firstRow="1" w:lastColumn="0" w:lastRow="0" w:noHBand="0" w:noVBand="1" w:val="04A0"/>
    </w:tblPr>
    <w:tblGrid>
      <w:gridCol w:w="4960"/>
      <w:gridCol w:w="4960"/>
    </w:tblGrid>
    <w:tr>
      <w:tc>
        <w:tcPr>
          <w:tcW w:type="dxa" w:w="496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422000" cy="26544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g-002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22000" cy="26544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right"/>
          </w:pPr>
          <w:r>
            <w:rPr>
              <w:rFonts w:ascii="Cordia New" w:hAnsi="Cordia New" w:eastAsia="Cordia New"/>
              <w:sz w:val="20"/>
            </w:rPr>
          </w:r>
        </w:p>
      </w:tc>
    </w:tr>
  </w:tbl>
  <w:p>
    <w:pPr>
      <w:spacing w:after="0"/>
      <w:pBdr>
        <w:bottom w:val="single" w:sz="8" w:space="0" w:color="FF0000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52" w:lineRule="auto"/>
    </w:pPr>
    <w:rPr>
      <w:rFonts w:ascii="Cordia New" w:hAnsi="Cordia New" w:eastAsia="Cordia New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20"/>
      <w:outlineLvl w:val="0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/>
      <w:outlineLvl w:val="1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60" w:after="80"/>
      <w:outlineLvl w:val="2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120" w:after="60"/>
      <w:outlineLvl w:val="3"/>
    </w:pPr>
    <w:rPr>
      <w:rFonts w:asciiTheme="majorHAnsi" w:eastAsiaTheme="majorEastAsia" w:hAnsiTheme="majorHAnsi" w:cstheme="majorBidi" w:ascii="Cordia New" w:hAnsi="Cordia New" w:eastAsia="Cordia New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 w:val="0"/>
      <w:widowControl/>
      <w:numPr>
        <w:numId w:val="1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keepLines w:val="0"/>
      <w:widowControl/>
      <w:numPr>
        <w:numId w:val="2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Lines w:val="0"/>
      <w:widowControl/>
      <w:numPr>
        <w:numId w:val="5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keepLines w:val="0"/>
      <w:widowControl/>
      <w:numPr>
        <w:numId w:val="6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 Specification - ระบบประกันรายได้ SBPGI</dc:title>
  <dc:subject>Self-contained SBP Mall software requirements</dc:subject>
  <dc:creator>SBPGI Project Team</dc:creator>
  <cp:keywords/>
  <dc:description>Self-contained SRS baseline; open items require approval before implementation.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