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06 SBP DSA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06 - ฝ่าย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P-06 - ฝ่าย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6-SBP-DS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06 SBP DSA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P-06 - ฝ่าย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รอฝ่าย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เห็นข้อมูลเอกสารครบสำหรับตรวจสอบ แต่ทุก section เนื้อหาเป็น read-only</w:t>
      </w:r>
    </w:p>
    <w:p>
      <w:pPr>
        <w:pStyle w:val="ListBullet"/>
        <w:keepLines/>
      </w:pPr>
      <w:r>
        <w:t>เพิ่มเอกสารแนบประกอบการพิจารณาได้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หยุดชดเชยประกันรายได้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ส่งเจ้าหน้าที่ SBP DSA ดำเนินการ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/api/v1/sbpgi/document/{docNo}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/api/v1/sbpgi/document/{docNo}; POST /api/v1/sbpgi/document/{docNo}/actions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06 SBP DSA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/api/v1/sbpgi/document/{docNo} และยืนยัน roleProfileCode=P-06, statusCode=06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P-06: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P-06: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P-06 เท่านั้น: เห็นควรไม่ชดเชย; หยุดชดเชยประกันรายได้; ส่งหน่วยงานส่งเสริมธุรกิจ SBP; ส่งเจ้าหน้าที่ SBP DSA ดำเนินการ; comment rules: เห็นควรไม่ชดเชย: ต้องกรอก comment; หยุดชดเชยประกันรายได้: comment optional; ส่งหน่วยงานส่งเสริมธุรกิจ SBP: comment optional; ส่งเจ้าหน้าที่ SBP DSA ดำเนินการ: comment optional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P-06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P-06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/api/v1/sbpgi/document/{docNo}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/api/v1/sbpgi/document/{docNo}/actions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/api/v1/sbpgi/document/{docNo}</w:t>
      </w:r>
    </w:p>
    <w:p>
      <w:pPr>
        <w:keepNext w:val="0"/>
      </w:pPr>
      <w:r>
        <w:t>โหลด role profile P-06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 ดำเนินการ",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/api/v1/sbpgi/document/{docNo}/actions</w:t>
      </w:r>
    </w:p>
    <w:p>
      <w:pPr>
        <w:keepNext w:val="0"/>
      </w:pPr>
      <w:r>
        <w:t>ตัวอย่าง positive-path จาก section 06;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"ส่งเจ้าหน้าที่ SBP DSA ดำเนินการ",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"08",</w:t>
              <w:br/>
              <w:t xml:space="preserve">  "nextSection": "08",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06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src/components/sbpgi/document-detail/ActionForm06.tsx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RoleView06 — view ของหน้า Document Detail สำหรับ workflow section 06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RoleView06({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/api/v1/sbpgi/document/{docNo} — โหลด role profile P-06 สำหรับหน้า detail */</w:t>
        <w:br/>
        <w:t>export async function getSbpgiDocumentDetail(docNo: string): Promise&lt;T.SbpgiDocumentDetailResponse&gt; {</w:t>
        <w:br/>
        <w:t xml:space="preserve">  const { data } = await apiClient.get&lt;ApiResponse&lt;T.SbpgiDocumentDetailResponse&gt;&gt;(`/sbpgi/document/${encodeURIComponent(docNo)}`);</w:t>
        <w:br/>
        <w:t xml:space="preserve">  return data.data;</w:t>
        <w:br/>
        <w:t>}</w:t>
        <w:br/>
        <w:br/>
        <w:t>/** POST /api/v1/sbpgi/document/{docNo}/actions — ตัวอย่าง positive-path จาก section 06; Section 02 ส่งต่อ AVP (03) เมื่อยอดรวม ≥ 100,000 บาท และจบที่ GM เมื่อ &lt; 100,000 บาท (มติ 2026-08-18) */</w:t>
        <w:br/>
        <w:t>export async function createSbpgiDocumentActions(docNo: string, body: T.CreateSbpgiDocumentActionsRequest): Promise&lt;T.CreateSbpgiDocumentActionsResponse&gt; {</w:t>
        <w:br/>
        <w:t xml:space="preserve">  const { data } = await apiClient.post&lt;ApiResponse&lt;T.CreateSbpgiDocumentActionsResponse&gt;&gt;(`/sbpgi/document/${encodeURIComponent(docNo)}/actions`,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/api/v1/sbpgi/document/{docNo} — response */</w:t>
        <w:br/>
        <w:t>export interface SbpgiDocumentDetailResponse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/api/v1/sbpgi/document/{docNo}/actions — request */</w:t>
        <w:br/>
        <w:t>export interface CreateSbpgiDocumentActionsRequest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/api/v1/sbpgi/document/{docNo}/actions — response */</w:t>
        <w:br/>
        <w:t>export interface CreateSbpgiDocumentActionsResponse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sbpgiDocumentDetail: (docNo: string) =&gt; [...documentKeys.all, 'sbpgiDocumentDetail', docNo] as const,</w:t>
        <w:br/>
        <w:t>};</w:t>
        <w:br/>
        <w:br/>
        <w:t>export function useSbpgiDocumentDetailQuery(docNo: string) {</w:t>
        <w:br/>
        <w:t xml:space="preserve">  return useQuery({</w:t>
        <w:br/>
        <w:t xml:space="preserve">    queryKey: documentKeys.sbpgiDocumentDetail(docNo),</w:t>
        <w:br/>
        <w:t xml:space="preserve">    queryFn: () =&gt; api.getSbpgiDocumentDetail(docNo),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useCreateSbpgiDocumentActionsMutation(docNo: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T.CreateSbpgiDocumentActionsRequest) =&gt; api.createSbpgiDocumentActions(docNo,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`src/components/sbpgi/document-detail/ActionForm06.tsx`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/api/v1/sbpgi/document/{docNo}/actions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ActionForm06 — ฟอร์ม "ผลการพิจารณา" ของ workflow section 06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 ดำเนินการ',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EDITABLE_SECTIONS_06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ActionForm06({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roleProfileCode=P-06 แล้ว 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ร้านเปิดใหม่/คู่แข่ง/ปัจจัยต้องไม่มี input/edit/delete/save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result แล้วกดส่ง ต้องแสดง popup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เห็นควรไม่ชดเชย โดยไม่กรอก comment ต้อง error ACTION_COMMENT_REQUIRED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ไฟล์เกิน 5 MB ต้อง error FILE_TOO_LARGE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/api/v1/sbpgi/document/{docNo}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/api/v1/sbpgi/document/{docNo}/actions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06 SBP DSA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