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21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(sgi_external_factors · sgi_competitors)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ระบุข้อกำหนดด้านโครงสร้างข้อมูลที่ต้องยึดตอน implement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sgi_document_running_numbers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24,284,545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SGI (21 ตาราง — CREATE จริง 20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(24,284,545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20 ตาราง</w:t>
      </w:r>
      <w:r>
        <w:t xml:space="preserve"> (21 ตารางในโครง ลบ fcs_qssi_score ที่ reuse) · </w:t>
      </w:r>
      <w:r>
        <w:rPr>
          <w:b/>
        </w:rPr>
        <w:t>DP-4 ✅ ปิดแล้ว 2026-08-24</w:t>
      </w:r>
      <w:r>
        <w:t xml:space="preserve"> — reuse ตารางเดิมแบบ </w:t>
      </w:r>
      <w:r>
        <w:rPr>
          <w:b/>
        </w:rPr>
        <w:t>อ่านอย่างเดียว</w:t>
      </w:r>
      <w:r>
        <w:t xml:space="preserve"> ไม่มีการเขียนจากฝั่ง SGI จึงไม่ต้องแก้ constraint/index ของตารางเดิมและไม่ต้องขอ sign-off (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 (CREATE 8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b/>
                <w:sz w:val="18"/>
              </w:rPr>
              <w:t>sgi_fgi_new_store_compensations</w:t>
            </w:r>
            <w:r>
              <w:rPr>
                <w:rFonts w:ascii="Arial" w:hAnsi="Arial" w:eastAsia="Arial" w:cs="Tahoma"/>
                <w:sz w:val="18"/>
              </w:rPr>
              <w:t xml:space="preserve">, sgi_fgi_impact_stores, sgi_fgi_impact_sales_summaries, sgi_sales_transactions, sgi_fgi_impact_competitors, sgi_interface_transactions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sgi_document_new_stores, sgi_document_competitors, sgi_document_external_factors, sgi_consideration_logs, sgi_document_attachments, sgi_compensation_histories, sgi_document_cost_details, sgi_document_running_numbers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sgi_impacted_stores, sgi_external_factors, sgi_competitors, </w:t>
            </w:r>
            <w:r>
              <w:rPr>
                <w:rFonts w:ascii="Arial" w:hAnsi="Arial" w:eastAsia="Arial" w:cs="Tahoma"/>
                <w:b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 (ทะเบียนผู้รับผิดชอบต่อขั้น × ภาค · เพิ่ม 2026-09-29 ล้อ CompenOrganizeProfile ของ K2 เดิม · decisions ย้ายไป common_code · DP-9 · status_email_rules ตัดตาม DP-5 — SGI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(CREATE 20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ตรงกับ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และผลรวมของโซน A 9 + B 9 + C 3 · ประวัติ: 34 → 24 (2026-08-06 reuse ของระบบเดิม) → 22 (ตัดกลุ่ม batch) → 21 (ยกเลิก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2026-08-07) → </w:t>
            </w:r>
            <w:r>
              <w:rPr>
                <w:rFonts w:ascii="Arial" w:hAnsi="Arial" w:eastAsia="Arial" w:cs="Tahoma"/>
                <w:b/>
                <w:sz w:val="18"/>
              </w:rPr>
              <w:t>20 (มติ DP-9 2026-08-10 ย้าย `decisions` ไป `common_code`)</w:t>
            </w:r>
            <w:r>
              <w:rPr>
                <w:rFonts w:ascii="Arial" w:hAnsi="Arial" w:eastAsia="Arial" w:cs="Tahoma"/>
                <w:sz w:val="18"/>
              </w:rPr>
              <w:t xml:space="preserve"> → คงที่หลังรับ F8+F1 เข้าโครง 2026-08-21 (เพิ่ม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  <w:r>
              <w:rPr>
                <w:rFonts w:ascii="Arial" w:hAnsi="Arial" w:eastAsia="Arial" w:cs="Tahoma"/>
                <w:sz w:val="18"/>
              </w:rPr>
              <w:t xml:space="preserve"> ที่ตัดตาม DP-5) → </w:t>
            </w:r>
            <w:r>
              <w:rPr>
                <w:rFonts w:ascii="Arial" w:hAnsi="Arial" w:eastAsia="Arial" w:cs="Tahoma"/>
                <w:b/>
                <w:sz w:val="18"/>
              </w:rPr>
              <w:t>21 (มติ 2026-09-13 เพิ่ม `sgi_fgi_new_store_compensations` — ค่าชดเชยฝั่งร้านเปิดใหม่รายงวด · `sgi_fgi_impact_stores` เป็น 1 แถวต่อคู่ร้าน ไม่มีมิติงวด จึงเก็บแทนไม่ได้)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SGI = ข้อมูลสองชุดที่ไม่มีวันตรงกัน</w:t>
      </w:r>
    </w:p>
    <w:p>
      <w:r>
        <w:t xml:space="preserve">⚠️ </w:t>
      </w:r>
      <w:r>
        <w:rPr>
          <w:b/>
        </w:rPr>
        <w:t>จำนวนแถวเป็นค่า ณ 2026-09-16</w:t>
      </w:r>
      <w:r>
        <w:t xml:space="preserve"> วัดสดจากฐาน dev ด้วย </w:t>
      </w:r>
      <w:r>
        <w:rPr>
          <w:rFonts w:ascii="Courier New" w:hAnsi="Courier New" w:eastAsia="Courier New" w:cs="Tahoma"/>
        </w:rPr>
        <w:t>tools/introspect_dev_sgi.py</w:t>
      </w:r>
      <w:r>
        <w:t xml:space="preserve"> · ฐานนี้ยังมีระบบเดิมใช้งานอยู่จริง ตัวเลขจึงเปลี่ยนทุกวัน — ใช้เพื่อดู</w:t>
      </w:r>
      <w:r>
        <w:rPr>
          <w:b/>
        </w:rPr>
        <w:t>ขนาดของปัญหา</w:t>
      </w:r>
      <w:r>
        <w:t xml:space="preserve"> ไม่ใช่ตัวเลขที่ต้องตรงเป๊ะ · ตรวจว่ายังใกล้เคียงอยู่ไหมด้วย </w:t>
      </w:r>
      <w:r>
        <w:rPr>
          <w:rFonts w:ascii="Courier New" w:hAnsi="Courier New" w:eastAsia="Courier New" w:cs="Tahoma"/>
        </w:rPr>
        <w:t>tools/check_docs_vs_db.py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19,327 · workflow_history 38,136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24,284,545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93,763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2,641 / 380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126 / 5,392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sgi_sales_transactions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20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sgi_external_factors, sgi_competitors (01-12)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'SGI_DECISION') · FE อ่านผ่าน GET /common/common-code?codeType=SGI_DECISION</w:t>
        <w:br/>
        <w:t>CREATE TABLE sgi_external_factors (...);</w:t>
        <w:br/>
        <w:t>CREATE TABLE sgi_competitors (...);</w:t>
        <w:br/>
        <w:t>CREATE TABLE sgi_impacted_stores (...);</w:t>
        <w:br/>
        <w:t>-- ❌ ไม่สร้างตาราง status_email_rules ใน SGI (ปิด DP-5 · แก้มติ 2026-08-14)</w:t>
        <w:br/>
        <w:t>--    workflow ให้ 'เลข template' ผ่าน workflow_route.email_id → SGI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(5,392 แถว · mail_to/mail_cc/is_sent/error · ⚠️ คอลัมน์ผู้ส่งคือ send_by)</w:t>
        <w:br/>
        <w:br/>
        <w:br/>
        <w:t>-- โซน A: pipeline</w:t>
        <w:br/>
        <w:t>CREATE TABLE sgi_fgi_impact_processes (...);</w:t>
        <w:br/>
        <w:t>-- ...</w:t>
        <w:br/>
        <w:br/>
        <w:t>-- โซน B: เอกสาร</w:t>
        <w:br/>
        <w:t>CREATE TABLE sgi_compensation_documents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12 รายการ รหัส 01-12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code_value=100000 · code_name=100000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(ข้อมูลจริงมีแค่ ALM/STA)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ข้อกำหนดด้านโครงสร้างข้อมูลที่ต้องยึด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 ที่ใช้อ้างในเอกสาร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เก็บเป็น </w:t>
            </w:r>
            <w:r>
              <w:rPr>
                <w:rFonts w:ascii="Arial" w:hAnsi="Arial" w:eastAsia="Arial" w:cs="Tahoma"/>
                <w:b/>
                <w:sz w:val="18"/>
              </w:rPr>
              <w:t>snapshot เฉพาะร้านที่เคยเข้ารอบชดเชย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— เติมตอนสร้าง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ห้ามอ่านผ่าน view ของระบบเดิม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ร้านที่ยกเลิกเกิน 1 เดือนหายจาก view ของระบบเดิม ทำให้เอกสารย้อนหลังอ่านไม่ได้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 CREATE TABLE</w:t>
            </w:r>
            <w:r>
              <w:rPr>
                <w:rFonts w:ascii="Arial" w:hAnsi="Arial" w:eastAsia="Arial" w:cs="Tahoma"/>
                <w:sz w:val="18"/>
              </w:rPr>
              <w:t xml:space="preserve"> — reuse ตารางเดิมของ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(24,284,545 แถว) แบบอ่านอย่างเดียว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  <w:r>
              <w:rPr>
                <w:rFonts w:ascii="Arial" w:hAnsi="Arial" w:eastAsia="Arial" w:cs="Tahoma"/>
                <w:sz w:val="18"/>
              </w:rPr>
              <w:t xml:space="preserve"> (ปิด 2026-08-24 · ตัด Job 1 ออก)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 / ปัจจัย / 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เป็นตารางของ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สองตารางหลังมีหน้าจอ CRUD ของตัวเอง และ remark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จำกัด 50 ตัวอักษร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 และระบบเดิม (cooperation-request / inform-evaluate) 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 เอง</w:t>
            </w:r>
            <w:r>
              <w:rPr>
                <w:rFonts w:ascii="Arial" w:hAnsi="Arial" w:eastAsia="Arial" w:cs="Tahoma"/>
                <w:sz w:val="18"/>
              </w:rPr>
              <w:t xml:space="preserve"> 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 — ไม่ต่อยอดบน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เก็บ timeline แต่ไม่มีรหัสผลพิจารณาและไฟล์แนบ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การแก้ master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โครง SGI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 audit ของตัวเอง</w:t>
            </w:r>
            <w:r>
              <w:rPr>
                <w:rFonts w:ascii="Arial" w:hAnsi="Arial" w:eastAsia="Arial" w:cs="Tahoma"/>
                <w:sz w:val="18"/>
              </w:rPr>
              <w:t xml:space="preserve"> — การตรวจสอบการแก้ master ใช้กลไกของระบบ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ถูกตัดออกจากโครงเมื่อ 2026-08-07 · DDL ปัจจุบันไม่มีตารางนี้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21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20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24,284,545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21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20 ตาราง (21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SGI</w:t>
      </w:r>
    </w:p>
    <w:p>
      <w:pPr>
        <w:pStyle w:val="ListBullet"/>
        <w:keepLines/>
      </w:pPr>
      <w:r>
        <w:t>ข้อกำหนดด้านโครงสร้างข้อมูลทุกข้อในหัวข้อ 5.4 ระบุเป็นสิ่งที่ต้องทำ ไม่มีทางเลือกค้าง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