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เป็นแหล่งความจริงของรายการรอดำเนินการ · section 06 ต้อง union เอกสารที่จบด้วย หยุดชดเชยฯ (stoppedReopenable) เพิ่มเอง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 · เฉพาะ section 06 ต้อง union เอกสารที่จบด้วย หยุดชดเชยประกันรายได้ เข้ามาด้วย (stoppedReopenable)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@Controller('sgi/sgi/document')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@Get('document/tasks')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@Get('document')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/** ไม่ระบุคืน 400 ตาม ข้อกำหนดทางธุรกิจ · BE ผ่าน toAD() เผื่อ client ส่ง พ.ศ. · required เฉพาะบาง endpoin…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this.dataSource.query(SGI_SQL.getSgiDocumentTasks,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FgiImpactSalesSummary } from '../../entitys/sgi-fgi-impact-sales-summaries.entity';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SgiDocumentListSearchBffService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getSgiDocumentTasks(params: any, user: any) {</w:t>
        <w:br/>
        <w:t xml:space="preserve">    return this.client.get('/api/v1/sgi/document/tasks', { params, headers: this.userHeaders(user) });</w:t>
        <w:br/>
        <w:t xml:space="preserve">  }</w:t>
        <w:br/>
        <w:br/>
        <w:t xml:space="preserve">  getSgiDocument(params: any, user: any) {</w:t>
        <w:br/>
        <w:t xml:space="preserve">    return this.client.get('/api/v1/sgi/document', { params, headers: this.userHeaders(user)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@Controller('bff/sgi/document-list-search')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@Get('sgi/document/tasks')</w:t>
        <w:br/>
        <w:t xml:space="preserve">  getSgiDocumentTasks(@Query() query: any, @Req() req: any) {</w:t>
        <w:br/>
        <w:t xml:space="preserve">    return this.service.getSgiDocumentTasks(query, req.user);</w:t>
        <w:br/>
        <w:t xml:space="preserve">  }</w:t>
        <w:br/>
        <w:br/>
        <w:t xml:space="preserve">  // proxy ของ GET /api/v1/sgi/document</w:t>
        <w:br/>
        <w:t xml:space="preserve">  @Get('sgi/document')</w:t>
        <w:br/>
        <w:t xml:space="preserve">  getSgiDocument(@Query() query: any, @Req() req: any) {</w:t>
        <w:br/>
        <w:t xml:space="preserve">    return this.service.getSgiDocument(query,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(19,283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WHERE a.state_id = :sectionFromJwt AND a.state_id = w.current_state_id AND w.version_id = :sgiVersionId</w:t>
        <w:br/>
        <w:t>ORDER BY w.update_date</w:t>
        <w:br/>
        <w:t>LIMIT :size OFFSET :offset;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idx_sgi_compensation_documents_year_impacted_store_code_status_ ON sgi_compensation_documents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