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(x-api-key, x-user-id, x-user-group-id, x-user-permissions)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mas_param และ common_code (รวม SBPGI_APPROVE_LIMIT)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สำหรับ endpoint ของผู้ใช้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 current_approver/create_by ของ workflow และเป็น updated_by ของ master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ใช้เทียบสิทธิ์แบบกลุ่ม (approve_type = group ของ engine)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(serialized)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สิทธิ์เมนูจาก auth-backend — SBPGI ไม่คำนวณสิทธิ์เมนูเอง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93,752 แถว — ต้อง filter ด้วย key prefix ของ SBPGI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2,609 / 376 แถว — วงเงินอนุมัติอยู่ code_type = SBPGI_APPROVE_LIMIT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SBPGI </w:t>
      </w:r>
      <w:r>
        <w:rPr>
          <w:b/>
        </w:rPr>
        <w:t>ไม่มีระบบ login ของตัวเอง</w:t>
      </w:r>
      <w:r>
        <w:t xml:space="preserve"> — ตัวตนมาจาก BFF ผ่าน header · guard ของ store-backend แปลง header เป็น user context แล้วส่งต่อให้ service ทุกชั้น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src/common/guards/bff-user.guard.ts (ยึด convention ของ store-backend)</w:t>
        <w:br/>
        <w:t>@Injectable()</w:t>
        <w:br/>
        <w:t>export class BffUserGuard implements CanActivate {</w:t>
        <w:br/>
        <w:t xml:space="preserve">  canActivate(ctx: ExecutionContext): boolean {</w:t>
        <w:br/>
        <w:t xml:space="preserve">    const req = ctx.switchToHttp().getRequest();</w:t>
        <w:br/>
        <w:t xml:space="preserve">    const apiKey = req.headers['x-api-key'];</w:t>
        <w:br/>
        <w:t xml:space="preserve">    // TODO: เทียบ apiKey กับค่าใน Secret Manager (ห้าม hardcode / ห้ามอยู่ใน .env ที่ commit)</w:t>
        <w:br/>
        <w:t xml:space="preserve">    if (!apiKey) throw new UnauthorizedException('ไม่พบสิทธิ์การเข้าใช้งาน');</w:t>
        <w:br/>
        <w:t xml:space="preserve">    req.user = {</w:t>
        <w:br/>
        <w:t xml:space="preserve">      userId: req.headers['x-user-id'],</w:t>
        <w:br/>
        <w:t xml:space="preserve">      groupId: req.headers['x-user-group-id'],</w:t>
        <w:br/>
        <w:t xml:space="preserve">      permissions: req.headers['x-user-permissions'],</w:t>
        <w:br/>
        <w:t xml:space="preserve">    };</w:t>
        <w:br/>
        <w:t xml:space="preserve">    if (!req.user.userId) throw new UnauthorizedException('ไม่พบสิทธิ์การเข้าใช้งาน');</w:t>
        <w:br/>
        <w:t xml:space="preserve">    return true;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สิ่งที่ SBPGI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lifecycle ของ S3 + flag ใน 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purge_flag / storage_delete_status</w:t>
            </w:r>
          </w:p>
        </w:tc>
      </w:tr>
    </w:tbl>
    <w:p/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/>
        </w:rPr>
        <w:t>upload_general</w:t>
      </w:r>
      <w:r>
        <w:t xml:space="preserve"> ของระบบเดิมจะติด FK </w:t>
      </w:r>
      <w:r>
        <w:rPr>
          <w:rFonts w:ascii="Courier New" w:hAnsi="Courier New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/>
        </w:rPr>
        <w:t>job_id</w:t>
      </w:r>
      <w:r>
        <w:t xml:space="preserve"> และ </w:t>
      </w:r>
      <w:r>
        <w:rPr>
          <w:rFonts w:ascii="Courier New" w:hAnsi="Courier New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SBPGI ต้องมี </w:t>
      </w:r>
      <w:r>
        <w:rPr>
          <w:rFonts w:ascii="Courier New" w:hAnsi="Courier New"/>
        </w:rPr>
        <w:t>document_attachments</w:t>
      </w:r>
      <w:r>
        <w:t xml:space="preserve"> ของตัวเองคือ </w:t>
      </w:r>
      <w:r>
        <w:rPr>
          <w:rFonts w:ascii="Courier New" w:hAnsi="Courier New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/>
        </w:rPr>
        <w:t>file_size</w:t>
      </w:r>
      <w:r>
        <w:t xml:space="preserve"> · </w:t>
      </w:r>
      <w:r>
        <w:rPr>
          <w:rFonts w:ascii="Courier New" w:hAnsi="Courier New"/>
        </w:rPr>
        <w:t>content_type</w:t>
      </w:r>
      <w:r>
        <w:t xml:space="preserve"> · </w:t>
      </w:r>
      <w:r>
        <w:rPr>
          <w:rFonts w:ascii="Courier New" w:hAnsi="Courier New"/>
        </w:rPr>
        <w:t>section_code</w:t>
      </w:r>
      <w:r>
        <w:t xml:space="preserve"> · </w:t>
      </w:r>
      <w:r>
        <w:rPr>
          <w:rFonts w:ascii="Courier New" w:hAnsi="Courier New"/>
        </w:rPr>
        <w:t>upload_status</w:t>
      </w:r>
      <w:r>
        <w:t xml:space="preserve"> · </w:t>
      </w:r>
      <w:r>
        <w:rPr>
          <w:rFonts w:ascii="Courier New" w:hAnsi="Courier New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/>
        </w:rPr>
        <w:t>email_sent.mail_cc</w:t>
      </w:r>
      <w:r>
        <w:t xml:space="preserve"> · </w:t>
      </w:r>
      <w:r>
        <w:rPr>
          <w:rFonts w:ascii="Courier New" w:hAnsi="Courier New"/>
        </w:rPr>
        <w:t>fcs_reminder_log.reminder_cc</w:t>
      </w:r>
      <w:r>
        <w:t xml:space="preserve"> · </w:t>
      </w:r>
      <w:r>
        <w:rPr>
          <w:rFonts w:ascii="Courier New" w:hAnsi="Courier New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อยู่ที่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กติกา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วงเงินอนุมัติ GM 50,000 / AVP 300,000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· code_type = SBPGI_APPROVE_LIMIT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อ่านทุกครั้ง ห้าม hardcode · ถ้าเลือกเก็บที่ workflow_route.condition_json แทน ต้องเก็บที่เดียว (ดูข้อค้าง)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รัศมีผลกระทบ 1 กม. (กทม./ปริมณฑล) / 2 กม. (ต่างจังหวัด)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อ่านตอนคำนวณ ไม่ hardcode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เกณฑ์ยอดขัง 60 วัน · growth rate -10%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ใช้กับธงข้อมูลผิดปกติและ Gen Flow Gate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ข้อค้างตัดสินใจที่กระทบ integration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DP-5 · 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ผูก </w:t>
            </w:r>
            <w:r>
              <w:rPr>
                <w:rFonts w:ascii="Courier New" w:hAnsi="Courier New" w:eastAsia="Arial"/>
                <w:sz w:val="18"/>
              </w:rPr>
              <w:t>email_id</w:t>
            </w:r>
            <w:r>
              <w:rPr>
                <w:rFonts w:ascii="Arial" w:hAnsi="Arial" w:eastAsia="Arial"/>
                <w:sz w:val="18"/>
              </w:rPr>
              <w:t xml:space="preserve"> ที่ </w:t>
            </w:r>
            <w:r>
              <w:rPr>
                <w:rFonts w:ascii="Courier New" w:hAnsi="Courier New" w:eastAsia="Arial"/>
                <w:sz w:val="18"/>
              </w:rPr>
              <w:t>workflow_route</w:t>
            </w:r>
            <w:r>
              <w:rPr>
                <w:rFonts w:ascii="Arial" w:hAnsi="Arial" w:eastAsia="Arial"/>
                <w:sz w:val="18"/>
              </w:rPr>
              <w:t xml:space="preserve"> แล้วให้ engine ส่งเอง (แขวนได้ 1 เมลต่อ 1 transition · reminder รายสัปดาห์แขวนไม่ได้)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เรียก email-lib เองหลัง action สำเร็จ (เสี่ยงเมลซ้ำถ้า engine ส่งด้วย)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ยังไม่มีใครพิสูจน์ว่า engine ส่งเมลจริงหรือไม่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DP-8 · </w:t>
            </w:r>
            <w:r>
              <w:rPr>
                <w:rFonts w:ascii="Courier New" w:hAnsi="Courier New" w:eastAsia="Arial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ตารางของ SBPGI เอง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ต่อยอด </w:t>
            </w:r>
            <w:r>
              <w:rPr>
                <w:rFonts w:ascii="Courier New" w:hAnsi="Courier New" w:eastAsia="Arial"/>
                <w:sz w:val="18"/>
              </w:rPr>
              <w:t>upload_general</w:t>
            </w:r>
            <w:r>
              <w:rPr>
                <w:rFonts w:ascii="Arial" w:hAnsi="Arial" w:eastAsia="Arial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DP-10 · ที่อยู่ของ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โมดูลใน store-backend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backend ใหม่แยกต่างหาก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กระทบว่า guard/interceptor ใช้ของเดิมได้เลยหรือต้องเขียนใหม่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DP-6 · </w:t>
            </w:r>
            <w:r>
              <w:rPr>
                <w:rFonts w:ascii="Courier New" w:hAnsi="Courier New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ออกแบบใหม่ตาม DDL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ลอกแพตเทิร์น </w:t>
            </w:r>
            <w:r>
              <w:rPr>
                <w:rFonts w:ascii="Courier New" w:hAnsi="Courier New" w:eastAsia="Arial"/>
                <w:sz w:val="18"/>
              </w:rPr>
              <w:t>statement_summary</w:t>
            </w:r>
            <w:r>
              <w:rPr>
                <w:rFonts w:ascii="Arial" w:hAnsi="Arial" w:eastAsia="Arial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SBPGI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/ email_sent (sps_store); document_attachments (SBPGI)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ใดของ SBPGI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Controller/Service ทำงานโดยใช้ user context (ไม่มี JWT ของ SBPGI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ไฟล์แนบวิ่งผ่าน service S3 เดิม · เก็บเฉพาะ metadata ใน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ส่งอีเมลสำเร็จแล้วมีแถวใน email_sent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ไม่ส่ง x-api-key ต้องได้ 401 ตาม envelope มาตรฐาน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อ่าน BFF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req.user = {userId, groupId, permissions}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ได้ objectKey กลับมาเก็บใน 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 93,752 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2,609 / 376 แถว · วงเงินอนุมัติ SBPGI_APPROVE_LIMIT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/ 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85 / 5,214 แถว · เทมเพลตและ log การส่ง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Controller/Service ทำงานโดยใช้ user context (ไม่มี JWT ของ SBPGI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ไฟล์แนบวิ่งผ่าน service S3 เดิม · เก็บเฉพาะ metadata ใน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SBPGI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SBPGI</w:t>
      </w:r>
    </w:p>
    <w:p>
      <w:pPr>
        <w:pStyle w:val="ListBullet"/>
        <w:keepLines/>
      </w:pPr>
      <w:r>
        <w:t>วงเงินอนุมัติ GM 50,000 / AVP 300,000 อ่านจาก common_code (SBPGI_APPROVE_LIMIT)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ข้อค้างตัดสินใจเรื่อง email และ attachment 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ส่งอีเมลสำเร็จแล้วมีแถวใน email_sent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