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23340"/>
          <w:sz w:val="80"/>
        </w:rPr>
        <w:t>HIDDEN HARBOURS</w:t>
      </w:r>
    </w:p>
    <w:p>
      <w:pPr>
        <w:jc w:val="center"/>
      </w:pPr>
      <w:r>
        <w:rPr>
          <w:color w:val="2B4A5E"/>
          <w:sz w:val="36"/>
        </w:rPr>
        <w:t>Game Design Document</w:t>
      </w:r>
    </w:p>
    <w:p>
      <w:pPr>
        <w:jc w:val="center"/>
        <w:pBdr>
          <w:bottom w:val="single" w:sz="6" w:space="1" w:color="2B4A5E"/>
        </w:pBdr>
      </w:pPr>
    </w:p>
    <w:p/>
    <w:p>
      <w:pPr>
        <w:jc w:val="center"/>
      </w:pPr>
      <w:r>
        <w:rPr>
          <w:i/>
          <w:color w:val="555F63"/>
          <w:sz w:val="26"/>
        </w:rPr>
        <w:t>"Inherit your uncle’s dory. Read the tides, the wind, and a market that never sits still — and work your way from hauling handlines by hand to commanding a cargo fleet."</w:t>
      </w:r>
    </w:p>
    <w:p/>
    <w:p/>
    <w:p/>
    <w:p/>
    <w:p/>
    <w:p/>
    <w:p>
      <w:pPr>
        <w:jc w:val="center"/>
      </w:pPr>
      <w:r>
        <w:rPr>
          <w:color w:val="2B4A5E"/>
          <w:sz w:val="24"/>
        </w:rPr>
        <w:t>A cozy-but-dangerous pixel-art fishing &amp; trade RPG</w:t>
      </w:r>
    </w:p>
    <w:p>
      <w:pPr>
        <w:jc w:val="center"/>
      </w:pPr>
      <w:r>
        <w:rPr>
          <w:color w:val="555F63"/>
          <w:sz w:val="22"/>
        </w:rPr>
        <w:t>Version 1.0  ·  June 2026  ·  Pre-production</w:t>
      </w:r>
    </w:p>
    <w:p>
      <w:pPr>
        <w:jc w:val="center"/>
      </w:pPr>
      <w:r>
        <w:rPr>
          <w:color w:val="555F63"/>
          <w:sz w:val="22"/>
        </w:rPr>
        <w:t>Mobile-first (iOS / Android)  ·  Unity 6.3 LTS  ·  2D URP</w:t>
      </w:r>
    </w:p>
    <w:p>
      <w:r>
        <w:br w:type="page"/>
      </w:r>
    </w:p>
    <w:p>
      <w:pPr>
        <w:pStyle w:val="Heading1"/>
      </w:pPr>
      <w:r>
        <w:t>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1"/>
      </w:pPr>
      <w:r>
        <w:t>1. Executive Summary</w:t>
      </w:r>
    </w:p>
    <w:p>
      <w:pPr>
        <w:spacing w:after="120"/>
      </w:pPr>
      <w:r>
        <w:rPr>
          <w:i w:val="0"/>
        </w:rPr>
        <w:t>Hidden Harbours is a cozy-but-dangerous pixel-art fishing and trade RPG set on the Sablewick Banks, a small fictional archipelago off Atlantic Canada. The player inherits their late uncle’s dory and cottage, and — over many in-game seasons — grows from hand-lining cod in a sheltered cove to commanding a cargo fleet that ships freight across the region. It marries the warmth and daily rhythm of Stardew Valley, the painterly atmosphere of Kingdoms Two Crowns, and the ownership-and-automation depth of Schedule I and Big Ambitions.</w:t>
      </w:r>
    </w:p>
    <w:p>
      <w:pPr>
        <w:spacing w:after="120"/>
      </w:pPr>
      <w:r>
        <w:rPr>
          <w:i w:val="0"/>
        </w:rPr>
        <w:t>The defining twist is the sea itself. Tide, wind, and weather are not set dressing; they are real forces the player must read and respect. The same cove is a different place at high water than at low, calm than gale. And the sea is genuinely dangerous — you can run aground, capsize, lose a load, or get stranded in fog until help comes. That danger is what gives the coziness its stakes.</w:t>
      </w:r>
    </w:p>
    <w:p>
      <w:pPr>
        <w:pStyle w:val="Heading2"/>
      </w:pPr>
      <w:r>
        <w:t>Snapshot</w:t>
      </w:r>
    </w:p>
    <w:tbl>
      <w:tblPr>
        <w:tblStyle w:val="TableGrid"/>
        <w:tblW w:type="auto" w:w="0"/>
        <w:jc w:val="center"/>
        <w:tblLayout w:type="fixed"/>
        <w:tblLook w:firstColumn="1" w:firstRow="1" w:lastColumn="0" w:lastRow="0" w:noHBand="0" w:noVBand="1" w:val="04A0"/>
      </w:tblPr>
      <w:tblGrid>
        <w:gridCol w:w="4320"/>
        <w:gridCol w:w="4320"/>
      </w:tblGrid>
      <w:tr>
        <w:tc>
          <w:tcPr>
            <w:tcW w:type="dxa" w:w="2736"/>
            <w:shd w:val="clear" w:color="auto" w:fill="2B4A5E"/>
          </w:tcPr>
          <w:p>
            <w:pPr>
              <w:spacing w:after="40" w:before="40"/>
            </w:pPr>
            <w:r/>
            <w:r>
              <w:rPr>
                <w:b/>
                <w:color w:val="FFFFFF"/>
                <w:sz w:val="20"/>
              </w:rPr>
              <w:t>Attribute</w:t>
            </w:r>
          </w:p>
        </w:tc>
        <w:tc>
          <w:tcPr>
            <w:tcW w:type="dxa" w:w="10656"/>
            <w:shd w:val="clear" w:color="auto" w:fill="2B4A5E"/>
          </w:tcPr>
          <w:p>
            <w:pPr>
              <w:spacing w:after="40" w:before="40"/>
            </w:pPr>
            <w:r/>
            <w:r>
              <w:rPr>
                <w:b/>
                <w:color w:val="FFFFFF"/>
                <w:sz w:val="20"/>
              </w:rPr>
              <w:t>Detail</w:t>
            </w:r>
          </w:p>
        </w:tc>
      </w:tr>
      <w:tr>
        <w:tc>
          <w:tcPr>
            <w:tcW w:type="dxa" w:w="2736"/>
          </w:tcPr>
          <w:p>
            <w:pPr>
              <w:spacing w:after="40" w:before="40"/>
            </w:pPr>
            <w:r/>
            <w:r>
              <w:rPr>
                <w:b/>
                <w:sz w:val="20"/>
              </w:rPr>
              <w:t>Genre</w:t>
            </w:r>
          </w:p>
        </w:tc>
        <w:tc>
          <w:tcPr>
            <w:tcW w:type="dxa" w:w="10656"/>
          </w:tcPr>
          <w:p>
            <w:pPr>
              <w:spacing w:after="40" w:before="40"/>
            </w:pPr>
            <w:r/>
            <w:r>
              <w:rPr>
                <w:b w:val="0"/>
                <w:sz w:val="20"/>
              </w:rPr>
              <w:t>Fishing &amp; trade RPG with management / simulation depth</w:t>
            </w:r>
          </w:p>
        </w:tc>
      </w:tr>
      <w:tr>
        <w:tc>
          <w:tcPr>
            <w:tcW w:type="dxa" w:w="2736"/>
            <w:shd w:val="clear" w:color="auto" w:fill="EEF3F5"/>
          </w:tcPr>
          <w:p>
            <w:pPr>
              <w:spacing w:after="40" w:before="40"/>
            </w:pPr>
            <w:r/>
            <w:r>
              <w:rPr>
                <w:b/>
                <w:sz w:val="20"/>
              </w:rPr>
              <w:t>Setting</w:t>
            </w:r>
          </w:p>
        </w:tc>
        <w:tc>
          <w:tcPr>
            <w:tcW w:type="dxa" w:w="10656"/>
            <w:shd w:val="clear" w:color="auto" w:fill="EEF3F5"/>
          </w:tcPr>
          <w:p>
            <w:pPr>
              <w:spacing w:after="40" w:before="40"/>
            </w:pPr>
            <w:r/>
            <w:r>
              <w:rPr>
                <w:b w:val="0"/>
                <w:sz w:val="20"/>
              </w:rPr>
              <w:t>The Sablewick Banks — a fictional North Atlantic (Atlantic Canada) archipelago</w:t>
            </w:r>
          </w:p>
        </w:tc>
      </w:tr>
      <w:tr>
        <w:tc>
          <w:tcPr>
            <w:tcW w:type="dxa" w:w="2736"/>
          </w:tcPr>
          <w:p>
            <w:pPr>
              <w:spacing w:after="40" w:before="40"/>
            </w:pPr>
            <w:r/>
            <w:r>
              <w:rPr>
                <w:b/>
                <w:sz w:val="20"/>
              </w:rPr>
              <w:t>Core fantasy</w:t>
            </w:r>
          </w:p>
        </w:tc>
        <w:tc>
          <w:tcPr>
            <w:tcW w:type="dxa" w:w="10656"/>
          </w:tcPr>
          <w:p>
            <w:pPr>
              <w:spacing w:after="40" w:before="40"/>
            </w:pPr>
            <w:r/>
            <w:r>
              <w:rPr>
                <w:b w:val="0"/>
                <w:sz w:val="20"/>
              </w:rPr>
              <w:t>An underdog skipper turning weather and grit into a maritime enterprise</w:t>
            </w:r>
          </w:p>
        </w:tc>
      </w:tr>
      <w:tr>
        <w:tc>
          <w:tcPr>
            <w:tcW w:type="dxa" w:w="2736"/>
            <w:shd w:val="clear" w:color="auto" w:fill="EEF3F5"/>
          </w:tcPr>
          <w:p>
            <w:pPr>
              <w:spacing w:after="40" w:before="40"/>
            </w:pPr>
            <w:r/>
            <w:r>
              <w:rPr>
                <w:b/>
                <w:sz w:val="20"/>
              </w:rPr>
              <w:t>Platforms</w:t>
            </w:r>
          </w:p>
        </w:tc>
        <w:tc>
          <w:tcPr>
            <w:tcW w:type="dxa" w:w="10656"/>
            <w:shd w:val="clear" w:color="auto" w:fill="EEF3F5"/>
          </w:tcPr>
          <w:p>
            <w:pPr>
              <w:spacing w:after="40" w:before="40"/>
            </w:pPr>
            <w:r/>
            <w:r>
              <w:rPr>
                <w:b w:val="0"/>
                <w:sz w:val="20"/>
              </w:rPr>
              <w:t>Mobile-first (iOS / Android); designed to scale to desktop &amp; console</w:t>
            </w:r>
          </w:p>
        </w:tc>
      </w:tr>
      <w:tr>
        <w:tc>
          <w:tcPr>
            <w:tcW w:type="dxa" w:w="2736"/>
          </w:tcPr>
          <w:p>
            <w:pPr>
              <w:spacing w:after="40" w:before="40"/>
            </w:pPr>
            <w:r/>
            <w:r>
              <w:rPr>
                <w:b/>
                <w:sz w:val="20"/>
              </w:rPr>
              <w:t>Engine</w:t>
            </w:r>
          </w:p>
        </w:tc>
        <w:tc>
          <w:tcPr>
            <w:tcW w:type="dxa" w:w="10656"/>
          </w:tcPr>
          <w:p>
            <w:pPr>
              <w:spacing w:after="40" w:before="40"/>
            </w:pPr>
            <w:r/>
            <w:r>
              <w:rPr>
                <w:b w:val="0"/>
                <w:sz w:val="20"/>
              </w:rPr>
              <w:t>Unity 6.3 LTS, 2D URP, C#</w:t>
            </w:r>
          </w:p>
        </w:tc>
      </w:tr>
      <w:tr>
        <w:tc>
          <w:tcPr>
            <w:tcW w:type="dxa" w:w="2736"/>
            <w:shd w:val="clear" w:color="auto" w:fill="EEF3F5"/>
          </w:tcPr>
          <w:p>
            <w:pPr>
              <w:spacing w:after="40" w:before="40"/>
            </w:pPr>
            <w:r/>
            <w:r>
              <w:rPr>
                <w:b/>
                <w:sz w:val="20"/>
              </w:rPr>
              <w:t>Art</w:t>
            </w:r>
          </w:p>
        </w:tc>
        <w:tc>
          <w:tcPr>
            <w:tcW w:type="dxa" w:w="10656"/>
            <w:shd w:val="clear" w:color="auto" w:fill="EEF3F5"/>
          </w:tcPr>
          <w:p>
            <w:pPr>
              <w:spacing w:after="40" w:before="40"/>
            </w:pPr>
            <w:r/>
            <w:r>
              <w:rPr>
                <w:b w:val="0"/>
                <w:sz w:val="20"/>
              </w:rPr>
              <w:t>¾ top-down pixel art; Stardew structure, Kingdoms Two Crowns mood</w:t>
            </w:r>
          </w:p>
        </w:tc>
      </w:tr>
      <w:tr>
        <w:tc>
          <w:tcPr>
            <w:tcW w:type="dxa" w:w="2736"/>
          </w:tcPr>
          <w:p>
            <w:pPr>
              <w:spacing w:after="40" w:before="40"/>
            </w:pPr>
            <w:r/>
            <w:r>
              <w:rPr>
                <w:b/>
                <w:sz w:val="20"/>
              </w:rPr>
              <w:t>Audience</w:t>
            </w:r>
          </w:p>
        </w:tc>
        <w:tc>
          <w:tcPr>
            <w:tcW w:type="dxa" w:w="10656"/>
          </w:tcPr>
          <w:p>
            <w:pPr>
              <w:spacing w:after="40" w:before="40"/>
            </w:pPr>
            <w:r/>
            <w:r>
              <w:rPr>
                <w:b w:val="0"/>
                <w:sz w:val="20"/>
              </w:rPr>
              <w:t>Cozy-sim players who want more depth, risk and sense of place</w:t>
            </w:r>
          </w:p>
        </w:tc>
      </w:tr>
      <w:tr>
        <w:tc>
          <w:tcPr>
            <w:tcW w:type="dxa" w:w="2736"/>
            <w:shd w:val="clear" w:color="auto" w:fill="EEF3F5"/>
          </w:tcPr>
          <w:p>
            <w:pPr>
              <w:spacing w:after="40" w:before="40"/>
            </w:pPr>
            <w:r/>
            <w:r>
              <w:rPr>
                <w:b/>
                <w:sz w:val="20"/>
              </w:rPr>
              <w:t>Session</w:t>
            </w:r>
          </w:p>
        </w:tc>
        <w:tc>
          <w:tcPr>
            <w:tcW w:type="dxa" w:w="10656"/>
            <w:shd w:val="clear" w:color="auto" w:fill="EEF3F5"/>
          </w:tcPr>
          <w:p>
            <w:pPr>
              <w:spacing w:after="40" w:before="40"/>
            </w:pPr>
            <w:r/>
            <w:r>
              <w:rPr>
                <w:b w:val="0"/>
                <w:sz w:val="20"/>
              </w:rPr>
              <w:t>Short runs (a quick fishing trip) up to long management sessions</w:t>
            </w:r>
          </w:p>
        </w:tc>
      </w:tr>
    </w:tbl>
    <w:p>
      <w:pPr>
        <w:spacing w:after="40"/>
      </w:pPr>
    </w:p>
    <w:p>
      <w:pPr>
        <w:pStyle w:val="Heading2"/>
      </w:pPr>
      <w:r>
        <w:t>References we borrow from, deliberately</w:t>
      </w:r>
    </w:p>
    <w:p>
      <w:pPr>
        <w:pStyle w:val="ListBullet"/>
        <w:spacing w:after="40"/>
      </w:pPr>
      <w:r>
        <w:rPr>
          <w:b/>
        </w:rPr>
        <w:t xml:space="preserve">Stardew Valley: </w:t>
      </w:r>
      <w:r>
        <w:t>structure, readability, the cozy daily loop, NPC relationships</w:t>
      </w:r>
    </w:p>
    <w:p>
      <w:pPr>
        <w:pStyle w:val="ListBullet"/>
        <w:spacing w:after="40"/>
      </w:pPr>
      <w:r>
        <w:rPr>
          <w:b/>
        </w:rPr>
        <w:t xml:space="preserve">Kingdoms Two Crowns: </w:t>
      </w:r>
      <w:r>
        <w:t>painterly mood, parallax, light, a small craft against a big world</w:t>
      </w:r>
    </w:p>
    <w:p>
      <w:pPr>
        <w:pStyle w:val="ListBullet"/>
        <w:spacing w:after="40"/>
      </w:pPr>
      <w:r>
        <w:rPr>
          <w:b/>
        </w:rPr>
        <w:t xml:space="preserve">Schedule I: </w:t>
      </w:r>
      <w:r>
        <w:t>owning the supply chain; hands-on first, then delegated</w:t>
      </w:r>
    </w:p>
    <w:p>
      <w:pPr>
        <w:pStyle w:val="ListBullet"/>
        <w:spacing w:after="40"/>
      </w:pPr>
      <w:r>
        <w:rPr>
          <w:b/>
        </w:rPr>
        <w:t xml:space="preserve">Big Ambitions: </w:t>
      </w:r>
      <w:r>
        <w:t>property empire, hiring and managing staff, errands-to-enterprise</w:t>
      </w:r>
    </w:p>
    <w:p>
      <w:pPr>
        <w:pStyle w:val="ListBullet"/>
        <w:spacing w:after="40"/>
      </w:pPr>
      <w:r>
        <w:rPr>
          <w:b/>
        </w:rPr>
        <w:t xml:space="preserve">Dredge: </w:t>
      </w:r>
      <w:r>
        <w:t>the quiet menace of fishing in bad weather</w:t>
      </w:r>
    </w:p>
    <w:p>
      <w:r>
        <w:br w:type="page"/>
      </w:r>
    </w:p>
    <w:p>
      <w:pPr>
        <w:pStyle w:val="Heading1"/>
      </w:pPr>
      <w:r>
        <w:t>2. Design Pillars</w:t>
      </w:r>
    </w:p>
    <w:p>
      <w:pPr>
        <w:spacing w:after="120"/>
      </w:pPr>
      <w:r>
        <w:rPr>
          <w:i w:val="0"/>
        </w:rPr>
        <w:t>Five pillars define the game. Every feature must serve at least one of them; if it serves none, it is cut. They are the tie-breaker for every design decision.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720"/>
            <w:shd w:val="clear" w:color="auto" w:fill="2B4A5E"/>
          </w:tcPr>
          <w:p>
            <w:pPr>
              <w:spacing w:after="40" w:before="40"/>
            </w:pPr>
            <w:r/>
            <w:r>
              <w:rPr>
                <w:b/>
                <w:color w:val="FFFFFF"/>
                <w:sz w:val="20"/>
              </w:rPr>
              <w:t>#</w:t>
            </w:r>
          </w:p>
        </w:tc>
        <w:tc>
          <w:tcPr>
            <w:tcW w:type="dxa" w:w="3168"/>
            <w:shd w:val="clear" w:color="auto" w:fill="2B4A5E"/>
          </w:tcPr>
          <w:p>
            <w:pPr>
              <w:spacing w:after="40" w:before="40"/>
            </w:pPr>
            <w:r/>
            <w:r>
              <w:rPr>
                <w:b/>
                <w:color w:val="FFFFFF"/>
                <w:sz w:val="20"/>
              </w:rPr>
              <w:t>Pillar</w:t>
            </w:r>
          </w:p>
        </w:tc>
        <w:tc>
          <w:tcPr>
            <w:tcW w:type="dxa" w:w="9504"/>
            <w:shd w:val="clear" w:color="auto" w:fill="2B4A5E"/>
          </w:tcPr>
          <w:p>
            <w:pPr>
              <w:spacing w:after="40" w:before="40"/>
            </w:pPr>
            <w:r/>
            <w:r>
              <w:rPr>
                <w:b/>
                <w:color w:val="FFFFFF"/>
                <w:sz w:val="20"/>
              </w:rPr>
              <w:t>What it means</w:t>
            </w:r>
          </w:p>
        </w:tc>
      </w:tr>
      <w:tr>
        <w:tc>
          <w:tcPr>
            <w:tcW w:type="dxa" w:w="720"/>
          </w:tcPr>
          <w:p>
            <w:pPr>
              <w:spacing w:after="40" w:before="40"/>
            </w:pPr>
            <w:r/>
            <w:r>
              <w:rPr>
                <w:b/>
                <w:sz w:val="20"/>
              </w:rPr>
              <w:t>P1</w:t>
            </w:r>
          </w:p>
        </w:tc>
        <w:tc>
          <w:tcPr>
            <w:tcW w:type="dxa" w:w="3168"/>
          </w:tcPr>
          <w:p>
            <w:pPr>
              <w:spacing w:after="40" w:before="40"/>
            </w:pPr>
            <w:r/>
            <w:r>
              <w:rPr>
                <w:b w:val="0"/>
                <w:sz w:val="20"/>
              </w:rPr>
              <w:t>The Sea Has Moods</w:t>
            </w:r>
          </w:p>
        </w:tc>
        <w:tc>
          <w:tcPr>
            <w:tcW w:type="dxa" w:w="9504"/>
          </w:tcPr>
          <w:p>
            <w:pPr>
              <w:spacing w:after="40" w:before="40"/>
            </w:pPr>
            <w:r/>
            <w:r>
              <w:rPr>
                <w:b w:val="0"/>
                <w:sz w:val="20"/>
              </w:rPr>
              <w:t>Tide, wind, weather and the 24h clock are real forces you read and respect.</w:t>
            </w:r>
          </w:p>
        </w:tc>
      </w:tr>
      <w:tr>
        <w:tc>
          <w:tcPr>
            <w:tcW w:type="dxa" w:w="720"/>
            <w:shd w:val="clear" w:color="auto" w:fill="EEF3F5"/>
          </w:tcPr>
          <w:p>
            <w:pPr>
              <w:spacing w:after="40" w:before="40"/>
            </w:pPr>
            <w:r/>
            <w:r>
              <w:rPr>
                <w:b/>
                <w:sz w:val="20"/>
              </w:rPr>
              <w:t>P2</w:t>
            </w:r>
          </w:p>
        </w:tc>
        <w:tc>
          <w:tcPr>
            <w:tcW w:type="dxa" w:w="3168"/>
            <w:shd w:val="clear" w:color="auto" w:fill="EEF3F5"/>
          </w:tcPr>
          <w:p>
            <w:pPr>
              <w:spacing w:after="40" w:before="40"/>
            </w:pPr>
            <w:r/>
            <w:r>
              <w:rPr>
                <w:b w:val="0"/>
                <w:sz w:val="20"/>
              </w:rPr>
              <w:t>From Dory to Dynasty</w:t>
            </w:r>
          </w:p>
        </w:tc>
        <w:tc>
          <w:tcPr>
            <w:tcW w:type="dxa" w:w="9504"/>
            <w:shd w:val="clear" w:color="auto" w:fill="EEF3F5"/>
          </w:tcPr>
          <w:p>
            <w:pPr>
              <w:spacing w:after="40" w:before="40"/>
            </w:pPr>
            <w:r/>
            <w:r>
              <w:rPr>
                <w:b w:val="0"/>
                <w:sz w:val="20"/>
              </w:rPr>
              <w:t>A long, legible ladder of scale — from a borrowed dory to a cargo fleet — that you can see.</w:t>
            </w:r>
          </w:p>
        </w:tc>
      </w:tr>
      <w:tr>
        <w:tc>
          <w:tcPr>
            <w:tcW w:type="dxa" w:w="720"/>
          </w:tcPr>
          <w:p>
            <w:pPr>
              <w:spacing w:after="40" w:before="40"/>
            </w:pPr>
            <w:r/>
            <w:r>
              <w:rPr>
                <w:b/>
                <w:sz w:val="20"/>
              </w:rPr>
              <w:t>P3</w:t>
            </w:r>
          </w:p>
        </w:tc>
        <w:tc>
          <w:tcPr>
            <w:tcW w:type="dxa" w:w="3168"/>
          </w:tcPr>
          <w:p>
            <w:pPr>
              <w:spacing w:after="40" w:before="40"/>
            </w:pPr>
            <w:r/>
            <w:r>
              <w:rPr>
                <w:b w:val="0"/>
                <w:sz w:val="20"/>
              </w:rPr>
              <w:t>A Living Working Coast</w:t>
            </w:r>
          </w:p>
        </w:tc>
        <w:tc>
          <w:tcPr>
            <w:tcW w:type="dxa" w:w="9504"/>
          </w:tcPr>
          <w:p>
            <w:pPr>
              <w:spacing w:after="40" w:before="40"/>
            </w:pPr>
            <w:r/>
            <w:r>
              <w:rPr>
                <w:b w:val="0"/>
                <w:sz w:val="20"/>
              </w:rPr>
              <w:t>NPCs keep routines, the town runs to its own rhythm, the market breathes with supply and demand.</w:t>
            </w:r>
          </w:p>
        </w:tc>
      </w:tr>
      <w:tr>
        <w:tc>
          <w:tcPr>
            <w:tcW w:type="dxa" w:w="720"/>
            <w:shd w:val="clear" w:color="auto" w:fill="EEF3F5"/>
          </w:tcPr>
          <w:p>
            <w:pPr>
              <w:spacing w:after="40" w:before="40"/>
            </w:pPr>
            <w:r/>
            <w:r>
              <w:rPr>
                <w:b/>
                <w:sz w:val="20"/>
              </w:rPr>
              <w:t>P4</w:t>
            </w:r>
          </w:p>
        </w:tc>
        <w:tc>
          <w:tcPr>
            <w:tcW w:type="dxa" w:w="3168"/>
            <w:shd w:val="clear" w:color="auto" w:fill="EEF3F5"/>
          </w:tcPr>
          <w:p>
            <w:pPr>
              <w:spacing w:after="40" w:before="40"/>
            </w:pPr>
            <w:r/>
            <w:r>
              <w:rPr>
                <w:b w:val="0"/>
                <w:sz w:val="20"/>
              </w:rPr>
              <w:t>Earn It, Then Automate It</w:t>
            </w:r>
          </w:p>
        </w:tc>
        <w:tc>
          <w:tcPr>
            <w:tcW w:type="dxa" w:w="9504"/>
            <w:shd w:val="clear" w:color="auto" w:fill="EEF3F5"/>
          </w:tcPr>
          <w:p>
            <w:pPr>
              <w:spacing w:after="40" w:before="40"/>
            </w:pPr>
            <w:r/>
            <w:r>
              <w:rPr>
                <w:b w:val="0"/>
                <w:sz w:val="20"/>
              </w:rPr>
              <w:t>Do every job by hand first so it has weight; then hire crew and build infrastructure to automate the tedium.</w:t>
            </w:r>
          </w:p>
        </w:tc>
      </w:tr>
      <w:tr>
        <w:tc>
          <w:tcPr>
            <w:tcW w:type="dxa" w:w="720"/>
          </w:tcPr>
          <w:p>
            <w:pPr>
              <w:spacing w:after="40" w:before="40"/>
            </w:pPr>
            <w:r/>
            <w:r>
              <w:rPr>
                <w:b/>
                <w:sz w:val="20"/>
              </w:rPr>
              <w:t>P5</w:t>
            </w:r>
          </w:p>
        </w:tc>
        <w:tc>
          <w:tcPr>
            <w:tcW w:type="dxa" w:w="3168"/>
          </w:tcPr>
          <w:p>
            <w:pPr>
              <w:spacing w:after="40" w:before="40"/>
            </w:pPr>
            <w:r/>
            <w:r>
              <w:rPr>
                <w:b w:val="0"/>
                <w:sz w:val="20"/>
              </w:rPr>
              <w:t>Cozy, but with Teeth</w:t>
            </w:r>
          </w:p>
        </w:tc>
        <w:tc>
          <w:tcPr>
            <w:tcW w:type="dxa" w:w="9504"/>
          </w:tcPr>
          <w:p>
            <w:pPr>
              <w:spacing w:after="40" w:before="40"/>
            </w:pPr>
            <w:r/>
            <w:r>
              <w:rPr>
                <w:b w:val="0"/>
                <w:sz w:val="20"/>
              </w:rPr>
              <w:t>Stardew warmth, but the sea is genuinely dangerous; risk is what gives the coziness stakes.</w:t>
            </w:r>
          </w:p>
        </w:tc>
      </w:tr>
    </w:tbl>
    <w:p>
      <w:pPr>
        <w:spacing w:after="40"/>
      </w:pPr>
    </w:p>
    <w:p>
      <w:pPr>
        <w:spacing w:after="120"/>
      </w:pPr>
      <w:r>
        <w:rPr>
          <w:i w:val="0"/>
        </w:rPr>
        <w:t>What the game is NOT: a twitchy action game (tension comes from weather and risk, not combat); a pure idle game (you earn mastery before you delegate); a grim survival sim (cozy first, danger as seasoning); or an open-ended procedural blob (the world has authored identity and a sense of place).</w:t>
      </w:r>
    </w:p>
    <w:p>
      <w:r>
        <w:br w:type="page"/>
      </w:r>
    </w:p>
    <w:p>
      <w:pPr>
        <w:pStyle w:val="Heading1"/>
      </w:pPr>
      <w:r>
        <w:t>3. Setting &amp; World</w:t>
      </w:r>
    </w:p>
    <w:p>
      <w:pPr>
        <w:spacing w:after="120"/>
      </w:pPr>
      <w:r>
        <w:rPr>
          <w:i w:val="0"/>
        </w:rPr>
        <w:t>The Sablewick Banks are a blend of Nova Scotia, Newfoundland and the Bay of Fundy: cold North Atlantic water, fog, enormous tides, lighthouses, weathered clapboard, lobster traps and working wharves. The tone is warm, weathered and hopeful. You are not a hero — you are a young skipper who inherited very little and a lot of weather. Local vernacular is part of the flavour: sunkers (submerged rocks), rips (tidal current races), the banks, nor’easters, the drownded (flooded) flats.</w:t>
      </w:r>
    </w:p>
    <w:p>
      <w:pPr>
        <w:pStyle w:val="Heading2"/>
      </w:pPr>
      <w:r>
        <w:t>Regions</w:t>
      </w:r>
    </w:p>
    <w:p>
      <w:pPr>
        <w:spacing w:after="120"/>
      </w:pPr>
      <w:r>
        <w:rPr>
          <w:i w:val="0"/>
        </w:rPr>
        <w:t>Seven core regions plus a late-game commerce layer, each handcrafted with its own identity, fish, NPCs and hazards, and unlocked as the player grows more capable.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592"/>
            <w:shd w:val="clear" w:color="auto" w:fill="2B4A5E"/>
          </w:tcPr>
          <w:p>
            <w:pPr>
              <w:spacing w:after="40" w:before="40"/>
            </w:pPr>
            <w:r/>
            <w:r>
              <w:rPr>
                <w:b/>
                <w:color w:val="FFFFFF"/>
                <w:sz w:val="20"/>
              </w:rPr>
              <w:t>Region</w:t>
            </w:r>
          </w:p>
        </w:tc>
        <w:tc>
          <w:tcPr>
            <w:tcW w:type="dxa" w:w="8208"/>
            <w:shd w:val="clear" w:color="auto" w:fill="2B4A5E"/>
          </w:tcPr>
          <w:p>
            <w:pPr>
              <w:spacing w:after="40" w:before="40"/>
            </w:pPr>
            <w:r/>
            <w:r>
              <w:rPr>
                <w:b/>
                <w:color w:val="FFFFFF"/>
                <w:sz w:val="20"/>
              </w:rPr>
              <w:t>Identity</w:t>
            </w:r>
          </w:p>
        </w:tc>
        <w:tc>
          <w:tcPr>
            <w:tcW w:type="dxa" w:w="2592"/>
            <w:shd w:val="clear" w:color="auto" w:fill="2B4A5E"/>
          </w:tcPr>
          <w:p>
            <w:pPr>
              <w:spacing w:after="40" w:before="40"/>
            </w:pPr>
            <w:r/>
            <w:r>
              <w:rPr>
                <w:b/>
                <w:color w:val="FFFFFF"/>
                <w:sz w:val="20"/>
              </w:rPr>
              <w:t>Unlock gate</w:t>
            </w:r>
          </w:p>
        </w:tc>
      </w:tr>
      <w:tr>
        <w:tc>
          <w:tcPr>
            <w:tcW w:type="dxa" w:w="2592"/>
          </w:tcPr>
          <w:p>
            <w:pPr>
              <w:spacing w:after="40" w:before="40"/>
            </w:pPr>
            <w:r/>
            <w:r>
              <w:rPr>
                <w:b/>
                <w:sz w:val="20"/>
              </w:rPr>
              <w:t>Coddle Cove</w:t>
            </w:r>
          </w:p>
        </w:tc>
        <w:tc>
          <w:tcPr>
            <w:tcW w:type="dxa" w:w="8208"/>
          </w:tcPr>
          <w:p>
            <w:pPr>
              <w:spacing w:after="40" w:before="40"/>
            </w:pPr>
            <w:r/>
            <w:r>
              <w:rPr>
                <w:b w:val="0"/>
                <w:sz w:val="20"/>
              </w:rPr>
              <w:t>Home harbour: uncle’s cottage and wharf; sheltered tutorial waters</w:t>
            </w:r>
          </w:p>
        </w:tc>
        <w:tc>
          <w:tcPr>
            <w:tcW w:type="dxa" w:w="2592"/>
          </w:tcPr>
          <w:p>
            <w:pPr>
              <w:spacing w:after="40" w:before="40"/>
            </w:pPr>
            <w:r/>
            <w:r>
              <w:rPr>
                <w:b w:val="0"/>
                <w:sz w:val="20"/>
              </w:rPr>
              <w:t>Start</w:t>
            </w:r>
          </w:p>
        </w:tc>
      </w:tr>
      <w:tr>
        <w:tc>
          <w:tcPr>
            <w:tcW w:type="dxa" w:w="2592"/>
            <w:shd w:val="clear" w:color="auto" w:fill="EEF3F5"/>
          </w:tcPr>
          <w:p>
            <w:pPr>
              <w:spacing w:after="40" w:before="40"/>
            </w:pPr>
            <w:r/>
            <w:r>
              <w:rPr>
                <w:b/>
                <w:sz w:val="20"/>
              </w:rPr>
              <w:t>The Sunkers</w:t>
            </w:r>
          </w:p>
        </w:tc>
        <w:tc>
          <w:tcPr>
            <w:tcW w:type="dxa" w:w="8208"/>
            <w:shd w:val="clear" w:color="auto" w:fill="EEF3F5"/>
          </w:tcPr>
          <w:p>
            <w:pPr>
              <w:spacing w:after="40" w:before="40"/>
            </w:pPr>
            <w:r/>
            <w:r>
              <w:rPr>
                <w:b w:val="0"/>
                <w:sz w:val="20"/>
              </w:rPr>
              <w:t>Tidal reef of submerged rocks; rich tide pools and shellfish; grounding hazard</w:t>
            </w:r>
          </w:p>
        </w:tc>
        <w:tc>
          <w:tcPr>
            <w:tcW w:type="dxa" w:w="2592"/>
            <w:shd w:val="clear" w:color="auto" w:fill="EEF3F5"/>
          </w:tcPr>
          <w:p>
            <w:pPr>
              <w:spacing w:after="40" w:before="40"/>
            </w:pPr>
            <w:r/>
            <w:r>
              <w:rPr>
                <w:b w:val="0"/>
                <w:sz w:val="20"/>
              </w:rPr>
              <w:t>Boat + tide-reading</w:t>
            </w:r>
          </w:p>
        </w:tc>
      </w:tr>
      <w:tr>
        <w:tc>
          <w:tcPr>
            <w:tcW w:type="dxa" w:w="2592"/>
          </w:tcPr>
          <w:p>
            <w:pPr>
              <w:spacing w:after="40" w:before="40"/>
            </w:pPr>
            <w:r/>
            <w:r>
              <w:rPr>
                <w:b/>
                <w:sz w:val="20"/>
              </w:rPr>
              <w:t>Port Greywick</w:t>
            </w:r>
          </w:p>
        </w:tc>
        <w:tc>
          <w:tcPr>
            <w:tcW w:type="dxa" w:w="8208"/>
          </w:tcPr>
          <w:p>
            <w:pPr>
              <w:spacing w:after="40" w:before="40"/>
            </w:pPr>
            <w:r/>
            <w:r>
              <w:rPr>
                <w:b w:val="0"/>
                <w:sz w:val="20"/>
              </w:rPr>
              <w:t>The market town: auction house, shops, shipwright, most named NPCs</w:t>
            </w:r>
          </w:p>
        </w:tc>
        <w:tc>
          <w:tcPr>
            <w:tcW w:type="dxa" w:w="2592"/>
          </w:tcPr>
          <w:p>
            <w:pPr>
              <w:spacing w:after="40" w:before="40"/>
            </w:pPr>
            <w:r/>
            <w:r>
              <w:rPr>
                <w:b w:val="0"/>
                <w:sz w:val="20"/>
              </w:rPr>
              <w:t>Early story</w:t>
            </w:r>
          </w:p>
        </w:tc>
      </w:tr>
      <w:tr>
        <w:tc>
          <w:tcPr>
            <w:tcW w:type="dxa" w:w="2592"/>
            <w:shd w:val="clear" w:color="auto" w:fill="EEF3F5"/>
          </w:tcPr>
          <w:p>
            <w:pPr>
              <w:spacing w:after="40" w:before="40"/>
            </w:pPr>
            <w:r/>
            <w:r>
              <w:rPr>
                <w:b/>
                <w:sz w:val="20"/>
              </w:rPr>
              <w:t>The Drownded Lands</w:t>
            </w:r>
          </w:p>
        </w:tc>
        <w:tc>
          <w:tcPr>
            <w:tcW w:type="dxa" w:w="8208"/>
            <w:shd w:val="clear" w:color="auto" w:fill="EEF3F5"/>
          </w:tcPr>
          <w:p>
            <w:pPr>
              <w:spacing w:after="40" w:before="40"/>
            </w:pPr>
            <w:r/>
            <w:r>
              <w:rPr>
                <w:b w:val="0"/>
                <w:sz w:val="20"/>
              </w:rPr>
              <w:t>Vast tidal flats that become walkable seabed at low tide, then flood</w:t>
            </w:r>
          </w:p>
        </w:tc>
        <w:tc>
          <w:tcPr>
            <w:tcW w:type="dxa" w:w="2592"/>
            <w:shd w:val="clear" w:color="auto" w:fill="EEF3F5"/>
          </w:tcPr>
          <w:p>
            <w:pPr>
              <w:spacing w:after="40" w:before="40"/>
            </w:pPr>
            <w:r/>
            <w:r>
              <w:rPr>
                <w:b w:val="0"/>
                <w:sz w:val="20"/>
              </w:rPr>
              <w:t>Tide mastery</w:t>
            </w:r>
          </w:p>
        </w:tc>
      </w:tr>
      <w:tr>
        <w:tc>
          <w:tcPr>
            <w:tcW w:type="dxa" w:w="2592"/>
          </w:tcPr>
          <w:p>
            <w:pPr>
              <w:spacing w:after="40" w:before="40"/>
            </w:pPr>
            <w:r/>
            <w:r>
              <w:rPr>
                <w:b/>
                <w:sz w:val="20"/>
              </w:rPr>
              <w:t>Fundy Rips</w:t>
            </w:r>
          </w:p>
        </w:tc>
        <w:tc>
          <w:tcPr>
            <w:tcW w:type="dxa" w:w="8208"/>
          </w:tcPr>
          <w:p>
            <w:pPr>
              <w:spacing w:after="40" w:before="40"/>
            </w:pPr>
            <w:r/>
            <w:r>
              <w:rPr>
                <w:b w:val="0"/>
                <w:sz w:val="20"/>
              </w:rPr>
              <w:t>Narrows with ferocious tidal currents; time the tide to transit</w:t>
            </w:r>
          </w:p>
        </w:tc>
        <w:tc>
          <w:tcPr>
            <w:tcW w:type="dxa" w:w="2592"/>
          </w:tcPr>
          <w:p>
            <w:pPr>
              <w:spacing w:after="40" w:before="40"/>
            </w:pPr>
            <w:r/>
            <w:r>
              <w:rPr>
                <w:b w:val="0"/>
                <w:sz w:val="20"/>
              </w:rPr>
              <w:t>Capable hull</w:t>
            </w:r>
          </w:p>
        </w:tc>
      </w:tr>
      <w:tr>
        <w:tc>
          <w:tcPr>
            <w:tcW w:type="dxa" w:w="2592"/>
            <w:shd w:val="clear" w:color="auto" w:fill="EEF3F5"/>
          </w:tcPr>
          <w:p>
            <w:pPr>
              <w:spacing w:after="40" w:before="40"/>
            </w:pPr>
            <w:r/>
            <w:r>
              <w:rPr>
                <w:b/>
                <w:sz w:val="20"/>
              </w:rPr>
              <w:t>The Banks</w:t>
            </w:r>
          </w:p>
        </w:tc>
        <w:tc>
          <w:tcPr>
            <w:tcW w:type="dxa" w:w="8208"/>
            <w:shd w:val="clear" w:color="auto" w:fill="EEF3F5"/>
          </w:tcPr>
          <w:p>
            <w:pPr>
              <w:spacing w:after="40" w:before="40"/>
            </w:pPr>
            <w:r/>
            <w:r>
              <w:rPr>
                <w:b w:val="0"/>
                <w:sz w:val="20"/>
              </w:rPr>
              <w:t>Open offshore grounds; deepwater groundfish and big pelagics</w:t>
            </w:r>
          </w:p>
        </w:tc>
        <w:tc>
          <w:tcPr>
            <w:tcW w:type="dxa" w:w="2592"/>
            <w:shd w:val="clear" w:color="auto" w:fill="EEF3F5"/>
          </w:tcPr>
          <w:p>
            <w:pPr>
              <w:spacing w:after="40" w:before="40"/>
            </w:pPr>
            <w:r/>
            <w:r>
              <w:rPr>
                <w:b w:val="0"/>
                <w:sz w:val="20"/>
              </w:rPr>
              <w:t>Offshore boat</w:t>
            </w:r>
          </w:p>
        </w:tc>
      </w:tr>
      <w:tr>
        <w:tc>
          <w:tcPr>
            <w:tcW w:type="dxa" w:w="2592"/>
          </w:tcPr>
          <w:p>
            <w:pPr>
              <w:spacing w:after="40" w:before="40"/>
            </w:pPr>
            <w:r/>
            <w:r>
              <w:rPr>
                <w:b/>
                <w:sz w:val="20"/>
              </w:rPr>
              <w:t>Ironbound</w:t>
            </w:r>
          </w:p>
        </w:tc>
        <w:tc>
          <w:tcPr>
            <w:tcW w:type="dxa" w:w="8208"/>
          </w:tcPr>
          <w:p>
            <w:pPr>
              <w:spacing w:after="40" w:before="40"/>
            </w:pPr>
            <w:r/>
            <w:r>
              <w:rPr>
                <w:b w:val="0"/>
                <w:sz w:val="20"/>
              </w:rPr>
              <w:t>Cold, storm-lashed outer islands; end-game, dangerous weather, legendary fish</w:t>
            </w:r>
          </w:p>
        </w:tc>
        <w:tc>
          <w:tcPr>
            <w:tcW w:type="dxa" w:w="2592"/>
          </w:tcPr>
          <w:p>
            <w:pPr>
              <w:spacing w:after="40" w:before="40"/>
            </w:pPr>
            <w:r/>
            <w:r>
              <w:rPr>
                <w:b w:val="0"/>
                <w:sz w:val="20"/>
              </w:rPr>
              <w:t>Weather-capable boat</w:t>
            </w:r>
          </w:p>
        </w:tc>
      </w:tr>
      <w:tr>
        <w:tc>
          <w:tcPr>
            <w:tcW w:type="dxa" w:w="2592"/>
            <w:shd w:val="clear" w:color="auto" w:fill="EEF3F5"/>
          </w:tcPr>
          <w:p>
            <w:pPr>
              <w:spacing w:after="40" w:before="40"/>
            </w:pPr>
            <w:r/>
            <w:r>
              <w:rPr>
                <w:b/>
                <w:sz w:val="20"/>
              </w:rPr>
              <w:t>The Smother / Lanes</w:t>
            </w:r>
          </w:p>
        </w:tc>
        <w:tc>
          <w:tcPr>
            <w:tcW w:type="dxa" w:w="8208"/>
            <w:shd w:val="clear" w:color="auto" w:fill="EEF3F5"/>
          </w:tcPr>
          <w:p>
            <w:pPr>
              <w:spacing w:after="40" w:before="40"/>
            </w:pPr>
            <w:r/>
            <w:r>
              <w:rPr>
                <w:b w:val="0"/>
                <w:sz w:val="20"/>
              </w:rPr>
              <w:t>Permanent fog bank navigated by instrument; the shipping lanes for freight</w:t>
            </w:r>
          </w:p>
        </w:tc>
        <w:tc>
          <w:tcPr>
            <w:tcW w:type="dxa" w:w="2592"/>
            <w:shd w:val="clear" w:color="auto" w:fill="EEF3F5"/>
          </w:tcPr>
          <w:p>
            <w:pPr>
              <w:spacing w:after="40" w:before="40"/>
            </w:pPr>
            <w:r/>
            <w:r>
              <w:rPr>
                <w:b w:val="0"/>
                <w:sz w:val="20"/>
              </w:rPr>
              <w:t>Late game</w:t>
            </w:r>
          </w:p>
        </w:tc>
      </w:tr>
    </w:tbl>
    <w:p>
      <w:pPr>
        <w:spacing w:after="40"/>
      </w:pPr>
    </w:p>
    <w:p>
      <w:pPr>
        <w:pStyle w:val="Heading2"/>
      </w:pPr>
      <w:r>
        <w:t>Authored, and simulated</w:t>
      </w:r>
    </w:p>
    <w:p>
      <w:pPr>
        <w:spacing w:after="120"/>
      </w:pPr>
      <w:r>
        <w:rPr>
          <w:i w:val="0"/>
        </w:rPr>
        <w:t>Region layouts, landmarks, the named NPC cast, quests and the town are handcrafted — that is where identity and story live. Fish distribution, tide-pool contents, weather, crowds of background townsfolk, and an optional endless outer-banks zone are simulated — that is where scale and variety live, cheaply. The principle: author where identity lives, simulate where variety lives. Because the simulation is deterministic (seeded from the world and the clock), the sea behaves lawfully, so players can learn it.</w:t>
      </w:r>
    </w:p>
    <w:p>
      <w:r>
        <w:br w:type="page"/>
      </w:r>
    </w:p>
    <w:p>
      <w:pPr>
        <w:pStyle w:val="Heading1"/>
      </w:pPr>
      <w:r>
        <w:t>4. The Core Gameplay Loop</w:t>
      </w:r>
    </w:p>
    <w:p>
      <w:pPr>
        <w:spacing w:after="120"/>
      </w:pPr>
      <w:r>
        <w:rPr>
          <w:i w:val="0"/>
        </w:rPr>
        <w:t>The heartbeat of the game — and the very first thing we build — is a simple, satisfying loop:</w:t>
      </w:r>
    </w:p>
    <w:tbl>
      <w:tblPr>
        <w:tblStyle w:val="TableGrid"/>
        <w:tblW w:type="auto" w:w="0"/>
        <w:jc w:val="center"/>
        <w:tblLayout w:type="fixed"/>
        <w:tblLook w:firstColumn="1" w:firstRow="1" w:lastColumn="0" w:lastRow="0" w:noHBand="0" w:noVBand="1" w:val="04A0"/>
      </w:tblPr>
      <w:tblGrid>
        <w:gridCol w:w="4320"/>
        <w:gridCol w:w="4320"/>
      </w:tblGrid>
      <w:tr>
        <w:tc>
          <w:tcPr>
            <w:tcW w:type="dxa" w:w="3024"/>
            <w:shd w:val="clear" w:color="auto" w:fill="2B4A5E"/>
          </w:tcPr>
          <w:p>
            <w:pPr>
              <w:spacing w:after="40" w:before="40"/>
            </w:pPr>
            <w:r/>
            <w:r>
              <w:rPr>
                <w:b/>
                <w:color w:val="FFFFFF"/>
                <w:sz w:val="20"/>
              </w:rPr>
              <w:t>Step</w:t>
            </w:r>
          </w:p>
        </w:tc>
        <w:tc>
          <w:tcPr>
            <w:tcW w:type="dxa" w:w="10368"/>
            <w:shd w:val="clear" w:color="auto" w:fill="2B4A5E"/>
          </w:tcPr>
          <w:p>
            <w:pPr>
              <w:spacing w:after="40" w:before="40"/>
            </w:pPr>
            <w:r/>
            <w:r>
              <w:rPr>
                <w:b/>
                <w:color w:val="FFFFFF"/>
                <w:sz w:val="20"/>
              </w:rPr>
              <w:t>What the player does</w:t>
            </w:r>
          </w:p>
        </w:tc>
      </w:tr>
      <w:tr>
        <w:tc>
          <w:tcPr>
            <w:tcW w:type="dxa" w:w="3024"/>
          </w:tcPr>
          <w:p>
            <w:pPr>
              <w:spacing w:after="40" w:before="40"/>
            </w:pPr>
            <w:r/>
            <w:r>
              <w:rPr>
                <w:b/>
                <w:sz w:val="20"/>
              </w:rPr>
              <w:t>1. Read the day</w:t>
            </w:r>
          </w:p>
        </w:tc>
        <w:tc>
          <w:tcPr>
            <w:tcW w:type="dxa" w:w="10368"/>
          </w:tcPr>
          <w:p>
            <w:pPr>
              <w:spacing w:after="40" w:before="40"/>
            </w:pPr>
            <w:r/>
            <w:r>
              <w:rPr>
                <w:b w:val="0"/>
                <w:sz w:val="20"/>
              </w:rPr>
              <w:t>Check the tide table, wind and weather forecast before setting out.</w:t>
            </w:r>
          </w:p>
        </w:tc>
      </w:tr>
      <w:tr>
        <w:tc>
          <w:tcPr>
            <w:tcW w:type="dxa" w:w="3024"/>
            <w:shd w:val="clear" w:color="auto" w:fill="EEF3F5"/>
          </w:tcPr>
          <w:p>
            <w:pPr>
              <w:spacing w:after="40" w:before="40"/>
            </w:pPr>
            <w:r/>
            <w:r>
              <w:rPr>
                <w:b/>
                <w:sz w:val="20"/>
              </w:rPr>
              <w:t>2. Sail out</w:t>
            </w:r>
          </w:p>
        </w:tc>
        <w:tc>
          <w:tcPr>
            <w:tcW w:type="dxa" w:w="10368"/>
            <w:shd w:val="clear" w:color="auto" w:fill="EEF3F5"/>
          </w:tcPr>
          <w:p>
            <w:pPr>
              <w:spacing w:after="40" w:before="40"/>
            </w:pPr>
            <w:r/>
            <w:r>
              <w:rPr>
                <w:b w:val="0"/>
                <w:sz w:val="20"/>
              </w:rPr>
              <w:t>Navigate the dory against wind and current to a fishing ground.</w:t>
            </w:r>
          </w:p>
        </w:tc>
      </w:tr>
      <w:tr>
        <w:tc>
          <w:tcPr>
            <w:tcW w:type="dxa" w:w="3024"/>
          </w:tcPr>
          <w:p>
            <w:pPr>
              <w:spacing w:after="40" w:before="40"/>
            </w:pPr>
            <w:r/>
            <w:r>
              <w:rPr>
                <w:b/>
                <w:sz w:val="20"/>
              </w:rPr>
              <w:t>3. Work the grounds</w:t>
            </w:r>
          </w:p>
        </w:tc>
        <w:tc>
          <w:tcPr>
            <w:tcW w:type="dxa" w:w="10368"/>
          </w:tcPr>
          <w:p>
            <w:pPr>
              <w:spacing w:after="40" w:before="40"/>
            </w:pPr>
            <w:r/>
            <w:r>
              <w:rPr>
                <w:b w:val="0"/>
                <w:sz w:val="20"/>
              </w:rPr>
              <w:t>Fish with the right gear for the region, depth, tide and time.</w:t>
            </w:r>
          </w:p>
        </w:tc>
      </w:tr>
      <w:tr>
        <w:tc>
          <w:tcPr>
            <w:tcW w:type="dxa" w:w="3024"/>
            <w:shd w:val="clear" w:color="auto" w:fill="EEF3F5"/>
          </w:tcPr>
          <w:p>
            <w:pPr>
              <w:spacing w:after="40" w:before="40"/>
            </w:pPr>
            <w:r/>
            <w:r>
              <w:rPr>
                <w:b/>
                <w:sz w:val="20"/>
              </w:rPr>
              <w:t>4. Return to harbour</w:t>
            </w:r>
          </w:p>
        </w:tc>
        <w:tc>
          <w:tcPr>
            <w:tcW w:type="dxa" w:w="10368"/>
            <w:shd w:val="clear" w:color="auto" w:fill="EEF3F5"/>
          </w:tcPr>
          <w:p>
            <w:pPr>
              <w:spacing w:after="40" w:before="40"/>
            </w:pPr>
            <w:r/>
            <w:r>
              <w:rPr>
                <w:b w:val="0"/>
                <w:sz w:val="20"/>
              </w:rPr>
              <w:t>Bring the catch home — ideally before the tide or weather turns.</w:t>
            </w:r>
          </w:p>
        </w:tc>
      </w:tr>
      <w:tr>
        <w:tc>
          <w:tcPr>
            <w:tcW w:type="dxa" w:w="3024"/>
          </w:tcPr>
          <w:p>
            <w:pPr>
              <w:spacing w:after="40" w:before="40"/>
            </w:pPr>
            <w:r/>
            <w:r>
              <w:rPr>
                <w:b/>
                <w:sz w:val="20"/>
              </w:rPr>
              <w:t>5. Sell / refine / ship</w:t>
            </w:r>
          </w:p>
        </w:tc>
        <w:tc>
          <w:tcPr>
            <w:tcW w:type="dxa" w:w="10368"/>
          </w:tcPr>
          <w:p>
            <w:pPr>
              <w:spacing w:after="40" w:before="40"/>
            </w:pPr>
            <w:r/>
            <w:r>
              <w:rPr>
                <w:b w:val="0"/>
                <w:sz w:val="20"/>
              </w:rPr>
              <w:t>Sell at the market, or store, refine, or ship for more value.</w:t>
            </w:r>
          </w:p>
        </w:tc>
      </w:tr>
      <w:tr>
        <w:tc>
          <w:tcPr>
            <w:tcW w:type="dxa" w:w="3024"/>
            <w:shd w:val="clear" w:color="auto" w:fill="EEF3F5"/>
          </w:tcPr>
          <w:p>
            <w:pPr>
              <w:spacing w:after="40" w:before="40"/>
            </w:pPr>
            <w:r/>
            <w:r>
              <w:rPr>
                <w:b/>
                <w:sz w:val="20"/>
              </w:rPr>
              <w:t>6. Upgrade</w:t>
            </w:r>
          </w:p>
        </w:tc>
        <w:tc>
          <w:tcPr>
            <w:tcW w:type="dxa" w:w="10368"/>
            <w:shd w:val="clear" w:color="auto" w:fill="EEF3F5"/>
          </w:tcPr>
          <w:p>
            <w:pPr>
              <w:spacing w:after="40" w:before="40"/>
            </w:pPr>
            <w:r/>
            <w:r>
              <w:rPr>
                <w:b w:val="0"/>
                <w:sz w:val="20"/>
              </w:rPr>
              <w:t>Reinvest in better boats, gear, property and — later — staff.</w:t>
            </w:r>
          </w:p>
        </w:tc>
      </w:tr>
    </w:tbl>
    <w:p>
      <w:pPr>
        <w:spacing w:after="40"/>
      </w:pPr>
    </w:p>
    <w:p>
      <w:pPr>
        <w:spacing w:after="120"/>
      </w:pPr>
      <w:r>
        <w:rPr>
          <w:i w:val="0"/>
        </w:rPr>
        <w:t>Each turn of the loop funds the next rung of the ladder. Early on the player does every step by hand; later, hired crew run whole loops autonomously while the player directs strategy (P4).</w:t>
      </w:r>
    </w:p>
    <w:p>
      <w:r>
        <w:br w:type="page"/>
      </w:r>
    </w:p>
    <w:p>
      <w:pPr>
        <w:pStyle w:val="Heading1"/>
      </w:pPr>
      <w:r>
        <w:t>5. From Dory to Dynasty — Scale &amp; Progression</w:t>
      </w:r>
    </w:p>
    <w:p>
      <w:pPr>
        <w:spacing w:after="120"/>
      </w:pPr>
      <w:r>
        <w:rPr>
          <w:i w:val="0"/>
        </w:rPr>
        <w:t>Pillar 2 made concrete. Boats are sized in real metres, so a tanker genuinely dwarfs the dory on screen. The ladder branches near the top — a lobster specialist versus an offshore trawler — before converging into the cargo and freight tier. A boat’s draught (how deep it sits) matters: deep boats run aground in shallow, tidal water, tying the ladder directly to the tide.</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720"/>
            <w:shd w:val="clear" w:color="auto" w:fill="2B4A5E"/>
          </w:tcPr>
          <w:p>
            <w:pPr>
              <w:spacing w:after="40" w:before="40"/>
            </w:pPr>
            <w:r/>
            <w:r>
              <w:rPr>
                <w:b/>
                <w:color w:val="FFFFFF"/>
                <w:sz w:val="20"/>
              </w:rPr>
              <w:t>Tier</w:t>
            </w:r>
          </w:p>
        </w:tc>
        <w:tc>
          <w:tcPr>
            <w:tcW w:type="dxa" w:w="2736"/>
            <w:shd w:val="clear" w:color="auto" w:fill="2B4A5E"/>
          </w:tcPr>
          <w:p>
            <w:pPr>
              <w:spacing w:after="40" w:before="40"/>
            </w:pPr>
            <w:r/>
            <w:r>
              <w:rPr>
                <w:b/>
                <w:color w:val="FFFFFF"/>
                <w:sz w:val="20"/>
              </w:rPr>
              <w:t>Boat</w:t>
            </w:r>
          </w:p>
        </w:tc>
        <w:tc>
          <w:tcPr>
            <w:tcW w:type="dxa" w:w="1296"/>
            <w:shd w:val="clear" w:color="auto" w:fill="2B4A5E"/>
          </w:tcPr>
          <w:p>
            <w:pPr>
              <w:spacing w:after="40" w:before="40"/>
            </w:pPr>
            <w:r/>
            <w:r>
              <w:rPr>
                <w:b/>
                <w:color w:val="FFFFFF"/>
                <w:sz w:val="20"/>
              </w:rPr>
              <w:t>~Length</w:t>
            </w:r>
          </w:p>
        </w:tc>
        <w:tc>
          <w:tcPr>
            <w:tcW w:type="dxa" w:w="8640"/>
            <w:shd w:val="clear" w:color="auto" w:fill="2B4A5E"/>
          </w:tcPr>
          <w:p>
            <w:pPr>
              <w:spacing w:after="40" w:before="40"/>
            </w:pPr>
            <w:r/>
            <w:r>
              <w:rPr>
                <w:b/>
                <w:color w:val="FFFFFF"/>
                <w:sz w:val="20"/>
              </w:rPr>
              <w:t>Role</w:t>
            </w:r>
          </w:p>
        </w:tc>
      </w:tr>
      <w:tr>
        <w:tc>
          <w:tcPr>
            <w:tcW w:type="dxa" w:w="720"/>
          </w:tcPr>
          <w:p>
            <w:pPr>
              <w:spacing w:after="40" w:before="40"/>
            </w:pPr>
            <w:r/>
            <w:r>
              <w:rPr>
                <w:b/>
                <w:sz w:val="20"/>
              </w:rPr>
              <w:t>0</w:t>
            </w:r>
          </w:p>
        </w:tc>
        <w:tc>
          <w:tcPr>
            <w:tcW w:type="dxa" w:w="2736"/>
          </w:tcPr>
          <w:p>
            <w:pPr>
              <w:spacing w:after="40" w:before="40"/>
            </w:pPr>
            <w:r/>
            <w:r>
              <w:rPr>
                <w:b w:val="0"/>
                <w:sz w:val="20"/>
              </w:rPr>
              <w:t>The Dory (uncle’s)</w:t>
            </w:r>
          </w:p>
        </w:tc>
        <w:tc>
          <w:tcPr>
            <w:tcW w:type="dxa" w:w="1296"/>
          </w:tcPr>
          <w:p>
            <w:pPr>
              <w:spacing w:after="40" w:before="40"/>
            </w:pPr>
            <w:r/>
            <w:r>
              <w:rPr>
                <w:b w:val="0"/>
                <w:sz w:val="20"/>
              </w:rPr>
              <w:t>4.5 m</w:t>
            </w:r>
          </w:p>
        </w:tc>
        <w:tc>
          <w:tcPr>
            <w:tcW w:type="dxa" w:w="8640"/>
          </w:tcPr>
          <w:p>
            <w:pPr>
              <w:spacing w:after="40" w:before="40"/>
            </w:pPr>
            <w:r/>
            <w:r>
              <w:rPr>
                <w:b w:val="0"/>
                <w:sz w:val="20"/>
              </w:rPr>
              <w:t>Starter. Oars + small outboard. Tiny hold, inshore only, very vulnerable.</w:t>
            </w:r>
          </w:p>
        </w:tc>
      </w:tr>
      <w:tr>
        <w:tc>
          <w:tcPr>
            <w:tcW w:type="dxa" w:w="720"/>
            <w:shd w:val="clear" w:color="auto" w:fill="EEF3F5"/>
          </w:tcPr>
          <w:p>
            <w:pPr>
              <w:spacing w:after="40" w:before="40"/>
            </w:pPr>
            <w:r/>
            <w:r>
              <w:rPr>
                <w:b/>
                <w:sz w:val="20"/>
              </w:rPr>
              <w:t>1</w:t>
            </w:r>
          </w:p>
        </w:tc>
        <w:tc>
          <w:tcPr>
            <w:tcW w:type="dxa" w:w="2736"/>
            <w:shd w:val="clear" w:color="auto" w:fill="EEF3F5"/>
          </w:tcPr>
          <w:p>
            <w:pPr>
              <w:spacing w:after="40" w:before="40"/>
            </w:pPr>
            <w:r/>
            <w:r>
              <w:rPr>
                <w:b w:val="0"/>
                <w:sz w:val="20"/>
              </w:rPr>
              <w:t>Punt / Skiff</w:t>
            </w:r>
          </w:p>
        </w:tc>
        <w:tc>
          <w:tcPr>
            <w:tcW w:type="dxa" w:w="1296"/>
            <w:shd w:val="clear" w:color="auto" w:fill="EEF3F5"/>
          </w:tcPr>
          <w:p>
            <w:pPr>
              <w:spacing w:after="40" w:before="40"/>
            </w:pPr>
            <w:r/>
            <w:r>
              <w:rPr>
                <w:b w:val="0"/>
                <w:sz w:val="20"/>
              </w:rPr>
              <w:t>6 m</w:t>
            </w:r>
          </w:p>
        </w:tc>
        <w:tc>
          <w:tcPr>
            <w:tcW w:type="dxa" w:w="8640"/>
            <w:shd w:val="clear" w:color="auto" w:fill="EEF3F5"/>
          </w:tcPr>
          <w:p>
            <w:pPr>
              <w:spacing w:after="40" w:before="40"/>
            </w:pPr>
            <w:r/>
            <w:r>
              <w:rPr>
                <w:b w:val="0"/>
                <w:sz w:val="20"/>
              </w:rPr>
              <w:t>First purchase. A little more reach and capacity.</w:t>
            </w:r>
          </w:p>
        </w:tc>
      </w:tr>
      <w:tr>
        <w:tc>
          <w:tcPr>
            <w:tcW w:type="dxa" w:w="720"/>
          </w:tcPr>
          <w:p>
            <w:pPr>
              <w:spacing w:after="40" w:before="40"/>
            </w:pPr>
            <w:r/>
            <w:r>
              <w:rPr>
                <w:b/>
                <w:sz w:val="20"/>
              </w:rPr>
              <w:t>2</w:t>
            </w:r>
          </w:p>
        </w:tc>
        <w:tc>
          <w:tcPr>
            <w:tcW w:type="dxa" w:w="2736"/>
          </w:tcPr>
          <w:p>
            <w:pPr>
              <w:spacing w:after="40" w:before="40"/>
            </w:pPr>
            <w:r/>
            <w:r>
              <w:rPr>
                <w:b w:val="0"/>
                <w:sz w:val="20"/>
              </w:rPr>
              <w:t>Cape Islander</w:t>
            </w:r>
          </w:p>
        </w:tc>
        <w:tc>
          <w:tcPr>
            <w:tcW w:type="dxa" w:w="1296"/>
          </w:tcPr>
          <w:p>
            <w:pPr>
              <w:spacing w:after="40" w:before="40"/>
            </w:pPr>
            <w:r/>
            <w:r>
              <w:rPr>
                <w:b w:val="0"/>
                <w:sz w:val="20"/>
              </w:rPr>
              <w:t>13 m</w:t>
            </w:r>
          </w:p>
        </w:tc>
        <w:tc>
          <w:tcPr>
            <w:tcW w:type="dxa" w:w="8640"/>
          </w:tcPr>
          <w:p>
            <w:pPr>
              <w:spacing w:after="40" w:before="40"/>
            </w:pPr>
            <w:r/>
            <w:r>
              <w:rPr>
                <w:b w:val="0"/>
                <w:sz w:val="20"/>
              </w:rPr>
              <w:t>The iconic Maritime longliner. Real range, lines and traps, mid hold.</w:t>
            </w:r>
          </w:p>
        </w:tc>
      </w:tr>
      <w:tr>
        <w:tc>
          <w:tcPr>
            <w:tcW w:type="dxa" w:w="720"/>
            <w:shd w:val="clear" w:color="auto" w:fill="EEF3F5"/>
          </w:tcPr>
          <w:p>
            <w:pPr>
              <w:spacing w:after="40" w:before="40"/>
            </w:pPr>
            <w:r/>
            <w:r>
              <w:rPr>
                <w:b/>
                <w:sz w:val="20"/>
              </w:rPr>
              <w:t>3</w:t>
            </w:r>
          </w:p>
        </w:tc>
        <w:tc>
          <w:tcPr>
            <w:tcW w:type="dxa" w:w="2736"/>
            <w:shd w:val="clear" w:color="auto" w:fill="EEF3F5"/>
          </w:tcPr>
          <w:p>
            <w:pPr>
              <w:spacing w:after="40" w:before="40"/>
            </w:pPr>
            <w:r/>
            <w:r>
              <w:rPr>
                <w:b w:val="0"/>
                <w:sz w:val="20"/>
              </w:rPr>
              <w:t>Lobster Boat</w:t>
            </w:r>
          </w:p>
        </w:tc>
        <w:tc>
          <w:tcPr>
            <w:tcW w:type="dxa" w:w="1296"/>
            <w:shd w:val="clear" w:color="auto" w:fill="EEF3F5"/>
          </w:tcPr>
          <w:p>
            <w:pPr>
              <w:spacing w:after="40" w:before="40"/>
            </w:pPr>
            <w:r/>
            <w:r>
              <w:rPr>
                <w:b w:val="0"/>
                <w:sz w:val="20"/>
              </w:rPr>
              <w:t>12 m</w:t>
            </w:r>
          </w:p>
        </w:tc>
        <w:tc>
          <w:tcPr>
            <w:tcW w:type="dxa" w:w="8640"/>
            <w:shd w:val="clear" w:color="auto" w:fill="EEF3F5"/>
          </w:tcPr>
          <w:p>
            <w:pPr>
              <w:spacing w:after="40" w:before="40"/>
            </w:pPr>
            <w:r/>
            <w:r>
              <w:rPr>
                <w:b w:val="0"/>
                <w:sz w:val="20"/>
              </w:rPr>
              <w:t>Shellfish / trap specialist branch — high value, season-driven.</w:t>
            </w:r>
          </w:p>
        </w:tc>
      </w:tr>
      <w:tr>
        <w:tc>
          <w:tcPr>
            <w:tcW w:type="dxa" w:w="720"/>
          </w:tcPr>
          <w:p>
            <w:pPr>
              <w:spacing w:after="40" w:before="40"/>
            </w:pPr>
            <w:r/>
            <w:r>
              <w:rPr>
                <w:b/>
                <w:sz w:val="20"/>
              </w:rPr>
              <w:t>4</w:t>
            </w:r>
          </w:p>
        </w:tc>
        <w:tc>
          <w:tcPr>
            <w:tcW w:type="dxa" w:w="2736"/>
          </w:tcPr>
          <w:p>
            <w:pPr>
              <w:spacing w:after="40" w:before="40"/>
            </w:pPr>
            <w:r/>
            <w:r>
              <w:rPr>
                <w:b w:val="0"/>
                <w:sz w:val="20"/>
              </w:rPr>
              <w:t>Side Dragger</w:t>
            </w:r>
          </w:p>
        </w:tc>
        <w:tc>
          <w:tcPr>
            <w:tcW w:type="dxa" w:w="1296"/>
          </w:tcPr>
          <w:p>
            <w:pPr>
              <w:spacing w:after="40" w:before="40"/>
            </w:pPr>
            <w:r/>
            <w:r>
              <w:rPr>
                <w:b w:val="0"/>
                <w:sz w:val="20"/>
              </w:rPr>
              <w:t>25 m</w:t>
            </w:r>
          </w:p>
        </w:tc>
        <w:tc>
          <w:tcPr>
            <w:tcW w:type="dxa" w:w="8640"/>
          </w:tcPr>
          <w:p>
            <w:pPr>
              <w:spacing w:after="40" w:before="40"/>
            </w:pPr>
            <w:r/>
            <w:r>
              <w:rPr>
                <w:b w:val="0"/>
                <w:sz w:val="20"/>
              </w:rPr>
              <w:t>Offshore nets, big hold. First boat that can safely work The Banks.</w:t>
            </w:r>
          </w:p>
        </w:tc>
      </w:tr>
      <w:tr>
        <w:tc>
          <w:tcPr>
            <w:tcW w:type="dxa" w:w="720"/>
            <w:shd w:val="clear" w:color="auto" w:fill="EEF3F5"/>
          </w:tcPr>
          <w:p>
            <w:pPr>
              <w:spacing w:after="40" w:before="40"/>
            </w:pPr>
            <w:r/>
            <w:r>
              <w:rPr>
                <w:b/>
                <w:sz w:val="20"/>
              </w:rPr>
              <w:t>5</w:t>
            </w:r>
          </w:p>
        </w:tc>
        <w:tc>
          <w:tcPr>
            <w:tcW w:type="dxa" w:w="2736"/>
            <w:shd w:val="clear" w:color="auto" w:fill="EEF3F5"/>
          </w:tcPr>
          <w:p>
            <w:pPr>
              <w:spacing w:after="40" w:before="40"/>
            </w:pPr>
            <w:r/>
            <w:r>
              <w:rPr>
                <w:b w:val="0"/>
                <w:sz w:val="20"/>
              </w:rPr>
              <w:t>Stern Trawler</w:t>
            </w:r>
          </w:p>
        </w:tc>
        <w:tc>
          <w:tcPr>
            <w:tcW w:type="dxa" w:w="1296"/>
            <w:shd w:val="clear" w:color="auto" w:fill="EEF3F5"/>
          </w:tcPr>
          <w:p>
            <w:pPr>
              <w:spacing w:after="40" w:before="40"/>
            </w:pPr>
            <w:r/>
            <w:r>
              <w:rPr>
                <w:b w:val="0"/>
                <w:sz w:val="20"/>
              </w:rPr>
              <w:t>38 m</w:t>
            </w:r>
          </w:p>
        </w:tc>
        <w:tc>
          <w:tcPr>
            <w:tcW w:type="dxa" w:w="8640"/>
            <w:shd w:val="clear" w:color="auto" w:fill="EEF3F5"/>
          </w:tcPr>
          <w:p>
            <w:pPr>
              <w:spacing w:after="40" w:before="40"/>
            </w:pPr>
            <w:r/>
            <w:r>
              <w:rPr>
                <w:b w:val="0"/>
                <w:sz w:val="20"/>
              </w:rPr>
              <w:t>Larger, weather-capable offshore craft; reaches Ironbound.</w:t>
            </w:r>
          </w:p>
        </w:tc>
      </w:tr>
      <w:tr>
        <w:tc>
          <w:tcPr>
            <w:tcW w:type="dxa" w:w="720"/>
          </w:tcPr>
          <w:p>
            <w:pPr>
              <w:spacing w:after="40" w:before="40"/>
            </w:pPr>
            <w:r/>
            <w:r>
              <w:rPr>
                <w:b/>
                <w:sz w:val="20"/>
              </w:rPr>
              <w:t>6</w:t>
            </w:r>
          </w:p>
        </w:tc>
        <w:tc>
          <w:tcPr>
            <w:tcW w:type="dxa" w:w="2736"/>
          </w:tcPr>
          <w:p>
            <w:pPr>
              <w:spacing w:after="40" w:before="40"/>
            </w:pPr>
            <w:r/>
            <w:r>
              <w:rPr>
                <w:b w:val="0"/>
                <w:sz w:val="20"/>
              </w:rPr>
              <w:t>Coastal Freighter</w:t>
            </w:r>
          </w:p>
        </w:tc>
        <w:tc>
          <w:tcPr>
            <w:tcW w:type="dxa" w:w="1296"/>
          </w:tcPr>
          <w:p>
            <w:pPr>
              <w:spacing w:after="40" w:before="40"/>
            </w:pPr>
            <w:r/>
            <w:r>
              <w:rPr>
                <w:b w:val="0"/>
                <w:sz w:val="20"/>
              </w:rPr>
              <w:t>60 m</w:t>
            </w:r>
          </w:p>
        </w:tc>
        <w:tc>
          <w:tcPr>
            <w:tcW w:type="dxa" w:w="8640"/>
          </w:tcPr>
          <w:p>
            <w:pPr>
              <w:spacing w:after="40" w:before="40"/>
            </w:pPr>
            <w:r/>
            <w:r>
              <w:rPr>
                <w:b w:val="0"/>
                <w:sz w:val="20"/>
              </w:rPr>
              <w:t>Begins the commerce tier — bulk hauling and freight contracts.</w:t>
            </w:r>
          </w:p>
        </w:tc>
      </w:tr>
      <w:tr>
        <w:tc>
          <w:tcPr>
            <w:tcW w:type="dxa" w:w="720"/>
            <w:shd w:val="clear" w:color="auto" w:fill="EEF3F5"/>
          </w:tcPr>
          <w:p>
            <w:pPr>
              <w:spacing w:after="40" w:before="40"/>
            </w:pPr>
            <w:r/>
            <w:r>
              <w:rPr>
                <w:b/>
                <w:sz w:val="20"/>
              </w:rPr>
              <w:t>7</w:t>
            </w:r>
          </w:p>
        </w:tc>
        <w:tc>
          <w:tcPr>
            <w:tcW w:type="dxa" w:w="2736"/>
            <w:shd w:val="clear" w:color="auto" w:fill="EEF3F5"/>
          </w:tcPr>
          <w:p>
            <w:pPr>
              <w:spacing w:after="40" w:before="40"/>
            </w:pPr>
            <w:r/>
            <w:r>
              <w:rPr>
                <w:b w:val="0"/>
                <w:sz w:val="20"/>
              </w:rPr>
              <w:t>Coastal Tanker</w:t>
            </w:r>
          </w:p>
        </w:tc>
        <w:tc>
          <w:tcPr>
            <w:tcW w:type="dxa" w:w="1296"/>
            <w:shd w:val="clear" w:color="auto" w:fill="EEF3F5"/>
          </w:tcPr>
          <w:p>
            <w:pPr>
              <w:spacing w:after="40" w:before="40"/>
            </w:pPr>
            <w:r/>
            <w:r>
              <w:rPr>
                <w:b w:val="0"/>
                <w:sz w:val="20"/>
              </w:rPr>
              <w:t>110 m</w:t>
            </w:r>
          </w:p>
        </w:tc>
        <w:tc>
          <w:tcPr>
            <w:tcW w:type="dxa" w:w="8640"/>
            <w:shd w:val="clear" w:color="auto" w:fill="EEF3F5"/>
          </w:tcPr>
          <w:p>
            <w:pPr>
              <w:spacing w:after="40" w:before="40"/>
            </w:pPr>
            <w:r/>
            <w:r>
              <w:rPr>
                <w:b w:val="0"/>
                <w:sz w:val="20"/>
              </w:rPr>
              <w:t>End-game logistics. Fleet command and a freight empire.</w:t>
            </w:r>
          </w:p>
        </w:tc>
      </w:tr>
    </w:tbl>
    <w:p>
      <w:pPr>
        <w:spacing w:after="40"/>
      </w:pPr>
    </w:p>
    <w:p>
      <w:pPr>
        <w:pStyle w:val="Heading2"/>
      </w:pPr>
      <w:r>
        <w:t>The progression spine</w:t>
      </w:r>
    </w:p>
    <w:p>
      <w:pPr>
        <w:spacing w:after="120"/>
      </w:pPr>
      <w:r>
        <w:rPr>
          <w:i w:val="0"/>
        </w:rPr>
        <w:t>Advancement is legible and motivating, not grindy. The player progresses along several tracks at once: money milestones; proficiencies earned by doing (seamanship, fishing, navigation, business); licenses and permits that gate grounds and gear; and reputation with NPCs and the town. These gate the boat tiers, the regions, and the business capabilities, producing the intended arc: hand-fishing in the dory at Coddle Cove, to a first boat and the open coast, to the town and its market, to offshore grounds, to a fleet-and-freight dynasty.</w:t>
      </w:r>
    </w:p>
    <w:p>
      <w:r>
        <w:br w:type="page"/>
      </w:r>
    </w:p>
    <w:p>
      <w:pPr>
        <w:pStyle w:val="Heading1"/>
      </w:pPr>
      <w:r>
        <w:t>6. Signature Systems</w:t>
      </w:r>
    </w:p>
    <w:p>
      <w:pPr>
        <w:pStyle w:val="Heading2"/>
      </w:pPr>
      <w:r>
        <w:t>6.1 Time, Tides &amp; Weather (P1)</w:t>
      </w:r>
    </w:p>
    <w:p>
      <w:pPr>
        <w:spacing w:after="120"/>
      </w:pPr>
      <w:r>
        <w:rPr>
          <w:i w:val="0"/>
        </w:rPr>
        <w:t>A 24-hour clock (one in-game day is roughly 18–24 real minutes, tunable) drives four seasons — Early Spring, High Summer, The Turn, and Hard Winter — and a seven-day week with a weekly Market Day. The signature system is the tide: a realistic semidiurnal model (two highs and two lows per tidal day) on a spring/neap cycle tied to a 28-day moon. Tide height is computed deterministically from the clock, so it is predictable and learnable. It drives water level everywhere — opening the walkable seabed of the Drownded Lands at low water, exposing the Sunkers, and stranding deep-draught boats. A readable tide table is a core tool. Weather layers on wind (a direction and strength), a sea state from Glass to Storm, fog, and moving storm fronts, all forecastable through a barometer, the harbourmaster, and the radio. Reading the signs is rewarded; ignoring them is punished.</w:t>
      </w:r>
    </w:p>
    <w:p>
      <w:pPr>
        <w:pStyle w:val="Heading2"/>
      </w:pPr>
      <w:r>
        <w:t>6.2 Boats &amp; Navigation (P1, P5)</w:t>
      </w:r>
    </w:p>
    <w:p>
      <w:pPr>
        <w:spacing w:after="120"/>
      </w:pPr>
      <w:r>
        <w:rPr>
          <w:i w:val="0"/>
        </w:rPr>
        <w:t>Wind and tidal current apply real forces to the hull, so navigation is a skill rather than a button. Heavier boats carry more momentum and are harder to turn and stop; small boats are nimble but vulnerable. Danger is ever-present but kind: misread the depth and you ground on a falling tide; overload in a gale and you risk broaching or capsizing; break down or run out of fuel offshore and you are stranded and exposed until help comes. When that happens, you radio for a tow at a price, wait for harbour rescue, or drift with the wind — perhaps losing part of the load, time, and money, but never facing a brutal game-over. Upgrades from the shipwright (engines, hull, hold, gear mounts, navigation instruments, safety gear) both extend reach and mitigate the dangers.</w:t>
      </w:r>
    </w:p>
    <w:p>
      <w:pPr>
        <w:pStyle w:val="Heading2"/>
      </w:pPr>
      <w:r>
        <w:t>6.3 Fishing &amp; the 100 Fish (P2, P3)</w:t>
      </w:r>
    </w:p>
    <w:p>
      <w:pPr>
        <w:spacing w:after="120"/>
      </w:pPr>
      <w:r>
        <w:rPr>
          <w:i w:val="0"/>
        </w:rPr>
        <w:t>A hundred species span eight categories — inshore groundfish, shellfish and crustaceans, pelagics, tide-pool and flats, deepwater, storm-grounds, estuary, and legendary — across five rarity tiers. Each fish is data, gated by region, depth, tide window, time of day, season, weather, and the gear and bait required, so the same ground fishes differently across a day and a year. What bites is resolved from weighted spawn tables; landing it is a light, cozy timing-and-tension touch interaction. A handful of invented legendaries — the Sunker King, Fundy’s Grey Mare, the Drownded Bride, the Smother Lantern — anchor the long tail of mastery.</w:t>
      </w:r>
    </w:p>
    <w:p>
      <w:pPr>
        <w:pStyle w:val="Heading2"/>
      </w:pPr>
      <w:r>
        <w:t>6.4 The Living Economy &amp; Business (P3, P4)</w:t>
      </w:r>
    </w:p>
    <w:p>
      <w:pPr>
        <w:spacing w:after="120"/>
      </w:pPr>
      <w:r>
        <w:rPr>
          <w:i w:val="0"/>
        </w:rPr>
        <w:t>Port Greywick’s market runs on supply and demand. Each commodity has a base price that falls as supply rises — land too much cod and the price craters; scarcity makes it spike — and recovers over time. A simulated NPC fleet also lands fish, so the market breathes with or without the player. Raw catch spoils, creating pressure to sell, store (cold storage and warehouses to time the market), or refine. Production chains turn catch into higher-value goods — salt cod, smoked and canned fish, fish oil, fishmeal, processed lobster and scallop packs — in facilities the player owns and runs. Shipping to distant and mainland markets via the freighter and tanker tiers is how the late-game money works. And the heart of Pillar 4: after doing jobs by hand, the player hires staff — deckhands, skippers, processors, haulers, sellers, managers — who run fishing routes, process goods, and sell autonomously under policies the player sets, turning a daily grind into a business steered from above.</w:t>
      </w:r>
    </w:p>
    <w:p>
      <w:pPr>
        <w:pStyle w:val="Heading2"/>
      </w:pPr>
      <w:r>
        <w:t>6.5 NPCs &amp; the Living Coast (P3)</w:t>
      </w:r>
    </w:p>
    <w:p>
      <w:pPr>
        <w:spacing w:after="120"/>
      </w:pPr>
      <w:r>
        <w:rPr>
          <w:i w:val="0"/>
        </w:rPr>
        <w:t>A handcrafted core cast of roughly fourteen named characters — anchored at the opening by your late Uncle Ned, with a living cast that includes the harbourmaster, the auctioneer, the shipwright, the chandler, a rival skipper, the lighthouse keeper, Aunt Ginny and more — keeping daily routines that react to the clock, tide, weather, season and weekday. They offer services, quests and relationships built through help and trade. Procedurally generated “extras” (background townsfolk and dock workers) fill the coast so it feels populated without authoring everyone.</w:t>
      </w:r>
    </w:p>
    <w:p>
      <w:pPr>
        <w:pStyle w:val="Heading2"/>
      </w:pPr>
      <w:r>
        <w:t>6.6 Housing &amp; Property (P2)</w:t>
      </w:r>
    </w:p>
    <w:p>
      <w:pPr>
        <w:spacing w:after="120"/>
      </w:pPr>
      <w:r>
        <w:rPr>
          <w:i w:val="0"/>
        </w:rPr>
        <w:t>The player starts in the inherited cottage in Coddle Cove, then buys, upgrades, refurnishes and decorates homes — a comfortable home grants a gentle morning buff. As the enterprise grows, so does commercial property: warehouses, processing plants, extra berths and shops, each with its own upgrade and economic role.</w:t>
      </w:r>
    </w:p>
    <w:p>
      <w:r>
        <w:br w:type="page"/>
      </w:r>
    </w:p>
    <w:p>
      <w:pPr>
        <w:pStyle w:val="Heading1"/>
      </w:pPr>
      <w:r>
        <w:t>7. Art &amp; Audio Direction</w:t>
      </w:r>
    </w:p>
    <w:p>
      <w:pPr>
        <w:spacing w:after="120"/>
      </w:pPr>
      <w:r>
        <w:rPr>
          <w:i w:val="0"/>
        </w:rPr>
        <w:t>A single ¾ top-down perspective is used everywhere — land, town and sea — borrowing Stardew’s readable structure and Kingdoms Two Crowns’ painterly parallax, fog and lantern-light for mood. The tide-revealed seabed reads naturally in this view: at low water the water layer recedes and authored seabed becomes walkable, with no change of camera.</w:t>
      </w:r>
    </w:p>
    <w:p>
      <w:pPr>
        <w:spacing w:after="120"/>
      </w:pPr>
      <w:r>
        <w:rPr>
          <w:i w:val="0"/>
        </w:rPr>
        <w:t>A locked scale standard — 32 pixels to the metre, one tile equals one square metre — sells the size fantasy: boats are drawn at their real length, so the ladder from a 4.5 m dory to a 110 m tanker is felt, not just told. The palette is North Atlantic: slate seas and fog greys, weathered wood and sand, with saturated pops from lobster buoys, oilskins and painted hulls. It cools and darkens toward Ironbound and desaturates into the Smother. Pixel art is authored in Aseprite and imported point-filtered at the locked scale with a pixel-perfect camera.</w:t>
      </w:r>
    </w:p>
    <w:p>
      <w:pPr>
        <w:spacing w:after="120"/>
      </w:pPr>
      <w:r>
        <w:rPr>
          <w:i w:val="0"/>
        </w:rPr>
        <w:t>Audio is adaptive and diegetic. Ambient sea, gulls and wind respond to weather and region; harbour sounds give the town life; a sparse, warm, folk-maritime score shifts by region, weather and tension. Rising wind before a storm is a deliberate audio tell — the sea warning you (P1, P5).</w:t>
      </w:r>
    </w:p>
    <w:p>
      <w:r>
        <w:br w:type="page"/>
      </w:r>
    </w:p>
    <w:p>
      <w:pPr>
        <w:pStyle w:val="Heading1"/>
      </w:pPr>
      <w:r>
        <w:t>8. Mobile UX &amp; Controls</w:t>
      </w:r>
    </w:p>
    <w:p>
      <w:pPr>
        <w:spacing w:after="120"/>
      </w:pPr>
      <w:r>
        <w:rPr>
          <w:i w:val="0"/>
        </w:rPr>
        <w:t>Mobile-first, portrait-friendly, designed for one thumb. Walking is tap-to-move or a virtual stick; the hard problem — steering a boat against wind and current — is solved with a throttle control plus tap-to-set-heading and tunable assists, so it is approachable but still a skill. Fishing is a simple touch tension interaction.</w:t>
      </w:r>
    </w:p>
    <w:p>
      <w:pPr>
        <w:spacing w:after="120"/>
      </w:pPr>
      <w:r>
        <w:rPr>
          <w:i w:val="0"/>
        </w:rPr>
        <w:t>Because Pillar 1 lives or dies on legibility, the HUD treats time, tide state and next turn, wind direction and strength, sea state, and a compass as first-class, glanceable elements — the player should always be able to read the sea at a glance. Complex management screens (market, staff, logistics) use a summary-first, card-based layout that stays phone-friendly. Sessions support both a quick fishing run and a long management sit-down; the game saves anywhere, and staff automation accrues bounded progress while away. Controls are built on an intent-based input layer, so the same design maps to mouse, keyboard and gamepad later without a rewrite. Tide and wind indicators are colourblind-safe with redundant coding.</w:t>
      </w:r>
    </w:p>
    <w:p>
      <w:r>
        <w:br w:type="page"/>
      </w:r>
    </w:p>
    <w:p>
      <w:pPr>
        <w:pStyle w:val="Heading1"/>
      </w:pPr>
      <w:r>
        <w:t>9. Technical Approach</w:t>
      </w:r>
    </w:p>
    <w:p>
      <w:pPr>
        <w:pStyle w:val="Heading2"/>
      </w:pPr>
      <w:r>
        <w:t>9.1 Engine: Unity 6.3 LTS</w:t>
      </w:r>
    </w:p>
    <w:p>
      <w:pPr>
        <w:spacing w:after="120"/>
      </w:pPr>
      <w:r>
        <w:rPr>
          <w:i w:val="0"/>
        </w:rPr>
        <w:t>The owner’s instinct was Unity, and for this project it is the right call. The build is driven largely by AI coding agents, and agents write Unity C# far more reliably than the alternatives because the body of public Unity knowledge they learned from is enormous — the single most important factor when the director is not a programmer. Unity also brings a vast asset ecosystem and tutorial base to lean on, proven mobile export, and a new Box2D-v3 physics backend well suited to the wind-and-tide boat handling. It is free at this project’s scale (Unity Personal, free under $200k revenue; the former runtime fee was cancelled). Godot is a fine 2D engine and lighter to iterate in, but its smaller ecosystem and much smaller training corpus make it the weaker choice for an agent-built project. The full reasoning is recorded in the project’s decision records.</w:t>
      </w:r>
    </w:p>
    <w:p>
      <w:pPr>
        <w:pStyle w:val="Heading2"/>
      </w:pPr>
      <w:r>
        <w:t>9.2 Architecture in one page</w:t>
      </w:r>
    </w:p>
    <w:p>
      <w:pPr>
        <w:pStyle w:val="ListBullet"/>
        <w:spacing w:after="40"/>
      </w:pPr>
      <w:r>
        <w:rPr>
          <w:b/>
        </w:rPr>
        <w:t xml:space="preserve">Data-driven content: </w:t>
      </w:r>
      <w:r>
        <w:t>fish, boats, regions, NPCs and recipes are data assets (ScriptableObjects), one entity per file — so content can be added in parallel and tuned by the owner without code.</w:t>
      </w:r>
    </w:p>
    <w:p>
      <w:pPr>
        <w:pStyle w:val="ListBullet"/>
        <w:spacing w:after="40"/>
      </w:pPr>
      <w:r>
        <w:rPr>
          <w:b/>
        </w:rPr>
        <w:t xml:space="preserve">Deterministic simulation: </w:t>
      </w:r>
      <w:r>
        <w:t>tide, wind, weather and the market are computed from a seed and the clock, so most of the world is recomputed rather than saved — small, robust save files.</w:t>
      </w:r>
    </w:p>
    <w:p>
      <w:pPr>
        <w:pStyle w:val="ListBullet"/>
        <w:spacing w:after="40"/>
      </w:pPr>
      <w:r>
        <w:rPr>
          <w:b/>
        </w:rPr>
        <w:t xml:space="preserve">Decoupled modules: </w:t>
      </w:r>
      <w:r>
        <w:t>each system (boats, world, economy, UI…) is its own module that talks to others only through shared contracts and an event bus, so agents do not collide.</w:t>
      </w:r>
    </w:p>
    <w:p>
      <w:pPr>
        <w:pStyle w:val="ListBullet"/>
        <w:spacing w:after="40"/>
      </w:pPr>
      <w:r>
        <w:rPr>
          <w:b/>
        </w:rPr>
        <w:t xml:space="preserve">Scene per region: </w:t>
      </w:r>
      <w:r>
        <w:t>each region is its own scene, loaded additively — the main reason two agents can build two regions at once without corrupting a shared file.</w:t>
      </w:r>
    </w:p>
    <w:p>
      <w:pPr>
        <w:pStyle w:val="ListBullet"/>
        <w:spacing w:after="40"/>
      </w:pPr>
      <w:r>
        <w:rPr>
          <w:b/>
        </w:rPr>
        <w:t xml:space="preserve">Mobile budgets: </w:t>
      </w:r>
      <w:r>
        <w:t>performance on a mid-range phone is a first-class constraint from day one.</w:t>
      </w:r>
    </w:p>
    <w:p>
      <w:r>
        <w:br w:type="page"/>
      </w:r>
    </w:p>
    <w:p>
      <w:pPr>
        <w:pStyle w:val="Heading1"/>
      </w:pPr>
      <w:r>
        <w:t>10. Development Roadmap</w:t>
      </w:r>
    </w:p>
    <w:p>
      <w:pPr>
        <w:spacing w:after="120"/>
      </w:pPr>
      <w:r>
        <w:rPr>
          <w:i w:val="0"/>
        </w:rPr>
        <w:t>This is a large vision — easily several years if built all at once. So it is sequenced so there is a fun, playable game at every stage, starting from the smallest delightful slice and growing it. The golden rule is to always have a playable build.</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448"/>
            <w:shd w:val="clear" w:color="auto" w:fill="2B4A5E"/>
          </w:tcPr>
          <w:p>
            <w:pPr>
              <w:spacing w:after="40" w:before="40"/>
            </w:pPr>
            <w:r/>
            <w:r>
              <w:rPr>
                <w:b/>
                <w:color w:val="FFFFFF"/>
                <w:sz w:val="20"/>
              </w:rPr>
              <w:t>Milestone</w:t>
            </w:r>
          </w:p>
        </w:tc>
        <w:tc>
          <w:tcPr>
            <w:tcW w:type="dxa" w:w="3456"/>
            <w:shd w:val="clear" w:color="auto" w:fill="2B4A5E"/>
          </w:tcPr>
          <w:p>
            <w:pPr>
              <w:spacing w:after="40" w:before="40"/>
            </w:pPr>
            <w:r/>
            <w:r>
              <w:rPr>
                <w:b/>
                <w:color w:val="FFFFFF"/>
                <w:sz w:val="20"/>
              </w:rPr>
              <w:t>Goal</w:t>
            </w:r>
          </w:p>
        </w:tc>
        <w:tc>
          <w:tcPr>
            <w:tcW w:type="dxa" w:w="7488"/>
            <w:shd w:val="clear" w:color="auto" w:fill="2B4A5E"/>
          </w:tcPr>
          <w:p>
            <w:pPr>
              <w:spacing w:after="40" w:before="40"/>
            </w:pPr>
            <w:r/>
            <w:r>
              <w:rPr>
                <w:b/>
                <w:color w:val="FFFFFF"/>
                <w:sz w:val="20"/>
              </w:rPr>
              <w:t>What you can do by the end</w:t>
            </w:r>
          </w:p>
        </w:tc>
      </w:tr>
      <w:tr>
        <w:tc>
          <w:tcPr>
            <w:tcW w:type="dxa" w:w="2448"/>
          </w:tcPr>
          <w:p>
            <w:pPr>
              <w:spacing w:after="40" w:before="40"/>
            </w:pPr>
            <w:r/>
            <w:r>
              <w:rPr>
                <w:b/>
                <w:sz w:val="20"/>
              </w:rPr>
              <w:t>M0 — Greybox</w:t>
            </w:r>
          </w:p>
        </w:tc>
        <w:tc>
          <w:tcPr>
            <w:tcW w:type="dxa" w:w="3456"/>
          </w:tcPr>
          <w:p>
            <w:pPr>
              <w:spacing w:after="40" w:before="40"/>
            </w:pPr>
            <w:r/>
            <w:r>
              <w:rPr>
                <w:b w:val="0"/>
                <w:sz w:val="20"/>
              </w:rPr>
              <w:t>Prove the core loop is fun</w:t>
            </w:r>
          </w:p>
        </w:tc>
        <w:tc>
          <w:tcPr>
            <w:tcW w:type="dxa" w:w="7488"/>
          </w:tcPr>
          <w:p>
            <w:pPr>
              <w:spacing w:after="40" w:before="40"/>
            </w:pPr>
            <w:r/>
            <w:r>
              <w:rPr>
                <w:b w:val="0"/>
                <w:sz w:val="20"/>
              </w:rPr>
              <w:t>Dory out, catch a few fish, sell at a basic market — with placeholder art.</w:t>
            </w:r>
          </w:p>
        </w:tc>
      </w:tr>
      <w:tr>
        <w:tc>
          <w:tcPr>
            <w:tcW w:type="dxa" w:w="2448"/>
            <w:shd w:val="clear" w:color="auto" w:fill="EEF3F5"/>
          </w:tcPr>
          <w:p>
            <w:pPr>
              <w:spacing w:after="40" w:before="40"/>
            </w:pPr>
            <w:r/>
            <w:r>
              <w:rPr>
                <w:b/>
                <w:sz w:val="20"/>
              </w:rPr>
              <w:t>M1 — Vertical Slice</w:t>
            </w:r>
          </w:p>
        </w:tc>
        <w:tc>
          <w:tcPr>
            <w:tcW w:type="dxa" w:w="3456"/>
            <w:shd w:val="clear" w:color="auto" w:fill="EEF3F5"/>
          </w:tcPr>
          <w:p>
            <w:pPr>
              <w:spacing w:after="40" w:before="40"/>
            </w:pPr>
            <w:r/>
            <w:r>
              <w:rPr>
                <w:b w:val="0"/>
                <w:sz w:val="20"/>
              </w:rPr>
              <w:t>Make Coddle Cove genuinely good</w:t>
            </w:r>
          </w:p>
        </w:tc>
        <w:tc>
          <w:tcPr>
            <w:tcW w:type="dxa" w:w="7488"/>
            <w:shd w:val="clear" w:color="auto" w:fill="EEF3F5"/>
          </w:tcPr>
          <w:p>
            <w:pPr>
              <w:spacing w:after="40" w:before="40"/>
            </w:pPr>
            <w:r/>
            <w:r>
              <w:rPr>
                <w:b w:val="0"/>
                <w:sz w:val="20"/>
              </w:rPr>
              <w:t>A polished single region with real art, wind/tide on the dory, the HUD, first NPCs, and buying your first boat. Possible first soft launch.</w:t>
            </w:r>
          </w:p>
        </w:tc>
      </w:tr>
      <w:tr>
        <w:tc>
          <w:tcPr>
            <w:tcW w:type="dxa" w:w="2448"/>
          </w:tcPr>
          <w:p>
            <w:pPr>
              <w:spacing w:after="40" w:before="40"/>
            </w:pPr>
            <w:r/>
            <w:r>
              <w:rPr>
                <w:b/>
                <w:sz w:val="20"/>
              </w:rPr>
              <w:t>M2 — Working Coast</w:t>
            </w:r>
          </w:p>
        </w:tc>
        <w:tc>
          <w:tcPr>
            <w:tcW w:type="dxa" w:w="3456"/>
          </w:tcPr>
          <w:p>
            <w:pPr>
              <w:spacing w:after="40" w:before="40"/>
            </w:pPr>
            <w:r/>
            <w:r>
              <w:rPr>
                <w:b w:val="0"/>
                <w:sz w:val="20"/>
              </w:rPr>
              <w:t>A living coast with stakes</w:t>
            </w:r>
          </w:p>
        </w:tc>
        <w:tc>
          <w:tcPr>
            <w:tcW w:type="dxa" w:w="7488"/>
          </w:tcPr>
          <w:p>
            <w:pPr>
              <w:spacing w:after="40" w:before="40"/>
            </w:pPr>
            <w:r/>
            <w:r>
              <w:rPr>
                <w:b w:val="0"/>
                <w:sz w:val="20"/>
              </w:rPr>
              <w:t>More regions (incl. walkable seabed), weather and danger, the supply/demand market, storage and first refining, NPC routines, housing.</w:t>
            </w:r>
          </w:p>
        </w:tc>
      </w:tr>
      <w:tr>
        <w:tc>
          <w:tcPr>
            <w:tcW w:type="dxa" w:w="2448"/>
            <w:shd w:val="clear" w:color="auto" w:fill="EEF3F5"/>
          </w:tcPr>
          <w:p>
            <w:pPr>
              <w:spacing w:after="40" w:before="40"/>
            </w:pPr>
            <w:r/>
            <w:r>
              <w:rPr>
                <w:b/>
                <w:sz w:val="20"/>
              </w:rPr>
              <w:t>M3 — Enterprise</w:t>
            </w:r>
          </w:p>
        </w:tc>
        <w:tc>
          <w:tcPr>
            <w:tcW w:type="dxa" w:w="3456"/>
            <w:shd w:val="clear" w:color="auto" w:fill="EEF3F5"/>
          </w:tcPr>
          <w:p>
            <w:pPr>
              <w:spacing w:after="40" w:before="40"/>
            </w:pPr>
            <w:r/>
            <w:r>
              <w:rPr>
                <w:b w:val="0"/>
                <w:sz w:val="20"/>
              </w:rPr>
              <w:t>Become an owner, not just a fisher</w:t>
            </w:r>
          </w:p>
        </w:tc>
        <w:tc>
          <w:tcPr>
            <w:tcW w:type="dxa" w:w="7488"/>
            <w:shd w:val="clear" w:color="auto" w:fill="EEF3F5"/>
          </w:tcPr>
          <w:p>
            <w:pPr>
              <w:spacing w:after="40" w:before="40"/>
            </w:pPr>
            <w:r/>
            <w:r>
              <w:rPr>
                <w:b w:val="0"/>
                <w:sz w:val="20"/>
              </w:rPr>
              <w:t>Offshore grounds and boats, the staff &amp; automation layer, production chains, reputation and contracts.</w:t>
            </w:r>
          </w:p>
        </w:tc>
      </w:tr>
      <w:tr>
        <w:tc>
          <w:tcPr>
            <w:tcW w:type="dxa" w:w="2448"/>
          </w:tcPr>
          <w:p>
            <w:pPr>
              <w:spacing w:after="40" w:before="40"/>
            </w:pPr>
            <w:r/>
            <w:r>
              <w:rPr>
                <w:b/>
                <w:sz w:val="20"/>
              </w:rPr>
              <w:t>M4 — Dynasty</w:t>
            </w:r>
          </w:p>
        </w:tc>
        <w:tc>
          <w:tcPr>
            <w:tcW w:type="dxa" w:w="3456"/>
          </w:tcPr>
          <w:p>
            <w:pPr>
              <w:spacing w:after="40" w:before="40"/>
            </w:pPr>
            <w:r/>
            <w:r>
              <w:rPr>
                <w:b w:val="0"/>
                <w:sz w:val="20"/>
              </w:rPr>
              <w:t>The full fantasy</w:t>
            </w:r>
          </w:p>
        </w:tc>
        <w:tc>
          <w:tcPr>
            <w:tcW w:type="dxa" w:w="7488"/>
          </w:tcPr>
          <w:p>
            <w:pPr>
              <w:spacing w:after="40" w:before="40"/>
            </w:pPr>
            <w:r/>
            <w:r>
              <w:rPr>
                <w:b w:val="0"/>
                <w:sz w:val="20"/>
              </w:rPr>
              <w:t>Ironbound and the Smother, the freighter/tanker tier and freight logistics, the full 100 fish, and the desktop/console port.</w:t>
            </w:r>
          </w:p>
        </w:tc>
      </w:tr>
    </w:tbl>
    <w:p>
      <w:pPr>
        <w:spacing w:after="40"/>
      </w:pPr>
    </w:p>
    <w:p>
      <w:pPr>
        <w:spacing w:after="120"/>
      </w:pPr>
      <w:r>
        <w:rPr>
          <w:i w:val="0"/>
        </w:rPr>
        <w:t>The M0 “is the loop fun?” playtest is the most important go/no-go in the project: the plan is deliberately built to test the greybox loop before committing the art and world budget of M1.</w:t>
      </w:r>
    </w:p>
    <w:p>
      <w:r>
        <w:br w:type="page"/>
      </w:r>
    </w:p>
    <w:p>
      <w:pPr>
        <w:pStyle w:val="Heading1"/>
      </w:pPr>
      <w:r>
        <w:t>11. How We Build It — The Multi-Agent Development Model</w:t>
      </w:r>
    </w:p>
    <w:p>
      <w:pPr>
        <w:spacing w:after="120"/>
      </w:pPr>
      <w:r>
        <w:rPr>
          <w:i w:val="0"/>
        </w:rPr>
        <w:t>Because the owner directs rather than codes, the project is set up so a team of specialized AI agents can build it in parallel, safely, with the owner steering. The repository ships with an operating manual (CLAUDE.md) that every agent reads first, a coordination protocol, and a charter for each role.</w:t>
      </w:r>
    </w:p>
    <w:p>
      <w:pPr>
        <w:pStyle w:val="Heading2"/>
      </w:pPr>
      <w:r>
        <w:t>The agent team</w:t>
      </w:r>
    </w:p>
    <w:tbl>
      <w:tblPr>
        <w:tblStyle w:val="TableGrid"/>
        <w:tblW w:type="auto" w:w="0"/>
        <w:jc w:val="center"/>
        <w:tblLayout w:type="fixed"/>
        <w:tblLook w:firstColumn="1" w:firstRow="1" w:lastColumn="0" w:lastRow="0" w:noHBand="0" w:noVBand="1" w:val="04A0"/>
      </w:tblPr>
      <w:tblGrid>
        <w:gridCol w:w="4320"/>
        <w:gridCol w:w="4320"/>
      </w:tblGrid>
      <w:tr>
        <w:tc>
          <w:tcPr>
            <w:tcW w:type="dxa" w:w="3312"/>
            <w:shd w:val="clear" w:color="auto" w:fill="2B4A5E"/>
          </w:tcPr>
          <w:p>
            <w:pPr>
              <w:spacing w:after="40" w:before="40"/>
            </w:pPr>
            <w:r/>
            <w:r>
              <w:rPr>
                <w:b/>
                <w:color w:val="FFFFFF"/>
                <w:sz w:val="20"/>
              </w:rPr>
              <w:t>Role</w:t>
            </w:r>
          </w:p>
        </w:tc>
        <w:tc>
          <w:tcPr>
            <w:tcW w:type="dxa" w:w="10080"/>
            <w:shd w:val="clear" w:color="auto" w:fill="2B4A5E"/>
          </w:tcPr>
          <w:p>
            <w:pPr>
              <w:spacing w:after="40" w:before="40"/>
            </w:pPr>
            <w:r/>
            <w:r>
              <w:rPr>
                <w:b/>
                <w:color w:val="FFFFFF"/>
                <w:sz w:val="20"/>
              </w:rPr>
              <w:t>Owns</w:t>
            </w:r>
          </w:p>
        </w:tc>
      </w:tr>
      <w:tr>
        <w:tc>
          <w:tcPr>
            <w:tcW w:type="dxa" w:w="3312"/>
          </w:tcPr>
          <w:p>
            <w:pPr>
              <w:spacing w:after="40" w:before="40"/>
            </w:pPr>
            <w:r/>
            <w:r>
              <w:rPr>
                <w:b/>
                <w:sz w:val="20"/>
              </w:rPr>
              <w:t>Lead / Architect</w:t>
            </w:r>
          </w:p>
        </w:tc>
        <w:tc>
          <w:tcPr>
            <w:tcW w:type="dxa" w:w="10080"/>
          </w:tcPr>
          <w:p>
            <w:pPr>
              <w:spacing w:after="40" w:before="40"/>
            </w:pPr>
            <w:r/>
            <w:r>
              <w:rPr>
                <w:b w:val="0"/>
                <w:sz w:val="20"/>
              </w:rPr>
              <w:t>Architecture, shared core, integration, decision records, code review, releases</w:t>
            </w:r>
          </w:p>
        </w:tc>
      </w:tr>
      <w:tr>
        <w:tc>
          <w:tcPr>
            <w:tcW w:type="dxa" w:w="3312"/>
            <w:shd w:val="clear" w:color="auto" w:fill="EEF3F5"/>
          </w:tcPr>
          <w:p>
            <w:pPr>
              <w:spacing w:after="40" w:before="40"/>
            </w:pPr>
            <w:r/>
            <w:r>
              <w:rPr>
                <w:b/>
                <w:sz w:val="20"/>
              </w:rPr>
              <w:t>Gameplay Systems</w:t>
            </w:r>
          </w:p>
        </w:tc>
        <w:tc>
          <w:tcPr>
            <w:tcW w:type="dxa" w:w="10080"/>
            <w:shd w:val="clear" w:color="auto" w:fill="EEF3F5"/>
          </w:tcPr>
          <w:p>
            <w:pPr>
              <w:spacing w:after="40" w:before="40"/>
            </w:pPr>
            <w:r/>
            <w:r>
              <w:rPr>
                <w:b w:val="0"/>
                <w:sz w:val="20"/>
              </w:rPr>
              <w:t>Boats, physics &amp; navigation, fishing, the time/tide/weather services, player</w:t>
            </w:r>
          </w:p>
        </w:tc>
      </w:tr>
      <w:tr>
        <w:tc>
          <w:tcPr>
            <w:tcW w:type="dxa" w:w="3312"/>
          </w:tcPr>
          <w:p>
            <w:pPr>
              <w:spacing w:after="40" w:before="40"/>
            </w:pPr>
            <w:r/>
            <w:r>
              <w:rPr>
                <w:b/>
                <w:sz w:val="20"/>
              </w:rPr>
              <w:t>World &amp; Content</w:t>
            </w:r>
          </w:p>
        </w:tc>
        <w:tc>
          <w:tcPr>
            <w:tcW w:type="dxa" w:w="10080"/>
          </w:tcPr>
          <w:p>
            <w:pPr>
              <w:spacing w:after="40" w:before="40"/>
            </w:pPr>
            <w:r/>
            <w:r>
              <w:rPr>
                <w:b w:val="0"/>
                <w:sz w:val="20"/>
              </w:rPr>
              <w:t>Regions, scenes, NPCs and routines, quests, dialogue</w:t>
            </w:r>
          </w:p>
        </w:tc>
      </w:tr>
      <w:tr>
        <w:tc>
          <w:tcPr>
            <w:tcW w:type="dxa" w:w="3312"/>
            <w:shd w:val="clear" w:color="auto" w:fill="EEF3F5"/>
          </w:tcPr>
          <w:p>
            <w:pPr>
              <w:spacing w:after="40" w:before="40"/>
            </w:pPr>
            <w:r/>
            <w:r>
              <w:rPr>
                <w:b/>
                <w:sz w:val="20"/>
              </w:rPr>
              <w:t>Economy &amp; Simulation</w:t>
            </w:r>
          </w:p>
        </w:tc>
        <w:tc>
          <w:tcPr>
            <w:tcW w:type="dxa" w:w="10080"/>
            <w:shd w:val="clear" w:color="auto" w:fill="EEF3F5"/>
          </w:tcPr>
          <w:p>
            <w:pPr>
              <w:spacing w:after="40" w:before="40"/>
            </w:pPr>
            <w:r/>
            <w:r>
              <w:rPr>
                <w:b w:val="0"/>
                <w:sz w:val="20"/>
              </w:rPr>
              <w:t>Market, business, staff &amp; automation, production, logistics</w:t>
            </w:r>
          </w:p>
        </w:tc>
      </w:tr>
      <w:tr>
        <w:tc>
          <w:tcPr>
            <w:tcW w:type="dxa" w:w="3312"/>
          </w:tcPr>
          <w:p>
            <w:pPr>
              <w:spacing w:after="40" w:before="40"/>
            </w:pPr>
            <w:r/>
            <w:r>
              <w:rPr>
                <w:b/>
                <w:sz w:val="20"/>
              </w:rPr>
              <w:t>UI / UX</w:t>
            </w:r>
          </w:p>
        </w:tc>
        <w:tc>
          <w:tcPr>
            <w:tcW w:type="dxa" w:w="10080"/>
          </w:tcPr>
          <w:p>
            <w:pPr>
              <w:spacing w:after="40" w:before="40"/>
            </w:pPr>
            <w:r/>
            <w:r>
              <w:rPr>
                <w:b w:val="0"/>
                <w:sz w:val="20"/>
              </w:rPr>
              <w:t>HUD, menus, the market and management screens, mobile input</w:t>
            </w:r>
          </w:p>
        </w:tc>
      </w:tr>
      <w:tr>
        <w:tc>
          <w:tcPr>
            <w:tcW w:type="dxa" w:w="3312"/>
            <w:shd w:val="clear" w:color="auto" w:fill="EEF3F5"/>
          </w:tcPr>
          <w:p>
            <w:pPr>
              <w:spacing w:after="40" w:before="40"/>
            </w:pPr>
            <w:r/>
            <w:r>
              <w:rPr>
                <w:b/>
                <w:sz w:val="20"/>
              </w:rPr>
              <w:t>Art Pipeline</w:t>
            </w:r>
          </w:p>
        </w:tc>
        <w:tc>
          <w:tcPr>
            <w:tcW w:type="dxa" w:w="10080"/>
            <w:shd w:val="clear" w:color="auto" w:fill="EEF3F5"/>
          </w:tcPr>
          <w:p>
            <w:pPr>
              <w:spacing w:after="40" w:before="40"/>
            </w:pPr>
            <w:r/>
            <w:r>
              <w:rPr>
                <w:b w:val="0"/>
                <w:sz w:val="20"/>
              </w:rPr>
              <w:t>Sprites, tilesets, animation, palette, water and lighting, import settings</w:t>
            </w:r>
          </w:p>
        </w:tc>
      </w:tr>
      <w:tr>
        <w:tc>
          <w:tcPr>
            <w:tcW w:type="dxa" w:w="3312"/>
          </w:tcPr>
          <w:p>
            <w:pPr>
              <w:spacing w:after="40" w:before="40"/>
            </w:pPr>
            <w:r/>
            <w:r>
              <w:rPr>
                <w:b/>
                <w:sz w:val="20"/>
              </w:rPr>
              <w:t>Audio</w:t>
            </w:r>
          </w:p>
        </w:tc>
        <w:tc>
          <w:tcPr>
            <w:tcW w:type="dxa" w:w="10080"/>
          </w:tcPr>
          <w:p>
            <w:pPr>
              <w:spacing w:after="40" w:before="40"/>
            </w:pPr>
            <w:r/>
            <w:r>
              <w:rPr>
                <w:b w:val="0"/>
                <w:sz w:val="20"/>
              </w:rPr>
              <w:t>Music, SFX, ambience, adaptive audio</w:t>
            </w:r>
          </w:p>
        </w:tc>
      </w:tr>
      <w:tr>
        <w:tc>
          <w:tcPr>
            <w:tcW w:type="dxa" w:w="3312"/>
            <w:shd w:val="clear" w:color="auto" w:fill="EEF3F5"/>
          </w:tcPr>
          <w:p>
            <w:pPr>
              <w:spacing w:after="40" w:before="40"/>
            </w:pPr>
            <w:r/>
            <w:r>
              <w:rPr>
                <w:b/>
                <w:sz w:val="20"/>
              </w:rPr>
              <w:t>QA / Test</w:t>
            </w:r>
          </w:p>
        </w:tc>
        <w:tc>
          <w:tcPr>
            <w:tcW w:type="dxa" w:w="10080"/>
            <w:shd w:val="clear" w:color="auto" w:fill="EEF3F5"/>
          </w:tcPr>
          <w:p>
            <w:pPr>
              <w:spacing w:after="40" w:before="40"/>
            </w:pPr>
            <w:r/>
            <w:r>
              <w:rPr>
                <w:b w:val="0"/>
                <w:sz w:val="20"/>
              </w:rPr>
              <w:t>Test framework, content validation, determinism guards, playtest, CI</w:t>
            </w:r>
          </w:p>
        </w:tc>
      </w:tr>
      <w:tr>
        <w:tc>
          <w:tcPr>
            <w:tcW w:type="dxa" w:w="3312"/>
          </w:tcPr>
          <w:p>
            <w:pPr>
              <w:spacing w:after="40" w:before="40"/>
            </w:pPr>
            <w:r/>
            <w:r>
              <w:rPr>
                <w:b/>
                <w:sz w:val="20"/>
              </w:rPr>
              <w:t>Tools / Editor</w:t>
            </w:r>
          </w:p>
        </w:tc>
        <w:tc>
          <w:tcPr>
            <w:tcW w:type="dxa" w:w="10080"/>
          </w:tcPr>
          <w:p>
            <w:pPr>
              <w:spacing w:after="40" w:before="40"/>
            </w:pPr>
            <w:r/>
            <w:r>
              <w:rPr>
                <w:b w:val="0"/>
                <w:sz w:val="20"/>
              </w:rPr>
              <w:t>Custom Unity tooling and content-authoring aids</w:t>
            </w:r>
          </w:p>
        </w:tc>
      </w:tr>
    </w:tbl>
    <w:p>
      <w:pPr>
        <w:spacing w:after="40"/>
      </w:pPr>
    </w:p>
    <w:p>
      <w:pPr>
        <w:pStyle w:val="Heading2"/>
      </w:pPr>
      <w:r>
        <w:t>How they stay out of each other’s way</w:t>
      </w:r>
    </w:p>
    <w:p>
      <w:pPr>
        <w:spacing w:after="120"/>
      </w:pPr>
      <w:r>
        <w:rPr>
          <w:i w:val="0"/>
        </w:rPr>
        <w:t>Two structural choices make parallel work safe: every region is a separate scene, and every piece of content is a separate data file — so adding the hundredth fish or building a new region never edits a file someone else is using. An ownership map assigns each folder and system to a role; agents work through small, single-purpose pull requests with a shared definition of done; and binary assets and scene files are handled with the right version-control tooling (Git LFS and Unity’s smart-merge) so nothing gets corrupted. Big decisions are written down as decision records; scope questions go to the roadmap and the owner.</w:t>
      </w:r>
    </w:p>
    <w:p>
      <w:pPr>
        <w:pStyle w:val="Heading2"/>
      </w:pPr>
      <w:r>
        <w:t>How the owner steers</w:t>
      </w:r>
    </w:p>
    <w:p>
      <w:pPr>
        <w:spacing w:after="120"/>
      </w:pPr>
      <w:r>
        <w:rPr>
          <w:i w:val="0"/>
        </w:rPr>
        <w:t>You do not need to read code to run this well. Your highest-leverage moves are to keep the vision and pillars clear, to point agents at the next item in the backlog and approve their work, to play the M0 loop and say honestly whether it is fun before more is spent, and to tune the feel yourself — prices, tide strength, day length and more live in editable data, no programming required.</w:t>
      </w:r>
    </w:p>
    <w:p>
      <w:r>
        <w:br w:type="page"/>
      </w:r>
    </w:p>
    <w:p>
      <w:pPr>
        <w:pStyle w:val="Heading1"/>
      </w:pPr>
      <w:r>
        <w:t>12. Risks &amp; Open Questions</w:t>
      </w:r>
    </w:p>
    <w:tbl>
      <w:tblPr>
        <w:tblStyle w:val="TableGrid"/>
        <w:tblW w:type="auto" w:w="0"/>
        <w:jc w:val="center"/>
        <w:tblLayout w:type="fixed"/>
        <w:tblLook w:firstColumn="1" w:firstRow="1" w:lastColumn="0" w:lastRow="0" w:noHBand="0" w:noVBand="1" w:val="04A0"/>
      </w:tblPr>
      <w:tblGrid>
        <w:gridCol w:w="4320"/>
        <w:gridCol w:w="4320"/>
      </w:tblGrid>
      <w:tr>
        <w:tc>
          <w:tcPr>
            <w:tcW w:type="dxa" w:w="4752"/>
            <w:shd w:val="clear" w:color="auto" w:fill="2B4A5E"/>
          </w:tcPr>
          <w:p>
            <w:pPr>
              <w:spacing w:after="40" w:before="40"/>
            </w:pPr>
            <w:r/>
            <w:r>
              <w:rPr>
                <w:b/>
                <w:color w:val="FFFFFF"/>
                <w:sz w:val="20"/>
              </w:rPr>
              <w:t>Risk</w:t>
            </w:r>
          </w:p>
        </w:tc>
        <w:tc>
          <w:tcPr>
            <w:tcW w:type="dxa" w:w="8640"/>
            <w:shd w:val="clear" w:color="auto" w:fill="2B4A5E"/>
          </w:tcPr>
          <w:p>
            <w:pPr>
              <w:spacing w:after="40" w:before="40"/>
            </w:pPr>
            <w:r/>
            <w:r>
              <w:rPr>
                <w:b/>
                <w:color w:val="FFFFFF"/>
                <w:sz w:val="20"/>
              </w:rPr>
              <w:t>Mitigation</w:t>
            </w:r>
          </w:p>
        </w:tc>
      </w:tr>
      <w:tr>
        <w:tc>
          <w:tcPr>
            <w:tcW w:type="dxa" w:w="4752"/>
          </w:tcPr>
          <w:p>
            <w:pPr>
              <w:spacing w:after="40" w:before="40"/>
            </w:pPr>
            <w:r/>
            <w:r>
              <w:rPr>
                <w:b/>
                <w:sz w:val="20"/>
              </w:rPr>
              <w:t>Boat handling doesn’t feel good</w:t>
            </w:r>
          </w:p>
        </w:tc>
        <w:tc>
          <w:tcPr>
            <w:tcW w:type="dxa" w:w="8640"/>
          </w:tcPr>
          <w:p>
            <w:pPr>
              <w:spacing w:after="40" w:before="40"/>
            </w:pPr>
            <w:r/>
            <w:r>
              <w:rPr>
                <w:b w:val="0"/>
                <w:sz w:val="20"/>
              </w:rPr>
              <w:t>Prototype the dory force model on a real phone in M0–M1 and tune assists before building on it. This is the #1 risk.</w:t>
            </w:r>
          </w:p>
        </w:tc>
      </w:tr>
      <w:tr>
        <w:tc>
          <w:tcPr>
            <w:tcW w:type="dxa" w:w="4752"/>
            <w:shd w:val="clear" w:color="auto" w:fill="EEF3F5"/>
          </w:tcPr>
          <w:p>
            <w:pPr>
              <w:spacing w:after="40" w:before="40"/>
            </w:pPr>
            <w:r/>
            <w:r>
              <w:rPr>
                <w:b/>
                <w:sz w:val="20"/>
              </w:rPr>
              <w:t>Scope creep</w:t>
            </w:r>
          </w:p>
        </w:tc>
        <w:tc>
          <w:tcPr>
            <w:tcW w:type="dxa" w:w="8640"/>
            <w:shd w:val="clear" w:color="auto" w:fill="EEF3F5"/>
          </w:tcPr>
          <w:p>
            <w:pPr>
              <w:spacing w:after="40" w:before="40"/>
            </w:pPr>
            <w:r/>
            <w:r>
              <w:rPr>
                <w:b w:val="0"/>
                <w:sz w:val="20"/>
              </w:rPr>
              <w:t>Strict phase discipline; later-phase ideas are logged, not built; the roadmap and owner gate scope.</w:t>
            </w:r>
          </w:p>
        </w:tc>
      </w:tr>
      <w:tr>
        <w:tc>
          <w:tcPr>
            <w:tcW w:type="dxa" w:w="4752"/>
          </w:tcPr>
          <w:p>
            <w:pPr>
              <w:spacing w:after="40" w:before="40"/>
            </w:pPr>
            <w:r/>
            <w:r>
              <w:rPr>
                <w:b/>
                <w:sz w:val="20"/>
              </w:rPr>
              <w:t>Mobile performance</w:t>
            </w:r>
          </w:p>
        </w:tc>
        <w:tc>
          <w:tcPr>
            <w:tcW w:type="dxa" w:w="8640"/>
          </w:tcPr>
          <w:p>
            <w:pPr>
              <w:spacing w:after="40" w:before="40"/>
            </w:pPr>
            <w:r/>
            <w:r>
              <w:rPr>
                <w:b w:val="0"/>
                <w:sz w:val="20"/>
              </w:rPr>
              <w:t>Performance budgets from day one; tiered simulation; pooled objects; profile on mid-range hardware.</w:t>
            </w:r>
          </w:p>
        </w:tc>
      </w:tr>
      <w:tr>
        <w:tc>
          <w:tcPr>
            <w:tcW w:type="dxa" w:w="4752"/>
            <w:shd w:val="clear" w:color="auto" w:fill="EEF3F5"/>
          </w:tcPr>
          <w:p>
            <w:pPr>
              <w:spacing w:after="40" w:before="40"/>
            </w:pPr>
            <w:r/>
            <w:r>
              <w:rPr>
                <w:b/>
                <w:sz w:val="20"/>
              </w:rPr>
              <w:t>Market simulation balance</w:t>
            </w:r>
          </w:p>
        </w:tc>
        <w:tc>
          <w:tcPr>
            <w:tcW w:type="dxa" w:w="8640"/>
            <w:shd w:val="clear" w:color="auto" w:fill="EEF3F5"/>
          </w:tcPr>
          <w:p>
            <w:pPr>
              <w:spacing w:after="40" w:before="40"/>
            </w:pPr>
            <w:r/>
            <w:r>
              <w:rPr>
                <w:b w:val="0"/>
                <w:sz w:val="20"/>
              </w:rPr>
              <w:t>Tunable in data; deterministic so it is testable; start simple and iterate with playtests.</w:t>
            </w:r>
          </w:p>
        </w:tc>
      </w:tr>
      <w:tr>
        <w:tc>
          <w:tcPr>
            <w:tcW w:type="dxa" w:w="4752"/>
          </w:tcPr>
          <w:p>
            <w:pPr>
              <w:spacing w:after="40" w:before="40"/>
            </w:pPr>
            <w:r/>
            <w:r>
              <w:rPr>
                <w:b/>
                <w:sz w:val="20"/>
              </w:rPr>
              <w:t>Save corruption / migration</w:t>
            </w:r>
          </w:p>
        </w:tc>
        <w:tc>
          <w:tcPr>
            <w:tcW w:type="dxa" w:w="8640"/>
          </w:tcPr>
          <w:p>
            <w:pPr>
              <w:spacing w:after="40" w:before="40"/>
            </w:pPr>
            <w:r/>
            <w:r>
              <w:rPr>
                <w:b w:val="0"/>
                <w:sz w:val="20"/>
              </w:rPr>
              <w:t>Versioned, atomic saves with migrations; determinism keeps saves small; covered by tests from M0.</w:t>
            </w:r>
          </w:p>
        </w:tc>
      </w:tr>
    </w:tbl>
    <w:p>
      <w:pPr>
        <w:spacing w:after="40"/>
      </w:pPr>
    </w:p>
    <w:p>
      <w:pPr>
        <w:spacing w:after="120"/>
      </w:pPr>
      <w:r>
        <w:rPr>
          <w:i w:val="0"/>
        </w:rPr>
        <w:t>Open questions still to settle include the default level of sailing assist (the cozy-vs-teeth dial), how far the optional endless outer-banks zone goes, and the exact handling of characters who are both townsfolk and hireable staff. These are tracked in the design docs and resolved as their phase nears.</w:t>
      </w:r>
    </w:p>
    <w:p>
      <w:r>
        <w:br w:type="page"/>
      </w:r>
    </w:p>
    <w:p>
      <w:pPr>
        <w:pStyle w:val="Heading1"/>
      </w:pPr>
      <w:r>
        <w:t>Appendix — Where the Full Detail Lives</w:t>
      </w:r>
    </w:p>
    <w:p>
      <w:pPr>
        <w:spacing w:after="120"/>
      </w:pPr>
      <w:r>
        <w:rPr>
          <w:i w:val="0"/>
        </w:rPr>
        <w:t>This document is the readable synthesis. The complete, living design and development system sits alongside it in the project folder:</w:t>
      </w:r>
    </w:p>
    <w:tbl>
      <w:tblPr>
        <w:tblStyle w:val="TableGrid"/>
        <w:tblW w:type="auto" w:w="0"/>
        <w:jc w:val="center"/>
        <w:tblLayout w:type="fixed"/>
        <w:tblLook w:firstColumn="1" w:firstRow="1" w:lastColumn="0" w:lastRow="0" w:noHBand="0" w:noVBand="1" w:val="04A0"/>
      </w:tblPr>
      <w:tblGrid>
        <w:gridCol w:w="4320"/>
        <w:gridCol w:w="4320"/>
      </w:tblGrid>
      <w:tr>
        <w:tc>
          <w:tcPr>
            <w:tcW w:type="dxa" w:w="4176"/>
            <w:shd w:val="clear" w:color="auto" w:fill="2B4A5E"/>
          </w:tcPr>
          <w:p>
            <w:pPr>
              <w:spacing w:after="40" w:before="40"/>
            </w:pPr>
            <w:r/>
            <w:r>
              <w:rPr>
                <w:b/>
                <w:color w:val="FFFFFF"/>
                <w:sz w:val="20"/>
              </w:rPr>
              <w:t>Location</w:t>
            </w:r>
          </w:p>
        </w:tc>
        <w:tc>
          <w:tcPr>
            <w:tcW w:type="dxa" w:w="9216"/>
            <w:shd w:val="clear" w:color="auto" w:fill="2B4A5E"/>
          </w:tcPr>
          <w:p>
            <w:pPr>
              <w:spacing w:after="40" w:before="40"/>
            </w:pPr>
            <w:r/>
            <w:r>
              <w:rPr>
                <w:b/>
                <w:color w:val="FFFFFF"/>
                <w:sz w:val="20"/>
              </w:rPr>
              <w:t>Contents</w:t>
            </w:r>
          </w:p>
        </w:tc>
      </w:tr>
      <w:tr>
        <w:tc>
          <w:tcPr>
            <w:tcW w:type="dxa" w:w="4176"/>
          </w:tcPr>
          <w:p>
            <w:pPr>
              <w:spacing w:after="40" w:before="40"/>
            </w:pPr>
            <w:r/>
            <w:r>
              <w:rPr>
                <w:b/>
                <w:sz w:val="20"/>
              </w:rPr>
              <w:t>docs/vision-and-pillars.md</w:t>
            </w:r>
          </w:p>
        </w:tc>
        <w:tc>
          <w:tcPr>
            <w:tcW w:type="dxa" w:w="9216"/>
          </w:tcPr>
          <w:p>
            <w:pPr>
              <w:spacing w:after="40" w:before="40"/>
            </w:pPr>
            <w:r/>
            <w:r>
              <w:rPr>
                <w:b w:val="0"/>
                <w:sz w:val="20"/>
              </w:rPr>
              <w:t>The canon — every locked name, scale and decision</w:t>
            </w:r>
          </w:p>
        </w:tc>
      </w:tr>
      <w:tr>
        <w:tc>
          <w:tcPr>
            <w:tcW w:type="dxa" w:w="4176"/>
            <w:shd w:val="clear" w:color="auto" w:fill="EEF3F5"/>
          </w:tcPr>
          <w:p>
            <w:pPr>
              <w:spacing w:after="40" w:before="40"/>
            </w:pPr>
            <w:r/>
            <w:r>
              <w:rPr>
                <w:b/>
                <w:sz w:val="20"/>
              </w:rPr>
              <w:t>docs/design/</w:t>
            </w:r>
          </w:p>
        </w:tc>
        <w:tc>
          <w:tcPr>
            <w:tcW w:type="dxa" w:w="9216"/>
            <w:shd w:val="clear" w:color="auto" w:fill="EEF3F5"/>
          </w:tcPr>
          <w:p>
            <w:pPr>
              <w:spacing w:after="40" w:before="40"/>
            </w:pPr>
            <w:r/>
            <w:r>
              <w:rPr>
                <w:b w:val="0"/>
                <w:sz w:val="20"/>
              </w:rPr>
              <w:t>Full system designs: world, tides/weather, boats, fish, economy, NPCs, progression, art, UX</w:t>
            </w:r>
          </w:p>
        </w:tc>
      </w:tr>
      <w:tr>
        <w:tc>
          <w:tcPr>
            <w:tcW w:type="dxa" w:w="4176"/>
          </w:tcPr>
          <w:p>
            <w:pPr>
              <w:spacing w:after="40" w:before="40"/>
            </w:pPr>
            <w:r/>
            <w:r>
              <w:rPr>
                <w:b/>
                <w:sz w:val="20"/>
              </w:rPr>
              <w:t>docs/architecture/</w:t>
            </w:r>
          </w:p>
        </w:tc>
        <w:tc>
          <w:tcPr>
            <w:tcW w:type="dxa" w:w="9216"/>
          </w:tcPr>
          <w:p>
            <w:pPr>
              <w:spacing w:after="40" w:before="40"/>
            </w:pPr>
            <w:r/>
            <w:r>
              <w:rPr>
                <w:b w:val="0"/>
                <w:sz w:val="20"/>
              </w:rPr>
              <w:t>Project structure, technical architecture, data model</w:t>
            </w:r>
          </w:p>
        </w:tc>
      </w:tr>
      <w:tr>
        <w:tc>
          <w:tcPr>
            <w:tcW w:type="dxa" w:w="4176"/>
            <w:shd w:val="clear" w:color="auto" w:fill="EEF3F5"/>
          </w:tcPr>
          <w:p>
            <w:pPr>
              <w:spacing w:after="40" w:before="40"/>
            </w:pPr>
            <w:r/>
            <w:r>
              <w:rPr>
                <w:b/>
                <w:sz w:val="20"/>
              </w:rPr>
              <w:t>docs/adr/</w:t>
            </w:r>
          </w:p>
        </w:tc>
        <w:tc>
          <w:tcPr>
            <w:tcW w:type="dxa" w:w="9216"/>
            <w:shd w:val="clear" w:color="auto" w:fill="EEF3F5"/>
          </w:tcPr>
          <w:p>
            <w:pPr>
              <w:spacing w:after="40" w:before="40"/>
            </w:pPr>
            <w:r/>
            <w:r>
              <w:rPr>
                <w:b w:val="0"/>
                <w:sz w:val="20"/>
              </w:rPr>
              <w:t>Decision records — engine, procedural-vs-handcrafted, data-driven, perspective</w:t>
            </w:r>
          </w:p>
        </w:tc>
      </w:tr>
      <w:tr>
        <w:tc>
          <w:tcPr>
            <w:tcW w:type="dxa" w:w="4176"/>
          </w:tcPr>
          <w:p>
            <w:pPr>
              <w:spacing w:after="40" w:before="40"/>
            </w:pPr>
            <w:r/>
            <w:r>
              <w:rPr>
                <w:b/>
                <w:sz w:val="20"/>
              </w:rPr>
              <w:t>docs/roadmap.md</w:t>
            </w:r>
          </w:p>
        </w:tc>
        <w:tc>
          <w:tcPr>
            <w:tcW w:type="dxa" w:w="9216"/>
          </w:tcPr>
          <w:p>
            <w:pPr>
              <w:spacing w:after="40" w:before="40"/>
            </w:pPr>
            <w:r/>
            <w:r>
              <w:rPr>
                <w:b w:val="0"/>
                <w:sz w:val="20"/>
              </w:rPr>
              <w:t>The phased plan with a scope-reality discussion</w:t>
            </w:r>
          </w:p>
        </w:tc>
      </w:tr>
      <w:tr>
        <w:tc>
          <w:tcPr>
            <w:tcW w:type="dxa" w:w="4176"/>
            <w:shd w:val="clear" w:color="auto" w:fill="EEF3F5"/>
          </w:tcPr>
          <w:p>
            <w:pPr>
              <w:spacing w:after="40" w:before="40"/>
            </w:pPr>
            <w:r/>
            <w:r>
              <w:rPr>
                <w:b/>
                <w:sz w:val="20"/>
              </w:rPr>
              <w:t>backlog/</w:t>
            </w:r>
          </w:p>
        </w:tc>
        <w:tc>
          <w:tcPr>
            <w:tcW w:type="dxa" w:w="9216"/>
            <w:shd w:val="clear" w:color="auto" w:fill="EEF3F5"/>
          </w:tcPr>
          <w:p>
            <w:pPr>
              <w:spacing w:after="40" w:before="40"/>
            </w:pPr>
            <w:r/>
            <w:r>
              <w:rPr>
                <w:b w:val="0"/>
                <w:sz w:val="20"/>
              </w:rPr>
              <w:t>Agent-ready work items; the first 31 tasks for the vertical slice</w:t>
            </w:r>
          </w:p>
        </w:tc>
      </w:tr>
      <w:tr>
        <w:tc>
          <w:tcPr>
            <w:tcW w:type="dxa" w:w="4176"/>
          </w:tcPr>
          <w:p>
            <w:pPr>
              <w:spacing w:after="40" w:before="40"/>
            </w:pPr>
            <w:r/>
            <w:r>
              <w:rPr>
                <w:b/>
                <w:sz w:val="20"/>
              </w:rPr>
              <w:t>CLAUDE.md &amp; agents/</w:t>
            </w:r>
          </w:p>
        </w:tc>
        <w:tc>
          <w:tcPr>
            <w:tcW w:type="dxa" w:w="9216"/>
          </w:tcPr>
          <w:p>
            <w:pPr>
              <w:spacing w:after="40" w:before="40"/>
            </w:pPr>
            <w:r/>
            <w:r>
              <w:rPr>
                <w:b w:val="0"/>
                <w:sz w:val="20"/>
              </w:rPr>
              <w:t>The operating manual and the agent team’s charters and coordination protocol</w:t>
            </w:r>
          </w:p>
        </w:tc>
      </w:tr>
      <w:tr>
        <w:tc>
          <w:tcPr>
            <w:tcW w:type="dxa" w:w="4176"/>
            <w:shd w:val="clear" w:color="auto" w:fill="EEF3F5"/>
          </w:tcPr>
          <w:p>
            <w:pPr>
              <w:spacing w:after="40" w:before="40"/>
            </w:pPr>
            <w:r/>
            <w:r>
              <w:rPr>
                <w:b/>
                <w:sz w:val="20"/>
              </w:rPr>
              <w:t>Hidden-Harbours-Vision-Board.html</w:t>
            </w:r>
          </w:p>
        </w:tc>
        <w:tc>
          <w:tcPr>
            <w:tcW w:type="dxa" w:w="9216"/>
            <w:shd w:val="clear" w:color="auto" w:fill="EEF3F5"/>
          </w:tcPr>
          <w:p>
            <w:pPr>
              <w:spacing w:after="40" w:before="40"/>
            </w:pPr>
            <w:r/>
            <w:r>
              <w:rPr>
                <w:b w:val="0"/>
                <w:sz w:val="20"/>
              </w:rPr>
              <w:t>The one-page visual vision board</w:t>
            </w:r>
          </w:p>
        </w:tc>
      </w:tr>
    </w:tbl>
    <w:p>
      <w:pPr>
        <w:spacing w:after="40"/>
      </w:pPr>
    </w:p>
    <w:sectPr w:rsidR="00FC693F" w:rsidRPr="0006063C" w:rsidSect="00034616">
      <w:headerReference w:type="default" r:id="rId9"/>
      <w:footerReference w:type="default" r:id="rId10"/>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F63"/>
        <w:sz w:val="16"/>
      </w:rPr>
      <w:t xml:space="preserve">Confidential — pre-production       Page </w:t>
    </w:r>
    <w:r>
      <w:rPr>
        <w:color w:val="555F63"/>
        <w:sz w:val="16"/>
      </w:rPr>
      <w:fldChar w:fldCharType="begin"/>
      <w:instrText xml:space="preserve">PAGE</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55F63"/>
        <w:sz w:val="16"/>
      </w:rPr>
      <w:t>Hidden Harbours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2334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B4A5E"/>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A60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