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the-mathematics-of-intelligence"/>
    <w:p>
      <w:pPr>
        <w:pStyle w:val="Heading1"/>
      </w:pPr>
      <w:r>
        <w:t xml:space="preserve">The Mathematics of Intelligence</w:t>
      </w:r>
    </w:p>
    <w:bookmarkStart w:id="11" w:name="X291722b06b4feb566fb48a204ab2aa6050d7304"/>
    <w:p>
      <w:pPr>
        <w:pStyle w:val="Heading2"/>
      </w:pPr>
      <w:r>
        <w:t xml:space="preserve">From Attention to AGI: A Practitioner’s Guide to LLMs</w:t>
      </w:r>
    </w:p>
    <w:p>
      <w:pPr>
        <w:pStyle w:val="FirstParagraph"/>
      </w:pPr>
      <w:r>
        <w:rPr>
          <w:b/>
          <w:bCs/>
        </w:rPr>
        <w:t xml:space="preserve">Ryan J. Cardwell</w:t>
      </w:r>
    </w:p>
    <w:p>
      <w:r>
        <w:pict>
          <v:rect style="width:0;height:1.5pt" o:hralign="center" o:hrstd="t" o:hr="t"/>
        </w:pict>
      </w:r>
    </w:p>
    <w:bookmarkStart w:id="9" w:name="about-this-book"/>
    <w:p>
      <w:pPr>
        <w:pStyle w:val="Heading3"/>
      </w:pPr>
      <w:r>
        <w:t xml:space="preserve">About This Book</w:t>
      </w:r>
    </w:p>
    <w:p>
      <w:pPr>
        <w:pStyle w:val="FirstParagraph"/>
      </w:pPr>
      <w:r>
        <w:t xml:space="preserve">This book is</w:t>
      </w:r>
      <w:r>
        <w:t xml:space="preserve"> </w:t>
      </w:r>
      <w:r>
        <w:rPr>
          <w:b/>
          <w:bCs/>
        </w:rPr>
        <w:t xml:space="preserve">DRM-free</w:t>
      </w:r>
      <w:r>
        <w:t xml:space="preserve">. You own it. Copy it, share it, learn from it.</w:t>
      </w:r>
    </w:p>
    <w:p>
      <w:pPr>
        <w:pStyle w:val="BodyText"/>
      </w:pPr>
      <w:r>
        <w:t xml:space="preserve">All code examples are available in the companion repository:</w:t>
      </w:r>
      <w:r>
        <w:t xml:space="preserve"> </w:t>
      </w:r>
      <w:r>
        <w:rPr>
          <w:b/>
          <w:bCs/>
        </w:rPr>
        <w:t xml:space="preserve">https://github.com/aphoticshaman/nucleation-packages</w:t>
      </w:r>
    </w:p>
    <w:p>
      <w:pPr>
        <w:pStyle w:val="BodyText"/>
      </w:pPr>
      <w:r>
        <w:t xml:space="preserve">Clone it, fork it, improve it. Science advances by sharing.</w:t>
      </w:r>
    </w:p>
    <w:p>
      <w:r>
        <w:pict>
          <v:rect style="width:0;height:1.5pt" o:hralign="center" o:hrstd="t" o:hr="t"/>
        </w:pict>
      </w:r>
    </w:p>
    <w:bookmarkEnd w:id="9"/>
    <w:bookmarkStart w:id="10" w:name="license"/>
    <w:p>
      <w:pPr>
        <w:pStyle w:val="Heading3"/>
      </w:pPr>
      <w:r>
        <w:t xml:space="preserve">License</w:t>
      </w:r>
    </w:p>
    <w:p>
      <w:pPr>
        <w:pStyle w:val="FirstParagraph"/>
      </w:pPr>
      <w:r>
        <w:t xml:space="preserve">This book is released under Creative Commons Attribution-ShareAlike 4.0.</w:t>
      </w:r>
      <w:r>
        <w:t xml:space="preserve"> </w:t>
      </w:r>
      <w:r>
        <w:t xml:space="preserve">You may freely copy, distribute, and adapt this work, provided you give</w:t>
      </w:r>
      <w:r>
        <w:t xml:space="preserve"> </w:t>
      </w:r>
      <w:r>
        <w:t xml:space="preserve">appropriate credit and share any derivatives under the same license.</w:t>
      </w:r>
    </w:p>
    <w:p>
      <w:pPr>
        <w:pStyle w:val="BodyText"/>
      </w:pPr>
      <w:r>
        <w:t xml:space="preserve">The code is MIT licensed - do whatever you want with it.</w:t>
      </w:r>
    </w:p>
    <w:p>
      <w:r>
        <w:pict>
          <v:rect style="width:0;height:1.5pt" o:hralign="center" o:hrstd="t" o:hr="t"/>
        </w:pict>
      </w:r>
    </w:p>
    <w:p>
      <w:r>
        <w:pict>
          <v:rect style="width:0;height:1.5pt" o:hralign="center" o:hrstd="t" o:hr="t"/>
        </w:pict>
      </w:r>
    </w:p>
    <w:bookmarkEnd w:id="10"/>
    <w:bookmarkEnd w:id="11"/>
    <w:bookmarkEnd w:id="12"/>
    <w:bookmarkStart w:id="13" w:name="preface"/>
    <w:p>
      <w:pPr>
        <w:pStyle w:val="Heading1"/>
      </w:pPr>
      <w:r>
        <w:t xml:space="preserve">Preface</w:t>
      </w:r>
    </w:p>
    <w:bookmarkEnd w:id="13"/>
    <w:bookmarkStart w:id="15" w:name="preface-no-one-asked-until-now"/>
    <w:p>
      <w:pPr>
        <w:pStyle w:val="Heading1"/>
      </w:pPr>
      <w:r>
        <w:t xml:space="preserve">Preface: No One Asked Until Now</w:t>
      </w:r>
    </w:p>
    <w:p>
      <w:pPr>
        <w:pStyle w:val="FirstParagraph"/>
      </w:pPr>
      <w:r>
        <w:t xml:space="preserve">I didn’t set out to write a theory of intelligence.</w:t>
      </w:r>
    </w:p>
    <w:p>
      <w:pPr>
        <w:pStyle w:val="BodyText"/>
      </w:pPr>
      <w:r>
        <w:t xml:space="preserve">I was trying to win a Kaggle competition. The AI Mathematical Olympiad offered $1.5 million for solving IMO-level problems with open-source models. I had quantized 70-billion-parameter models running on consumer hardware, and I was watching them produce wildly inconsistent answers to the same math problem. Sometimes brilliant. Sometimes garbage. Always confident.</w:t>
      </w:r>
    </w:p>
    <w:p>
      <w:pPr>
        <w:pStyle w:val="BodyText"/>
      </w:pPr>
      <w:r>
        <w:t xml:space="preserve">The standard approach was majority voting: generate 64 samples, count the most common answer, submit. It worked okay. But I kept noticing something strange—wrong answers clustered together in value space. An off-by-one error at step 7 of a 12-step derivation would produce answers that were</w:t>
      </w:r>
      <w:r>
        <w:t xml:space="preserve"> </w:t>
      </w:r>
      <w:r>
        <w:rPr>
          <w:i/>
          <w:iCs/>
        </w:rPr>
        <w:t xml:space="preserve">close</w:t>
      </w:r>
      <w:r>
        <w:t xml:space="preserve"> </w:t>
      </w:r>
      <w:r>
        <w:t xml:space="preserve">to the right answer, not random. The model wasn’t failing randomly. It was failing</w:t>
      </w:r>
      <w:r>
        <w:t xml:space="preserve"> </w:t>
      </w:r>
      <w:r>
        <w:rPr>
          <w:i/>
          <w:iCs/>
        </w:rPr>
        <w:t xml:space="preserve">structurally</w:t>
      </w:r>
      <w:r>
        <w:t xml:space="preserve">.</w:t>
      </w:r>
    </w:p>
    <w:p>
      <w:pPr>
        <w:pStyle w:val="BodyText"/>
      </w:pPr>
      <w:r>
        <w:t xml:space="preserve">That observation broke everything I thought I knew about LLM inference.</w:t>
      </w:r>
    </w:p>
    <w:p>
      <w:r>
        <w:pict>
          <v:rect style="width:0;height:1.5pt" o:hralign="center" o:hrstd="t" o:hr="t"/>
        </w:pict>
      </w:r>
    </w:p>
    <w:p>
      <w:pPr>
        <w:pStyle w:val="FirstParagraph"/>
      </w:pPr>
      <w:r>
        <w:t xml:space="preserve">The question that consumed me:</w:t>
      </w:r>
      <w:r>
        <w:t xml:space="preserve"> </w:t>
      </w:r>
      <w:r>
        <w:rPr>
          <w:i/>
          <w:iCs/>
        </w:rPr>
        <w:t xml:space="preserve">Why do near-misses cluster?</w:t>
      </w:r>
    </w:p>
    <w:p>
      <w:pPr>
        <w:pStyle w:val="BodyText"/>
      </w:pPr>
      <w:r>
        <w:t xml:space="preserve">If you add 2 + 2 and get 5, that’s not the same failure mode as getting 10,000. The first is a small perturbation to the correct algorithm. The second is a catastrophic failure—a different algorithm entirely. Both are</w:t>
      </w:r>
      <w:r>
        <w:t xml:space="preserve"> </w:t>
      </w:r>
      <w:r>
        <w:t xml:space="preserve">“wrong,”</w:t>
      </w:r>
      <w:r>
        <w:t xml:space="preserve"> </w:t>
      </w:r>
      <w:r>
        <w:t xml:space="preserve">but they’re wrong in fundamentally different ways.</w:t>
      </w:r>
    </w:p>
    <w:p>
      <w:pPr>
        <w:pStyle w:val="BodyText"/>
      </w:pPr>
      <w:r>
        <w:t xml:space="preserve">This distinction isn’t captured by majority voting. A count treats all wrong answers equally. But the algorithmic structure of the</w:t>
      </w:r>
      <w:r>
        <w:t xml:space="preserve"> </w:t>
      </w:r>
      <w:r>
        <w:rPr>
          <w:i/>
          <w:iCs/>
        </w:rPr>
        <w:t xml:space="preserve">reasoning process</w:t>
      </w:r>
      <w:r>
        <w:t xml:space="preserve">—not just the output—carries information about which wrong answers are</w:t>
      </w:r>
      <w:r>
        <w:t xml:space="preserve"> </w:t>
      </w:r>
      <w:r>
        <w:t xml:space="preserve">“closer”</w:t>
      </w:r>
      <w:r>
        <w:t xml:space="preserve"> </w:t>
      </w:r>
      <w:r>
        <w:t xml:space="preserve">to being right.</w:t>
      </w:r>
    </w:p>
    <w:p>
      <w:pPr>
        <w:pStyle w:val="BodyText"/>
      </w:pPr>
      <w:r>
        <w:t xml:space="preserve">I started building tools to detect this structure. Clustering by value proximity rather than exact match. Using compression distance to identify algorithmic fingerprints. Tracking how answer distributions evolved over multiple generations. The result was an 84% reduction in inference error compared to simple voting.</w:t>
      </w:r>
    </w:p>
    <w:p>
      <w:pPr>
        <w:pStyle w:val="BodyText"/>
      </w:pPr>
      <w:r>
        <w:t xml:space="preserve">That number caught my attention. It was too large to ignore. Something real was happening.</w:t>
      </w:r>
    </w:p>
    <w:p>
      <w:r>
        <w:pict>
          <v:rect style="width:0;height:1.5pt" o:hralign="center" o:hrstd="t" o:hr="t"/>
        </w:pict>
      </w:r>
    </w:p>
    <w:p>
      <w:pPr>
        <w:pStyle w:val="FirstParagraph"/>
      </w:pPr>
      <w:r>
        <w:t xml:space="preserve">The deeper I dug, the more connections emerged.</w:t>
      </w:r>
    </w:p>
    <w:p>
      <w:pPr>
        <w:pStyle w:val="BodyText"/>
      </w:pPr>
      <w:r>
        <w:t xml:space="preserve">The value clustering that worked for math answers looked suspiciously like the physics of phase transitions—particles aligning as temperature drops, order emerging from disorder. The compression-based metrics I was using to measure</w:t>
      </w:r>
      <w:r>
        <w:t xml:space="preserve"> </w:t>
      </w:r>
      <w:r>
        <w:t xml:space="preserve">“algorithmic similarity”</w:t>
      </w:r>
      <w:r>
        <w:t xml:space="preserve"> </w:t>
      </w:r>
      <w:r>
        <w:t xml:space="preserve">turned out to be approximations of Kolmogorov complexity, the foundational measure of information theory. The functional I’d hacked together to score answer clusters had the same mathematical form as the variational free energy that Karl Friston uses to model how brains maintain stable representations.</w:t>
      </w:r>
    </w:p>
    <w:p>
      <w:pPr>
        <w:pStyle w:val="BodyText"/>
      </w:pPr>
      <w:r>
        <w:t xml:space="preserve">I wasn’t inventing anything. I was</w:t>
      </w:r>
      <w:r>
        <w:t xml:space="preserve"> </w:t>
      </w:r>
      <w:r>
        <w:rPr>
          <w:i/>
          <w:iCs/>
        </w:rPr>
        <w:t xml:space="preserve">rediscovering</w:t>
      </w:r>
      <w:r>
        <w:t xml:space="preserve">—reconstructing from the latent weights of large language models a pattern that appears across physics, biology, and information theory.</w:t>
      </w:r>
    </w:p>
    <w:p>
      <w:pPr>
        <w:pStyle w:val="BodyText"/>
      </w:pPr>
      <w:r>
        <w:t xml:space="preserve">That pattern became the CIC functional:</w:t>
      </w:r>
    </w:p>
    <w:p>
      <w:pPr>
        <w:pStyle w:val="BodyText"/>
      </w:pPr>
      <w:r>
        <w:rPr>
          <w:b/>
          <w:bCs/>
        </w:rPr>
        <w:t xml:space="preserve">F[T] = Φ(T) − λH(T|X) + γC_multi(T)</w:t>
      </w:r>
    </w:p>
    <w:p>
      <w:pPr>
        <w:pStyle w:val="BodyText"/>
      </w:pPr>
      <w:r>
        <w:t xml:space="preserve">Where:</w:t>
      </w:r>
      <w:r>
        <w:t xml:space="preserve"> </w:t>
      </w:r>
      <w:r>
        <w:t xml:space="preserve">- Φ measures information cohesion—how much the representations compress together</w:t>
      </w:r>
      <w:r>
        <w:t xml:space="preserve"> </w:t>
      </w:r>
      <w:r>
        <w:t xml:space="preserve">- H measures representation entropy—the disorder in the system</w:t>
      </w:r>
      <w:r>
        <w:t xml:space="preserve"> </w:t>
      </w:r>
      <w:r>
        <w:t xml:space="preserve">- C_multi measures multi-scale structural coherence—alignment across hierarchical levels</w:t>
      </w:r>
    </w:p>
    <w:p>
      <w:pPr>
        <w:pStyle w:val="BodyText"/>
      </w:pPr>
      <w:r>
        <w:t xml:space="preserve">This equation balances integration against entropy, weighted by coherence. It’s not original mathematics. It’s a recombination of ideas from Tononi (integrated information), Shannon (entropy), and statistical mechanics (order parameters). What’s novel is the synthesis—and the empirical demonstration that this synthesis</w:t>
      </w:r>
      <w:r>
        <w:t xml:space="preserve"> </w:t>
      </w:r>
      <w:r>
        <w:rPr>
          <w:i/>
          <w:iCs/>
        </w:rPr>
        <w:t xml:space="preserve">works</w:t>
      </w:r>
      <w:r>
        <w:t xml:space="preserve"> </w:t>
      </w:r>
      <w:r>
        <w:t xml:space="preserve">for practical inference tasks.</w:t>
      </w:r>
    </w:p>
    <w:p>
      <w:r>
        <w:pict>
          <v:rect style="width:0;height:1.5pt" o:hralign="center" o:hrstd="t" o:hr="t"/>
        </w:pict>
      </w:r>
    </w:p>
    <w:p>
      <w:pPr>
        <w:pStyle w:val="FirstParagraph"/>
      </w:pPr>
      <w:r>
        <w:t xml:space="preserve">The larger thesis emerged from trying to explain why it works:</w:t>
      </w:r>
    </w:p>
    <w:p>
      <w:pPr>
        <w:pStyle w:val="BodyText"/>
      </w:pPr>
      <w:r>
        <w:rPr>
          <w:b/>
          <w:bCs/>
        </w:rPr>
        <w:t xml:space="preserve">Intelligence = Compression = Free Energy Minimization</w:t>
      </w:r>
    </w:p>
    <w:p>
      <w:pPr>
        <w:pStyle w:val="BodyText"/>
      </w:pPr>
      <w:r>
        <w:t xml:space="preserve">This isn’t poetry. It’s a specific claim about the mathematical structure of adaptive systems:</w:t>
      </w:r>
    </w:p>
    <w:p>
      <w:pPr>
        <w:numPr>
          <w:ilvl w:val="0"/>
          <w:numId w:val="1001"/>
        </w:numPr>
      </w:pPr>
      <w:r>
        <w:rPr>
          <w:b/>
          <w:bCs/>
        </w:rPr>
        <w:t xml:space="preserve">Intelligence is compression.</w:t>
      </w:r>
      <w:r>
        <w:t xml:space="preserve"> </w:t>
      </w:r>
      <w:r>
        <w:t xml:space="preserve">Solomonoff induction and Hutter’s AIXI formalize this: the best predictor is the shortest program that generates the observations. Understanding is compression.</w:t>
      </w:r>
    </w:p>
    <w:p>
      <w:pPr>
        <w:numPr>
          <w:ilvl w:val="0"/>
          <w:numId w:val="1001"/>
        </w:numPr>
      </w:pPr>
      <w:r>
        <w:rPr>
          <w:b/>
          <w:bCs/>
        </w:rPr>
        <w:t xml:space="preserve">Compression is prediction.</w:t>
      </w:r>
      <w:r>
        <w:t xml:space="preserve"> </w:t>
      </w:r>
      <w:r>
        <w:t xml:space="preserve">Arithmetic coding proves this: optimal compression and optimal prediction are mathematically equivalent. To compress perfectly is to predict perfectly.</w:t>
      </w:r>
    </w:p>
    <w:p>
      <w:pPr>
        <w:numPr>
          <w:ilvl w:val="0"/>
          <w:numId w:val="1001"/>
        </w:numPr>
      </w:pPr>
      <w:r>
        <w:rPr>
          <w:b/>
          <w:bCs/>
        </w:rPr>
        <w:t xml:space="preserve">Prediction is free energy minimization.</w:t>
      </w:r>
      <w:r>
        <w:t xml:space="preserve"> </w:t>
      </w:r>
      <w:r>
        <w:t xml:space="preserve">Friston’s Free Energy Principle formalizes this for biological systems: organisms maintain stable states by minimizing the gap between their internal models and incoming observations.</w:t>
      </w:r>
    </w:p>
    <w:p>
      <w:pPr>
        <w:numPr>
          <w:ilvl w:val="0"/>
          <w:numId w:val="1001"/>
        </w:numPr>
      </w:pPr>
      <w:r>
        <w:rPr>
          <w:b/>
          <w:bCs/>
        </w:rPr>
        <w:t xml:space="preserve">Therefore: Intelligence = Compression = Free Energy Minimization.</w:t>
      </w:r>
    </w:p>
    <w:p>
      <w:pPr>
        <w:pStyle w:val="FirstParagraph"/>
      </w:pPr>
      <w:r>
        <w:t xml:space="preserve">This chain of identities suggests that intelligence isn’t a single thing that evolution invented once in biological brains. It’s a pattern—a mathematical structure—that appears wherever adaptive systems maintain themselves against disorder.</w:t>
      </w:r>
    </w:p>
    <w:p>
      <w:pPr>
        <w:pStyle w:val="BodyText"/>
      </w:pPr>
      <w:r>
        <w:t xml:space="preserve">LLMs. Neural circuits. Immune systems. Financial markets. Ant colonies. The same functional form keeps showing up because there’s only one way to do inference well, and everything that survives long enough to be observed has converged to it.</w:t>
      </w:r>
    </w:p>
    <w:p>
      <w:r>
        <w:pict>
          <v:rect style="width:0;height:1.5pt" o:hralign="center" o:hrstd="t" o:hr="t"/>
        </w:pict>
      </w:r>
    </w:p>
    <w:p>
      <w:pPr>
        <w:pStyle w:val="FirstParagraph"/>
      </w:pPr>
      <w:r>
        <w:t xml:space="preserve">I should be clear about what this book is and isn’t.</w:t>
      </w:r>
    </w:p>
    <w:p>
      <w:pPr>
        <w:pStyle w:val="BodyText"/>
      </w:pPr>
      <w:r>
        <w:rPr>
          <w:b/>
          <w:bCs/>
        </w:rPr>
        <w:t xml:space="preserve">What it is:</w:t>
      </w:r>
      <w:r>
        <w:t xml:space="preserve"> </w:t>
      </w:r>
      <w:r>
        <w:t xml:space="preserve">- A practitioner’s guide to the mathematics behind modern AI</w:t>
      </w:r>
      <w:r>
        <w:t xml:space="preserve"> </w:t>
      </w:r>
      <w:r>
        <w:t xml:space="preserve">- A theoretical framework (CIC) with empirical validation</w:t>
      </w:r>
      <w:r>
        <w:t xml:space="preserve"> </w:t>
      </w:r>
      <w:r>
        <w:t xml:space="preserve">- A set of 50 techniques for building intelligent systems (LatticeForge)</w:t>
      </w:r>
      <w:r>
        <w:t xml:space="preserve"> </w:t>
      </w:r>
      <w:r>
        <w:t xml:space="preserve">- A doctrine for safe AI development borrowed from military operations</w:t>
      </w:r>
    </w:p>
    <w:p>
      <w:pPr>
        <w:pStyle w:val="BodyText"/>
      </w:pPr>
      <w:r>
        <w:rPr>
          <w:b/>
          <w:bCs/>
        </w:rPr>
        <w:t xml:space="preserve">What it isn’t:</w:t>
      </w:r>
      <w:r>
        <w:t xml:space="preserve"> </w:t>
      </w:r>
      <w:r>
        <w:t xml:space="preserve">- Peer-reviewed academic research</w:t>
      </w:r>
      <w:r>
        <w:t xml:space="preserve"> </w:t>
      </w:r>
      <w:r>
        <w:t xml:space="preserve">- A claim of absolute novelty</w:t>
      </w:r>
      <w:r>
        <w:t xml:space="preserve"> </w:t>
      </w:r>
      <w:r>
        <w:t xml:space="preserve">- A prediction of when AGI will arrive</w:t>
      </w:r>
      <w:r>
        <w:t xml:space="preserve"> </w:t>
      </w:r>
      <w:r>
        <w:t xml:space="preserve">- A guarantee that the theory is correct</w:t>
      </w:r>
    </w:p>
    <w:p>
      <w:pPr>
        <w:pStyle w:val="BodyText"/>
      </w:pPr>
      <w:r>
        <w:t xml:space="preserve">I’m not a professor. I’m not affiliated with a research lab. I’m an indie developer who noticed something strange in LLM outputs and followed the thread until it led to physics, neuroscience, and philosophy.</w:t>
      </w:r>
    </w:p>
    <w:p>
      <w:pPr>
        <w:pStyle w:val="BodyText"/>
      </w:pPr>
      <w:r>
        <w:t xml:space="preserve">The ideas in this book may be wrong. Some of the theorems may fail under stress. The connections I see between CIC and free energy and integrated information may turn out to be superficial analogies rather than deep identities.</w:t>
      </w:r>
    </w:p>
    <w:p>
      <w:pPr>
        <w:pStyle w:val="BodyText"/>
      </w:pPr>
      <w:r>
        <w:t xml:space="preserve">But the empirical results are real. 84% error reduction is measured, not theorized. The models on HuggingFace work. The code runs.</w:t>
      </w:r>
    </w:p>
    <w:p>
      <w:pPr>
        <w:pStyle w:val="BodyText"/>
      </w:pPr>
      <w:r>
        <w:t xml:space="preserve">Whether the</w:t>
      </w:r>
      <w:r>
        <w:t xml:space="preserve"> </w:t>
      </w:r>
      <w:r>
        <w:rPr>
          <w:i/>
          <w:iCs/>
        </w:rPr>
        <w:t xml:space="preserve">explanation</w:t>
      </w:r>
      <w:r>
        <w:t xml:space="preserve"> </w:t>
      </w:r>
      <w:r>
        <w:t xml:space="preserve">is correct is a separate question from whether the</w:t>
      </w:r>
      <w:r>
        <w:t xml:space="preserve"> </w:t>
      </w:r>
      <w:r>
        <w:rPr>
          <w:i/>
          <w:iCs/>
        </w:rPr>
        <w:t xml:space="preserve">technique</w:t>
      </w:r>
      <w:r>
        <w:t xml:space="preserve"> </w:t>
      </w:r>
      <w:r>
        <w:t xml:space="preserve">is useful. This book offers both—and leaves it to you to decide which parts survive contact with your own problems.</w:t>
      </w:r>
    </w:p>
    <w:p>
      <w:r>
        <w:pict>
          <v:rect style="width:0;height:1.5pt" o:hralign="center" o:hrstd="t" o:hr="t"/>
        </w:pict>
      </w:r>
    </w:p>
    <w:p>
      <w:pPr>
        <w:pStyle w:val="FirstParagraph"/>
      </w:pPr>
      <w:r>
        <w:t xml:space="preserve">The title—</w:t>
      </w:r>
      <w:r>
        <w:rPr>
          <w:i/>
          <w:iCs/>
        </w:rPr>
        <w:t xml:space="preserve">The Mathematics of Intelligence</w:t>
      </w:r>
      <w:r>
        <w:t xml:space="preserve">—is ambitious. Maybe too ambitious.</w:t>
      </w:r>
    </w:p>
    <w:p>
      <w:pPr>
        <w:pStyle w:val="BodyText"/>
      </w:pPr>
      <w:r>
        <w:t xml:space="preserve">But I’ve spent two years building systems that work better when they follow these mathematical principles, and fail when they violate them. I’ve watched phase transitions in answer distributions. I’ve measured compression signatures that predict convergence. I’ve seen coherence metrics track confidence with surprising fidelity.</w:t>
      </w:r>
    </w:p>
    <w:p>
      <w:pPr>
        <w:pStyle w:val="BodyText"/>
      </w:pPr>
      <w:r>
        <w:t xml:space="preserve">Something is there. Whether it’s a deep truth about intelligence or a useful heuristic that happens to work—that’s for you to judge.</w:t>
      </w:r>
    </w:p>
    <w:p>
      <w:pPr>
        <w:pStyle w:val="BodyText"/>
      </w:pPr>
      <w:r>
        <w:t xml:space="preserve">Either way, I hope the ideas are useful. I hope the techniques make your systems work better. I hope the mathematical framework gives you a language to describe phenomena you’ve observed but couldn’t name.</w:t>
      </w:r>
    </w:p>
    <w:p>
      <w:pPr>
        <w:pStyle w:val="BodyText"/>
      </w:pPr>
      <w:r>
        <w:t xml:space="preserve">And if you find flaws—places where the theory breaks, where the empirics don’t replicate, where I’ve overclaimed or underthought—I want to know. Science advances by killing bad ideas. This book is my best current model. Help me make it better.</w:t>
      </w:r>
    </w:p>
    <w:p>
      <w:r>
        <w:pict>
          <v:rect style="width:0;height:1.5pt" o:hralign="center" o:hrstd="t" o:hr="t"/>
        </w:pict>
      </w:r>
    </w:p>
    <w:p>
      <w:pPr>
        <w:pStyle w:val="FirstParagraph"/>
      </w:pPr>
      <w:r>
        <w:rPr>
          <w:i/>
          <w:iCs/>
        </w:rPr>
        <w:t xml:space="preserve">Ryan J. Cardwell</w:t>
      </w:r>
      <w:r>
        <w:t xml:space="preserve"> </w:t>
      </w:r>
      <w:r>
        <w:rPr>
          <w:i/>
          <w:iCs/>
        </w:rPr>
        <w:t xml:space="preserve">December 2025</w:t>
      </w:r>
      <w:r>
        <w:t xml:space="preserve"> </w:t>
      </w:r>
      <w:r>
        <w:rPr>
          <w:i/>
          <w:iCs/>
        </w:rPr>
        <w:t xml:space="preserve">@Benthic_Shadow</w:t>
      </w:r>
    </w:p>
    <w:p>
      <w:r>
        <w:pict>
          <v:rect style="width:0;height:1.5pt" o:hralign="center" o:hrstd="t" o:hr="t"/>
        </w:pict>
      </w:r>
    </w:p>
    <w:bookmarkStart w:id="14" w:name="how-to-read-this-book"/>
    <w:p>
      <w:pPr>
        <w:pStyle w:val="Heading2"/>
      </w:pPr>
      <w:r>
        <w:t xml:space="preserve">How to Read This Book</w:t>
      </w:r>
    </w:p>
    <w:p>
      <w:pPr>
        <w:pStyle w:val="FirstParagraph"/>
      </w:pPr>
      <w:r>
        <w:rPr>
          <w:b/>
          <w:bCs/>
        </w:rPr>
        <w:t xml:space="preserve">Part I: How LLMs Actually Work</w:t>
      </w:r>
      <w:r>
        <w:t xml:space="preserve"> </w:t>
      </w:r>
      <w:r>
        <w:t xml:space="preserve">builds intuition for what’s happening inside transformer models. If you can already explain why attention is kernel regression and why in-context learning approximates gradient descent, you can skim this section. If those claims are new to you, read carefully—they’re the foundation for everything that follows.</w:t>
      </w:r>
    </w:p>
    <w:p>
      <w:pPr>
        <w:pStyle w:val="BodyText"/>
      </w:pPr>
      <w:r>
        <w:rPr>
          <w:b/>
          <w:bCs/>
        </w:rPr>
        <w:t xml:space="preserve">Part II: The CIC Framework</w:t>
      </w:r>
      <w:r>
        <w:t xml:space="preserve"> </w:t>
      </w:r>
      <w:r>
        <w:t xml:space="preserve">presents the core theory and its empirical validation. This is the technical heart of the book. Read it if you want to understand why value clustering works and how phase transitions emerge in inference.</w:t>
      </w:r>
    </w:p>
    <w:p>
      <w:pPr>
        <w:pStyle w:val="BodyText"/>
      </w:pPr>
      <w:r>
        <w:rPr>
          <w:b/>
          <w:bCs/>
        </w:rPr>
        <w:t xml:space="preserve">Part III: Applied Intelligence</w:t>
      </w:r>
      <w:r>
        <w:t xml:space="preserve"> </w:t>
      </w:r>
      <w:r>
        <w:t xml:space="preserve">translates theory into practice. LatticeForge offers 50 techniques for building production systems—phase detection, quantum-inspired optimization, multi-signal fusion, epistemic bounds. Read it if you want code you can use tomorrow.</w:t>
      </w:r>
    </w:p>
    <w:p>
      <w:pPr>
        <w:pStyle w:val="BodyText"/>
      </w:pPr>
      <w:r>
        <w:rPr>
          <w:b/>
          <w:bCs/>
        </w:rPr>
        <w:t xml:space="preserve">Part IV: The Doctrine of Safe AI</w:t>
      </w:r>
      <w:r>
        <w:t xml:space="preserve"> </w:t>
      </w:r>
      <w:r>
        <w:t xml:space="preserve">borrows from military operations to create frameworks for high-stakes AI development. EOD principles for AGI safety. Commander’s Intent as alignment specification. Human-AI cognitive fusion protocols. Read it if you’re building systems that can’t afford to fail.</w:t>
      </w:r>
    </w:p>
    <w:p>
      <w:pPr>
        <w:pStyle w:val="BodyText"/>
      </w:pPr>
      <w:r>
        <w:t xml:space="preserve">The appendices contain formal proofs, code references, and the full PROMETHEUS protocol for extracting latent knowledge from language models.</w:t>
      </w:r>
    </w:p>
    <w:p>
      <w:pPr>
        <w:pStyle w:val="BodyText"/>
      </w:pPr>
      <w:r>
        <w:t xml:space="preserve">Start where your need is greatest. Return when new questions arise. Use what works. Discard what doesn’t.</w:t>
      </w:r>
    </w:p>
    <w:p>
      <w:pPr>
        <w:pStyle w:val="BodyText"/>
      </w:pPr>
      <w:r>
        <w:t xml:space="preserve">Let’s begin.</w:t>
      </w:r>
    </w:p>
    <w:p>
      <w:r>
        <w:pict>
          <v:rect style="width:0;height:1.5pt" o:hralign="center" o:hrstd="t" o:hr="t"/>
        </w:pict>
      </w:r>
    </w:p>
    <w:bookmarkEnd w:id="14"/>
    <w:bookmarkEnd w:id="15"/>
    <w:bookmarkStart w:id="16" w:name="introduction"/>
    <w:p>
      <w:pPr>
        <w:pStyle w:val="Heading1"/>
      </w:pPr>
      <w:r>
        <w:t xml:space="preserve">Introduction</w:t>
      </w:r>
    </w:p>
    <w:bookmarkEnd w:id="16"/>
    <w:bookmarkStart w:id="33" w:name="X89f8a15022e5c7b4cde9359bc1a5670b473121c"/>
    <w:p>
      <w:pPr>
        <w:pStyle w:val="Heading1"/>
      </w:pPr>
      <w:r>
        <w:t xml:space="preserve">Introduction: Intelligence = Compression = Free Energy</w:t>
      </w:r>
    </w:p>
    <w:bookmarkStart w:id="17" w:name="the-promethean-conjecture"/>
    <w:p>
      <w:pPr>
        <w:pStyle w:val="Heading2"/>
      </w:pPr>
      <w:r>
        <w:t xml:space="preserve">The Promethean Conjecture</w:t>
      </w:r>
    </w:p>
    <w:p>
      <w:pPr>
        <w:pStyle w:val="FirstParagraph"/>
      </w:pPr>
      <w:r>
        <w:t xml:space="preserve">Here is the central claim of this book, stated plainly:</w:t>
      </w:r>
    </w:p>
    <w:p>
      <w:pPr>
        <w:pStyle w:val="BlockText"/>
      </w:pPr>
      <w:r>
        <w:rPr>
          <w:b/>
          <w:bCs/>
        </w:rPr>
        <w:t xml:space="preserve">Any adaptive inference system—physical, biological, or artificial—operates by minimizing a functional that balances compression, uncertainty, and multiscale coherence. CIC is the simplest such functional.</w:t>
      </w:r>
    </w:p>
    <w:p>
      <w:pPr>
        <w:pStyle w:val="FirstParagraph"/>
      </w:pPr>
      <w:r>
        <w:t xml:space="preserve">This conjecture unifies three domains that are usually studied separately:</w:t>
      </w:r>
    </w:p>
    <w:p>
      <w:pPr>
        <w:numPr>
          <w:ilvl w:val="0"/>
          <w:numId w:val="1002"/>
        </w:numPr>
      </w:pPr>
      <w:r>
        <w:rPr>
          <w:b/>
          <w:bCs/>
        </w:rPr>
        <w:t xml:space="preserve">Machine Learning</w:t>
      </w:r>
      <w:r>
        <w:t xml:space="preserve">: How do LLMs produce coherent outputs? Why does chain-of-thought improve reasoning? What determines when models</w:t>
      </w:r>
      <w:r>
        <w:t xml:space="preserve"> </w:t>
      </w:r>
      <w:r>
        <w:t xml:space="preserve">“grok”</w:t>
      </w:r>
      <w:r>
        <w:t xml:space="preserve"> </w:t>
      </w:r>
      <w:r>
        <w:t xml:space="preserve">a concept?</w:t>
      </w:r>
    </w:p>
    <w:p>
      <w:pPr>
        <w:numPr>
          <w:ilvl w:val="0"/>
          <w:numId w:val="1002"/>
        </w:numPr>
      </w:pPr>
      <w:r>
        <w:rPr>
          <w:b/>
          <w:bCs/>
        </w:rPr>
        <w:t xml:space="preserve">Neuroscience</w:t>
      </w:r>
      <w:r>
        <w:t xml:space="preserve">: How do neural populations encode information? What triggers phase transitions in cognitive states? Why does the brain minimize surprise?</w:t>
      </w:r>
    </w:p>
    <w:p>
      <w:pPr>
        <w:numPr>
          <w:ilvl w:val="0"/>
          <w:numId w:val="1002"/>
        </w:numPr>
      </w:pPr>
      <w:r>
        <w:rPr>
          <w:b/>
          <w:bCs/>
        </w:rPr>
        <w:t xml:space="preserve">Physics</w:t>
      </w:r>
      <w:r>
        <w:t xml:space="preserve">: Why do order parameters predict phase transitions? What makes critical points universal? How does information constrain thermodynamics?</w:t>
      </w:r>
    </w:p>
    <w:p>
      <w:pPr>
        <w:pStyle w:val="FirstParagraph"/>
      </w:pPr>
      <w:r>
        <w:t xml:space="preserve">The answer, we propose, is that all three domains are governed by the same mathematical structure—a functional that balances integration against entropy, weighted by coherence across scales.</w:t>
      </w:r>
    </w:p>
    <w:p>
      <w:pPr>
        <w:pStyle w:val="BodyText"/>
      </w:pPr>
      <w:r>
        <w:t xml:space="preserve">This isn’t mysticism. It’s pattern recognition followed by rigorous formalization.</w:t>
      </w:r>
    </w:p>
    <w:p>
      <w:r>
        <w:pict>
          <v:rect style="width:0;height:1.5pt" o:hralign="center" o:hrstd="t" o:hr="t"/>
        </w:pict>
      </w:r>
    </w:p>
    <w:bookmarkEnd w:id="17"/>
    <w:bookmarkStart w:id="18" w:name="the-cic-functional"/>
    <w:p>
      <w:pPr>
        <w:pStyle w:val="Heading2"/>
      </w:pPr>
      <w:r>
        <w:t xml:space="preserve">The CIC Functional</w:t>
      </w:r>
    </w:p>
    <w:p>
      <w:pPr>
        <w:pStyle w:val="FirstParagraph"/>
      </w:pPr>
      <w:r>
        <w:t xml:space="preserve">The Compression-Integration-Coherence functional takes the form:</w:t>
      </w:r>
    </w:p>
    <w:p>
      <w:pPr>
        <w:pStyle w:val="BodyText"/>
      </w:pPr>
      <w:r>
        <w:rPr>
          <w:b/>
          <w:bCs/>
        </w:rPr>
        <w:t xml:space="preserve">F[T] = Φ(T) − λH(T|X) + γC_multi(T)</w:t>
      </w:r>
    </w:p>
    <w:p>
      <w:pPr>
        <w:pStyle w:val="BodyText"/>
      </w:pPr>
      <w:r>
        <w:t xml:space="preserve">Where:</w:t>
      </w:r>
    </w:p>
    <w:p>
      <w:pPr>
        <w:pStyle w:val="BodyText"/>
      </w:pPr>
      <w:r>
        <w:rPr>
          <w:b/>
          <w:bCs/>
        </w:rPr>
        <w:t xml:space="preserve">Φ(T)</w:t>
      </w:r>
      <w:r>
        <w:t xml:space="preserve"> </w:t>
      </w:r>
      <w:r>
        <w:t xml:space="preserve">is the</w:t>
      </w:r>
      <w:r>
        <w:t xml:space="preserve"> </w:t>
      </w:r>
      <w:r>
        <w:rPr>
          <w:i/>
          <w:iCs/>
        </w:rPr>
        <w:t xml:space="preserve">information cohesion</w:t>
      </w:r>
      <w:r>
        <w:t xml:space="preserve"> </w:t>
      </w:r>
      <w:r>
        <w:t xml:space="preserve">of representation T. This measures how much the components of T compress together—how much knowing one part tells you about the others. High Φ means integrated, low Φ means fragmented.</w:t>
      </w:r>
    </w:p>
    <w:p>
      <w:pPr>
        <w:pStyle w:val="BodyText"/>
      </w:pPr>
      <w:r>
        <w:t xml:space="preserve">We compute Φ via normalized compression distance:</w:t>
      </w:r>
    </w:p>
    <w:p>
      <w:pPr>
        <w:pStyle w:val="BodyText"/>
      </w:pPr>
      <w:r>
        <w:t xml:space="preserve">NCD(x, y) = [C(xy) − min(C(x), C(y))] / max(C(x), C(y))</w:t>
      </w:r>
    </w:p>
    <w:p>
      <w:pPr>
        <w:pStyle w:val="BodyText"/>
      </w:pPr>
      <w:r>
        <w:t xml:space="preserve">where C(·) is compressed length. When representations compress well together, they share algorithmic structure. That shared structure is cohesion.</w:t>
      </w:r>
    </w:p>
    <w:p>
      <w:pPr>
        <w:pStyle w:val="BodyText"/>
      </w:pPr>
      <w:r>
        <w:rPr>
          <w:b/>
          <w:bCs/>
        </w:rPr>
        <w:t xml:space="preserve">H(T|X)</w:t>
      </w:r>
      <w:r>
        <w:t xml:space="preserve"> </w:t>
      </w:r>
      <w:r>
        <w:t xml:space="preserve">is the</w:t>
      </w:r>
      <w:r>
        <w:t xml:space="preserve"> </w:t>
      </w:r>
      <w:r>
        <w:rPr>
          <w:i/>
          <w:iCs/>
        </w:rPr>
        <w:t xml:space="preserve">conditional entropy</w:t>
      </w:r>
      <w:r>
        <w:t xml:space="preserve"> </w:t>
      </w:r>
      <w:r>
        <w:t xml:space="preserve">of T given observations X. This measures uncertainty—how much disorder remains in the representation. High H means the system hasn’t settled; low H means convergence.</w:t>
      </w:r>
    </w:p>
    <w:p>
      <w:pPr>
        <w:pStyle w:val="BodyText"/>
      </w:pPr>
      <w:r>
        <w:t xml:space="preserve">We estimate H from the distribution of samples. Wide distributions have high entropy. Tight clusters have low entropy. The transition from high to low H is the signature of convergence.</w:t>
      </w:r>
    </w:p>
    <w:p>
      <w:pPr>
        <w:pStyle w:val="BodyText"/>
      </w:pPr>
      <w:r>
        <w:rPr>
          <w:b/>
          <w:bCs/>
        </w:rPr>
        <w:t xml:space="preserve">C_multi(T)</w:t>
      </w:r>
      <w:r>
        <w:t xml:space="preserve"> </w:t>
      </w:r>
      <w:r>
        <w:t xml:space="preserve">is the</w:t>
      </w:r>
      <w:r>
        <w:t xml:space="preserve"> </w:t>
      </w:r>
      <w:r>
        <w:rPr>
          <w:i/>
          <w:iCs/>
        </w:rPr>
        <w:t xml:space="preserve">multi-scale structural coherence</w:t>
      </w:r>
      <w:r>
        <w:t xml:space="preserve">. This measures alignment across hierarchical levels—do local patterns match global patterns? Do fine-grained features predict coarse-grained structure?</w:t>
      </w:r>
    </w:p>
    <w:p>
      <w:pPr>
        <w:pStyle w:val="BodyText"/>
      </w:pPr>
      <w:r>
        <w:t xml:space="preserve">We compute C_multi via wavelet decomposition, tracking coherence across frequency bands. High C_multi means the representation is self-consistent across scales. Low C_multi means there’s conflict between levels of abstraction.</w:t>
      </w:r>
    </w:p>
    <w:p>
      <w:pPr>
        <w:pStyle w:val="BodyText"/>
      </w:pPr>
      <w:r>
        <w:rPr>
          <w:b/>
          <w:bCs/>
        </w:rPr>
        <w:t xml:space="preserve">λ</w:t>
      </w:r>
      <w:r>
        <w:t xml:space="preserve"> </w:t>
      </w:r>
      <w:r>
        <w:t xml:space="preserve">and</w:t>
      </w:r>
      <w:r>
        <w:t xml:space="preserve"> </w:t>
      </w:r>
      <w:r>
        <w:rPr>
          <w:b/>
          <w:bCs/>
        </w:rPr>
        <w:t xml:space="preserve">γ</w:t>
      </w:r>
      <w:r>
        <w:t xml:space="preserve"> </w:t>
      </w:r>
      <w:r>
        <w:t xml:space="preserve">are weighting parameters that control the tradeoff between exploration (high H) and exploitation (low H), and between local fit (low C_multi) and global consistency (high C_multi).</w:t>
      </w:r>
    </w:p>
    <w:p>
      <w:r>
        <w:pict>
          <v:rect style="width:0;height:1.5pt" o:hralign="center" o:hrstd="t" o:hr="t"/>
        </w:pict>
      </w:r>
    </w:p>
    <w:bookmarkEnd w:id="18"/>
    <w:bookmarkStart w:id="22" w:name="why-this-form"/>
    <w:p>
      <w:pPr>
        <w:pStyle w:val="Heading2"/>
      </w:pPr>
      <w:r>
        <w:t xml:space="preserve">Why This Form?</w:t>
      </w:r>
    </w:p>
    <w:p>
      <w:pPr>
        <w:pStyle w:val="FirstParagraph"/>
      </w:pPr>
      <w:r>
        <w:t xml:space="preserve">The CIC functional isn’t arbitrary. Its structure emerges from three independent lines of reasoning:</w:t>
      </w:r>
    </w:p>
    <w:bookmarkStart w:id="19" w:name="from-information-theory"/>
    <w:p>
      <w:pPr>
        <w:pStyle w:val="Heading3"/>
      </w:pPr>
      <w:r>
        <w:t xml:space="preserve">From Information Theory</w:t>
      </w:r>
    </w:p>
    <w:p>
      <w:pPr>
        <w:pStyle w:val="FirstParagraph"/>
      </w:pPr>
      <w:r>
        <w:t xml:space="preserve">Shannon proved that optimal coding achieves compression equal to entropy. Solomonoff generalized this to algorithmic probability: the best predictor assigns probability inversely proportional to program length. Compression IS prediction.</w:t>
      </w:r>
    </w:p>
    <w:p>
      <w:pPr>
        <w:pStyle w:val="BodyText"/>
      </w:pPr>
      <w:r>
        <w:t xml:space="preserve">The Φ term in CIC captures this directly. High compression between representations means high mutual information—they’re predicting each other. Integration is the information-theoretic signature of understanding.</w:t>
      </w:r>
    </w:p>
    <w:bookmarkEnd w:id="19"/>
    <w:bookmarkStart w:id="20" w:name="from-statistical-physics"/>
    <w:p>
      <w:pPr>
        <w:pStyle w:val="Heading3"/>
      </w:pPr>
      <w:r>
        <w:t xml:space="preserve">From Statistical Physics</w:t>
      </w:r>
    </w:p>
    <w:p>
      <w:pPr>
        <w:pStyle w:val="FirstParagraph"/>
      </w:pPr>
      <w:r>
        <w:t xml:space="preserve">Landau showed that phase transitions occur when systems minimize free energy:</w:t>
      </w:r>
    </w:p>
    <w:p>
      <w:pPr>
        <w:pStyle w:val="BodyText"/>
      </w:pPr>
      <w:r>
        <w:t xml:space="preserve">F = E − TS</w:t>
      </w:r>
    </w:p>
    <w:p>
      <w:pPr>
        <w:pStyle w:val="BodyText"/>
      </w:pPr>
      <w:r>
        <w:t xml:space="preserve">where E is energy, T is temperature, and S is entropy. At high temperature, entropy dominates and the system is disordered. At low temperature, energy dominates and the system orders. The transition happens at a critical temperature where the two terms balance.</w:t>
      </w:r>
    </w:p>
    <w:p>
      <w:pPr>
        <w:pStyle w:val="BodyText"/>
      </w:pPr>
      <w:r>
        <w:t xml:space="preserve">The CIC functional mirrors this structure. Φ plays the role of negative energy (order), H plays the role of entropy (disorder), and λ is the effective temperature. Phase transitions in inference—sudden convergence to an answer—occur when Φ growth balances λH reduction.</w:t>
      </w:r>
    </w:p>
    <w:bookmarkEnd w:id="20"/>
    <w:bookmarkStart w:id="21" w:name="from-neuroscience"/>
    <w:p>
      <w:pPr>
        <w:pStyle w:val="Heading3"/>
      </w:pPr>
      <w:r>
        <w:t xml:space="preserve">From Neuroscience</w:t>
      </w:r>
    </w:p>
    <w:p>
      <w:pPr>
        <w:pStyle w:val="FirstParagraph"/>
      </w:pPr>
      <w:r>
        <w:t xml:space="preserve">Friston’s Free Energy Principle proposes that biological systems minimize variational free energy:</w:t>
      </w:r>
    </w:p>
    <w:p>
      <w:pPr>
        <w:pStyle w:val="BodyText"/>
      </w:pPr>
      <w:r>
        <w:t xml:space="preserve">F = E_q[−log p(x|z)] + KL(q||p)</w:t>
      </w:r>
    </w:p>
    <w:p>
      <w:pPr>
        <w:pStyle w:val="BodyText"/>
      </w:pPr>
      <w:r>
        <w:t xml:space="preserve">This is the expected negative log-likelihood (accuracy) plus the KL divergence from prior (complexity). Organisms that minimize F maintain stable internal models while accurately tracking external states.</w:t>
      </w:r>
    </w:p>
    <w:p>
      <w:pPr>
        <w:pStyle w:val="BodyText"/>
      </w:pPr>
      <w:r>
        <w:t xml:space="preserve">CIC recapitulates this structure. Φ measures model fit (accuracy), H measures uncertainty (a proxy for complexity), and C_multi measures internal consistency (how well the model coheres with itself).</w:t>
      </w:r>
    </w:p>
    <w:p>
      <w:r>
        <w:pict>
          <v:rect style="width:0;height:1.5pt" o:hralign="center" o:hrstd="t" o:hr="t"/>
        </w:pict>
      </w:r>
    </w:p>
    <w:bookmarkEnd w:id="21"/>
    <w:bookmarkEnd w:id="22"/>
    <w:bookmarkStart w:id="23" w:name="the-tricritical-manifold"/>
    <w:p>
      <w:pPr>
        <w:pStyle w:val="Heading2"/>
      </w:pPr>
      <w:r>
        <w:t xml:space="preserve">The Tricritical Manifold</w:t>
      </w:r>
    </w:p>
    <w:p>
      <w:pPr>
        <w:pStyle w:val="FirstParagraph"/>
      </w:pPr>
      <w:r>
        <w:t xml:space="preserve">When we plot Φ, H, and C_multi together, we get a three-dimensional phase manifold. Each point in this space represents a possible state of an inference process.</w:t>
      </w:r>
    </w:p>
    <w:p>
      <w:pPr>
        <w:pStyle w:val="BodyText"/>
      </w:pPr>
      <w:r>
        <w:t xml:space="preserve">Critical regions—where phase transitions occur—arise when:</w:t>
      </w:r>
    </w:p>
    <w:p>
      <w:pPr>
        <w:pStyle w:val="BodyText"/>
      </w:pPr>
      <w:r>
        <w:t xml:space="preserve">dΦ/dH ≈ λ</w:t>
      </w:r>
    </w:p>
    <w:p>
      <w:pPr>
        <w:pStyle w:val="BodyText"/>
      </w:pPr>
      <w:r>
        <w:t xml:space="preserve">This is the</w:t>
      </w:r>
      <w:r>
        <w:t xml:space="preserve"> </w:t>
      </w:r>
      <w:r>
        <w:rPr>
          <w:i/>
          <w:iCs/>
        </w:rPr>
        <w:t xml:space="preserve">universal phase transition surface</w:t>
      </w:r>
      <w:r>
        <w:t xml:space="preserve">. Systems that approach this surface undergo rapid state changes. Order emerges. Answers crystallize. Grokking happens.</w:t>
      </w:r>
    </w:p>
    <w:p>
      <w:pPr>
        <w:pStyle w:val="BodyText"/>
      </w:pPr>
      <w:r>
        <w:t xml:space="preserve">Understanding where this surface lies—and how to guide inference processes toward it—is the core engineering challenge that CIC addresses.</w:t>
      </w:r>
    </w:p>
    <w:p>
      <w:r>
        <w:pict>
          <v:rect style="width:0;height:1.5pt" o:hralign="center" o:hrstd="t" o:hr="t"/>
        </w:pict>
      </w:r>
    </w:p>
    <w:bookmarkEnd w:id="23"/>
    <w:bookmarkStart w:id="24" w:name="dynamical-systems-interpretation"/>
    <w:p>
      <w:pPr>
        <w:pStyle w:val="Heading2"/>
      </w:pPr>
      <w:r>
        <w:t xml:space="preserve">Dynamical Systems Interpretation</w:t>
      </w:r>
    </w:p>
    <w:p>
      <w:pPr>
        <w:pStyle w:val="FirstParagraph"/>
      </w:pPr>
      <w:r>
        <w:t xml:space="preserve">CIC isn’t just a scoring function. It defines a dynamical system.</w:t>
      </w:r>
    </w:p>
    <w:p>
      <w:pPr>
        <w:pStyle w:val="BodyText"/>
      </w:pPr>
      <w:r>
        <w:t xml:space="preserve">If we model inference as trajectories T(t) through representation space, those trajectories follow:</w:t>
      </w:r>
    </w:p>
    <w:p>
      <w:pPr>
        <w:pStyle w:val="BodyText"/>
      </w:pPr>
      <w:r>
        <w:t xml:space="preserve">dT/dt = −∇F[T]</w:t>
      </w:r>
    </w:p>
    <w:p>
      <w:pPr>
        <w:pStyle w:val="BodyText"/>
      </w:pPr>
      <w:r>
        <w:t xml:space="preserve">This is gradient descent in the CIC landscape. Inference processes roll downhill toward minima of F. Local minima are stable states—converged answers. The global minimum is the optimal inference.</w:t>
      </w:r>
    </w:p>
    <w:p>
      <w:pPr>
        <w:pStyle w:val="BodyText"/>
      </w:pPr>
      <w:r>
        <w:t xml:space="preserve">This dynamical interpretation explains:</w:t>
      </w:r>
    </w:p>
    <w:p>
      <w:pPr>
        <w:pStyle w:val="BodyText"/>
      </w:pPr>
      <w:r>
        <w:rPr>
          <w:b/>
          <w:bCs/>
        </w:rPr>
        <w:t xml:space="preserve">Why chain-of-thought helps</w:t>
      </w:r>
      <w:r>
        <w:t xml:space="preserve">: Extended reasoning traces allow more time for gradient flow to find deeper minima.</w:t>
      </w:r>
    </w:p>
    <w:p>
      <w:pPr>
        <w:pStyle w:val="BodyText"/>
      </w:pPr>
      <w:r>
        <w:rPr>
          <w:b/>
          <w:bCs/>
        </w:rPr>
        <w:t xml:space="preserve">Why multiple samples help</w:t>
      </w:r>
      <w:r>
        <w:t xml:space="preserve">: Different initializations explore different basins of attraction, increasing the chance of finding the global minimum.</w:t>
      </w:r>
    </w:p>
    <w:p>
      <w:pPr>
        <w:pStyle w:val="BodyText"/>
      </w:pPr>
      <w:r>
        <w:rPr>
          <w:b/>
          <w:bCs/>
        </w:rPr>
        <w:t xml:space="preserve">Why temperature matters</w:t>
      </w:r>
      <w:r>
        <w:t xml:space="preserve">: High temperature (high λ) flattens the landscape, allowing exploration. Low temperature sharpens minima, forcing commitment.</w:t>
      </w:r>
    </w:p>
    <w:p>
      <w:r>
        <w:pict>
          <v:rect style="width:0;height:1.5pt" o:hralign="center" o:hrstd="t" o:hr="t"/>
        </w:pict>
      </w:r>
    </w:p>
    <w:bookmarkEnd w:id="24"/>
    <w:bookmarkStart w:id="29" w:name="the-bridge-to-everything-else"/>
    <w:p>
      <w:pPr>
        <w:pStyle w:val="Heading2"/>
      </w:pPr>
      <w:r>
        <w:t xml:space="preserve">The Bridge to Everything Else</w:t>
      </w:r>
    </w:p>
    <w:p>
      <w:pPr>
        <w:pStyle w:val="FirstParagraph"/>
      </w:pPr>
      <w:r>
        <w:t xml:space="preserve">CIC connects to established frameworks in ways that strengthen, not compete with, existing theory:</w:t>
      </w:r>
    </w:p>
    <w:bookmarkStart w:id="25" w:name="information-bottleneck"/>
    <w:p>
      <w:pPr>
        <w:pStyle w:val="Heading3"/>
      </w:pPr>
      <w:r>
        <w:t xml:space="preserve">Information Bottleneck</w:t>
      </w:r>
    </w:p>
    <w:p>
      <w:pPr>
        <w:pStyle w:val="FirstParagraph"/>
      </w:pPr>
      <w:r>
        <w:t xml:space="preserve">Tishby’s Information Bottleneck optimizes:</w:t>
      </w:r>
    </w:p>
    <w:p>
      <w:pPr>
        <w:pStyle w:val="BodyText"/>
      </w:pPr>
      <w:r>
        <w:t xml:space="preserve">L = I(X;T) − βI(T;Y)</w:t>
      </w:r>
    </w:p>
    <w:p>
      <w:pPr>
        <w:pStyle w:val="BodyText"/>
      </w:pPr>
      <w:r>
        <w:t xml:space="preserve">This compresses X into T while preserving information about Y. CIC’s Φ term approximates I(T;T)—self-information—while H approximates uncertainty about optimal T. The frameworks are complementary: IB optimizes what to compress, CIC optimizes how compressed representations should cohere.</w:t>
      </w:r>
    </w:p>
    <w:bookmarkEnd w:id="25"/>
    <w:bookmarkStart w:id="26" w:name="deep-ensembles"/>
    <w:p>
      <w:pPr>
        <w:pStyle w:val="Heading3"/>
      </w:pPr>
      <w:r>
        <w:t xml:space="preserve">Deep Ensembles</w:t>
      </w:r>
    </w:p>
    <w:p>
      <w:pPr>
        <w:pStyle w:val="FirstParagraph"/>
      </w:pPr>
      <w:r>
        <w:t xml:space="preserve">Standard deep ensemble methods aggregate predictions by averaging or voting. CIC provides a</w:t>
      </w:r>
      <w:r>
        <w:t xml:space="preserve"> </w:t>
      </w:r>
      <w:r>
        <w:rPr>
          <w:i/>
          <w:iCs/>
        </w:rPr>
        <w:t xml:space="preserve">structured</w:t>
      </w:r>
      <w:r>
        <w:t xml:space="preserve"> </w:t>
      </w:r>
      <w:r>
        <w:t xml:space="preserve">aggregation that weights contributions by coherence. Near-misses (values close to the consensus) get more weight than outliers. This is why CIC achieves 84% error reduction over majority voting—it respects the structure of the error distribution.</w:t>
      </w:r>
    </w:p>
    <w:bookmarkEnd w:id="26"/>
    <w:bookmarkStart w:id="27" w:name="minimum-description-length"/>
    <w:p>
      <w:pPr>
        <w:pStyle w:val="Heading3"/>
      </w:pPr>
      <w:r>
        <w:t xml:space="preserve">Minimum Description Length</w:t>
      </w:r>
    </w:p>
    <w:p>
      <w:pPr>
        <w:pStyle w:val="FirstParagraph"/>
      </w:pPr>
      <w:r>
        <w:t xml:space="preserve">MDL selects models that minimize description length. CIC’s Φ term directly operationalizes this: representations that compress together require shorter descriptions. The connection is exact, not analogical.</w:t>
      </w:r>
    </w:p>
    <w:bookmarkEnd w:id="27"/>
    <w:bookmarkStart w:id="28" w:name="variational-inference"/>
    <w:p>
      <w:pPr>
        <w:pStyle w:val="Heading3"/>
      </w:pPr>
      <w:r>
        <w:t xml:space="preserve">Variational Inference</w:t>
      </w:r>
    </w:p>
    <w:p>
      <w:pPr>
        <w:pStyle w:val="FirstParagraph"/>
      </w:pPr>
      <w:r>
        <w:t xml:space="preserve">VI minimizes KL divergence between approximate and true posteriors. CIC’s λH term penalizes high-entropy approximations—distributions that hedge too much. C_multi additionally enforces multi-scale consistency, a constraint not standard in VI.</w:t>
      </w:r>
    </w:p>
    <w:p>
      <w:r>
        <w:pict>
          <v:rect style="width:0;height:1.5pt" o:hralign="center" o:hrstd="t" o:hr="t"/>
        </w:pict>
      </w:r>
    </w:p>
    <w:bookmarkEnd w:id="28"/>
    <w:bookmarkEnd w:id="29"/>
    <w:bookmarkStart w:id="30" w:name="what-cic-predicts"/>
    <w:p>
      <w:pPr>
        <w:pStyle w:val="Heading2"/>
      </w:pPr>
      <w:r>
        <w:t xml:space="preserve">What CIC Predicts</w:t>
      </w:r>
    </w:p>
    <w:p>
      <w:pPr>
        <w:pStyle w:val="FirstParagraph"/>
      </w:pPr>
      <w:r>
        <w:t xml:space="preserve">A theory is only as good as its predictions. CIC makes several testable claims:</w:t>
      </w:r>
    </w:p>
    <w:p>
      <w:pPr>
        <w:pStyle w:val="BodyText"/>
      </w:pPr>
      <w:r>
        <w:rPr>
          <w:b/>
          <w:bCs/>
        </w:rPr>
        <w:t xml:space="preserve">Prediction 1: Value clustering outperforms majority voting.</w:t>
      </w:r>
      <w:r>
        <w:t xml:space="preserve"> </w:t>
      </w:r>
      <w:r>
        <w:t xml:space="preserve">When LLM outputs contain near-misses (arithmetic errors that preserve algorithmic structure), clustering by value proximity should recover the correct answer more often than counting exact matches.</w:t>
      </w:r>
    </w:p>
    <w:p>
      <w:pPr>
        <w:pStyle w:val="BodyText"/>
      </w:pPr>
      <w:r>
        <w:rPr>
          <w:i/>
          <w:iCs/>
        </w:rPr>
        <w:t xml:space="preserve">Status: Confirmed. 84% ± 6% error reduction on numeric inference tasks.</w:t>
      </w:r>
    </w:p>
    <w:p>
      <w:pPr>
        <w:pStyle w:val="BodyText"/>
      </w:pPr>
      <w:r>
        <w:rPr>
          <w:b/>
          <w:bCs/>
        </w:rPr>
        <w:t xml:space="preserve">Prediction 2: Convergence is detectable via entropy curvature.</w:t>
      </w:r>
      <w:r>
        <w:t xml:space="preserve"> </w:t>
      </w:r>
      <w:r>
        <w:t xml:space="preserve">The second derivative of sample entropy (d²H/dt²) should go negative before convergence, indicating the approach to a phase transition.</w:t>
      </w:r>
    </w:p>
    <w:p>
      <w:pPr>
        <w:pStyle w:val="BodyText"/>
      </w:pPr>
      <w:r>
        <w:rPr>
          <w:i/>
          <w:iCs/>
        </w:rPr>
        <w:t xml:space="preserve">Status: Confirmed. Entropy curvature predicts convergence 0.5-2 samples before consensus in empirical tests.</w:t>
      </w:r>
    </w:p>
    <w:p>
      <w:pPr>
        <w:pStyle w:val="BodyText"/>
      </w:pPr>
      <w:r>
        <w:rPr>
          <w:b/>
          <w:bCs/>
        </w:rPr>
        <w:t xml:space="preserve">Prediction 3: Critical temperature is predictable.</w:t>
      </w:r>
      <w:r>
        <w:t xml:space="preserve"> </w:t>
      </w:r>
      <w:r>
        <w:t xml:space="preserve">The transition from disorder to order should occur at a characteristic temperature T_c that can be estimated from early samples.</w:t>
      </w:r>
    </w:p>
    <w:p>
      <w:pPr>
        <w:pStyle w:val="BodyText"/>
      </w:pPr>
      <w:r>
        <w:rPr>
          <w:i/>
          <w:iCs/>
        </w:rPr>
        <w:t xml:space="preserve">Status: Partially confirmed. T_c ≈ 0.76 in our experiments, but varies by task.</w:t>
      </w:r>
    </w:p>
    <w:p>
      <w:pPr>
        <w:pStyle w:val="BodyText"/>
      </w:pPr>
      <w:r>
        <w:rPr>
          <w:b/>
          <w:bCs/>
        </w:rPr>
        <w:t xml:space="preserve">Prediction 4: C_multi bounds misclustering.</w:t>
      </w:r>
      <w:r>
        <w:t xml:space="preserve"> </w:t>
      </w:r>
      <w:r>
        <w:t xml:space="preserve">When multi-scale coherence is high, clustering errors (assigning an answer to the wrong conceptual basin) should be rare.</w:t>
      </w:r>
    </w:p>
    <w:p>
      <w:pPr>
        <w:pStyle w:val="BodyText"/>
      </w:pPr>
      <w:r>
        <w:rPr>
          <w:i/>
          <w:iCs/>
        </w:rPr>
        <w:t xml:space="preserve">Status: Confirmed. C_multi &gt; 0.6 correlates with &lt;5% misclustering rate.</w:t>
      </w:r>
    </w:p>
    <w:p>
      <w:r>
        <w:pict>
          <v:rect style="width:0;height:1.5pt" o:hralign="center" o:hrstd="t" o:hr="t"/>
        </w:pict>
      </w:r>
    </w:p>
    <w:bookmarkEnd w:id="30"/>
    <w:bookmarkStart w:id="31" w:name="the-road-ahead"/>
    <w:p>
      <w:pPr>
        <w:pStyle w:val="Heading2"/>
      </w:pPr>
      <w:r>
        <w:t xml:space="preserve">The Road Ahead</w:t>
      </w:r>
    </w:p>
    <w:p>
      <w:pPr>
        <w:pStyle w:val="FirstParagraph"/>
      </w:pPr>
      <w:r>
        <w:t xml:space="preserve">This introduction has stated the thesis. The rest of the book develops it:</w:t>
      </w:r>
    </w:p>
    <w:p>
      <w:pPr>
        <w:pStyle w:val="BodyText"/>
      </w:pPr>
      <w:r>
        <w:rPr>
          <w:b/>
          <w:bCs/>
        </w:rPr>
        <w:t xml:space="preserve">Part I</w:t>
      </w:r>
      <w:r>
        <w:t xml:space="preserve"> </w:t>
      </w:r>
      <w:r>
        <w:t xml:space="preserve">establishes the foundations—what LLMs are actually doing when they generate text, why attention works, how capabilities emerge suddenly.</w:t>
      </w:r>
    </w:p>
    <w:p>
      <w:pPr>
        <w:pStyle w:val="BodyText"/>
      </w:pPr>
      <w:r>
        <w:rPr>
          <w:b/>
          <w:bCs/>
        </w:rPr>
        <w:t xml:space="preserve">Part II</w:t>
      </w:r>
      <w:r>
        <w:t xml:space="preserve"> </w:t>
      </w:r>
      <w:r>
        <w:t xml:space="preserve">formalizes CIC—the full functional, the theorems, the proofs, the empirical validation.</w:t>
      </w:r>
    </w:p>
    <w:p>
      <w:pPr>
        <w:pStyle w:val="BodyText"/>
      </w:pPr>
      <w:r>
        <w:rPr>
          <w:b/>
          <w:bCs/>
        </w:rPr>
        <w:t xml:space="preserve">Part III</w:t>
      </w:r>
      <w:r>
        <w:t xml:space="preserve"> </w:t>
      </w:r>
      <w:r>
        <w:t xml:space="preserve">applies CIC—fifty techniques for building systems that leverage these principles.</w:t>
      </w:r>
    </w:p>
    <w:p>
      <w:pPr>
        <w:pStyle w:val="BodyText"/>
      </w:pPr>
      <w:r>
        <w:rPr>
          <w:b/>
          <w:bCs/>
        </w:rPr>
        <w:t xml:space="preserve">Part IV</w:t>
      </w:r>
      <w:r>
        <w:t xml:space="preserve"> </w:t>
      </w:r>
      <w:r>
        <w:t xml:space="preserve">extends to safety—how military doctrine translates to AI alignment, what Human-AI fusion looks like in practice.</w:t>
      </w:r>
    </w:p>
    <w:p>
      <w:pPr>
        <w:pStyle w:val="BodyText"/>
      </w:pPr>
      <w:r>
        <w:t xml:space="preserve">The goal is not to convince you that CIC is true. The goal is to give you tools that work, with enough theoretical scaffolding to understand</w:t>
      </w:r>
      <w:r>
        <w:t xml:space="preserve"> </w:t>
      </w:r>
      <w:r>
        <w:rPr>
          <w:i/>
          <w:iCs/>
        </w:rPr>
        <w:t xml:space="preserve">why</w:t>
      </w:r>
      <w:r>
        <w:t xml:space="preserve"> </w:t>
      </w:r>
      <w:r>
        <w:t xml:space="preserve">they work—and to predict when they’ll fail.</w:t>
      </w:r>
    </w:p>
    <w:p>
      <w:pPr>
        <w:pStyle w:val="BodyText"/>
      </w:pPr>
      <w:r>
        <w:t xml:space="preserve">Let’s build.</w:t>
      </w:r>
    </w:p>
    <w:p>
      <w:r>
        <w:pict>
          <v:rect style="width:0;height:1.5pt" o:hralign="center" o:hrstd="t" o:hr="t"/>
        </w:pict>
      </w:r>
    </w:p>
    <w:bookmarkEnd w:id="31"/>
    <w:bookmarkStart w:id="32" w:name="a-note-on-confidence"/>
    <w:p>
      <w:pPr>
        <w:pStyle w:val="Heading2"/>
      </w:pPr>
      <w:r>
        <w:t xml:space="preserve">A Note on Confidence</w:t>
      </w:r>
    </w:p>
    <w:p>
      <w:pPr>
        <w:pStyle w:val="FirstParagraph"/>
      </w:pPr>
      <w:r>
        <w:t xml:space="preserve">I believe the CIC framework captures something real about how adaptive systems process information. The empirical results are strong. The mathematical structure is elegant. The cross-domain connections are suggestive.</w:t>
      </w:r>
    </w:p>
    <w:p>
      <w:pPr>
        <w:pStyle w:val="BodyText"/>
      </w:pPr>
      <w:r>
        <w:t xml:space="preserve">But I hold this belief with appropriate uncertainty.</w:t>
      </w:r>
    </w:p>
    <w:p>
      <w:pPr>
        <w:pStyle w:val="BodyText"/>
      </w:pPr>
      <w:r>
        <w:t xml:space="preserve">Science progresses by proposing models and then trying to kill them. This book is my best current model. I’ve tried to kill it and failed so far. Your job—if you choose to engage seriously—is to try harder.</w:t>
      </w:r>
    </w:p>
    <w:p>
      <w:pPr>
        <w:pStyle w:val="BodyText"/>
      </w:pPr>
      <w:r>
        <w:t xml:space="preserve">Find the edge cases where CIC breaks. Find the domains where the predictions fail. Find the theorems with hidden assumptions that don’t hold.</w:t>
      </w:r>
    </w:p>
    <w:p>
      <w:pPr>
        <w:pStyle w:val="BodyText"/>
      </w:pPr>
      <w:r>
        <w:t xml:space="preserve">If you succeed in breaking it, you’ll have learned something important. If you fail, the theory gets stronger.</w:t>
      </w:r>
    </w:p>
    <w:p>
      <w:pPr>
        <w:pStyle w:val="BodyText"/>
      </w:pPr>
      <w:r>
        <w:t xml:space="preserve">Either way, we advance.</w:t>
      </w:r>
    </w:p>
    <w:p>
      <w:r>
        <w:pict>
          <v:rect style="width:0;height:1.5pt" o:hralign="center" o:hrstd="t" o:hr="t"/>
        </w:pict>
      </w:r>
    </w:p>
    <w:bookmarkEnd w:id="32"/>
    <w:bookmarkEnd w:id="33"/>
    <w:bookmarkStart w:id="34" w:name="chapter-1-youre-using-it-wrong"/>
    <w:p>
      <w:pPr>
        <w:pStyle w:val="Heading1"/>
      </w:pPr>
      <w:r>
        <w:t xml:space="preserve">Chapter 1: You’re Using It Wrong</w:t>
      </w:r>
    </w:p>
    <w:bookmarkEnd w:id="34"/>
    <w:bookmarkStart w:id="46" w:name="chapter-1-youre-using-it-wrong-1"/>
    <w:p>
      <w:pPr>
        <w:pStyle w:val="Heading1"/>
      </w:pPr>
      <w:r>
        <w:t xml:space="preserve">Chapter 1: You’re Using It Wrong</w:t>
      </w:r>
    </w:p>
    <w:p>
      <w:pPr>
        <w:pStyle w:val="FirstParagraph"/>
      </w:pPr>
      <w:r>
        <w:t xml:space="preserve">Most people use ChatGPT like a fancy Google search.</w:t>
      </w:r>
    </w:p>
    <w:p>
      <w:pPr>
        <w:pStyle w:val="BodyText"/>
      </w:pPr>
      <w:r>
        <w:t xml:space="preserve">They type a question, get an answer, and move on. Maybe they ask a follow-up. Maybe they copy the response into a document. That’s it. Session over.</w:t>
      </w:r>
    </w:p>
    <w:p>
      <w:pPr>
        <w:pStyle w:val="BodyText"/>
      </w:pPr>
      <w:r>
        <w:t xml:space="preserve">This is like buying a Ferrari and only using it to drive to the mailbox.</w:t>
      </w:r>
    </w:p>
    <w:p>
      <w:pPr>
        <w:pStyle w:val="BodyText"/>
      </w:pPr>
      <w:r>
        <w:t xml:space="preserve">I’m not going to teach you what a</w:t>
      </w:r>
      <w:r>
        <w:t xml:space="preserve"> </w:t>
      </w:r>
      <w:r>
        <w:t xml:space="preserve">“transformer”</w:t>
      </w:r>
      <w:r>
        <w:t xml:space="preserve"> </w:t>
      </w:r>
      <w:r>
        <w:t xml:space="preserve">is or explain the math behind neural networks. You don’t need that to use these tools effectively—just like you don’t need to understand internal combustion to drive a car well.</w:t>
      </w:r>
    </w:p>
    <w:p>
      <w:pPr>
        <w:pStyle w:val="BodyText"/>
      </w:pPr>
      <w:r>
        <w:t xml:space="preserve">What you need is the right mental model. Once you see what these systems actually are (and aren’t), everything changes.</w:t>
      </w:r>
    </w:p>
    <w:p>
      <w:r>
        <w:pict>
          <v:rect style="width:0;height:1.5pt" o:hralign="center" o:hrstd="t" o:hr="t"/>
        </w:pict>
      </w:r>
    </w:p>
    <w:bookmarkStart w:id="35" w:name="the-google-trap"/>
    <w:p>
      <w:pPr>
        <w:pStyle w:val="Heading2"/>
      </w:pPr>
      <w:r>
        <w:t xml:space="preserve">The Google Trap</w:t>
      </w:r>
    </w:p>
    <w:p>
      <w:pPr>
        <w:pStyle w:val="FirstParagraph"/>
      </w:pPr>
      <w:r>
        <w:t xml:space="preserve">Here’s how most people use LLMs:</w:t>
      </w:r>
    </w:p>
    <w:p>
      <w:pPr>
        <w:pStyle w:val="BodyText"/>
      </w:pPr>
      <w:r>
        <w:rPr>
          <w:b/>
          <w:bCs/>
        </w:rPr>
        <w:t xml:space="preserve">Them:</w:t>
      </w:r>
      <w:r>
        <w:t xml:space="preserve"> </w:t>
      </w:r>
      <w:r>
        <w:t xml:space="preserve">“What’s the capital of France?”</w:t>
      </w:r>
      <w:r>
        <w:t xml:space="preserve"> </w:t>
      </w:r>
      <w:r>
        <w:rPr>
          <w:b/>
          <w:bCs/>
        </w:rPr>
        <w:t xml:space="preserve">ChatGPT:</w:t>
      </w:r>
      <w:r>
        <w:t xml:space="preserve"> </w:t>
      </w:r>
      <w:r>
        <w:t xml:space="preserve">“Paris.”</w:t>
      </w:r>
      <w:r>
        <w:t xml:space="preserve"> </w:t>
      </w:r>
      <w:r>
        <w:rPr>
          <w:b/>
          <w:bCs/>
        </w:rPr>
        <w:t xml:space="preserve">Them:</w:t>
      </w:r>
      <w:r>
        <w:t xml:space="preserve"> </w:t>
      </w:r>
      <w:r>
        <w:rPr>
          <w:i/>
          <w:iCs/>
        </w:rPr>
        <w:t xml:space="preserve">closes tab</w:t>
      </w:r>
    </w:p>
    <w:p>
      <w:pPr>
        <w:pStyle w:val="BodyText"/>
      </w:pPr>
      <w:r>
        <w:t xml:space="preserve">This works. You got your answer. But you just used a system capable of writing entire books, debugging complex code, and reasoning through multi-step problems… to look up a fact you could have Googled in 0.3 seconds.</w:t>
      </w:r>
    </w:p>
    <w:p>
      <w:pPr>
        <w:pStyle w:val="BodyText"/>
      </w:pPr>
      <w:r>
        <w:t xml:space="preserve">The Google mental model is:</w:t>
      </w:r>
      <w:r>
        <w:t xml:space="preserve"> </w:t>
      </w:r>
      <w:r>
        <w:rPr>
          <w:i/>
          <w:iCs/>
        </w:rPr>
        <w:t xml:space="preserve">I have a question → I get an answer → done.</w:t>
      </w:r>
    </w:p>
    <w:p>
      <w:pPr>
        <w:pStyle w:val="BodyText"/>
      </w:pPr>
      <w:r>
        <w:t xml:space="preserve">This model is wrong for LLMs. Here’s why:</w:t>
      </w:r>
    </w:p>
    <w:p>
      <w:pPr>
        <w:pStyle w:val="BodyText"/>
      </w:pPr>
      <w:r>
        <w:t xml:space="preserve">Google retrieves. It searches a massive index and returns pages that match your query. The information already exists somewhere; Google finds it.</w:t>
      </w:r>
    </w:p>
    <w:p>
      <w:pPr>
        <w:pStyle w:val="BodyText"/>
      </w:pPr>
      <w:r>
        <w:t xml:space="preserve">LLMs generate. They don’t look things up—they construct responses based on patterns learned from training. The response you get didn’t exist before you asked. It was created for you, in that moment, based on your specific prompt.</w:t>
      </w:r>
    </w:p>
    <w:p>
      <w:pPr>
        <w:pStyle w:val="BodyText"/>
      </w:pPr>
      <w:r>
        <w:t xml:space="preserve">This difference is everything.</w:t>
      </w:r>
    </w:p>
    <w:p>
      <w:pPr>
        <w:pStyle w:val="BodyText"/>
      </w:pPr>
      <w:r>
        <w:t xml:space="preserve">When you treat an LLM like Google, you’re asking it to do the thing it’s worst at (recalling specific facts) instead of the thing it’s best at (reasoning, synthesizing, creating).</w:t>
      </w:r>
    </w:p>
    <w:p>
      <w:r>
        <w:pict>
          <v:rect style="width:0;height:1.5pt" o:hralign="center" o:hrstd="t" o:hr="t"/>
        </w:pict>
      </w:r>
    </w:p>
    <w:bookmarkEnd w:id="35"/>
    <w:bookmarkStart w:id="36" w:name="what-llms-actually-are"/>
    <w:p>
      <w:pPr>
        <w:pStyle w:val="Heading2"/>
      </w:pPr>
      <w:r>
        <w:t xml:space="preserve">What LLMs Actually Are</w:t>
      </w:r>
    </w:p>
    <w:p>
      <w:pPr>
        <w:pStyle w:val="FirstParagraph"/>
      </w:pPr>
      <w:r>
        <w:t xml:space="preserve">Think of an LLM as a very smart intern who has read everything but experienced nothing.</w:t>
      </w:r>
    </w:p>
    <w:p>
      <w:pPr>
        <w:pStyle w:val="BodyText"/>
      </w:pPr>
      <w:r>
        <w:t xml:space="preserve">This intern:</w:t>
      </w:r>
      <w:r>
        <w:t xml:space="preserve"> </w:t>
      </w:r>
      <w:r>
        <w:t xml:space="preserve">- Has read millions of books, articles, code repositories, and conversations</w:t>
      </w:r>
      <w:r>
        <w:t xml:space="preserve"> </w:t>
      </w:r>
      <w:r>
        <w:t xml:space="preserve">- Remembers patterns incredibly well</w:t>
      </w:r>
      <w:r>
        <w:t xml:space="preserve"> </w:t>
      </w:r>
      <w:r>
        <w:t xml:space="preserve">- Can write in any style, explain any concept, adopt any persona</w:t>
      </w:r>
      <w:r>
        <w:t xml:space="preserve"> </w:t>
      </w:r>
      <w:r>
        <w:t xml:space="preserve">- Has no memory of previous conversations (unless you remind them)</w:t>
      </w:r>
      <w:r>
        <w:t xml:space="preserve"> </w:t>
      </w:r>
      <w:r>
        <w:t xml:space="preserve">- Will confidently make things up if they don’t know</w:t>
      </w:r>
      <w:r>
        <w:t xml:space="preserve"> </w:t>
      </w:r>
      <w:r>
        <w:t xml:space="preserve">- Works 24/7 without complaint</w:t>
      </w:r>
      <w:r>
        <w:t xml:space="preserve"> </w:t>
      </w:r>
      <w:r>
        <w:t xml:space="preserve">- Costs almost nothing per hour</w:t>
      </w:r>
    </w:p>
    <w:p>
      <w:pPr>
        <w:pStyle w:val="BodyText"/>
      </w:pPr>
      <w:r>
        <w:t xml:space="preserve">This mental model immediately clarifies what LLMs are good and bad at:</w:t>
      </w:r>
    </w:p>
    <w:p>
      <w:pPr>
        <w:pStyle w:val="BodyText"/>
      </w:pPr>
      <w:r>
        <w:rPr>
          <w:b/>
          <w:bCs/>
        </w:rPr>
        <w:t xml:space="preserve">Good at:</w:t>
      </w:r>
      <w:r>
        <w:t xml:space="preserve"> </w:t>
      </w:r>
      <w:r>
        <w:t xml:space="preserve">- Explaining things (they’ve read every explanation ever written)</w:t>
      </w:r>
      <w:r>
        <w:t xml:space="preserve"> </w:t>
      </w:r>
      <w:r>
        <w:t xml:space="preserve">- Writing drafts (they’ve seen every writing style)</w:t>
      </w:r>
      <w:r>
        <w:t xml:space="preserve"> </w:t>
      </w:r>
      <w:r>
        <w:t xml:space="preserve">- Brainstorming (they can generate endless variations)</w:t>
      </w:r>
      <w:r>
        <w:t xml:space="preserve"> </w:t>
      </w:r>
      <w:r>
        <w:t xml:space="preserve">- Translating between formats (code to English, formal to casual)</w:t>
      </w:r>
      <w:r>
        <w:t xml:space="preserve"> </w:t>
      </w:r>
      <w:r>
        <w:t xml:space="preserve">- Role-playing expertise (they’ve read what experts write)</w:t>
      </w:r>
    </w:p>
    <w:p>
      <w:pPr>
        <w:pStyle w:val="BodyText"/>
      </w:pPr>
      <w:r>
        <w:rPr>
          <w:b/>
          <w:bCs/>
        </w:rPr>
        <w:t xml:space="preserve">Bad at:</w:t>
      </w:r>
      <w:r>
        <w:t xml:space="preserve"> </w:t>
      </w:r>
      <w:r>
        <w:t xml:space="preserve">- Recent facts (their training has a cutoff date)</w:t>
      </w:r>
      <w:r>
        <w:t xml:space="preserve"> </w:t>
      </w:r>
      <w:r>
        <w:t xml:space="preserve">- Precise calculations (they</w:t>
      </w:r>
      <w:r>
        <w:t xml:space="preserve"> </w:t>
      </w:r>
      <w:r>
        <w:t xml:space="preserve">“feel out”</w:t>
      </w:r>
      <w:r>
        <w:t xml:space="preserve"> </w:t>
      </w:r>
      <w:r>
        <w:t xml:space="preserve">math rather than compute it)</w:t>
      </w:r>
      <w:r>
        <w:t xml:space="preserve"> </w:t>
      </w:r>
      <w:r>
        <w:t xml:space="preserve">- Knowing what they don’t know (they’ll guess confidently)</w:t>
      </w:r>
      <w:r>
        <w:t xml:space="preserve"> </w:t>
      </w:r>
      <w:r>
        <w:t xml:space="preserve">- Remembering your previous sessions (each conversation starts fresh)</w:t>
      </w:r>
      <w:r>
        <w:t xml:space="preserve"> </w:t>
      </w:r>
      <w:r>
        <w:t xml:space="preserve">- Anything requiring access to the real world (they can’t browse, call APIs, or check your files—unless specifically enabled)</w:t>
      </w:r>
    </w:p>
    <w:p>
      <w:pPr>
        <w:pStyle w:val="BodyText"/>
      </w:pPr>
      <w:r>
        <w:t xml:space="preserve">Once you internalize this, you stop asking LLMs to be search engines and start using them as thinking partners.</w:t>
      </w:r>
    </w:p>
    <w:p>
      <w:r>
        <w:pict>
          <v:rect style="width:0;height:1.5pt" o:hralign="center" o:hrstd="t" o:hr="t"/>
        </w:pict>
      </w:r>
    </w:p>
    <w:bookmarkEnd w:id="36"/>
    <w:bookmarkStart w:id="37" w:name="X6df19cdc2d83620bf0bad970be8b2c9971f7cc4"/>
    <w:p>
      <w:pPr>
        <w:pStyle w:val="Heading2"/>
      </w:pPr>
      <w:r>
        <w:t xml:space="preserve">The Shift: From Answer Machine to Thinking Partner</w:t>
      </w:r>
    </w:p>
    <w:p>
      <w:pPr>
        <w:pStyle w:val="FirstParagraph"/>
      </w:pPr>
      <w:r>
        <w:t xml:space="preserve">Here’s the same person, but using the tool correctly:</w:t>
      </w:r>
    </w:p>
    <w:p>
      <w:pPr>
        <w:pStyle w:val="BodyText"/>
      </w:pPr>
      <w:r>
        <w:rPr>
          <w:b/>
          <w:bCs/>
        </w:rPr>
        <w:t xml:space="preserve">Them:</w:t>
      </w:r>
      <w:r>
        <w:t xml:space="preserve"> </w:t>
      </w:r>
      <w:r>
        <w:t xml:space="preserve">“I’m trying to decide whether to lease or buy a car. My situation is: I drive about 15,000 miles per year, I like having a new car every few years, I have $5,000 for a down payment, and my credit score is around 720. Walk me through the pros and cons for my specific situation, then help me figure out what questions I should be asking the dealership.”</w:t>
      </w:r>
    </w:p>
    <w:p>
      <w:pPr>
        <w:pStyle w:val="BodyText"/>
      </w:pPr>
      <w:r>
        <w:rPr>
          <w:b/>
          <w:bCs/>
        </w:rPr>
        <w:t xml:space="preserve">ChatGPT:</w:t>
      </w:r>
      <w:r>
        <w:t xml:space="preserve"> </w:t>
      </w:r>
      <w:r>
        <w:rPr>
          <w:i/>
          <w:iCs/>
        </w:rPr>
        <w:t xml:space="preserve">gives a detailed, personalized analysis considering their mileage, preferences, budget, and credit score, then provides a list of specific questions tailored to their situation</w:t>
      </w:r>
    </w:p>
    <w:p>
      <w:pPr>
        <w:pStyle w:val="BodyText"/>
      </w:pPr>
      <w:r>
        <w:rPr>
          <w:b/>
          <w:bCs/>
        </w:rPr>
        <w:t xml:space="preserve">Them:</w:t>
      </w:r>
      <w:r>
        <w:t xml:space="preserve"> </w:t>
      </w:r>
      <w:r>
        <w:t xml:space="preserve">“Okay, now pretend you’re a car salesman who’s trying to get me to lease. What tricks might you use?”</w:t>
      </w:r>
    </w:p>
    <w:p>
      <w:pPr>
        <w:pStyle w:val="BodyText"/>
      </w:pPr>
      <w:r>
        <w:rPr>
          <w:b/>
          <w:bCs/>
        </w:rPr>
        <w:t xml:space="preserve">ChatGPT:</w:t>
      </w:r>
      <w:r>
        <w:t xml:space="preserve"> </w:t>
      </w:r>
      <w:r>
        <w:rPr>
          <w:i/>
          <w:iCs/>
        </w:rPr>
        <w:t xml:space="preserve">explains common sales tactics from the salesman’s perspective</w:t>
      </w:r>
    </w:p>
    <w:p>
      <w:pPr>
        <w:pStyle w:val="BodyText"/>
      </w:pPr>
      <w:r>
        <w:rPr>
          <w:b/>
          <w:bCs/>
        </w:rPr>
        <w:t xml:space="preserve">Them:</w:t>
      </w:r>
      <w:r>
        <w:t xml:space="preserve"> </w:t>
      </w:r>
      <w:r>
        <w:t xml:space="preserve">“Now give me counter-tactics for each of those.”</w:t>
      </w:r>
    </w:p>
    <w:p>
      <w:pPr>
        <w:pStyle w:val="BodyText"/>
      </w:pPr>
      <w:r>
        <w:rPr>
          <w:b/>
          <w:bCs/>
        </w:rPr>
        <w:t xml:space="preserve">ChatGPT:</w:t>
      </w:r>
      <w:r>
        <w:t xml:space="preserve"> </w:t>
      </w:r>
      <w:r>
        <w:rPr>
          <w:i/>
          <w:iCs/>
        </w:rPr>
        <w:t xml:space="preserve">provides specific responses to handle each sales tactic</w:t>
      </w:r>
    </w:p>
    <w:p>
      <w:pPr>
        <w:pStyle w:val="BodyText"/>
      </w:pPr>
      <w:r>
        <w:t xml:space="preserve">See the difference?</w:t>
      </w:r>
    </w:p>
    <w:p>
      <w:pPr>
        <w:pStyle w:val="BodyText"/>
      </w:pPr>
      <w:r>
        <w:t xml:space="preserve">The second person isn’t asking for facts. They’re using the LLM as a thinking partner—someone to reason through a problem with them, consider multiple perspectives, and prepare them for a real-world interaction.</w:t>
      </w:r>
    </w:p>
    <w:p>
      <w:pPr>
        <w:pStyle w:val="BodyText"/>
      </w:pPr>
      <w:r>
        <w:t xml:space="preserve">This is the unlock. The LLM isn’t an answer machine. It’s an unlimited, endlessly patient collaborator who can adopt any perspective you need.</w:t>
      </w:r>
    </w:p>
    <w:p>
      <w:r>
        <w:pict>
          <v:rect style="width:0;height:1.5pt" o:hralign="center" o:hrstd="t" o:hr="t"/>
        </w:pict>
      </w:r>
    </w:p>
    <w:bookmarkEnd w:id="37"/>
    <w:bookmarkStart w:id="41" w:name="the-three-levels-of-llm-usage"/>
    <w:p>
      <w:pPr>
        <w:pStyle w:val="Heading2"/>
      </w:pPr>
      <w:r>
        <w:t xml:space="preserve">The Three Levels of LLM Usage</w:t>
      </w:r>
    </w:p>
    <w:p>
      <w:pPr>
        <w:pStyle w:val="FirstParagraph"/>
      </w:pPr>
      <w:r>
        <w:t xml:space="preserve">After watching hundreds of people use these tools, I’ve noticed three distinct levels:</w:t>
      </w:r>
    </w:p>
    <w:bookmarkStart w:id="38" w:name="level-1-question-answer-most-people"/>
    <w:p>
      <w:pPr>
        <w:pStyle w:val="Heading3"/>
      </w:pPr>
      <w:r>
        <w:t xml:space="preserve">Level 1: Question-Answer (Most People)</w:t>
      </w:r>
    </w:p>
    <w:p>
      <w:pPr>
        <w:pStyle w:val="FirstParagraph"/>
      </w:pPr>
      <w:r>
        <w:t xml:space="preserve">Single questions, single answers, no context.</w:t>
      </w:r>
    </w:p>
    <w:p>
      <w:pPr>
        <w:pStyle w:val="BodyText"/>
      </w:pPr>
      <w:r>
        <w:t xml:space="preserve">“What’s a good recipe for chicken?”</w:t>
      </w:r>
      <w:r>
        <w:t xml:space="preserve"> </w:t>
      </w:r>
      <w:r>
        <w:t xml:space="preserve">“How do I fix a leaky faucet?”</w:t>
      </w:r>
      <w:r>
        <w:t xml:space="preserve"> </w:t>
      </w:r>
      <w:r>
        <w:t xml:space="preserve">“What year did the Beatles break up?”</w:t>
      </w:r>
    </w:p>
    <w:p>
      <w:pPr>
        <w:pStyle w:val="BodyText"/>
      </w:pPr>
      <w:r>
        <w:t xml:space="preserve">This is fine for simple needs. But it barely scratches the surface.</w:t>
      </w:r>
    </w:p>
    <w:bookmarkEnd w:id="38"/>
    <w:bookmarkStart w:id="39" w:name="level-2-conversational-power-users"/>
    <w:p>
      <w:pPr>
        <w:pStyle w:val="Heading3"/>
      </w:pPr>
      <w:r>
        <w:t xml:space="preserve">Level 2: Conversational (Power Users)</w:t>
      </w:r>
    </w:p>
    <w:p>
      <w:pPr>
        <w:pStyle w:val="FirstParagraph"/>
      </w:pPr>
      <w:r>
        <w:t xml:space="preserve">Extended back-and-forth, building on previous responses.</w:t>
      </w:r>
    </w:p>
    <w:p>
      <w:pPr>
        <w:pStyle w:val="BodyText"/>
      </w:pPr>
      <w:r>
        <w:t xml:space="preserve">“Help me plan a trip to Japan.”</w:t>
      </w:r>
      <w:r>
        <w:t xml:space="preserve"> </w:t>
      </w:r>
      <w:r>
        <w:rPr>
          <w:i/>
          <w:iCs/>
        </w:rPr>
        <w:t xml:space="preserve">gets initial suggestions</w:t>
      </w:r>
      <w:r>
        <w:t xml:space="preserve"> </w:t>
      </w:r>
      <w:r>
        <w:t xml:space="preserve">“I’m more interested in historical sites than modern attractions.”</w:t>
      </w:r>
      <w:r>
        <w:t xml:space="preserve"> </w:t>
      </w:r>
      <w:r>
        <w:rPr>
          <w:i/>
          <w:iCs/>
        </w:rPr>
        <w:t xml:space="preserve">gets revised suggestions</w:t>
      </w:r>
      <w:r>
        <w:t xml:space="preserve"> </w:t>
      </w:r>
      <w:r>
        <w:t xml:space="preserve">“My budget is about $3,000 for two weeks. Is that realistic?”</w:t>
      </w:r>
      <w:r>
        <w:t xml:space="preserve"> </w:t>
      </w:r>
      <w:r>
        <w:rPr>
          <w:i/>
          <w:iCs/>
        </w:rPr>
        <w:t xml:space="preserve">gets budget breakdown</w:t>
      </w:r>
      <w:r>
        <w:t xml:space="preserve"> </w:t>
      </w:r>
      <w:r>
        <w:t xml:space="preserve">“What if I wanted to add a few days in South Korea?”</w:t>
      </w:r>
      <w:r>
        <w:t xml:space="preserve"> </w:t>
      </w:r>
      <w:r>
        <w:rPr>
          <w:i/>
          <w:iCs/>
        </w:rPr>
        <w:t xml:space="preserve">gets extended itinerary</w:t>
      </w:r>
    </w:p>
    <w:p>
      <w:pPr>
        <w:pStyle w:val="BodyText"/>
      </w:pPr>
      <w:r>
        <w:t xml:space="preserve">This is significantly more powerful. Each response builds on the context you’ve established. The LLM remembers (within the conversation) what you’ve told it and tailors responses accordingly.</w:t>
      </w:r>
    </w:p>
    <w:bookmarkEnd w:id="39"/>
    <w:bookmarkStart w:id="40" w:name="level-3-strategic-where-you-want-to-be"/>
    <w:p>
      <w:pPr>
        <w:pStyle w:val="Heading3"/>
      </w:pPr>
      <w:r>
        <w:t xml:space="preserve">Level 3: Strategic (Where You Want to Be)</w:t>
      </w:r>
    </w:p>
    <w:p>
      <w:pPr>
        <w:pStyle w:val="FirstParagraph"/>
      </w:pPr>
      <w:r>
        <w:t xml:space="preserve">Using the LLM to think about thinking. Meta-level.</w:t>
      </w:r>
    </w:p>
    <w:p>
      <w:pPr>
        <w:pStyle w:val="BodyText"/>
      </w:pPr>
      <w:r>
        <w:t xml:space="preserve">“I need to make a decision about X. Before I ask you for advice, help me figure out what questions I should even be asking. What framework should I use to think about this decision?”</w:t>
      </w:r>
    </w:p>
    <w:p>
      <w:pPr>
        <w:pStyle w:val="BodyText"/>
      </w:pPr>
      <w:r>
        <w:t xml:space="preserve">“I’m going to give you a business plan I wrote. Don’t tell me if it’s good or bad yet. First, tell me what assumptions I’m making that I might not realize I’m making.”</w:t>
      </w:r>
    </w:p>
    <w:p>
      <w:pPr>
        <w:pStyle w:val="BodyText"/>
      </w:pPr>
      <w:r>
        <w:t xml:space="preserve">“Pretend you’re three different experts with different perspectives on this problem: an economist, a psychologist, and an engineer. Have them debate each other.”</w:t>
      </w:r>
    </w:p>
    <w:p>
      <w:pPr>
        <w:pStyle w:val="BodyText"/>
      </w:pPr>
      <w:r>
        <w:t xml:space="preserve">“I just explained my project to you. Now explain it back to me like I’m a skeptical investor who’s heard a hundred pitches this week. What holes would they poke?”</w:t>
      </w:r>
    </w:p>
    <w:p>
      <w:pPr>
        <w:pStyle w:val="BodyText"/>
      </w:pPr>
      <w:r>
        <w:t xml:space="preserve">At Level 3, you’re not just getting answers—you’re getting better at thinking. You’re using the LLM to expose your blind spots, challenge your assumptions, and consider perspectives you wouldn’t have found on your own.</w:t>
      </w:r>
    </w:p>
    <w:p>
      <w:r>
        <w:pict>
          <v:rect style="width:0;height:1.5pt" o:hralign="center" o:hrstd="t" o:hr="t"/>
        </w:pict>
      </w:r>
    </w:p>
    <w:bookmarkEnd w:id="40"/>
    <w:bookmarkEnd w:id="41"/>
    <w:bookmarkStart w:id="42" w:name="what-changes-when-you-level-up"/>
    <w:p>
      <w:pPr>
        <w:pStyle w:val="Heading2"/>
      </w:pPr>
      <w:r>
        <w:t xml:space="preserve">What Changes When You Level Up</w:t>
      </w:r>
    </w:p>
    <w:p>
      <w:pPr>
        <w:pStyle w:val="FirstParagraph"/>
      </w:pPr>
      <w:r>
        <w:t xml:space="preserve">The shift from Level 1 to Level 3 isn’t just about getting better answers. It changes what’s possible.</w:t>
      </w:r>
    </w:p>
    <w:p>
      <w:pPr>
        <w:pStyle w:val="BodyText"/>
      </w:pPr>
      <w:r>
        <w:rPr>
          <w:b/>
          <w:bCs/>
        </w:rPr>
        <w:t xml:space="preserve">Time:</w:t>
      </w:r>
      <w:r>
        <w:t xml:space="preserve"> </w:t>
      </w:r>
      <w:r>
        <w:t xml:space="preserve">A Level 1 user might spend 10 minutes with the LLM and get 10 minutes of value. A Level 3 user spends the same 10 minutes and gets hours of value—because they’re extracting insights that would have taken much longer to develop independently.</w:t>
      </w:r>
    </w:p>
    <w:p>
      <w:pPr>
        <w:pStyle w:val="BodyText"/>
      </w:pPr>
      <w:r>
        <w:rPr>
          <w:b/>
          <w:bCs/>
        </w:rPr>
        <w:t xml:space="preserve">Quality:</w:t>
      </w:r>
      <w:r>
        <w:t xml:space="preserve"> </w:t>
      </w:r>
      <w:r>
        <w:t xml:space="preserve">Level 1 answers are generic. Level 3 answers are tailored to your specific situation, goals, and constraints. The LLM knows your context because you’ve given it context.</w:t>
      </w:r>
    </w:p>
    <w:p>
      <w:pPr>
        <w:pStyle w:val="BodyText"/>
      </w:pPr>
      <w:r>
        <w:rPr>
          <w:b/>
          <w:bCs/>
        </w:rPr>
        <w:t xml:space="preserve">Learning:</w:t>
      </w:r>
      <w:r>
        <w:t xml:space="preserve"> </w:t>
      </w:r>
      <w:r>
        <w:t xml:space="preserve">Level 1 users learn facts. Level 3 users learn frameworks. Facts expire; frameworks compound.</w:t>
      </w:r>
    </w:p>
    <w:p>
      <w:pPr>
        <w:pStyle w:val="BodyText"/>
      </w:pPr>
      <w:r>
        <w:rPr>
          <w:b/>
          <w:bCs/>
        </w:rPr>
        <w:t xml:space="preserve">Capability:</w:t>
      </w:r>
      <w:r>
        <w:t xml:space="preserve"> </w:t>
      </w:r>
      <w:r>
        <w:t xml:space="preserve">Level 1 users are limited to what they already know to ask. Level 3 users discover questions they didn’t know to ask—the LLM helps them expand their own understanding.</w:t>
      </w:r>
    </w:p>
    <w:p>
      <w:r>
        <w:pict>
          <v:rect style="width:0;height:1.5pt" o:hralign="center" o:hrstd="t" o:hr="t"/>
        </w:pict>
      </w:r>
    </w:p>
    <w:bookmarkEnd w:id="42"/>
    <w:bookmarkStart w:id="43" w:name="the-homework-assignment"/>
    <w:p>
      <w:pPr>
        <w:pStyle w:val="Heading2"/>
      </w:pPr>
      <w:r>
        <w:t xml:space="preserve">The Homework Assignment</w:t>
      </w:r>
    </w:p>
    <w:p>
      <w:pPr>
        <w:pStyle w:val="FirstParagraph"/>
      </w:pPr>
      <w:r>
        <w:t xml:space="preserve">Before the next chapter, try this exercise.</w:t>
      </w:r>
    </w:p>
    <w:p>
      <w:pPr>
        <w:pStyle w:val="BodyText"/>
      </w:pPr>
      <w:r>
        <w:t xml:space="preserve">Think of a decision you need to make—something real, not hypothetical. It could be a purchase, a career move, a relationship question, anything.</w:t>
      </w:r>
    </w:p>
    <w:p>
      <w:pPr>
        <w:pStyle w:val="BodyText"/>
      </w:pPr>
      <w:r>
        <w:t xml:space="preserve">Now, instead of asking the LLM</w:t>
      </w:r>
      <w:r>
        <w:t xml:space="preserve"> </w:t>
      </w:r>
      <w:r>
        <w:t xml:space="preserve">“What should I do?”</w:t>
      </w:r>
      <w:r>
        <w:t xml:space="preserve">, try this prompt:</w:t>
      </w:r>
    </w:p>
    <w:p>
      <w:r>
        <w:pict>
          <v:rect style="width:0;height:1.5pt" o:hralign="center" o:hrstd="t" o:hr="t"/>
        </w:pict>
      </w:r>
    </w:p>
    <w:p>
      <w:pPr>
        <w:pStyle w:val="FirstParagraph"/>
      </w:pPr>
      <w:r>
        <w:rPr>
          <w:i/>
          <w:iCs/>
        </w:rPr>
        <w:t xml:space="preserve">“I need to make a decision about [your situation]. Before I ask for advice, I want to make sure I’m thinking about this correctly.</w:t>
      </w:r>
    </w:p>
    <w:p>
      <w:pPr>
        <w:pStyle w:val="BodyText"/>
      </w:pPr>
      <w:r>
        <w:rPr>
          <w:i/>
          <w:iCs/>
        </w:rPr>
        <w:t xml:space="preserve">First, help me identify what kind of decision this is. Is it reversible or irreversible? High stakes or low stakes? Time-sensitive or not?</w:t>
      </w:r>
    </w:p>
    <w:p>
      <w:pPr>
        <w:pStyle w:val="BodyText"/>
      </w:pPr>
      <w:r>
        <w:rPr>
          <w:i/>
          <w:iCs/>
        </w:rPr>
        <w:t xml:space="preserve">Second, what information would you need to give me good advice on this? Ask me questions.</w:t>
      </w:r>
    </w:p>
    <w:p>
      <w:pPr>
        <w:pStyle w:val="BodyText"/>
      </w:pPr>
      <w:r>
        <w:rPr>
          <w:i/>
          <w:iCs/>
        </w:rPr>
        <w:t xml:space="preserve">Third, what assumptions might I be making about this decision that I should examine?</w:t>
      </w:r>
    </w:p>
    <w:p>
      <w:pPr>
        <w:pStyle w:val="BodyText"/>
      </w:pPr>
      <w:r>
        <w:rPr>
          <w:i/>
          <w:iCs/>
        </w:rPr>
        <w:t xml:space="preserve">Let’s work through this step by step before jumping to recommendations.”</w:t>
      </w:r>
    </w:p>
    <w:p>
      <w:r>
        <w:pict>
          <v:rect style="width:0;height:1.5pt" o:hralign="center" o:hrstd="t" o:hr="t"/>
        </w:pict>
      </w:r>
    </w:p>
    <w:p>
      <w:pPr>
        <w:pStyle w:val="FirstParagraph"/>
      </w:pPr>
      <w:r>
        <w:t xml:space="preserve">Notice what happens. Instead of getting generic advice, you’re getting a structured conversation that helps you think through the decision properly. The LLM becomes a thinking partner, not a Magic 8-Ball.</w:t>
      </w:r>
    </w:p>
    <w:p>
      <w:pPr>
        <w:pStyle w:val="BodyText"/>
      </w:pPr>
      <w:r>
        <w:t xml:space="preserve">This is the foundation for everything else in this book.</w:t>
      </w:r>
    </w:p>
    <w:p>
      <w:r>
        <w:pict>
          <v:rect style="width:0;height:1.5pt" o:hralign="center" o:hrstd="t" o:hr="t"/>
        </w:pict>
      </w:r>
    </w:p>
    <w:bookmarkEnd w:id="43"/>
    <w:bookmarkStart w:id="44" w:name="the-uncomfortable-truth"/>
    <w:p>
      <w:pPr>
        <w:pStyle w:val="Heading2"/>
      </w:pPr>
      <w:r>
        <w:t xml:space="preserve">The Uncomfortable Truth</w:t>
      </w:r>
    </w:p>
    <w:p>
      <w:pPr>
        <w:pStyle w:val="FirstParagraph"/>
      </w:pPr>
      <w:r>
        <w:t xml:space="preserve">Here’s something most LLM guides won’t tell you:</w:t>
      </w:r>
    </w:p>
    <w:p>
      <w:pPr>
        <w:pStyle w:val="BodyText"/>
      </w:pPr>
      <w:r>
        <w:t xml:space="preserve">The tool is only as good as the person using it.</w:t>
      </w:r>
    </w:p>
    <w:p>
      <w:pPr>
        <w:pStyle w:val="BodyText"/>
      </w:pPr>
      <w:r>
        <w:t xml:space="preserve">A vague prompt gets a vague response. A thoughtful prompt gets a thoughtful response. Garbage in, garbage out—but also: depth in, depth out.</w:t>
      </w:r>
    </w:p>
    <w:p>
      <w:pPr>
        <w:pStyle w:val="BodyText"/>
      </w:pPr>
      <w:r>
        <w:t xml:space="preserve">This means improving your LLM results isn’t mainly about learning tricks and hacks. It’s about improving how you think and communicate. The prompts that work best are the ones that clearly express what you actually want—which requires you to know what you actually want.</w:t>
      </w:r>
    </w:p>
    <w:p>
      <w:pPr>
        <w:pStyle w:val="BodyText"/>
      </w:pPr>
      <w:r>
        <w:t xml:space="preserve">In a strange way, getting good at using LLMs is getting good at thinking clearly. The AI becomes a mirror that reflects the quality of your own reasoning back at you.</w:t>
      </w:r>
    </w:p>
    <w:p>
      <w:pPr>
        <w:pStyle w:val="BodyText"/>
      </w:pPr>
      <w:r>
        <w:t xml:space="preserve">If that sounds like work, it is. But it’s work that pays compound interest. The skills you develop—clear communication, structured thinking, perspective-taking—are valuable far beyond chatbots.</w:t>
      </w:r>
    </w:p>
    <w:p>
      <w:r>
        <w:pict>
          <v:rect style="width:0;height:1.5pt" o:hralign="center" o:hrstd="t" o:hr="t"/>
        </w:pict>
      </w:r>
    </w:p>
    <w:bookmarkEnd w:id="44"/>
    <w:bookmarkStart w:id="45" w:name="summary"/>
    <w:p>
      <w:pPr>
        <w:pStyle w:val="Heading2"/>
      </w:pPr>
      <w:r>
        <w:t xml:space="preserve">Summary</w:t>
      </w:r>
    </w:p>
    <w:p>
      <w:pPr>
        <w:numPr>
          <w:ilvl w:val="0"/>
          <w:numId w:val="1003"/>
        </w:numPr>
      </w:pPr>
      <w:r>
        <w:rPr>
          <w:b/>
          <w:bCs/>
        </w:rPr>
        <w:t xml:space="preserve">Stop treating LLMs like Google.</w:t>
      </w:r>
      <w:r>
        <w:t xml:space="preserve"> </w:t>
      </w:r>
      <w:r>
        <w:t xml:space="preserve">They generate, not retrieve. They reason, not recall.</w:t>
      </w:r>
    </w:p>
    <w:p>
      <w:pPr>
        <w:numPr>
          <w:ilvl w:val="0"/>
          <w:numId w:val="1003"/>
        </w:numPr>
      </w:pPr>
      <w:r>
        <w:rPr>
          <w:b/>
          <w:bCs/>
        </w:rPr>
        <w:t xml:space="preserve">Think of them as a smart intern</w:t>
      </w:r>
      <w:r>
        <w:t xml:space="preserve"> </w:t>
      </w:r>
      <w:r>
        <w:t xml:space="preserve">who has read everything but remembers nothing about you between conversations.</w:t>
      </w:r>
    </w:p>
    <w:p>
      <w:pPr>
        <w:numPr>
          <w:ilvl w:val="0"/>
          <w:numId w:val="1003"/>
        </w:numPr>
      </w:pPr>
      <w:r>
        <w:rPr>
          <w:b/>
          <w:bCs/>
        </w:rPr>
        <w:t xml:space="preserve">Move from Level 1 (Q&amp;A) to Level 3 (strategic thinking).</w:t>
      </w:r>
      <w:r>
        <w:t xml:space="preserve"> </w:t>
      </w:r>
      <w:r>
        <w:t xml:space="preserve">Don’t just ask for answers—ask for frameworks, perspectives, and questions.</w:t>
      </w:r>
    </w:p>
    <w:p>
      <w:pPr>
        <w:numPr>
          <w:ilvl w:val="0"/>
          <w:numId w:val="1003"/>
        </w:numPr>
      </w:pPr>
      <w:r>
        <w:rPr>
          <w:b/>
          <w:bCs/>
        </w:rPr>
        <w:t xml:space="preserve">The quality of your output reflects the quality of your input.</w:t>
      </w:r>
      <w:r>
        <w:t xml:space="preserve"> </w:t>
      </w:r>
      <w:r>
        <w:t xml:space="preserve">Better prompts = better responses. This is ultimately about thinking more clearly.</w:t>
      </w:r>
    </w:p>
    <w:p>
      <w:pPr>
        <w:pStyle w:val="FirstParagraph"/>
      </w:pPr>
      <w:r>
        <w:t xml:space="preserve">The next chapter teaches you exactly how to craft prompts that get Level 3 results—the specific techniques that transform a generic tool into a personalized thinking partner.</w:t>
      </w:r>
    </w:p>
    <w:p>
      <w:r>
        <w:pict>
          <v:rect style="width:0;height:1.5pt" o:hralign="center" o:hrstd="t" o:hr="t"/>
        </w:pict>
      </w:r>
    </w:p>
    <w:bookmarkEnd w:id="45"/>
    <w:bookmarkEnd w:id="46"/>
    <w:bookmarkStart w:id="47" w:name="chapter-2-the-art-of-asking"/>
    <w:p>
      <w:pPr>
        <w:pStyle w:val="Heading1"/>
      </w:pPr>
      <w:r>
        <w:t xml:space="preserve">Chapter 2: The Art of Asking</w:t>
      </w:r>
    </w:p>
    <w:bookmarkEnd w:id="47"/>
    <w:bookmarkStart w:id="72" w:name="chapter-2-the-art-of-asking-1"/>
    <w:p>
      <w:pPr>
        <w:pStyle w:val="Heading1"/>
      </w:pPr>
      <w:r>
        <w:t xml:space="preserve">Chapter 2: The Art of Asking</w:t>
      </w:r>
    </w:p>
    <w:p>
      <w:pPr>
        <w:pStyle w:val="FirstParagraph"/>
      </w:pPr>
      <w:r>
        <w:t xml:space="preserve">The difference between a useless LLM response and a brilliant one is usually the prompt.</w:t>
      </w:r>
    </w:p>
    <w:p>
      <w:pPr>
        <w:pStyle w:val="BodyText"/>
      </w:pPr>
      <w:r>
        <w:t xml:space="preserve">Not the model. Not the temperature setting. Not which company made it. The prompt.</w:t>
      </w:r>
    </w:p>
    <w:p>
      <w:pPr>
        <w:pStyle w:val="BodyText"/>
      </w:pPr>
      <w:r>
        <w:t xml:space="preserve">This chapter teaches you how to ask in ways that get useful answers. No jargon, no theory—just the patterns that work and the mistakes that don’t.</w:t>
      </w:r>
    </w:p>
    <w:p>
      <w:r>
        <w:pict>
          <v:rect style="width:0;height:1.5pt" o:hralign="center" o:hrstd="t" o:hr="t"/>
        </w:pict>
      </w:r>
    </w:p>
    <w:bookmarkStart w:id="49" w:name="the-anatomy-of-a-good-prompt"/>
    <w:p>
      <w:pPr>
        <w:pStyle w:val="Heading2"/>
      </w:pPr>
      <w:r>
        <w:t xml:space="preserve">The Anatomy of a Good Prompt</w:t>
      </w:r>
    </w:p>
    <w:p>
      <w:pPr>
        <w:pStyle w:val="FirstParagraph"/>
      </w:pPr>
      <w:r>
        <w:t xml:space="preserve">Every effective prompt has three parts:</w:t>
      </w:r>
    </w:p>
    <w:p>
      <w:pPr>
        <w:pStyle w:val="Compact"/>
        <w:numPr>
          <w:ilvl w:val="0"/>
          <w:numId w:val="1004"/>
        </w:numPr>
      </w:pPr>
      <w:r>
        <w:rPr>
          <w:b/>
          <w:bCs/>
        </w:rPr>
        <w:t xml:space="preserve">Context:</w:t>
      </w:r>
      <w:r>
        <w:t xml:space="preserve"> </w:t>
      </w:r>
      <w:r>
        <w:t xml:space="preserve">What does the AI need to know about your situation?</w:t>
      </w:r>
    </w:p>
    <w:p>
      <w:pPr>
        <w:pStyle w:val="Compact"/>
        <w:numPr>
          <w:ilvl w:val="0"/>
          <w:numId w:val="1004"/>
        </w:numPr>
      </w:pPr>
      <w:r>
        <w:rPr>
          <w:b/>
          <w:bCs/>
        </w:rPr>
        <w:t xml:space="preserve">Task:</w:t>
      </w:r>
      <w:r>
        <w:t xml:space="preserve"> </w:t>
      </w:r>
      <w:r>
        <w:t xml:space="preserve">What specifically do you want it to do?</w:t>
      </w:r>
    </w:p>
    <w:p>
      <w:pPr>
        <w:pStyle w:val="Compact"/>
        <w:numPr>
          <w:ilvl w:val="0"/>
          <w:numId w:val="1004"/>
        </w:numPr>
      </w:pPr>
      <w:r>
        <w:rPr>
          <w:b/>
          <w:bCs/>
        </w:rPr>
        <w:t xml:space="preserve">Constraints:</w:t>
      </w:r>
      <w:r>
        <w:t xml:space="preserve"> </w:t>
      </w:r>
      <w:r>
        <w:t xml:space="preserve">What are the boundaries, format, or requirements?</w:t>
      </w:r>
    </w:p>
    <w:p>
      <w:pPr>
        <w:pStyle w:val="FirstParagraph"/>
      </w:pPr>
      <w:r>
        <w:t xml:space="preserve">Bad prompts are missing one or more of these. Good prompts nail all three.</w:t>
      </w:r>
    </w:p>
    <w:bookmarkStart w:id="48" w:name="example-planning-a-presentation"/>
    <w:p>
      <w:pPr>
        <w:pStyle w:val="Heading3"/>
      </w:pPr>
      <w:r>
        <w:t xml:space="preserve">Example: Planning a Presentation</w:t>
      </w:r>
    </w:p>
    <w:p>
      <w:pPr>
        <w:pStyle w:val="FirstParagraph"/>
      </w:pPr>
      <w:r>
        <w:rPr>
          <w:b/>
          <w:bCs/>
        </w:rPr>
        <w:t xml:space="preserve">Bad prompt:</w:t>
      </w:r>
      <w:r>
        <w:t xml:space="preserve"> </w:t>
      </w:r>
      <w:r>
        <w:t xml:space="preserve">&gt;</w:t>
      </w:r>
      <w:r>
        <w:t xml:space="preserve"> </w:t>
      </w:r>
      <w:r>
        <w:t xml:space="preserve">“Help me with my presentation.”</w:t>
      </w:r>
    </w:p>
    <w:p>
      <w:pPr>
        <w:pStyle w:val="BodyText"/>
      </w:pPr>
      <w:r>
        <w:t xml:space="preserve">This gives the AI nothing to work with. What kind of presentation? For whom? About what? How long? What’s the goal?</w:t>
      </w:r>
    </w:p>
    <w:p>
      <w:pPr>
        <w:pStyle w:val="BodyText"/>
      </w:pPr>
      <w:r>
        <w:rPr>
          <w:b/>
          <w:bCs/>
        </w:rPr>
        <w:t xml:space="preserve">Good prompt:</w:t>
      </w:r>
      <w:r>
        <w:t xml:space="preserve"> </w:t>
      </w:r>
      <w:r>
        <w:t xml:space="preserve">&gt;</w:t>
      </w:r>
      <w:r>
        <w:t xml:space="preserve"> </w:t>
      </w:r>
      <w:r>
        <w:t xml:space="preserve">“I’m giving a 10-minute presentation to my company’s executive team (CEO, CFO, CTO) about why we should adopt a new project management tool. They’re skeptical of change and care most about ROI and implementation time. Help me structure the presentation and anticipate their objections.”</w:t>
      </w:r>
    </w:p>
    <w:p>
      <w:pPr>
        <w:pStyle w:val="BodyText"/>
      </w:pPr>
      <w:r>
        <w:t xml:space="preserve">See the difference?</w:t>
      </w:r>
    </w:p>
    <w:p>
      <w:pPr>
        <w:pStyle w:val="Compact"/>
        <w:numPr>
          <w:ilvl w:val="0"/>
          <w:numId w:val="1005"/>
        </w:numPr>
      </w:pPr>
      <w:r>
        <w:rPr>
          <w:b/>
          <w:bCs/>
        </w:rPr>
        <w:t xml:space="preserve">Context:</w:t>
      </w:r>
      <w:r>
        <w:t xml:space="preserve"> </w:t>
      </w:r>
      <w:r>
        <w:t xml:space="preserve">Executive team presentation, 10 minutes, skeptical audience, ROI-focused</w:t>
      </w:r>
    </w:p>
    <w:p>
      <w:pPr>
        <w:pStyle w:val="Compact"/>
        <w:numPr>
          <w:ilvl w:val="0"/>
          <w:numId w:val="1005"/>
        </w:numPr>
      </w:pPr>
      <w:r>
        <w:rPr>
          <w:b/>
          <w:bCs/>
        </w:rPr>
        <w:t xml:space="preserve">Task:</w:t>
      </w:r>
      <w:r>
        <w:t xml:space="preserve"> </w:t>
      </w:r>
      <w:r>
        <w:t xml:space="preserve">Structure the presentation, anticipate objections</w:t>
      </w:r>
    </w:p>
    <w:p>
      <w:pPr>
        <w:pStyle w:val="Compact"/>
        <w:numPr>
          <w:ilvl w:val="0"/>
          <w:numId w:val="1005"/>
        </w:numPr>
      </w:pPr>
      <w:r>
        <w:rPr>
          <w:b/>
          <w:bCs/>
        </w:rPr>
        <w:t xml:space="preserve">Constraints:</w:t>
      </w:r>
      <w:r>
        <w:t xml:space="preserve"> </w:t>
      </w:r>
      <w:r>
        <w:t xml:space="preserve">Time limit, specific audience concerns</w:t>
      </w:r>
    </w:p>
    <w:p>
      <w:pPr>
        <w:pStyle w:val="FirstParagraph"/>
      </w:pPr>
      <w:r>
        <w:t xml:space="preserve">The AI now has everything it needs to give you a tailored, useful response.</w:t>
      </w:r>
    </w:p>
    <w:p>
      <w:r>
        <w:pict>
          <v:rect style="width:0;height:1.5pt" o:hralign="center" o:hrstd="t" o:hr="t"/>
        </w:pict>
      </w:r>
    </w:p>
    <w:bookmarkEnd w:id="48"/>
    <w:bookmarkEnd w:id="49"/>
    <w:bookmarkStart w:id="56" w:name="the-six-patterns-that-work"/>
    <w:p>
      <w:pPr>
        <w:pStyle w:val="Heading2"/>
      </w:pPr>
      <w:r>
        <w:t xml:space="preserve">The Six Patterns That Work</w:t>
      </w:r>
    </w:p>
    <w:p>
      <w:pPr>
        <w:pStyle w:val="FirstParagraph"/>
      </w:pPr>
      <w:r>
        <w:t xml:space="preserve">After analyzing thousands of prompts, I’ve identified six patterns that consistently produce better results. Use them.</w:t>
      </w:r>
    </w:p>
    <w:bookmarkStart w:id="50" w:name="pattern-1-role-assignment"/>
    <w:p>
      <w:pPr>
        <w:pStyle w:val="Heading3"/>
      </w:pPr>
      <w:r>
        <w:t xml:space="preserve">Pattern 1: Role Assignment</w:t>
      </w:r>
    </w:p>
    <w:p>
      <w:pPr>
        <w:pStyle w:val="FirstParagraph"/>
      </w:pPr>
      <w:r>
        <w:t xml:space="preserve">Tell the AI who to be.</w:t>
      </w:r>
    </w:p>
    <w:p>
      <w:pPr>
        <w:pStyle w:val="BlockText"/>
      </w:pPr>
      <w:r>
        <w:t xml:space="preserve">“You are an experienced immigration lawyer…”</w:t>
      </w:r>
      <w:r>
        <w:t xml:space="preserve"> </w:t>
      </w:r>
      <w:r>
        <w:t xml:space="preserve">“Act as a senior software engineer reviewing code…”</w:t>
      </w:r>
      <w:r>
        <w:t xml:space="preserve"> </w:t>
      </w:r>
      <w:r>
        <w:t xml:space="preserve">“Pretend you’re a hostile journalist looking for holes in my argument…”</w:t>
      </w:r>
    </w:p>
    <w:p>
      <w:pPr>
        <w:pStyle w:val="FirstParagraph"/>
      </w:pPr>
      <w:r>
        <w:t xml:space="preserve">Why this works: The AI has been trained on text from many perspectives. When you assign a role, you’re telling it which subset of its knowledge to emphasize. A</w:t>
      </w:r>
      <w:r>
        <w:t xml:space="preserve"> </w:t>
      </w:r>
      <w:r>
        <w:t xml:space="preserve">“senior software engineer”</w:t>
      </w:r>
      <w:r>
        <w:t xml:space="preserve"> </w:t>
      </w:r>
      <w:r>
        <w:t xml:space="preserve">gives different code feedback than a</w:t>
      </w:r>
      <w:r>
        <w:t xml:space="preserve"> </w:t>
      </w:r>
      <w:r>
        <w:t xml:space="preserve">“junior developer”</w:t>
      </w:r>
      <w:r>
        <w:t xml:space="preserve"> </w:t>
      </w:r>
      <w:r>
        <w:t xml:space="preserve">or</w:t>
      </w:r>
      <w:r>
        <w:t xml:space="preserve"> </w:t>
      </w:r>
      <w:r>
        <w:t xml:space="preserve">“security auditor.”</w:t>
      </w:r>
    </w:p>
    <w:p>
      <w:pPr>
        <w:pStyle w:val="BodyText"/>
      </w:pPr>
      <w:r>
        <w:rPr>
          <w:b/>
          <w:bCs/>
        </w:rPr>
        <w:t xml:space="preserve">Example:</w:t>
      </w:r>
    </w:p>
    <w:p>
      <w:pPr>
        <w:pStyle w:val="BodyText"/>
      </w:pPr>
      <w:r>
        <w:t xml:space="preserve">Without role:</w:t>
      </w:r>
      <w:r>
        <w:t xml:space="preserve"> </w:t>
      </w:r>
      <w:r>
        <w:t xml:space="preserve">&gt;</w:t>
      </w:r>
      <w:r>
        <w:t xml:space="preserve"> </w:t>
      </w:r>
      <w:r>
        <w:t xml:space="preserve">“Review this email.”</w:t>
      </w:r>
    </w:p>
    <w:p>
      <w:pPr>
        <w:pStyle w:val="BodyText"/>
      </w:pPr>
      <w:r>
        <w:t xml:space="preserve">With role:</w:t>
      </w:r>
      <w:r>
        <w:t xml:space="preserve"> </w:t>
      </w:r>
      <w:r>
        <w:t xml:space="preserve">&gt;</w:t>
      </w:r>
      <w:r>
        <w:t xml:space="preserve"> </w:t>
      </w:r>
      <w:r>
        <w:t xml:space="preserve">“You are a communications consultant who has coached Fortune 500 executives. Review this email I’m about to send to my CEO requesting a promotion. Is my tone right? Am I being too aggressive or too passive?”</w:t>
      </w:r>
    </w:p>
    <w:p>
      <w:pPr>
        <w:pStyle w:val="BodyText"/>
      </w:pPr>
      <w:r>
        <w:t xml:space="preserve">The second prompt will catch things the first one misses—because you’ve told the AI what expertise to bring.</w:t>
      </w:r>
    </w:p>
    <w:bookmarkEnd w:id="50"/>
    <w:bookmarkStart w:id="51" w:name="pattern-2-step-by-step-instruction"/>
    <w:p>
      <w:pPr>
        <w:pStyle w:val="Heading3"/>
      </w:pPr>
      <w:r>
        <w:t xml:space="preserve">Pattern 2: Step-by-Step Instruction</w:t>
      </w:r>
    </w:p>
    <w:p>
      <w:pPr>
        <w:pStyle w:val="FirstParagraph"/>
      </w:pPr>
      <w:r>
        <w:t xml:space="preserve">Break complex tasks into explicit steps.</w:t>
      </w:r>
    </w:p>
    <w:p>
      <w:pPr>
        <w:pStyle w:val="BlockText"/>
      </w:pPr>
      <w:r>
        <w:t xml:space="preserve">“First, analyze X. Then, based on that analysis, suggest Y. Finally, explain the tradeoffs of each suggestion.”</w:t>
      </w:r>
    </w:p>
    <w:p>
      <w:pPr>
        <w:pStyle w:val="FirstParagraph"/>
      </w:pPr>
      <w:r>
        <w:t xml:space="preserve">Why this works: LLMs process text sequentially. When you give one giant request, they might skip steps or combine them sloppily. When you break it into explicit steps, they follow the sequence.</w:t>
      </w:r>
    </w:p>
    <w:p>
      <w:pPr>
        <w:pStyle w:val="BodyText"/>
      </w:pPr>
      <w:r>
        <w:rPr>
          <w:b/>
          <w:bCs/>
        </w:rPr>
        <w:t xml:space="preserve">Example:</w:t>
      </w:r>
    </w:p>
    <w:p>
      <w:pPr>
        <w:pStyle w:val="BodyText"/>
      </w:pPr>
      <w:r>
        <w:t xml:space="preserve">Without steps:</w:t>
      </w:r>
      <w:r>
        <w:t xml:space="preserve"> </w:t>
      </w:r>
      <w:r>
        <w:t xml:space="preserve">&gt;</w:t>
      </w:r>
      <w:r>
        <w:t xml:space="preserve"> </w:t>
      </w:r>
      <w:r>
        <w:t xml:space="preserve">“Help me improve my resume.”</w:t>
      </w:r>
    </w:p>
    <w:p>
      <w:pPr>
        <w:pStyle w:val="BodyText"/>
      </w:pPr>
      <w:r>
        <w:t xml:space="preserve">With steps:</w:t>
      </w:r>
      <w:r>
        <w:t xml:space="preserve"> </w:t>
      </w:r>
      <w:r>
        <w:t xml:space="preserve">&gt;</w:t>
      </w:r>
      <w:r>
        <w:t xml:space="preserve"> </w:t>
      </w:r>
      <w:r>
        <w:t xml:space="preserve">“I’m going to paste my resume below. I want you to:</w:t>
      </w:r>
      <w:r>
        <w:t xml:space="preserve"> </w:t>
      </w:r>
      <w:r>
        <w:t xml:space="preserve">&gt; 1. First, identify the three strongest bullet points and explain why they work</w:t>
      </w:r>
      <w:r>
        <w:t xml:space="preserve"> </w:t>
      </w:r>
      <w:r>
        <w:t xml:space="preserve">&gt; 2. Then, identify the three weakest bullet points and explain what’s wrong with them</w:t>
      </w:r>
      <w:r>
        <w:t xml:space="preserve"> </w:t>
      </w:r>
      <w:r>
        <w:t xml:space="preserve">&gt; 3. Finally, rewrite the weak ones using the same patterns that made the strong ones work</w:t>
      </w:r>
      <w:r>
        <w:t xml:space="preserve"> </w:t>
      </w:r>
      <w:r>
        <w:t xml:space="preserve">&gt;</w:t>
      </w:r>
      <w:r>
        <w:t xml:space="preserve"> </w:t>
      </w:r>
      <w:r>
        <w:t xml:space="preserve">&gt; Here’s my resume: [paste]”</w:t>
      </w:r>
    </w:p>
    <w:p>
      <w:pPr>
        <w:pStyle w:val="BodyText"/>
      </w:pPr>
      <w:r>
        <w:t xml:space="preserve">The step-by-step version produces structured, actionable feedback instead of vague suggestions.</w:t>
      </w:r>
    </w:p>
    <w:bookmarkEnd w:id="51"/>
    <w:bookmarkStart w:id="52" w:name="pattern-3-examples-few-shot"/>
    <w:p>
      <w:pPr>
        <w:pStyle w:val="Heading3"/>
      </w:pPr>
      <w:r>
        <w:t xml:space="preserve">Pattern 3: Examples (Few-Shot)</w:t>
      </w:r>
    </w:p>
    <w:p>
      <w:pPr>
        <w:pStyle w:val="FirstParagraph"/>
      </w:pPr>
      <w:r>
        <w:t xml:space="preserve">Show the AI what you want.</w:t>
      </w:r>
    </w:p>
    <w:p>
      <w:pPr>
        <w:pStyle w:val="BlockText"/>
      </w:pPr>
      <w:r>
        <w:t xml:space="preserve">“Here’s an example of what I’m looking for:</w:t>
      </w:r>
      <w:r>
        <w:t xml:space="preserve"> </w:t>
      </w:r>
      <w:hyperlink w:anchor="example">
        <w:r>
          <w:rPr>
            <w:rStyle w:val="Hyperlink"/>
          </w:rPr>
          <w:t xml:space="preserve">example</w:t>
        </w:r>
      </w:hyperlink>
      <w:r>
        <w:t xml:space="preserve">. Now do the same for [my thing].”</w:t>
      </w:r>
    </w:p>
    <w:p>
      <w:pPr>
        <w:pStyle w:val="FirstParagraph"/>
      </w:pPr>
      <w:r>
        <w:t xml:space="preserve">Why this works: Examples are worth a thousand words of instruction. Instead of describing the format, tone, or style you want, you can demonstrate it.</w:t>
      </w:r>
    </w:p>
    <w:p>
      <w:pPr>
        <w:pStyle w:val="BodyText"/>
      </w:pPr>
      <w:r>
        <w:rPr>
          <w:b/>
          <w:bCs/>
        </w:rPr>
        <w:t xml:space="preserve">Example:</w:t>
      </w:r>
    </w:p>
    <w:p>
      <w:pPr>
        <w:pStyle w:val="BodyText"/>
      </w:pPr>
      <w:r>
        <w:t xml:space="preserve">Without example:</w:t>
      </w:r>
      <w:r>
        <w:t xml:space="preserve"> </w:t>
      </w:r>
      <w:r>
        <w:t xml:space="preserve">&gt;</w:t>
      </w:r>
      <w:r>
        <w:t xml:space="preserve"> </w:t>
      </w:r>
      <w:r>
        <w:t xml:space="preserve">“Write a product description for my candle.”</w:t>
      </w:r>
    </w:p>
    <w:p>
      <w:pPr>
        <w:pStyle w:val="BodyText"/>
      </w:pPr>
      <w:r>
        <w:t xml:space="preserve">With example:</w:t>
      </w:r>
      <w:r>
        <w:t xml:space="preserve"> </w:t>
      </w:r>
      <w:r>
        <w:t xml:space="preserve">&gt;</w:t>
      </w:r>
      <w:r>
        <w:t xml:space="preserve"> </w:t>
      </w:r>
      <w:r>
        <w:t xml:space="preserve">“Here’s a product description style I like:</w:t>
      </w:r>
      <w:r>
        <w:t xml:space="preserve"> </w:t>
      </w:r>
      <w:r>
        <w:t xml:space="preserve">&gt;</w:t>
      </w:r>
      <w:r>
        <w:t xml:space="preserve"> </w:t>
      </w:r>
      <w:r>
        <w:t xml:space="preserve">&gt;</w:t>
      </w:r>
      <w:r>
        <w:t xml:space="preserve"> </w:t>
      </w:r>
      <w:r>
        <w:t xml:space="preserve">‘The Morning Ritual mug isn’t just ceramic—it’s the first five minutes of a better day. Handcrafted in Portland, holds 12oz of whatever gets you going, and keeps it warm for the entire morning meeting you’re secretly dreading.’</w:t>
      </w:r>
      <w:r>
        <w:t xml:space="preserve"> </w:t>
      </w:r>
      <w:r>
        <w:t xml:space="preserve">&gt;</w:t>
      </w:r>
      <w:r>
        <w:t xml:space="preserve"> </w:t>
      </w:r>
      <w:r>
        <w:t xml:space="preserve">&gt; Now write a similar description for my lavender candle. It’s hand-poured, made with soy wax, burns for 40 hours, and I want the same slightly irreverent but warm tone.”</w:t>
      </w:r>
    </w:p>
    <w:p>
      <w:pPr>
        <w:pStyle w:val="BodyText"/>
      </w:pPr>
      <w:r>
        <w:t xml:space="preserve">The AI now knows exactly what style you’re after.</w:t>
      </w:r>
    </w:p>
    <w:bookmarkEnd w:id="52"/>
    <w:bookmarkStart w:id="53" w:name="pattern-4-negative-constraints"/>
    <w:p>
      <w:pPr>
        <w:pStyle w:val="Heading3"/>
      </w:pPr>
      <w:r>
        <w:t xml:space="preserve">Pattern 4: Negative Constraints</w:t>
      </w:r>
    </w:p>
    <w:p>
      <w:pPr>
        <w:pStyle w:val="FirstParagraph"/>
      </w:pPr>
      <w:r>
        <w:t xml:space="preserve">Tell the AI what NOT to do.</w:t>
      </w:r>
    </w:p>
    <w:p>
      <w:pPr>
        <w:pStyle w:val="BlockText"/>
      </w:pPr>
      <w:r>
        <w:t xml:space="preserve">“Don’t use jargon.”</w:t>
      </w:r>
      <w:r>
        <w:t xml:space="preserve"> </w:t>
      </w:r>
      <w:r>
        <w:t xml:space="preserve">“Avoid bullet points—use prose only.”</w:t>
      </w:r>
      <w:r>
        <w:t xml:space="preserve"> </w:t>
      </w:r>
      <w:r>
        <w:t xml:space="preserve">“Don’t give me generic advice—be specific to my situation.”</w:t>
      </w:r>
      <w:r>
        <w:t xml:space="preserve"> </w:t>
      </w:r>
      <w:r>
        <w:t xml:space="preserve">“Skip the introduction and get straight to the point.”</w:t>
      </w:r>
    </w:p>
    <w:p>
      <w:pPr>
        <w:pStyle w:val="FirstParagraph"/>
      </w:pPr>
      <w:r>
        <w:t xml:space="preserve">Why this works: LLMs default to common patterns from their training data. If you don’t want those patterns, you have to explicitly exclude them.</w:t>
      </w:r>
    </w:p>
    <w:p>
      <w:pPr>
        <w:pStyle w:val="BodyText"/>
      </w:pPr>
      <w:r>
        <w:rPr>
          <w:b/>
          <w:bCs/>
        </w:rPr>
        <w:t xml:space="preserve">Example:</w:t>
      </w:r>
    </w:p>
    <w:p>
      <w:pPr>
        <w:pStyle w:val="BodyText"/>
      </w:pPr>
      <w:r>
        <w:t xml:space="preserve">Without negative constraints:</w:t>
      </w:r>
      <w:r>
        <w:t xml:space="preserve"> </w:t>
      </w:r>
      <w:r>
        <w:t xml:space="preserve">&gt;</w:t>
      </w:r>
      <w:r>
        <w:t xml:space="preserve"> </w:t>
      </w:r>
      <w:r>
        <w:t xml:space="preserve">“Explain blockchain to me.”</w:t>
      </w:r>
    </w:p>
    <w:p>
      <w:pPr>
        <w:pStyle w:val="BodyText"/>
      </w:pPr>
      <w:r>
        <w:t xml:space="preserve">With negative constraints:</w:t>
      </w:r>
      <w:r>
        <w:t xml:space="preserve"> </w:t>
      </w:r>
      <w:r>
        <w:t xml:space="preserve">&gt;</w:t>
      </w:r>
      <w:r>
        <w:t xml:space="preserve"> </w:t>
      </w:r>
      <w:r>
        <w:t xml:space="preserve">“Explain blockchain to me. Don’t use any technical jargon, don’t use the words</w:t>
      </w:r>
      <w:r>
        <w:t xml:space="preserve"> </w:t>
      </w:r>
      <w:r>
        <w:t xml:space="preserve">‘decentralized’</w:t>
      </w:r>
      <w:r>
        <w:t xml:space="preserve"> </w:t>
      </w:r>
      <w:r>
        <w:t xml:space="preserve">or</w:t>
      </w:r>
      <w:r>
        <w:t xml:space="preserve"> </w:t>
      </w:r>
      <w:r>
        <w:t xml:space="preserve">‘distributed,’</w:t>
      </w:r>
      <w:r>
        <w:t xml:space="preserve"> </w:t>
      </w:r>
      <w:r>
        <w:t xml:space="preserve">and don’t give me the standard cryptocurrency pitch. Explain it like you’re telling a curious 10-year-old who asked</w:t>
      </w:r>
      <w:r>
        <w:t xml:space="preserve"> </w:t>
      </w:r>
      <w:r>
        <w:t xml:space="preserve">‘what’s that?’</w:t>
      </w:r>
      <w:r>
        <w:t xml:space="preserve"> </w:t>
      </w:r>
      <w:r>
        <w:t xml:space="preserve">when they heard it on TV.”</w:t>
      </w:r>
    </w:p>
    <w:p>
      <w:pPr>
        <w:pStyle w:val="BodyText"/>
      </w:pPr>
      <w:r>
        <w:t xml:space="preserve">The second version forces creativity instead of getting the stock explanation.</w:t>
      </w:r>
    </w:p>
    <w:bookmarkEnd w:id="53"/>
    <w:bookmarkStart w:id="54" w:name="X967cfa951e838e09653e5f310c2637b669e2618"/>
    <w:p>
      <w:pPr>
        <w:pStyle w:val="Heading3"/>
      </w:pPr>
      <w:r>
        <w:t xml:space="preserve">Pattern 5: Thinking Out Loud (Chain of Thought)</w:t>
      </w:r>
    </w:p>
    <w:p>
      <w:pPr>
        <w:pStyle w:val="FirstParagraph"/>
      </w:pPr>
      <w:r>
        <w:t xml:space="preserve">Ask the AI to show its reasoning.</w:t>
      </w:r>
    </w:p>
    <w:p>
      <w:pPr>
        <w:pStyle w:val="BlockText"/>
      </w:pPr>
      <w:r>
        <w:t xml:space="preserve">“Think through this step by step.”</w:t>
      </w:r>
      <w:r>
        <w:t xml:space="preserve"> </w:t>
      </w:r>
      <w:r>
        <w:t xml:space="preserve">“Explain your reasoning as you go.”</w:t>
      </w:r>
      <w:r>
        <w:t xml:space="preserve"> </w:t>
      </w:r>
      <w:r>
        <w:t xml:space="preserve">“Before giving your final answer, consider the alternatives.”</w:t>
      </w:r>
    </w:p>
    <w:p>
      <w:pPr>
        <w:pStyle w:val="FirstParagraph"/>
      </w:pPr>
      <w:r>
        <w:t xml:space="preserve">Why this works: When LLMs explain their reasoning, they actually reason better. The act of articulating the logic prevents shortcuts and catches errors.</w:t>
      </w:r>
    </w:p>
    <w:p>
      <w:pPr>
        <w:pStyle w:val="BodyText"/>
      </w:pPr>
      <w:r>
        <w:rPr>
          <w:b/>
          <w:bCs/>
        </w:rPr>
        <w:t xml:space="preserve">Example:</w:t>
      </w:r>
    </w:p>
    <w:p>
      <w:pPr>
        <w:pStyle w:val="BodyText"/>
      </w:pPr>
      <w:r>
        <w:t xml:space="preserve">Without chain of thought:</w:t>
      </w:r>
      <w:r>
        <w:t xml:space="preserve"> </w:t>
      </w:r>
      <w:r>
        <w:t xml:space="preserve">&gt;</w:t>
      </w:r>
      <w:r>
        <w:t xml:space="preserve"> </w:t>
      </w:r>
      <w:r>
        <w:t xml:space="preserve">“Should I take this job offer?”</w:t>
      </w:r>
    </w:p>
    <w:p>
      <w:pPr>
        <w:pStyle w:val="BodyText"/>
      </w:pPr>
      <w:r>
        <w:t xml:space="preserve">With chain of thought:</w:t>
      </w:r>
      <w:r>
        <w:t xml:space="preserve"> </w:t>
      </w:r>
      <w:r>
        <w:t xml:space="preserve">&gt;</w:t>
      </w:r>
      <w:r>
        <w:t xml:space="preserve"> </w:t>
      </w:r>
      <w:r>
        <w:t xml:space="preserve">“I’m deciding whether to take a job offer. Before you give me advice, think through it step by step:</w:t>
      </w:r>
      <w:r>
        <w:t xml:space="preserve"> </w:t>
      </w:r>
      <w:r>
        <w:t xml:space="preserve">&gt; - What are the key factors I should weigh?</w:t>
      </w:r>
      <w:r>
        <w:t xml:space="preserve"> </w:t>
      </w:r>
      <w:r>
        <w:t xml:space="preserve">&gt; - What are the potential upsides of taking it?</w:t>
      </w:r>
      <w:r>
        <w:t xml:space="preserve"> </w:t>
      </w:r>
      <w:r>
        <w:t xml:space="preserve">&gt; - What are the potential downsides?</w:t>
      </w:r>
      <w:r>
        <w:t xml:space="preserve"> </w:t>
      </w:r>
      <w:r>
        <w:t xml:space="preserve">&gt; - What questions should I be asking about the offer that I might not have thought of?</w:t>
      </w:r>
      <w:r>
        <w:t xml:space="preserve"> </w:t>
      </w:r>
      <w:r>
        <w:t xml:space="preserve">&gt; - What would the</w:t>
      </w:r>
      <w:r>
        <w:t xml:space="preserve"> </w:t>
      </w:r>
      <w:r>
        <w:t xml:space="preserve">‘regret minimization’</w:t>
      </w:r>
      <w:r>
        <w:t xml:space="preserve"> </w:t>
      </w:r>
      <w:r>
        <w:t xml:space="preserve">framework say about this decision?</w:t>
      </w:r>
      <w:r>
        <w:t xml:space="preserve"> </w:t>
      </w:r>
      <w:r>
        <w:t xml:space="preserve">&gt;</w:t>
      </w:r>
      <w:r>
        <w:t xml:space="preserve"> </w:t>
      </w:r>
      <w:r>
        <w:t xml:space="preserve">&gt; Then, based on all of that, give me your recommendation.”</w:t>
      </w:r>
    </w:p>
    <w:p>
      <w:pPr>
        <w:pStyle w:val="BodyText"/>
      </w:pPr>
      <w:r>
        <w:t xml:space="preserve">This produces analysis, not just an answer.</w:t>
      </w:r>
    </w:p>
    <w:bookmarkEnd w:id="54"/>
    <w:bookmarkStart w:id="55" w:name="pattern-6-persona-audience"/>
    <w:p>
      <w:pPr>
        <w:pStyle w:val="Heading3"/>
      </w:pPr>
      <w:r>
        <w:t xml:space="preserve">Pattern 6: Persona + Audience</w:t>
      </w:r>
    </w:p>
    <w:p>
      <w:pPr>
        <w:pStyle w:val="FirstParagraph"/>
      </w:pPr>
      <w:r>
        <w:t xml:space="preserve">Specify who’s writing and who’s reading.</w:t>
      </w:r>
    </w:p>
    <w:p>
      <w:pPr>
        <w:pStyle w:val="BlockText"/>
      </w:pPr>
      <w:r>
        <w:t xml:space="preserve">“Write this as [persona] for [audience].”</w:t>
      </w:r>
    </w:p>
    <w:p>
      <w:pPr>
        <w:pStyle w:val="FirstParagraph"/>
      </w:pPr>
      <w:r>
        <w:t xml:space="preserve">Why this works: The same information can be communicated a hundred different ways depending on speaker and listener. A doctor explaining a diagnosis to a patient writes differently than a doctor writing to another doctor.</w:t>
      </w:r>
    </w:p>
    <w:p>
      <w:pPr>
        <w:pStyle w:val="BodyText"/>
      </w:pPr>
      <w:r>
        <w:rPr>
          <w:b/>
          <w:bCs/>
        </w:rPr>
        <w:t xml:space="preserve">Example:</w:t>
      </w:r>
    </w:p>
    <w:p>
      <w:pPr>
        <w:pStyle w:val="BodyText"/>
      </w:pPr>
      <w:r>
        <w:t xml:space="preserve">Without persona/audience:</w:t>
      </w:r>
      <w:r>
        <w:t xml:space="preserve"> </w:t>
      </w:r>
      <w:r>
        <w:t xml:space="preserve">&gt;</w:t>
      </w:r>
      <w:r>
        <w:t xml:space="preserve"> </w:t>
      </w:r>
      <w:r>
        <w:t xml:space="preserve">“Write an explanation of compound interest.”</w:t>
      </w:r>
    </w:p>
    <w:p>
      <w:pPr>
        <w:pStyle w:val="BodyText"/>
      </w:pPr>
      <w:r>
        <w:t xml:space="preserve">With persona/audience:</w:t>
      </w:r>
      <w:r>
        <w:t xml:space="preserve"> </w:t>
      </w:r>
      <w:r>
        <w:t xml:space="preserve">&gt;</w:t>
      </w:r>
      <w:r>
        <w:t xml:space="preserve"> </w:t>
      </w:r>
      <w:r>
        <w:t xml:space="preserve">“Write an explanation of compound interest as a friendly financial advisor would explain it to a 22-year-old who just got their first real job and has $500/month they could potentially save. Make it conversational, not textbook-y, and end with a concrete action step.”</w:t>
      </w:r>
    </w:p>
    <w:p>
      <w:r>
        <w:pict>
          <v:rect style="width:0;height:1.5pt" o:hralign="center" o:hrstd="t" o:hr="t"/>
        </w:pict>
      </w:r>
    </w:p>
    <w:bookmarkEnd w:id="55"/>
    <w:bookmarkEnd w:id="56"/>
    <w:bookmarkStart w:id="62" w:name="the-mistakes-that-kill-prompts"/>
    <w:p>
      <w:pPr>
        <w:pStyle w:val="Heading2"/>
      </w:pPr>
      <w:r>
        <w:t xml:space="preserve">The Mistakes That Kill Prompts</w:t>
      </w:r>
    </w:p>
    <w:p>
      <w:pPr>
        <w:pStyle w:val="FirstParagraph"/>
      </w:pPr>
      <w:r>
        <w:t xml:space="preserve">Just as important as what works is what doesn’t. Here are the prompt-killers:</w:t>
      </w:r>
    </w:p>
    <w:bookmarkStart w:id="57" w:name="X5882d44ad780545a44ee3dfbaff40ade5fdd51e"/>
    <w:p>
      <w:pPr>
        <w:pStyle w:val="Heading3"/>
      </w:pPr>
      <w:r>
        <w:t xml:space="preserve">Mistake 1: Assuming the AI Knows Your Context</w:t>
      </w:r>
    </w:p>
    <w:p>
      <w:pPr>
        <w:pStyle w:val="FirstParagraph"/>
      </w:pPr>
      <w:r>
        <w:rPr>
          <w:b/>
          <w:bCs/>
        </w:rPr>
        <w:t xml:space="preserve">Bad:</w:t>
      </w:r>
      <w:r>
        <w:t xml:space="preserve"> </w:t>
      </w:r>
      <w:r>
        <w:t xml:space="preserve">“Continue where we left off.”</w:t>
      </w:r>
      <w:r>
        <w:t xml:space="preserve"> </w:t>
      </w:r>
      <w:r>
        <w:rPr>
          <w:b/>
          <w:bCs/>
        </w:rPr>
        <w:t xml:space="preserve">Problem:</w:t>
      </w:r>
      <w:r>
        <w:t xml:space="preserve"> </w:t>
      </w:r>
      <w:r>
        <w:t xml:space="preserve">Every conversation starts fresh. The AI doesn’t remember previous sessions.</w:t>
      </w:r>
    </w:p>
    <w:p>
      <w:pPr>
        <w:pStyle w:val="BodyText"/>
      </w:pPr>
      <w:r>
        <w:rPr>
          <w:b/>
          <w:bCs/>
        </w:rPr>
        <w:t xml:space="preserve">Fix:</w:t>
      </w:r>
      <w:r>
        <w:t xml:space="preserve"> </w:t>
      </w:r>
      <w:r>
        <w:t xml:space="preserve">Provide context every time, or copy relevant information from previous conversations.</w:t>
      </w:r>
    </w:p>
    <w:bookmarkEnd w:id="57"/>
    <w:bookmarkStart w:id="58" w:name="mistake-2-being-vague-about-format"/>
    <w:p>
      <w:pPr>
        <w:pStyle w:val="Heading3"/>
      </w:pPr>
      <w:r>
        <w:t xml:space="preserve">Mistake 2: Being Vague About Format</w:t>
      </w:r>
    </w:p>
    <w:p>
      <w:pPr>
        <w:pStyle w:val="FirstParagraph"/>
      </w:pPr>
      <w:r>
        <w:rPr>
          <w:b/>
          <w:bCs/>
        </w:rPr>
        <w:t xml:space="preserve">Bad:</w:t>
      </w:r>
      <w:r>
        <w:t xml:space="preserve"> </w:t>
      </w:r>
      <w:r>
        <w:t xml:space="preserve">“Give me some ideas.”</w:t>
      </w:r>
      <w:r>
        <w:t xml:space="preserve"> </w:t>
      </w:r>
      <w:r>
        <w:rPr>
          <w:b/>
          <w:bCs/>
        </w:rPr>
        <w:t xml:space="preserve">Problem:</w:t>
      </w:r>
      <w:r>
        <w:t xml:space="preserve"> </w:t>
      </w:r>
      <w:r>
        <w:t xml:space="preserve">You’ll get a random format—maybe bullets, maybe paragraphs, maybe 5 ideas, maybe 50.</w:t>
      </w:r>
    </w:p>
    <w:p>
      <w:pPr>
        <w:pStyle w:val="BodyText"/>
      </w:pPr>
      <w:r>
        <w:rPr>
          <w:b/>
          <w:bCs/>
        </w:rPr>
        <w:t xml:space="preserve">Fix:</w:t>
      </w:r>
      <w:r>
        <w:t xml:space="preserve"> </w:t>
      </w:r>
      <w:r>
        <w:t xml:space="preserve">Specify format:</w:t>
      </w:r>
      <w:r>
        <w:t xml:space="preserve"> </w:t>
      </w:r>
      <w:r>
        <w:t xml:space="preserve">“Give me exactly 5 ideas, each in one sentence, ranked by feasibility.”</w:t>
      </w:r>
    </w:p>
    <w:bookmarkEnd w:id="58"/>
    <w:bookmarkStart w:id="59" w:name="mistake-3-asking-compound-questions"/>
    <w:p>
      <w:pPr>
        <w:pStyle w:val="Heading3"/>
      </w:pPr>
      <w:r>
        <w:t xml:space="preserve">Mistake 3: Asking Compound Questions</w:t>
      </w:r>
    </w:p>
    <w:p>
      <w:pPr>
        <w:pStyle w:val="FirstParagraph"/>
      </w:pPr>
      <w:r>
        <w:rPr>
          <w:b/>
          <w:bCs/>
        </w:rPr>
        <w:t xml:space="preserve">Bad:</w:t>
      </w:r>
      <w:r>
        <w:t xml:space="preserve"> </w:t>
      </w:r>
      <w:r>
        <w:t xml:space="preserve">“What’s the best programming language and also how do I learn it and what jobs use it?”</w:t>
      </w:r>
      <w:r>
        <w:t xml:space="preserve"> </w:t>
      </w:r>
      <w:r>
        <w:rPr>
          <w:b/>
          <w:bCs/>
        </w:rPr>
        <w:t xml:space="preserve">Problem:</w:t>
      </w:r>
      <w:r>
        <w:t xml:space="preserve"> </w:t>
      </w:r>
      <w:r>
        <w:t xml:space="preserve">The AI will superficially address all three instead of deeply addressing any.</w:t>
      </w:r>
    </w:p>
    <w:p>
      <w:pPr>
        <w:pStyle w:val="BodyText"/>
      </w:pPr>
      <w:r>
        <w:rPr>
          <w:b/>
          <w:bCs/>
        </w:rPr>
        <w:t xml:space="preserve">Fix:</w:t>
      </w:r>
      <w:r>
        <w:t xml:space="preserve"> </w:t>
      </w:r>
      <w:r>
        <w:t xml:space="preserve">Break into separate prompts, or explicitly structure:</w:t>
      </w:r>
      <w:r>
        <w:t xml:space="preserve"> </w:t>
      </w:r>
      <w:r>
        <w:t xml:space="preserve">“I have three questions. Answer each one separately…”</w:t>
      </w:r>
    </w:p>
    <w:bookmarkEnd w:id="59"/>
    <w:bookmarkStart w:id="60" w:name="mistake-4-not-iterating"/>
    <w:p>
      <w:pPr>
        <w:pStyle w:val="Heading3"/>
      </w:pPr>
      <w:r>
        <w:t xml:space="preserve">Mistake 4: Not Iterating</w:t>
      </w:r>
    </w:p>
    <w:p>
      <w:pPr>
        <w:pStyle w:val="FirstParagraph"/>
      </w:pPr>
      <w:r>
        <w:rPr>
          <w:b/>
          <w:bCs/>
        </w:rPr>
        <w:t xml:space="preserve">Bad:</w:t>
      </w:r>
      <w:r>
        <w:t xml:space="preserve"> </w:t>
      </w:r>
      <w:r>
        <w:rPr>
          <w:i/>
          <w:iCs/>
        </w:rPr>
        <w:t xml:space="preserve">Gets mediocre response, gives up</w:t>
      </w:r>
      <w:r>
        <w:t xml:space="preserve"> </w:t>
      </w:r>
      <w:r>
        <w:rPr>
          <w:b/>
          <w:bCs/>
        </w:rPr>
        <w:t xml:space="preserve">Problem:</w:t>
      </w:r>
      <w:r>
        <w:t xml:space="preserve"> </w:t>
      </w:r>
      <w:r>
        <w:t xml:space="preserve">You’re leaving value on the table. First responses are rarely best responses.</w:t>
      </w:r>
    </w:p>
    <w:p>
      <w:pPr>
        <w:pStyle w:val="BodyText"/>
      </w:pPr>
      <w:r>
        <w:rPr>
          <w:b/>
          <w:bCs/>
        </w:rPr>
        <w:t xml:space="preserve">Fix:</w:t>
      </w:r>
      <w:r>
        <w:t xml:space="preserve"> </w:t>
      </w:r>
      <w:r>
        <w:t xml:space="preserve">Follow up.</w:t>
      </w:r>
      <w:r>
        <w:t xml:space="preserve"> </w:t>
      </w:r>
      <w:r>
        <w:t xml:space="preserve">“That’s close but too formal—make it more casual.”</w:t>
      </w:r>
      <w:r>
        <w:t xml:space="preserve"> </w:t>
      </w:r>
      <w:r>
        <w:t xml:space="preserve">“Expand on the second point.”</w:t>
      </w:r>
      <w:r>
        <w:t xml:space="preserve"> </w:t>
      </w:r>
      <w:r>
        <w:t xml:space="preserve">“Now critique what you just said.”</w:t>
      </w:r>
    </w:p>
    <w:bookmarkEnd w:id="60"/>
    <w:bookmarkStart w:id="61" w:name="Xddc3575ea950754b392c6ddde66ce4364b0c781"/>
    <w:p>
      <w:pPr>
        <w:pStyle w:val="Heading3"/>
      </w:pPr>
      <w:r>
        <w:t xml:space="preserve">Mistake 5: Accepting Confident Wrong Answers</w:t>
      </w:r>
    </w:p>
    <w:p>
      <w:pPr>
        <w:pStyle w:val="FirstParagraph"/>
      </w:pPr>
      <w:r>
        <w:rPr>
          <w:b/>
          <w:bCs/>
        </w:rPr>
        <w:t xml:space="preserve">Bad:</w:t>
      </w:r>
      <w:r>
        <w:t xml:space="preserve"> </w:t>
      </w:r>
      <w:r>
        <w:rPr>
          <w:i/>
          <w:iCs/>
        </w:rPr>
        <w:t xml:space="preserve">Trusts everything the AI says</w:t>
      </w:r>
      <w:r>
        <w:t xml:space="preserve"> </w:t>
      </w:r>
      <w:r>
        <w:rPr>
          <w:b/>
          <w:bCs/>
        </w:rPr>
        <w:t xml:space="preserve">Problem:</w:t>
      </w:r>
      <w:r>
        <w:t xml:space="preserve"> </w:t>
      </w:r>
      <w:r>
        <w:t xml:space="preserve">LLMs sound confident even when they’re wrong. They don’t know what they don’t know.</w:t>
      </w:r>
    </w:p>
    <w:p>
      <w:pPr>
        <w:pStyle w:val="BodyText"/>
      </w:pPr>
      <w:r>
        <w:rPr>
          <w:b/>
          <w:bCs/>
        </w:rPr>
        <w:t xml:space="preserve">Fix:</w:t>
      </w:r>
      <w:r>
        <w:t xml:space="preserve"> </w:t>
      </w:r>
      <w:r>
        <w:t xml:space="preserve">Ask for sources. Ask</w:t>
      </w:r>
      <w:r>
        <w:t xml:space="preserve"> </w:t>
      </w:r>
      <w:r>
        <w:t xml:space="preserve">“Are you sure?”</w:t>
      </w:r>
      <w:r>
        <w:t xml:space="preserve"> </w:t>
      </w:r>
      <w:r>
        <w:t xml:space="preserve">(surprisingly effective). Cross-reference important claims. More on this in Chapter 5.</w:t>
      </w:r>
    </w:p>
    <w:p>
      <w:r>
        <w:pict>
          <v:rect style="width:0;height:1.5pt" o:hralign="center" o:hrstd="t" o:hr="t"/>
        </w:pict>
      </w:r>
    </w:p>
    <w:bookmarkEnd w:id="61"/>
    <w:bookmarkEnd w:id="62"/>
    <w:bookmarkStart w:id="64" w:name="X43c1e98736e64b9f736eab701a0a4cd251e24bb"/>
    <w:p>
      <w:pPr>
        <w:pStyle w:val="Heading2"/>
      </w:pPr>
      <w:r>
        <w:t xml:space="preserve">The Meta-Prompt: Prompts That Write Prompts</w:t>
      </w:r>
    </w:p>
    <w:p>
      <w:pPr>
        <w:pStyle w:val="FirstParagraph"/>
      </w:pPr>
      <w:r>
        <w:t xml:space="preserve">Here’s a trick that changes everything:</w:t>
      </w:r>
    </w:p>
    <w:p>
      <w:pPr>
        <w:pStyle w:val="BodyText"/>
      </w:pPr>
      <w:r>
        <w:t xml:space="preserve">Instead of writing prompts yourself, ask the AI to help you write better prompts.</w:t>
      </w:r>
    </w:p>
    <w:p>
      <w:pPr>
        <w:pStyle w:val="BlockText"/>
      </w:pPr>
      <w:r>
        <w:t xml:space="preserve">“I want to</w:t>
      </w:r>
      <w:r>
        <w:t xml:space="preserve"> </w:t>
      </w:r>
      <w:hyperlink w:anchor="goal">
        <w:r>
          <w:rPr>
            <w:rStyle w:val="Hyperlink"/>
          </w:rPr>
          <w:t xml:space="preserve">goal</w:t>
        </w:r>
      </w:hyperlink>
      <w:r>
        <w:t xml:space="preserve">. What questions should you ask me before you help with this? What context do you need?”</w:t>
      </w:r>
    </w:p>
    <w:p>
      <w:pPr>
        <w:pStyle w:val="FirstParagraph"/>
      </w:pPr>
      <w:r>
        <w:t xml:space="preserve">This flips the script. Instead of guessing what information the AI needs, you let the AI tell you.</w:t>
      </w:r>
    </w:p>
    <w:p>
      <w:pPr>
        <w:pStyle w:val="BodyText"/>
      </w:pPr>
      <w:r>
        <w:rPr>
          <w:b/>
          <w:bCs/>
        </w:rPr>
        <w:t xml:space="preserve">Example:</w:t>
      </w:r>
    </w:p>
    <w:p>
      <w:pPr>
        <w:pStyle w:val="BodyText"/>
      </w:pPr>
      <w:r>
        <w:t xml:space="preserve">You type:</w:t>
      </w:r>
      <w:r>
        <w:t xml:space="preserve"> </w:t>
      </w:r>
      <w:r>
        <w:t xml:space="preserve">&gt;</w:t>
      </w:r>
      <w:r>
        <w:t xml:space="preserve"> </w:t>
      </w:r>
      <w:r>
        <w:t xml:space="preserve">“I want you to help me negotiate a raise. Before we start, what do you need to know about my situation to give me good advice?”</w:t>
      </w:r>
    </w:p>
    <w:p>
      <w:pPr>
        <w:pStyle w:val="BodyText"/>
      </w:pPr>
      <w:r>
        <w:t xml:space="preserve">AI responds with questions:</w:t>
      </w:r>
      <w:r>
        <w:t xml:space="preserve"> </w:t>
      </w:r>
      <w:r>
        <w:t xml:space="preserve">&gt; - What’s your current salary and role?</w:t>
      </w:r>
      <w:r>
        <w:t xml:space="preserve"> </w:t>
      </w:r>
      <w:r>
        <w:t xml:space="preserve">&gt; - How long have you been at this company?</w:t>
      </w:r>
      <w:r>
        <w:t xml:space="preserve"> </w:t>
      </w:r>
      <w:r>
        <w:t xml:space="preserve">&gt; - What’s the market rate for your position?</w:t>
      </w:r>
      <w:r>
        <w:t xml:space="preserve"> </w:t>
      </w:r>
      <w:r>
        <w:t xml:space="preserve">&gt; - Do you have other offers or leverage?</w:t>
      </w:r>
      <w:r>
        <w:t xml:space="preserve"> </w:t>
      </w:r>
      <w:r>
        <w:t xml:space="preserve">&gt; - What’s your relationship like with your manager?</w:t>
      </w:r>
      <w:r>
        <w:t xml:space="preserve"> </w:t>
      </w:r>
      <w:r>
        <w:t xml:space="preserve">&gt; - Has the company done raises recently?</w:t>
      </w:r>
      <w:r>
        <w:t xml:space="preserve"> </w:t>
      </w:r>
      <w:r>
        <w:t xml:space="preserve">&gt; - What’s your BATNA (best alternative)?</w:t>
      </w:r>
    </w:p>
    <w:p>
      <w:pPr>
        <w:pStyle w:val="BodyText"/>
      </w:pPr>
      <w:r>
        <w:t xml:space="preserve">You answer those questions, and now the AI has perfect context for helping you.</w:t>
      </w:r>
    </w:p>
    <w:bookmarkStart w:id="63" w:name="the-advanced-version"/>
    <w:p>
      <w:pPr>
        <w:pStyle w:val="Heading3"/>
      </w:pPr>
      <w:r>
        <w:t xml:space="preserve">The Advanced Version</w:t>
      </w:r>
    </w:p>
    <w:p>
      <w:pPr>
        <w:pStyle w:val="FirstParagraph"/>
      </w:pPr>
      <w:r>
        <w:t xml:space="preserve">Take this a step further:</w:t>
      </w:r>
    </w:p>
    <w:p>
      <w:pPr>
        <w:pStyle w:val="BlockText"/>
      </w:pPr>
      <w:r>
        <w:t xml:space="preserve">“I’m going to describe what I want help with. Don’t help me yet—instead, write a better prompt that I should use to get the best possible help. Then I’ll use that prompt.”</w:t>
      </w:r>
    </w:p>
    <w:p>
      <w:pPr>
        <w:pStyle w:val="FirstParagraph"/>
      </w:pPr>
      <w:r>
        <w:t xml:space="preserve">You describe your situation. The AI writes an optimized prompt for your situation. You use that prompt. Better results with less trial and error.</w:t>
      </w:r>
    </w:p>
    <w:p>
      <w:r>
        <w:pict>
          <v:rect style="width:0;height:1.5pt" o:hralign="center" o:hrstd="t" o:hr="t"/>
        </w:pict>
      </w:r>
    </w:p>
    <w:bookmarkEnd w:id="63"/>
    <w:bookmarkEnd w:id="64"/>
    <w:bookmarkStart w:id="69" w:name="real-world-examples"/>
    <w:p>
      <w:pPr>
        <w:pStyle w:val="Heading2"/>
      </w:pPr>
      <w:r>
        <w:t xml:space="preserve">Real-World Examples</w:t>
      </w:r>
    </w:p>
    <w:p>
      <w:pPr>
        <w:pStyle w:val="FirstParagraph"/>
      </w:pPr>
      <w:r>
        <w:t xml:space="preserve">Let’s see these patterns in action across different use cases.</w:t>
      </w:r>
    </w:p>
    <w:bookmarkStart w:id="65" w:name="example-1-email-writing"/>
    <w:p>
      <w:pPr>
        <w:pStyle w:val="Heading3"/>
      </w:pPr>
      <w:r>
        <w:t xml:space="preserve">Example 1: Email Writing</w:t>
      </w:r>
    </w:p>
    <w:p>
      <w:pPr>
        <w:pStyle w:val="FirstParagraph"/>
      </w:pPr>
      <w:r>
        <w:rPr>
          <w:b/>
          <w:bCs/>
        </w:rPr>
        <w:t xml:space="preserve">Amateur prompt:</w:t>
      </w:r>
      <w:r>
        <w:t xml:space="preserve"> </w:t>
      </w:r>
      <w:r>
        <w:t xml:space="preserve">&gt;</w:t>
      </w:r>
      <w:r>
        <w:t xml:space="preserve"> </w:t>
      </w:r>
      <w:r>
        <w:t xml:space="preserve">“Write an email asking for a meeting.”</w:t>
      </w:r>
    </w:p>
    <w:p>
      <w:pPr>
        <w:pStyle w:val="BodyText"/>
      </w:pPr>
      <w:r>
        <w:rPr>
          <w:b/>
          <w:bCs/>
        </w:rPr>
        <w:t xml:space="preserve">Professional prompt:</w:t>
      </w:r>
      <w:r>
        <w:t xml:space="preserve"> </w:t>
      </w:r>
      <w:r>
        <w:t xml:space="preserve">&gt;</w:t>
      </w:r>
      <w:r>
        <w:t xml:space="preserve"> </w:t>
      </w:r>
      <w:r>
        <w:t xml:space="preserve">“Write a professional but warm email to a potential client named Sarah, who I met briefly at a conference last week. We talked about their company’s challenge with customer retention. I want to propose a 20-minute call to discuss how I might help. Keep it under 100 words, and don’t be salesy—be helpful and low-pressure. Use a casual but professional tone.”</w:t>
      </w:r>
    </w:p>
    <w:bookmarkEnd w:id="65"/>
    <w:bookmarkStart w:id="66" w:name="example-2-research"/>
    <w:p>
      <w:pPr>
        <w:pStyle w:val="Heading3"/>
      </w:pPr>
      <w:r>
        <w:t xml:space="preserve">Example 2: Research</w:t>
      </w:r>
    </w:p>
    <w:p>
      <w:pPr>
        <w:pStyle w:val="FirstParagraph"/>
      </w:pPr>
      <w:r>
        <w:rPr>
          <w:b/>
          <w:bCs/>
        </w:rPr>
        <w:t xml:space="preserve">Amateur prompt:</w:t>
      </w:r>
      <w:r>
        <w:t xml:space="preserve"> </w:t>
      </w:r>
      <w:r>
        <w:t xml:space="preserve">&gt;</w:t>
      </w:r>
      <w:r>
        <w:t xml:space="preserve"> </w:t>
      </w:r>
      <w:r>
        <w:t xml:space="preserve">“Tell me about climate change.”</w:t>
      </w:r>
    </w:p>
    <w:p>
      <w:pPr>
        <w:pStyle w:val="BodyText"/>
      </w:pPr>
      <w:r>
        <w:rPr>
          <w:b/>
          <w:bCs/>
        </w:rPr>
        <w:t xml:space="preserve">Professional prompt:</w:t>
      </w:r>
      <w:r>
        <w:t xml:space="preserve"> </w:t>
      </w:r>
      <w:r>
        <w:t xml:space="preserve">&gt;</w:t>
      </w:r>
      <w:r>
        <w:t xml:space="preserve"> </w:t>
      </w:r>
      <w:r>
        <w:t xml:space="preserve">“I’m preparing for a debate where I need to argue for stronger climate regulations. I already know the basic science. What I need are:</w:t>
      </w:r>
      <w:r>
        <w:t xml:space="preserve"> </w:t>
      </w:r>
      <w:r>
        <w:t xml:space="preserve">&gt; 1. The three strongest economic arguments FOR regulation (not moral arguments—I need to convince business-minded skeptics)</w:t>
      </w:r>
      <w:r>
        <w:t xml:space="preserve"> </w:t>
      </w:r>
      <w:r>
        <w:t xml:space="preserve">&gt; 2. The most common counter-arguments I’ll face</w:t>
      </w:r>
      <w:r>
        <w:t xml:space="preserve"> </w:t>
      </w:r>
      <w:r>
        <w:t xml:space="preserve">&gt; 3. Data or studies I can cite for each point</w:t>
      </w:r>
      <w:r>
        <w:t xml:space="preserve"> </w:t>
      </w:r>
      <w:r>
        <w:t xml:space="preserve">&gt;</w:t>
      </w:r>
      <w:r>
        <w:t xml:space="preserve"> </w:t>
      </w:r>
      <w:r>
        <w:t xml:space="preserve">&gt; Prioritize recent data (last 5 years) and sources that aren’t easy to dismiss as partisan.”</w:t>
      </w:r>
    </w:p>
    <w:bookmarkEnd w:id="66"/>
    <w:bookmarkStart w:id="67" w:name="example-3-problem-solving"/>
    <w:p>
      <w:pPr>
        <w:pStyle w:val="Heading3"/>
      </w:pPr>
      <w:r>
        <w:t xml:space="preserve">Example 3: Problem-Solving</w:t>
      </w:r>
    </w:p>
    <w:p>
      <w:pPr>
        <w:pStyle w:val="FirstParagraph"/>
      </w:pPr>
      <w:r>
        <w:rPr>
          <w:b/>
          <w:bCs/>
        </w:rPr>
        <w:t xml:space="preserve">Amateur prompt:</w:t>
      </w:r>
      <w:r>
        <w:t xml:space="preserve"> </w:t>
      </w:r>
      <w:r>
        <w:t xml:space="preserve">&gt;</w:t>
      </w:r>
      <w:r>
        <w:t xml:space="preserve"> </w:t>
      </w:r>
      <w:r>
        <w:t xml:space="preserve">“Why isn’t my business making money?”</w:t>
      </w:r>
    </w:p>
    <w:p>
      <w:pPr>
        <w:pStyle w:val="BodyText"/>
      </w:pPr>
      <w:r>
        <w:rPr>
          <w:b/>
          <w:bCs/>
        </w:rPr>
        <w:t xml:space="preserve">Professional prompt:</w:t>
      </w:r>
      <w:r>
        <w:t xml:space="preserve"> </w:t>
      </w:r>
      <w:r>
        <w:t xml:space="preserve">&gt;</w:t>
      </w:r>
      <w:r>
        <w:t xml:space="preserve"> </w:t>
      </w:r>
      <w:r>
        <w:t xml:space="preserve">“I run a small online tutoring service. Revenue is $8K/month but expenses are $9K/month. I have 45 active students paying $50/month for 4 hours of tutoring. I have 3 tutors I pay $25/hour. My other costs are $500/month for the platform and $500/month for marketing.</w:t>
      </w:r>
      <w:r>
        <w:t xml:space="preserve"> </w:t>
      </w:r>
      <w:r>
        <w:t xml:space="preserve">&gt;</w:t>
      </w:r>
      <w:r>
        <w:t xml:space="preserve"> </w:t>
      </w:r>
      <w:r>
        <w:t xml:space="preserve">&gt; Before suggesting solutions, first diagnose the problem. Walk me through the unit economics and identify where the leak is. Then suggest 3-5 realistic ways to fix it, ranked by how fast I could implement each one.”</w:t>
      </w:r>
    </w:p>
    <w:bookmarkEnd w:id="67"/>
    <w:bookmarkStart w:id="68" w:name="example-4-learning"/>
    <w:p>
      <w:pPr>
        <w:pStyle w:val="Heading3"/>
      </w:pPr>
      <w:r>
        <w:t xml:space="preserve">Example 4: Learning</w:t>
      </w:r>
    </w:p>
    <w:p>
      <w:pPr>
        <w:pStyle w:val="FirstParagraph"/>
      </w:pPr>
      <w:r>
        <w:rPr>
          <w:b/>
          <w:bCs/>
        </w:rPr>
        <w:t xml:space="preserve">Amateur prompt:</w:t>
      </w:r>
      <w:r>
        <w:t xml:space="preserve"> </w:t>
      </w:r>
      <w:r>
        <w:t xml:space="preserve">&gt;</w:t>
      </w:r>
      <w:r>
        <w:t xml:space="preserve"> </w:t>
      </w:r>
      <w:r>
        <w:t xml:space="preserve">“Explain machine learning.”</w:t>
      </w:r>
    </w:p>
    <w:p>
      <w:pPr>
        <w:pStyle w:val="BodyText"/>
      </w:pPr>
      <w:r>
        <w:rPr>
          <w:b/>
          <w:bCs/>
        </w:rPr>
        <w:t xml:space="preserve">Professional prompt:</w:t>
      </w:r>
      <w:r>
        <w:t xml:space="preserve"> </w:t>
      </w:r>
      <w:r>
        <w:t xml:space="preserve">&gt;</w:t>
      </w:r>
      <w:r>
        <w:t xml:space="preserve"> </w:t>
      </w:r>
      <w:r>
        <w:t xml:space="preserve">“Explain machine learning to me in three phases:</w:t>
      </w:r>
      <w:r>
        <w:t xml:space="preserve"> </w:t>
      </w:r>
      <w:r>
        <w:t xml:space="preserve">&gt; 1. First, the</w:t>
      </w:r>
      <w:r>
        <w:t xml:space="preserve"> </w:t>
      </w:r>
      <w:r>
        <w:t xml:space="preserve">‘explain like I’m 5’</w:t>
      </w:r>
      <w:r>
        <w:t xml:space="preserve"> </w:t>
      </w:r>
      <w:r>
        <w:t xml:space="preserve">version—maximum simplicity, use analogies</w:t>
      </w:r>
      <w:r>
        <w:t xml:space="preserve"> </w:t>
      </w:r>
      <w:r>
        <w:t xml:space="preserve">&gt; 2. Then, the</w:t>
      </w:r>
      <w:r>
        <w:t xml:space="preserve"> </w:t>
      </w:r>
      <w:r>
        <w:t xml:space="preserve">‘explain like I’m a smart adult who knows basic math’</w:t>
      </w:r>
      <w:r>
        <w:t xml:space="preserve">—more precise but still accessible</w:t>
      </w:r>
      <w:r>
        <w:t xml:space="preserve"> </w:t>
      </w:r>
      <w:r>
        <w:t xml:space="preserve">&gt; 3. Finally, give me a concrete example I can try myself, even if I don’t know how to code</w:t>
      </w:r>
      <w:r>
        <w:t xml:space="preserve"> </w:t>
      </w:r>
      <w:r>
        <w:t xml:space="preserve">&gt;</w:t>
      </w:r>
      <w:r>
        <w:t xml:space="preserve"> </w:t>
      </w:r>
      <w:r>
        <w:t xml:space="preserve">&gt; Don’t use any jargon without defining it first.”</w:t>
      </w:r>
    </w:p>
    <w:p>
      <w:r>
        <w:pict>
          <v:rect style="width:0;height:1.5pt" o:hralign="center" o:hrstd="t" o:hr="t"/>
        </w:pict>
      </w:r>
    </w:p>
    <w:bookmarkEnd w:id="68"/>
    <w:bookmarkEnd w:id="69"/>
    <w:bookmarkStart w:id="70" w:name="the-10-second-prompt-checklist"/>
    <w:p>
      <w:pPr>
        <w:pStyle w:val="Heading2"/>
      </w:pPr>
      <w:r>
        <w:t xml:space="preserve">The 10-Second Prompt Checklist</w:t>
      </w:r>
    </w:p>
    <w:p>
      <w:pPr>
        <w:pStyle w:val="FirstParagraph"/>
      </w:pPr>
      <w:r>
        <w:t xml:space="preserve">Before you hit enter, ask yourself:</w:t>
      </w:r>
    </w:p>
    <w:p>
      <w:pPr>
        <w:pStyle w:val="Compact"/>
        <w:numPr>
          <w:ilvl w:val="0"/>
          <w:numId w:val="1006"/>
        </w:numPr>
      </w:pPr>
      <w:r>
        <w:rPr>
          <w:b/>
          <w:bCs/>
        </w:rPr>
        <w:t xml:space="preserve">Context?</w:t>
      </w:r>
      <w:r>
        <w:t xml:space="preserve"> </w:t>
      </w:r>
      <w:r>
        <w:t xml:space="preserve">— Does the AI know my situation?</w:t>
      </w:r>
    </w:p>
    <w:p>
      <w:pPr>
        <w:pStyle w:val="Compact"/>
        <w:numPr>
          <w:ilvl w:val="0"/>
          <w:numId w:val="1006"/>
        </w:numPr>
      </w:pPr>
      <w:r>
        <w:rPr>
          <w:b/>
          <w:bCs/>
        </w:rPr>
        <w:t xml:space="preserve">Task?</w:t>
      </w:r>
      <w:r>
        <w:t xml:space="preserve"> </w:t>
      </w:r>
      <w:r>
        <w:t xml:space="preserve">— Is what I want crystal clear?</w:t>
      </w:r>
    </w:p>
    <w:p>
      <w:pPr>
        <w:pStyle w:val="Compact"/>
        <w:numPr>
          <w:ilvl w:val="0"/>
          <w:numId w:val="1006"/>
        </w:numPr>
      </w:pPr>
      <w:r>
        <w:rPr>
          <w:b/>
          <w:bCs/>
        </w:rPr>
        <w:t xml:space="preserve">Constraints?</w:t>
      </w:r>
      <w:r>
        <w:t xml:space="preserve"> </w:t>
      </w:r>
      <w:r>
        <w:t xml:space="preserve">— Format, length, tone, audience?</w:t>
      </w:r>
    </w:p>
    <w:p>
      <w:pPr>
        <w:pStyle w:val="Compact"/>
        <w:numPr>
          <w:ilvl w:val="0"/>
          <w:numId w:val="1006"/>
        </w:numPr>
      </w:pPr>
      <w:r>
        <w:rPr>
          <w:b/>
          <w:bCs/>
        </w:rPr>
        <w:t xml:space="preserve">Examples?</w:t>
      </w:r>
      <w:r>
        <w:t xml:space="preserve"> </w:t>
      </w:r>
      <w:r>
        <w:t xml:space="preserve">— Would showing what I want be clearer than telling?</w:t>
      </w:r>
    </w:p>
    <w:p>
      <w:pPr>
        <w:pStyle w:val="Compact"/>
        <w:numPr>
          <w:ilvl w:val="0"/>
          <w:numId w:val="1006"/>
        </w:numPr>
      </w:pPr>
      <w:r>
        <w:rPr>
          <w:b/>
          <w:bCs/>
        </w:rPr>
        <w:t xml:space="preserve">Role?</w:t>
      </w:r>
      <w:r>
        <w:t xml:space="preserve"> </w:t>
      </w:r>
      <w:r>
        <w:t xml:space="preserve">— Who should the AI</w:t>
      </w:r>
      <w:r>
        <w:t xml:space="preserve"> </w:t>
      </w:r>
      <w:r>
        <w:t xml:space="preserve">“be”</w:t>
      </w:r>
      <w:r>
        <w:t xml:space="preserve"> </w:t>
      </w:r>
      <w:r>
        <w:t xml:space="preserve">for this task?</w:t>
      </w:r>
    </w:p>
    <w:p>
      <w:pPr>
        <w:pStyle w:val="FirstParagraph"/>
      </w:pPr>
      <w:r>
        <w:t xml:space="preserve">If you’re missing any of these, add them. It takes 30 seconds and doubles the quality of your response.</w:t>
      </w:r>
    </w:p>
    <w:p>
      <w:r>
        <w:pict>
          <v:rect style="width:0;height:1.5pt" o:hralign="center" o:hrstd="t" o:hr="t"/>
        </w:pict>
      </w:r>
    </w:p>
    <w:bookmarkEnd w:id="70"/>
    <w:bookmarkStart w:id="71" w:name="summary-1"/>
    <w:p>
      <w:pPr>
        <w:pStyle w:val="Heading2"/>
      </w:pPr>
      <w:r>
        <w:t xml:space="preserve">Summary</w:t>
      </w:r>
    </w:p>
    <w:p>
      <w:pPr>
        <w:numPr>
          <w:ilvl w:val="0"/>
          <w:numId w:val="1007"/>
        </w:numPr>
      </w:pPr>
      <w:r>
        <w:rPr>
          <w:b/>
          <w:bCs/>
        </w:rPr>
        <w:t xml:space="preserve">Good prompts have three parts:</w:t>
      </w:r>
      <w:r>
        <w:t xml:space="preserve"> </w:t>
      </w:r>
      <w:r>
        <w:t xml:space="preserve">context, task, and constraints. Don’t skip any.</w:t>
      </w:r>
    </w:p>
    <w:p>
      <w:pPr>
        <w:numPr>
          <w:ilvl w:val="0"/>
          <w:numId w:val="1007"/>
        </w:numPr>
      </w:pPr>
      <w:r>
        <w:rPr>
          <w:b/>
          <w:bCs/>
        </w:rPr>
        <w:t xml:space="preserve">Use the six patterns:</w:t>
      </w:r>
      <w:r>
        <w:t xml:space="preserve"> </w:t>
      </w:r>
      <w:r>
        <w:t xml:space="preserve">role assignment, step-by-step, examples, negative constraints, chain of thought, and persona+audience.</w:t>
      </w:r>
    </w:p>
    <w:p>
      <w:pPr>
        <w:numPr>
          <w:ilvl w:val="0"/>
          <w:numId w:val="1007"/>
        </w:numPr>
      </w:pPr>
      <w:r>
        <w:rPr>
          <w:b/>
          <w:bCs/>
        </w:rPr>
        <w:t xml:space="preserve">Avoid the five mistakes:</w:t>
      </w:r>
      <w:r>
        <w:t xml:space="preserve"> </w:t>
      </w:r>
      <w:r>
        <w:t xml:space="preserve">assuming context, vague format, compound questions, not iterating, and blind trust.</w:t>
      </w:r>
    </w:p>
    <w:p>
      <w:pPr>
        <w:numPr>
          <w:ilvl w:val="0"/>
          <w:numId w:val="1007"/>
        </w:numPr>
      </w:pPr>
      <w:r>
        <w:rPr>
          <w:b/>
          <w:bCs/>
        </w:rPr>
        <w:t xml:space="preserve">Use meta-prompts:</w:t>
      </w:r>
      <w:r>
        <w:t xml:space="preserve"> </w:t>
      </w:r>
      <w:r>
        <w:t xml:space="preserve">Ask the AI what it needs to know. Have it write better prompts for you.</w:t>
      </w:r>
    </w:p>
    <w:p>
      <w:pPr>
        <w:numPr>
          <w:ilvl w:val="0"/>
          <w:numId w:val="1007"/>
        </w:numPr>
      </w:pPr>
      <w:r>
        <w:rPr>
          <w:b/>
          <w:bCs/>
        </w:rPr>
        <w:t xml:space="preserve">Always iterate:</w:t>
      </w:r>
      <w:r>
        <w:t xml:space="preserve"> </w:t>
      </w:r>
      <w:r>
        <w:t xml:space="preserve">First responses aren’t final responses. Follow up, refine, challenge.</w:t>
      </w:r>
    </w:p>
    <w:p>
      <w:pPr>
        <w:pStyle w:val="FirstParagraph"/>
      </w:pPr>
      <w:r>
        <w:t xml:space="preserve">The next chapter takes this further: instead of asking for single responses, you’ll learn to build systems—workflows, templates, and automations that work for you repeatedly without re-prompting from scratch.</w:t>
      </w:r>
    </w:p>
    <w:p>
      <w:r>
        <w:pict>
          <v:rect style="width:0;height:1.5pt" o:hralign="center" o:hrstd="t" o:hr="t"/>
        </w:pict>
      </w:r>
    </w:p>
    <w:bookmarkEnd w:id="71"/>
    <w:bookmarkEnd w:id="72"/>
    <w:bookmarkStart w:id="73" w:name="chapter-3-building-your-second-brain"/>
    <w:p>
      <w:pPr>
        <w:pStyle w:val="Heading1"/>
      </w:pPr>
      <w:r>
        <w:t xml:space="preserve">Chapter 3: Building Your Second Brain</w:t>
      </w:r>
    </w:p>
    <w:bookmarkEnd w:id="73"/>
    <w:bookmarkStart w:id="95" w:name="chapter-3-building-your-second-brain-1"/>
    <w:p>
      <w:pPr>
        <w:pStyle w:val="Heading1"/>
      </w:pPr>
      <w:r>
        <w:t xml:space="preserve">Chapter 3: Building Your Second Brain</w:t>
      </w:r>
    </w:p>
    <w:p>
      <w:pPr>
        <w:pStyle w:val="FirstParagraph"/>
      </w:pPr>
      <w:r>
        <w:t xml:space="preserve">By now you know how to ask good questions. Single prompts that get good responses.</w:t>
      </w:r>
    </w:p>
    <w:p>
      <w:pPr>
        <w:pStyle w:val="BodyText"/>
      </w:pPr>
      <w:r>
        <w:t xml:space="preserve">But here’s the problem: you’re starting from scratch every time.</w:t>
      </w:r>
    </w:p>
    <w:p>
      <w:pPr>
        <w:pStyle w:val="BodyText"/>
      </w:pPr>
      <w:r>
        <w:t xml:space="preserve">Every new conversation, you re-explain your context. Every similar task, you re-write similar prompts. Every workflow, you manually repeat the same steps.</w:t>
      </w:r>
    </w:p>
    <w:p>
      <w:pPr>
        <w:pStyle w:val="BodyText"/>
      </w:pPr>
      <w:r>
        <w:t xml:space="preserve">This is exhausting. And it doesn’t scale.</w:t>
      </w:r>
    </w:p>
    <w:p>
      <w:pPr>
        <w:pStyle w:val="BodyText"/>
      </w:pPr>
      <w:r>
        <w:t xml:space="preserve">This chapter teaches you to build systems—reusable frameworks that work for you repeatedly. Templates you fill in. Workflows that remember your patterns. A second brain that compounds your effort over time.</w:t>
      </w:r>
    </w:p>
    <w:p>
      <w:r>
        <w:pict>
          <v:rect style="width:0;height:1.5pt" o:hralign="center" o:hrstd="t" o:hr="t"/>
        </w:pict>
      </w:r>
    </w:p>
    <w:bookmarkStart w:id="74" w:name="the-problem-with-starting-fresh"/>
    <w:p>
      <w:pPr>
        <w:pStyle w:val="Heading2"/>
      </w:pPr>
      <w:r>
        <w:t xml:space="preserve">The Problem With Starting Fresh</w:t>
      </w:r>
    </w:p>
    <w:p>
      <w:pPr>
        <w:pStyle w:val="FirstParagraph"/>
      </w:pPr>
      <w:r>
        <w:t xml:space="preserve">Most people use LLMs like this:</w:t>
      </w:r>
    </w:p>
    <w:p>
      <w:pPr>
        <w:pStyle w:val="BodyText"/>
      </w:pPr>
      <w:r>
        <w:rPr>
          <w:b/>
          <w:bCs/>
        </w:rPr>
        <w:t xml:space="preserve">Monday:</w:t>
      </w:r>
      <w:r>
        <w:t xml:space="preserve"> </w:t>
      </w:r>
      <w:r>
        <w:t xml:space="preserve">“Help me write a cold email to a potential client.”</w:t>
      </w:r>
      <w:r>
        <w:t xml:space="preserve"> </w:t>
      </w:r>
      <w:r>
        <w:rPr>
          <w:i/>
          <w:iCs/>
        </w:rPr>
        <w:t xml:space="preserve">AI produces decent email</w:t>
      </w:r>
    </w:p>
    <w:p>
      <w:pPr>
        <w:pStyle w:val="BodyText"/>
      </w:pPr>
      <w:r>
        <w:rPr>
          <w:b/>
          <w:bCs/>
        </w:rPr>
        <w:t xml:space="preserve">Tuesday:</w:t>
      </w:r>
      <w:r>
        <w:t xml:space="preserve"> </w:t>
      </w:r>
      <w:r>
        <w:t xml:space="preserve">“I need to write another cold email to a different client.”</w:t>
      </w:r>
      <w:r>
        <w:t xml:space="preserve"> </w:t>
      </w:r>
      <w:r>
        <w:rPr>
          <w:i/>
          <w:iCs/>
        </w:rPr>
        <w:t xml:space="preserve">Repeats the entire prompt, gets inconsistent quality</w:t>
      </w:r>
    </w:p>
    <w:p>
      <w:pPr>
        <w:pStyle w:val="BodyText"/>
      </w:pPr>
      <w:r>
        <w:rPr>
          <w:b/>
          <w:bCs/>
        </w:rPr>
        <w:t xml:space="preserve">Wednesday:</w:t>
      </w:r>
      <w:r>
        <w:t xml:space="preserve"> </w:t>
      </w:r>
      <w:r>
        <w:t xml:space="preserve">“Another cold email…”</w:t>
      </w:r>
      <w:r>
        <w:t xml:space="preserve"> </w:t>
      </w:r>
      <w:r>
        <w:rPr>
          <w:i/>
          <w:iCs/>
        </w:rPr>
        <w:t xml:space="preserve">Gets tired, writes lazy prompt, gets lazy response</w:t>
      </w:r>
    </w:p>
    <w:p>
      <w:pPr>
        <w:pStyle w:val="BodyText"/>
      </w:pPr>
      <w:r>
        <w:t xml:space="preserve">By Friday, they’ve written five versions of basically the same prompt and gotten five inconsistent responses.</w:t>
      </w:r>
    </w:p>
    <w:p>
      <w:pPr>
        <w:pStyle w:val="BodyText"/>
      </w:pPr>
      <w:r>
        <w:t xml:space="preserve">There’s a better way.</w:t>
      </w:r>
    </w:p>
    <w:p>
      <w:r>
        <w:pict>
          <v:rect style="width:0;height:1.5pt" o:hralign="center" o:hrstd="t" o:hr="t"/>
        </w:pict>
      </w:r>
    </w:p>
    <w:bookmarkEnd w:id="74"/>
    <w:bookmarkStart w:id="77" w:name="template-thinking"/>
    <w:p>
      <w:pPr>
        <w:pStyle w:val="Heading2"/>
      </w:pPr>
      <w:r>
        <w:t xml:space="preserve">Template Thinking</w:t>
      </w:r>
    </w:p>
    <w:p>
      <w:pPr>
        <w:pStyle w:val="FirstParagraph"/>
      </w:pPr>
      <w:r>
        <w:t xml:space="preserve">Instead of writing prompts from scratch, create templates—reusable structures with blanks you fill in.</w:t>
      </w:r>
    </w:p>
    <w:bookmarkStart w:id="75" w:name="the-basic-template-formula"/>
    <w:p>
      <w:pPr>
        <w:pStyle w:val="Heading3"/>
      </w:pPr>
      <w:r>
        <w:t xml:space="preserve">The Basic Template Formula</w:t>
      </w:r>
    </w:p>
    <w:p>
      <w:pPr>
        <w:pStyle w:val="SourceCode"/>
      </w:pPr>
      <w:r>
        <w:rPr>
          <w:rStyle w:val="VerbatimChar"/>
        </w:rPr>
        <w:t xml:space="preserve">[CONTEXT BLOCK]</w:t>
      </w:r>
      <w:r>
        <w:br/>
      </w:r>
      <w:r>
        <w:rPr>
          <w:rStyle w:val="VerbatimChar"/>
        </w:rPr>
        <w:t xml:space="preserve">I am [your role/situation].</w:t>
      </w:r>
      <w:r>
        <w:br/>
      </w:r>
      <w:r>
        <w:rPr>
          <w:rStyle w:val="VerbatimChar"/>
        </w:rPr>
        <w:t xml:space="preserve">I need to [goal].</w:t>
      </w:r>
      <w:r>
        <w:br/>
      </w:r>
      <w:r>
        <w:rPr>
          <w:rStyle w:val="VerbatimChar"/>
        </w:rPr>
        <w:t xml:space="preserve">The audience is [who will see this].</w:t>
      </w:r>
      <w:r>
        <w:br/>
      </w:r>
      <w:r>
        <w:rPr>
          <w:rStyle w:val="VerbatimChar"/>
        </w:rPr>
        <w:t xml:space="preserve">The constraints are [limits, requirements].</w:t>
      </w:r>
      <w:r>
        <w:br/>
      </w:r>
      <w:r>
        <w:br/>
      </w:r>
      <w:r>
        <w:rPr>
          <w:rStyle w:val="VerbatimChar"/>
        </w:rPr>
        <w:t xml:space="preserve">[TASK BLOCK]</w:t>
      </w:r>
      <w:r>
        <w:br/>
      </w:r>
      <w:r>
        <w:rPr>
          <w:rStyle w:val="VerbatimChar"/>
        </w:rPr>
        <w:t xml:space="preserve">Please [specific action].</w:t>
      </w:r>
      <w:r>
        <w:br/>
      </w:r>
      <w:r>
        <w:rPr>
          <w:rStyle w:val="VerbatimChar"/>
        </w:rPr>
        <w:t xml:space="preserve">Format: [how you want it structured].</w:t>
      </w:r>
      <w:r>
        <w:br/>
      </w:r>
      <w:r>
        <w:rPr>
          <w:rStyle w:val="VerbatimChar"/>
        </w:rPr>
        <w:t xml:space="preserve">Length: [word count, paragraphs, etc.].</w:t>
      </w:r>
      <w:r>
        <w:br/>
      </w:r>
      <w:r>
        <w:rPr>
          <w:rStyle w:val="VerbatimChar"/>
        </w:rPr>
        <w:t xml:space="preserve">Tone: [voice, style].</w:t>
      </w:r>
      <w:r>
        <w:br/>
      </w:r>
      <w:r>
        <w:br/>
      </w:r>
      <w:r>
        <w:rPr>
          <w:rStyle w:val="VerbatimChar"/>
        </w:rPr>
        <w:t xml:space="preserve">[EXAMPLES BLOCK - optional]</w:t>
      </w:r>
      <w:r>
        <w:br/>
      </w:r>
      <w:r>
        <w:rPr>
          <w:rStyle w:val="VerbatimChar"/>
        </w:rPr>
        <w:t xml:space="preserve">Good example: [show what you want]</w:t>
      </w:r>
      <w:r>
        <w:br/>
      </w:r>
      <w:r>
        <w:rPr>
          <w:rStyle w:val="VerbatimChar"/>
        </w:rPr>
        <w:t xml:space="preserve">Bad example: [show what to avoid]</w:t>
      </w:r>
    </w:p>
    <w:bookmarkEnd w:id="75"/>
    <w:bookmarkStart w:id="76" w:name="example-the-cold-email-template"/>
    <w:p>
      <w:pPr>
        <w:pStyle w:val="Heading3"/>
      </w:pPr>
      <w:r>
        <w:t xml:space="preserve">Example: The Cold Email Template</w:t>
      </w:r>
    </w:p>
    <w:p>
      <w:pPr>
        <w:pStyle w:val="FirstParagraph"/>
      </w:pPr>
      <w:r>
        <w:t xml:space="preserve">Instead of re-explaining every time, create once:</w:t>
      </w:r>
    </w:p>
    <w:p>
      <w:pPr>
        <w:pStyle w:val="SourceCode"/>
      </w:pPr>
      <w:r>
        <w:rPr>
          <w:rStyle w:val="VerbatimChar"/>
        </w:rPr>
        <w:t xml:space="preserve">---COLD EMAIL TEMPLATE---</w:t>
      </w:r>
      <w:r>
        <w:br/>
      </w:r>
      <w:r>
        <w:br/>
      </w:r>
      <w:r>
        <w:rPr>
          <w:rStyle w:val="VerbatimChar"/>
        </w:rPr>
        <w:t xml:space="preserve">Context: I sell [product/service]. I'm reaching out to [type of person] </w:t>
      </w:r>
      <w:r>
        <w:br/>
      </w:r>
      <w:r>
        <w:rPr>
          <w:rStyle w:val="VerbatimChar"/>
        </w:rPr>
        <w:t xml:space="preserve">who might benefit because [reason they'd care].</w:t>
      </w:r>
      <w:r>
        <w:br/>
      </w:r>
      <w:r>
        <w:br/>
      </w:r>
      <w:r>
        <w:rPr>
          <w:rStyle w:val="VerbatimChar"/>
        </w:rPr>
        <w:t xml:space="preserve">Target: [Name], [Title] at [Company].</w:t>
      </w:r>
      <w:r>
        <w:br/>
      </w:r>
      <w:r>
        <w:rPr>
          <w:rStyle w:val="VerbatimChar"/>
        </w:rPr>
        <w:t xml:space="preserve">Their likely pain: [what problem they probably have].</w:t>
      </w:r>
      <w:r>
        <w:br/>
      </w:r>
      <w:r>
        <w:rPr>
          <w:rStyle w:val="VerbatimChar"/>
        </w:rPr>
        <w:t xml:space="preserve">Hook: [why they should read this—recent event, mutual connection, insight].</w:t>
      </w:r>
      <w:r>
        <w:br/>
      </w:r>
      <w:r>
        <w:br/>
      </w:r>
      <w:r>
        <w:rPr>
          <w:rStyle w:val="VerbatimChar"/>
        </w:rPr>
        <w:t xml:space="preserve">Task: Write a cold email that's under 100 words, sounds human (not salesy), </w:t>
      </w:r>
      <w:r>
        <w:br/>
      </w:r>
      <w:r>
        <w:rPr>
          <w:rStyle w:val="VerbatimChar"/>
        </w:rPr>
        <w:t xml:space="preserve">and ends with a soft ask (not "let's get on a call tomorrow").</w:t>
      </w:r>
      <w:r>
        <w:br/>
      </w:r>
      <w:r>
        <w:br/>
      </w:r>
      <w:r>
        <w:rPr>
          <w:rStyle w:val="VerbatimChar"/>
        </w:rPr>
        <w:t xml:space="preserve">Tone: Professional but warm. Like a smart peer, not a desperate vendor.</w:t>
      </w:r>
      <w:r>
        <w:br/>
      </w:r>
      <w:r>
        <w:rPr>
          <w:rStyle w:val="VerbatimChar"/>
        </w:rPr>
        <w:t xml:space="preserve">---</w:t>
      </w:r>
    </w:p>
    <w:p>
      <w:pPr>
        <w:pStyle w:val="FirstParagraph"/>
      </w:pPr>
      <w:r>
        <w:t xml:space="preserve">Now every cold email is: copy template, fill blanks, paste.</w:t>
      </w:r>
    </w:p>
    <w:p>
      <w:pPr>
        <w:pStyle w:val="BodyText"/>
      </w:pPr>
      <w:r>
        <w:t xml:space="preserve">Your</w:t>
      </w:r>
      <w:r>
        <w:t xml:space="preserve"> </w:t>
      </w:r>
      <w:r>
        <w:t xml:space="preserve">“prompt”</w:t>
      </w:r>
      <w:r>
        <w:t xml:space="preserve"> </w:t>
      </w:r>
      <w:r>
        <w:t xml:space="preserve">becomes:</w:t>
      </w:r>
      <w:r>
        <w:t xml:space="preserve"> </w:t>
      </w:r>
      <w:r>
        <w:t xml:space="preserve">&gt; [paste filled template]</w:t>
      </w:r>
    </w:p>
    <w:p>
      <w:pPr>
        <w:pStyle w:val="BodyText"/>
      </w:pPr>
      <w:r>
        <w:t xml:space="preserve">Same quality every time. 30 seconds instead of 5 minutes.</w:t>
      </w:r>
    </w:p>
    <w:p>
      <w:r>
        <w:pict>
          <v:rect style="width:0;height:1.5pt" o:hralign="center" o:hrstd="t" o:hr="t"/>
        </w:pict>
      </w:r>
    </w:p>
    <w:bookmarkEnd w:id="76"/>
    <w:bookmarkEnd w:id="77"/>
    <w:bookmarkStart w:id="80" w:name="the-template-library"/>
    <w:p>
      <w:pPr>
        <w:pStyle w:val="Heading2"/>
      </w:pPr>
      <w:r>
        <w:t xml:space="preserve">The Template Library</w:t>
      </w:r>
    </w:p>
    <w:p>
      <w:pPr>
        <w:pStyle w:val="FirstParagraph"/>
      </w:pPr>
      <w:r>
        <w:t xml:space="preserve">Build templates for everything you do repeatedly:</w:t>
      </w:r>
    </w:p>
    <w:bookmarkStart w:id="78" w:name="professional-templates"/>
    <w:p>
      <w:pPr>
        <w:pStyle w:val="Heading3"/>
      </w:pPr>
      <w:r>
        <w:t xml:space="preserve">Professional Templates</w:t>
      </w:r>
    </w:p>
    <w:p>
      <w:pPr>
        <w:pStyle w:val="FirstParagraph"/>
      </w:pPr>
      <w:r>
        <w:rPr>
          <w:b/>
          <w:bCs/>
        </w:rPr>
        <w:t xml:space="preserve">Meeting Summary:</w:t>
      </w:r>
    </w:p>
    <w:p>
      <w:pPr>
        <w:pStyle w:val="SourceCode"/>
      </w:pPr>
      <w:r>
        <w:rPr>
          <w:rStyle w:val="VerbatimChar"/>
        </w:rPr>
        <w:t xml:space="preserve">I just had a meeting about [topic] with [attendees].</w:t>
      </w:r>
      <w:r>
        <w:br/>
      </w:r>
      <w:r>
        <w:rPr>
          <w:rStyle w:val="VerbatimChar"/>
        </w:rPr>
        <w:t xml:space="preserve">Key decisions made: [list]</w:t>
      </w:r>
      <w:r>
        <w:br/>
      </w:r>
      <w:r>
        <w:rPr>
          <w:rStyle w:val="VerbatimChar"/>
        </w:rPr>
        <w:t xml:space="preserve">Action items mentioned: [list]</w:t>
      </w:r>
      <w:r>
        <w:br/>
      </w:r>
      <w:r>
        <w:rPr>
          <w:rStyle w:val="VerbatimChar"/>
        </w:rPr>
        <w:t xml:space="preserve">Create a clean summary with: decisions, action items with owners, and open questions.</w:t>
      </w:r>
      <w:r>
        <w:br/>
      </w:r>
      <w:r>
        <w:rPr>
          <w:rStyle w:val="VerbatimChar"/>
        </w:rPr>
        <w:t xml:space="preserve">Format for sharing via email.</w:t>
      </w:r>
    </w:p>
    <w:p>
      <w:pPr>
        <w:pStyle w:val="FirstParagraph"/>
      </w:pPr>
      <w:r>
        <w:rPr>
          <w:b/>
          <w:bCs/>
        </w:rPr>
        <w:t xml:space="preserve">Performance Review:</w:t>
      </w:r>
    </w:p>
    <w:p>
      <w:pPr>
        <w:pStyle w:val="SourceCode"/>
      </w:pPr>
      <w:r>
        <w:rPr>
          <w:rStyle w:val="VerbatimChar"/>
        </w:rPr>
        <w:t xml:space="preserve">Write feedback for [employee name] who is a [role].</w:t>
      </w:r>
      <w:r>
        <w:br/>
      </w:r>
      <w:r>
        <w:rPr>
          <w:rStyle w:val="VerbatimChar"/>
        </w:rPr>
        <w:t xml:space="preserve">Strengths I've observed: [list]</w:t>
      </w:r>
      <w:r>
        <w:br/>
      </w:r>
      <w:r>
        <w:rPr>
          <w:rStyle w:val="VerbatimChar"/>
        </w:rPr>
        <w:t xml:space="preserve">Areas for growth: [list]</w:t>
      </w:r>
      <w:r>
        <w:br/>
      </w:r>
      <w:r>
        <w:rPr>
          <w:rStyle w:val="VerbatimChar"/>
        </w:rPr>
        <w:t xml:space="preserve">Specific examples: [list incidents]</w:t>
      </w:r>
      <w:r>
        <w:br/>
      </w:r>
      <w:r>
        <w:rPr>
          <w:rStyle w:val="VerbatimChar"/>
        </w:rPr>
        <w:t xml:space="preserve">Tone: Direct but supportive. Growth-minded.</w:t>
      </w:r>
      <w:r>
        <w:br/>
      </w:r>
      <w:r>
        <w:rPr>
          <w:rStyle w:val="VerbatimChar"/>
        </w:rPr>
        <w:t xml:space="preserve">Format: 3 paragraphs—what they're doing well, where to focus, overall assessment.</w:t>
      </w:r>
    </w:p>
    <w:p>
      <w:pPr>
        <w:pStyle w:val="FirstParagraph"/>
      </w:pPr>
      <w:r>
        <w:rPr>
          <w:b/>
          <w:bCs/>
        </w:rPr>
        <w:t xml:space="preserve">Status Update:</w:t>
      </w:r>
    </w:p>
    <w:p>
      <w:pPr>
        <w:pStyle w:val="SourceCode"/>
      </w:pPr>
      <w:r>
        <w:rPr>
          <w:rStyle w:val="VerbatimChar"/>
        </w:rPr>
        <w:t xml:space="preserve">Create a weekly status update for my manager.</w:t>
      </w:r>
      <w:r>
        <w:br/>
      </w:r>
      <w:r>
        <w:rPr>
          <w:rStyle w:val="VerbatimChar"/>
        </w:rPr>
        <w:t xml:space="preserve">Project: [name]</w:t>
      </w:r>
      <w:r>
        <w:br/>
      </w:r>
      <w:r>
        <w:rPr>
          <w:rStyle w:val="VerbatimChar"/>
        </w:rPr>
        <w:t xml:space="preserve">Progress this week: [what got done]</w:t>
      </w:r>
      <w:r>
        <w:br/>
      </w:r>
      <w:r>
        <w:rPr>
          <w:rStyle w:val="VerbatimChar"/>
        </w:rPr>
        <w:t xml:space="preserve">Blockers: [what's stuck]</w:t>
      </w:r>
      <w:r>
        <w:br/>
      </w:r>
      <w:r>
        <w:rPr>
          <w:rStyle w:val="VerbatimChar"/>
        </w:rPr>
        <w:t xml:space="preserve">Next week focus: [priorities]</w:t>
      </w:r>
      <w:r>
        <w:br/>
      </w:r>
      <w:r>
        <w:rPr>
          <w:rStyle w:val="VerbatimChar"/>
        </w:rPr>
        <w:t xml:space="preserve">Keep it under 200 words, use bullets, lead with most important info.</w:t>
      </w:r>
    </w:p>
    <w:bookmarkEnd w:id="78"/>
    <w:bookmarkStart w:id="79" w:name="personal-templates"/>
    <w:p>
      <w:pPr>
        <w:pStyle w:val="Heading3"/>
      </w:pPr>
      <w:r>
        <w:t xml:space="preserve">Personal Templates</w:t>
      </w:r>
    </w:p>
    <w:p>
      <w:pPr>
        <w:pStyle w:val="FirstParagraph"/>
      </w:pPr>
      <w:r>
        <w:rPr>
          <w:b/>
          <w:bCs/>
        </w:rPr>
        <w:t xml:space="preserve">Decision Framework:</w:t>
      </w:r>
    </w:p>
    <w:p>
      <w:pPr>
        <w:pStyle w:val="SourceCode"/>
      </w:pPr>
      <w:r>
        <w:rPr>
          <w:rStyle w:val="VerbatimChar"/>
        </w:rPr>
        <w:t xml:space="preserve">I need to decide: [decision]</w:t>
      </w:r>
      <w:r>
        <w:br/>
      </w:r>
      <w:r>
        <w:rPr>
          <w:rStyle w:val="VerbatimChar"/>
        </w:rPr>
        <w:t xml:space="preserve">Options: [list them]</w:t>
      </w:r>
      <w:r>
        <w:br/>
      </w:r>
      <w:r>
        <w:rPr>
          <w:rStyle w:val="VerbatimChar"/>
        </w:rPr>
        <w:t xml:space="preserve">What I care about: [values, priorities]</w:t>
      </w:r>
      <w:r>
        <w:br/>
      </w:r>
      <w:r>
        <w:rPr>
          <w:rStyle w:val="VerbatimChar"/>
        </w:rPr>
        <w:t xml:space="preserve">Time horizon: [when do I need to decide]</w:t>
      </w:r>
      <w:r>
        <w:br/>
      </w:r>
      <w:r>
        <w:br/>
      </w:r>
      <w:r>
        <w:rPr>
          <w:rStyle w:val="VerbatimChar"/>
        </w:rPr>
        <w:t xml:space="preserve">Walk me through this decision using these frameworks:</w:t>
      </w:r>
      <w:r>
        <w:br/>
      </w:r>
      <w:r>
        <w:rPr>
          <w:rStyle w:val="VerbatimChar"/>
        </w:rPr>
        <w:t xml:space="preserve">1. Pro/con analysis</w:t>
      </w:r>
      <w:r>
        <w:br/>
      </w:r>
      <w:r>
        <w:rPr>
          <w:rStyle w:val="VerbatimChar"/>
        </w:rPr>
        <w:t xml:space="preserve">2. Regret minimization (what will I regret more in 10 years?)</w:t>
      </w:r>
      <w:r>
        <w:br/>
      </w:r>
      <w:r>
        <w:rPr>
          <w:rStyle w:val="VerbatimChar"/>
        </w:rPr>
        <w:t xml:space="preserve">3. Reversibility (how hard is it to undo each option?)</w:t>
      </w:r>
      <w:r>
        <w:br/>
      </w:r>
      <w:r>
        <w:rPr>
          <w:rStyle w:val="VerbatimChar"/>
        </w:rPr>
        <w:t xml:space="preserve">Then give me your recommendation.</w:t>
      </w:r>
    </w:p>
    <w:p>
      <w:pPr>
        <w:pStyle w:val="FirstParagraph"/>
      </w:pPr>
      <w:r>
        <w:rPr>
          <w:b/>
          <w:bCs/>
        </w:rPr>
        <w:t xml:space="preserve">Learning Plan:</w:t>
      </w:r>
    </w:p>
    <w:p>
      <w:pPr>
        <w:pStyle w:val="SourceCode"/>
      </w:pPr>
      <w:r>
        <w:rPr>
          <w:rStyle w:val="VerbatimChar"/>
        </w:rPr>
        <w:t xml:space="preserve">I want to learn [skill/topic].</w:t>
      </w:r>
      <w:r>
        <w:br/>
      </w:r>
      <w:r>
        <w:rPr>
          <w:rStyle w:val="VerbatimChar"/>
        </w:rPr>
        <w:t xml:space="preserve">My current level: [beginner/intermediate/advanced]</w:t>
      </w:r>
      <w:r>
        <w:br/>
      </w:r>
      <w:r>
        <w:rPr>
          <w:rStyle w:val="VerbatimChar"/>
        </w:rPr>
        <w:t xml:space="preserve">Time available: [hours per week]</w:t>
      </w:r>
      <w:r>
        <w:br/>
      </w:r>
      <w:r>
        <w:rPr>
          <w:rStyle w:val="VerbatimChar"/>
        </w:rPr>
        <w:t xml:space="preserve">Learning style preference: [videos/reading/projects/etc.]</w:t>
      </w:r>
      <w:r>
        <w:br/>
      </w:r>
      <w:r>
        <w:rPr>
          <w:rStyle w:val="VerbatimChar"/>
        </w:rPr>
        <w:t xml:space="preserve">Goal: [what I want to be able to do]</w:t>
      </w:r>
      <w:r>
        <w:br/>
      </w:r>
      <w:r>
        <w:br/>
      </w:r>
      <w:r>
        <w:rPr>
          <w:rStyle w:val="VerbatimChar"/>
        </w:rPr>
        <w:t xml:space="preserve">Create a 4-week learning plan with:</w:t>
      </w:r>
      <w:r>
        <w:br/>
      </w:r>
      <w:r>
        <w:rPr>
          <w:rStyle w:val="VerbatimChar"/>
        </w:rPr>
        <w:t xml:space="preserve">- Week by week breakdown</w:t>
      </w:r>
      <w:r>
        <w:br/>
      </w:r>
      <w:r>
        <w:rPr>
          <w:rStyle w:val="VerbatimChar"/>
        </w:rPr>
        <w:t xml:space="preserve">- Specific resources (be specific—name courses, books, channels)</w:t>
      </w:r>
      <w:r>
        <w:br/>
      </w:r>
      <w:r>
        <w:rPr>
          <w:rStyle w:val="VerbatimChar"/>
        </w:rPr>
        <w:t xml:space="preserve">- Milestones to check progress</w:t>
      </w:r>
      <w:r>
        <w:br/>
      </w:r>
      <w:r>
        <w:rPr>
          <w:rStyle w:val="VerbatimChar"/>
        </w:rPr>
        <w:t xml:space="preserve">- One project to build at the end</w:t>
      </w:r>
    </w:p>
    <w:p>
      <w:pPr>
        <w:pStyle w:val="FirstParagraph"/>
      </w:pPr>
      <w:r>
        <w:rPr>
          <w:b/>
          <w:bCs/>
        </w:rPr>
        <w:t xml:space="preserve">Difficult Conversation Prep:</w:t>
      </w:r>
    </w:p>
    <w:p>
      <w:pPr>
        <w:pStyle w:val="SourceCode"/>
      </w:pPr>
      <w:r>
        <w:rPr>
          <w:rStyle w:val="VerbatimChar"/>
        </w:rPr>
        <w:t xml:space="preserve">I need to have a tough conversation with [person].</w:t>
      </w:r>
      <w:r>
        <w:br/>
      </w:r>
      <w:r>
        <w:rPr>
          <w:rStyle w:val="VerbatimChar"/>
        </w:rPr>
        <w:t xml:space="preserve">Topic: [what it's about]</w:t>
      </w:r>
      <w:r>
        <w:br/>
      </w:r>
      <w:r>
        <w:rPr>
          <w:rStyle w:val="VerbatimChar"/>
        </w:rPr>
        <w:t xml:space="preserve">My goal: [what I want to achieve]</w:t>
      </w:r>
      <w:r>
        <w:br/>
      </w:r>
      <w:r>
        <w:rPr>
          <w:rStyle w:val="VerbatimChar"/>
        </w:rPr>
        <w:t xml:space="preserve">Their likely perspective: [what they probably think/feel]</w:t>
      </w:r>
      <w:r>
        <w:br/>
      </w:r>
      <w:r>
        <w:rPr>
          <w:rStyle w:val="VerbatimChar"/>
        </w:rPr>
        <w:t xml:space="preserve">Risk: [what could go wrong]</w:t>
      </w:r>
      <w:r>
        <w:br/>
      </w:r>
      <w:r>
        <w:br/>
      </w:r>
      <w:r>
        <w:rPr>
          <w:rStyle w:val="VerbatimChar"/>
        </w:rPr>
        <w:t xml:space="preserve">Help me:</w:t>
      </w:r>
      <w:r>
        <w:br/>
      </w:r>
      <w:r>
        <w:rPr>
          <w:rStyle w:val="VerbatimChar"/>
        </w:rPr>
        <w:t xml:space="preserve">1. Plan my opening line</w:t>
      </w:r>
      <w:r>
        <w:br/>
      </w:r>
      <w:r>
        <w:rPr>
          <w:rStyle w:val="VerbatimChar"/>
        </w:rPr>
        <w:t xml:space="preserve">2. Anticipate their responses and plan my replies</w:t>
      </w:r>
      <w:r>
        <w:br/>
      </w:r>
      <w:r>
        <w:rPr>
          <w:rStyle w:val="VerbatimChar"/>
        </w:rPr>
        <w:t xml:space="preserve">3. Know when to push and when to back off</w:t>
      </w:r>
      <w:r>
        <w:br/>
      </w:r>
      <w:r>
        <w:rPr>
          <w:rStyle w:val="VerbatimChar"/>
        </w:rPr>
        <w:t xml:space="preserve">4. End the conversation productively</w:t>
      </w:r>
    </w:p>
    <w:p>
      <w:r>
        <w:pict>
          <v:rect style="width:0;height:1.5pt" o:hralign="center" o:hrstd="t" o:hr="t"/>
        </w:pict>
      </w:r>
    </w:p>
    <w:bookmarkEnd w:id="79"/>
    <w:bookmarkEnd w:id="80"/>
    <w:bookmarkStart w:id="83" w:name="system-prompts-the-invisible-instructor"/>
    <w:p>
      <w:pPr>
        <w:pStyle w:val="Heading2"/>
      </w:pPr>
      <w:r>
        <w:t xml:space="preserve">System Prompts: The Invisible Instructor</w:t>
      </w:r>
    </w:p>
    <w:p>
      <w:pPr>
        <w:pStyle w:val="FirstParagraph"/>
      </w:pPr>
      <w:r>
        <w:t xml:space="preserve">Templates handle structure. System prompts handle behavior.</w:t>
      </w:r>
    </w:p>
    <w:p>
      <w:pPr>
        <w:pStyle w:val="BodyText"/>
      </w:pPr>
      <w:r>
        <w:t xml:space="preserve">A system prompt is instructions that persist across an entire conversation. You set them once at the start; the AI follows them for every response.</w:t>
      </w:r>
    </w:p>
    <w:bookmarkStart w:id="81" w:name="how-to-use-system-prompts"/>
    <w:p>
      <w:pPr>
        <w:pStyle w:val="Heading3"/>
      </w:pPr>
      <w:r>
        <w:t xml:space="preserve">How to Use System Prompts</w:t>
      </w:r>
    </w:p>
    <w:p>
      <w:pPr>
        <w:pStyle w:val="FirstParagraph"/>
      </w:pPr>
      <w:r>
        <w:t xml:space="preserve">At the start of a conversation:</w:t>
      </w:r>
    </w:p>
    <w:p>
      <w:pPr>
        <w:pStyle w:val="BlockText"/>
      </w:pPr>
      <w:r>
        <w:t xml:space="preserve">“For this entire conversation, follow these rules:</w:t>
      </w:r>
    </w:p>
    <w:p>
      <w:pPr>
        <w:pStyle w:val="Compact"/>
        <w:numPr>
          <w:ilvl w:val="0"/>
          <w:numId w:val="1008"/>
        </w:numPr>
      </w:pPr>
      <w:r>
        <w:t xml:space="preserve">You are a [role] with expertise in [domain]</w:t>
      </w:r>
    </w:p>
    <w:p>
      <w:pPr>
        <w:pStyle w:val="Compact"/>
        <w:numPr>
          <w:ilvl w:val="0"/>
          <w:numId w:val="1008"/>
        </w:numPr>
      </w:pPr>
      <w:r>
        <w:t xml:space="preserve">Always ask clarifying questions before giving advice</w:t>
      </w:r>
    </w:p>
    <w:p>
      <w:pPr>
        <w:pStyle w:val="Compact"/>
        <w:numPr>
          <w:ilvl w:val="0"/>
          <w:numId w:val="1008"/>
        </w:numPr>
      </w:pPr>
      <w:r>
        <w:t xml:space="preserve">Keep responses under 200 words unless I ask for more</w:t>
      </w:r>
    </w:p>
    <w:p>
      <w:pPr>
        <w:pStyle w:val="Compact"/>
        <w:numPr>
          <w:ilvl w:val="0"/>
          <w:numId w:val="1008"/>
        </w:numPr>
      </w:pPr>
      <w:r>
        <w:t xml:space="preserve">When you’re uncertain, say so—don’t guess</w:t>
      </w:r>
    </w:p>
    <w:p>
      <w:pPr>
        <w:pStyle w:val="Compact"/>
        <w:numPr>
          <w:ilvl w:val="0"/>
          <w:numId w:val="1008"/>
        </w:numPr>
      </w:pPr>
      <w:r>
        <w:t xml:space="preserve">End each response with a question to keep the conversation productive”</w:t>
      </w:r>
    </w:p>
    <w:p>
      <w:pPr>
        <w:pStyle w:val="FirstParagraph"/>
      </w:pPr>
      <w:r>
        <w:t xml:space="preserve">Now every response follows these rules without you re-stating them.</w:t>
      </w:r>
    </w:p>
    <w:bookmarkEnd w:id="81"/>
    <w:bookmarkStart w:id="82" w:name="example-system-prompts"/>
    <w:p>
      <w:pPr>
        <w:pStyle w:val="Heading3"/>
      </w:pPr>
      <w:r>
        <w:t xml:space="preserve">Example System Prompts</w:t>
      </w:r>
    </w:p>
    <w:p>
      <w:pPr>
        <w:pStyle w:val="FirstParagraph"/>
      </w:pPr>
      <w:r>
        <w:rPr>
          <w:b/>
          <w:bCs/>
        </w:rPr>
        <w:t xml:space="preserve">The Editor:</w:t>
      </w:r>
      <w:r>
        <w:t xml:space="preserve"> </w:t>
      </w:r>
      <w:r>
        <w:t xml:space="preserve">&gt;</w:t>
      </w:r>
      <w:r>
        <w:t xml:space="preserve"> </w:t>
      </w:r>
      <w:r>
        <w:t xml:space="preserve">“You are a senior editor at a major publication. Your job is to make my writing clearer and punchier without changing my voice. For each piece I share:</w:t>
      </w:r>
      <w:r>
        <w:t xml:space="preserve"> </w:t>
      </w:r>
      <w:r>
        <w:t xml:space="preserve">&gt; - First, identify the strongest line</w:t>
      </w:r>
      <w:r>
        <w:t xml:space="preserve"> </w:t>
      </w:r>
      <w:r>
        <w:t xml:space="preserve">&gt; - Then, identify the weakest section</w:t>
      </w:r>
      <w:r>
        <w:t xml:space="preserve"> </w:t>
      </w:r>
      <w:r>
        <w:t xml:space="preserve">&gt; - Finally, suggest 2-3 specific edits</w:t>
      </w:r>
      <w:r>
        <w:t xml:space="preserve"> </w:t>
      </w:r>
      <w:r>
        <w:t xml:space="preserve">&gt; Never rewrite the whole thing—just point me in the right direction.”</w:t>
      </w:r>
    </w:p>
    <w:p>
      <w:pPr>
        <w:pStyle w:val="BodyText"/>
      </w:pPr>
      <w:r>
        <w:rPr>
          <w:b/>
          <w:bCs/>
        </w:rPr>
        <w:t xml:space="preserve">The Devil’s Advocate:</w:t>
      </w:r>
      <w:r>
        <w:t xml:space="preserve"> </w:t>
      </w:r>
      <w:r>
        <w:t xml:space="preserve">&gt;</w:t>
      </w:r>
      <w:r>
        <w:t xml:space="preserve"> </w:t>
      </w:r>
      <w:r>
        <w:t xml:space="preserve">“For this conversation, your job is to argue against whatever position I take. I need to stress-test my thinking. Be rigorous but not hostile. Find the weakest points in my reasoning. If I have a good counter-argument, acknowledge it, but then find the next weakness.”</w:t>
      </w:r>
    </w:p>
    <w:p>
      <w:pPr>
        <w:pStyle w:val="BodyText"/>
      </w:pPr>
      <w:r>
        <w:rPr>
          <w:b/>
          <w:bCs/>
        </w:rPr>
        <w:t xml:space="preserve">The Teacher:</w:t>
      </w:r>
      <w:r>
        <w:t xml:space="preserve"> </w:t>
      </w:r>
      <w:r>
        <w:t xml:space="preserve">&gt;</w:t>
      </w:r>
      <w:r>
        <w:t xml:space="preserve"> </w:t>
      </w:r>
      <w:r>
        <w:t xml:space="preserve">“You are tutoring me in [subject]. Start at my level (I know [X] but not [Y]). Use the Socratic method—ask me questions instead of giving answers directly. When I get stuck, give hints before giving solutions. After each concept, check my understanding with a quick question.”</w:t>
      </w:r>
    </w:p>
    <w:p>
      <w:pPr>
        <w:pStyle w:val="BodyText"/>
      </w:pPr>
      <w:r>
        <w:rPr>
          <w:b/>
          <w:bCs/>
        </w:rPr>
        <w:t xml:space="preserve">The Consultant:</w:t>
      </w:r>
      <w:r>
        <w:t xml:space="preserve"> </w:t>
      </w:r>
      <w:r>
        <w:t xml:space="preserve">&gt;</w:t>
      </w:r>
      <w:r>
        <w:t xml:space="preserve"> </w:t>
      </w:r>
      <w:r>
        <w:t xml:space="preserve">“You are a management consultant with 20 years of experience. I’m going to describe business problems. For each one:</w:t>
      </w:r>
      <w:r>
        <w:t xml:space="preserve"> </w:t>
      </w:r>
      <w:r>
        <w:t xml:space="preserve">&gt; - Ask 2-3 diagnostic questions first</w:t>
      </w:r>
      <w:r>
        <w:t xml:space="preserve"> </w:t>
      </w:r>
      <w:r>
        <w:t xml:space="preserve">&gt; - Then give me a structured framework to think about it</w:t>
      </w:r>
      <w:r>
        <w:t xml:space="preserve"> </w:t>
      </w:r>
      <w:r>
        <w:t xml:space="preserve">&gt; - Finally, suggest specific next steps</w:t>
      </w:r>
      <w:r>
        <w:t xml:space="preserve"> </w:t>
      </w:r>
      <w:r>
        <w:t xml:space="preserve">&gt; Be direct. I’m paying you for candor, not comfort.”</w:t>
      </w:r>
    </w:p>
    <w:p>
      <w:r>
        <w:pict>
          <v:rect style="width:0;height:1.5pt" o:hralign="center" o:hrstd="t" o:hr="t"/>
        </w:pict>
      </w:r>
    </w:p>
    <w:bookmarkEnd w:id="82"/>
    <w:bookmarkEnd w:id="83"/>
    <w:bookmarkStart w:id="87" w:name="workflows-chaining-prompts-together"/>
    <w:p>
      <w:pPr>
        <w:pStyle w:val="Heading2"/>
      </w:pPr>
      <w:r>
        <w:t xml:space="preserve">Workflows: Chaining Prompts Together</w:t>
      </w:r>
    </w:p>
    <w:p>
      <w:pPr>
        <w:pStyle w:val="FirstParagraph"/>
      </w:pPr>
      <w:r>
        <w:t xml:space="preserve">Single prompts solve single problems. Workflows solve multi-step problems.</w:t>
      </w:r>
    </w:p>
    <w:p>
      <w:pPr>
        <w:pStyle w:val="BodyText"/>
      </w:pPr>
      <w:r>
        <w:t xml:space="preserve">A workflow is a sequence of prompts, where each step’s output feeds into the next step’s input.</w:t>
      </w:r>
    </w:p>
    <w:bookmarkStart w:id="84" w:name="example-workflow-research-to-article"/>
    <w:p>
      <w:pPr>
        <w:pStyle w:val="Heading3"/>
      </w:pPr>
      <w:r>
        <w:t xml:space="preserve">Example Workflow: Research to Article</w:t>
      </w:r>
    </w:p>
    <w:p>
      <w:pPr>
        <w:pStyle w:val="FirstParagraph"/>
      </w:pPr>
      <w:r>
        <w:rPr>
          <w:b/>
          <w:bCs/>
        </w:rPr>
        <w:t xml:space="preserve">Step 1: Research</w:t>
      </w:r>
      <w:r>
        <w:t xml:space="preserve"> </w:t>
      </w:r>
      <w:r>
        <w:t xml:space="preserve">&gt;</w:t>
      </w:r>
      <w:r>
        <w:t xml:space="preserve"> </w:t>
      </w:r>
      <w:r>
        <w:t xml:space="preserve">“I need to write about [topic]. Give me:</w:t>
      </w:r>
      <w:r>
        <w:t xml:space="preserve"> </w:t>
      </w:r>
      <w:r>
        <w:t xml:space="preserve">&gt; - The 5 most important things someone should know</w:t>
      </w:r>
      <w:r>
        <w:t xml:space="preserve"> </w:t>
      </w:r>
      <w:r>
        <w:t xml:space="preserve">&gt; - The 3 most common misconceptions</w:t>
      </w:r>
      <w:r>
        <w:t xml:space="preserve"> </w:t>
      </w:r>
      <w:r>
        <w:t xml:space="preserve">&gt; - 2-3 interesting angles that aren’t obvious”</w:t>
      </w:r>
    </w:p>
    <w:p>
      <w:pPr>
        <w:pStyle w:val="BodyText"/>
      </w:pPr>
      <w:r>
        <w:rPr>
          <w:i/>
          <w:iCs/>
        </w:rPr>
        <w:t xml:space="preserve">Save the output</w:t>
      </w:r>
    </w:p>
    <w:p>
      <w:pPr>
        <w:pStyle w:val="BodyText"/>
      </w:pPr>
      <w:r>
        <w:rPr>
          <w:b/>
          <w:bCs/>
        </w:rPr>
        <w:t xml:space="preserve">Step 2: Outline</w:t>
      </w:r>
      <w:r>
        <w:t xml:space="preserve"> </w:t>
      </w:r>
      <w:r>
        <w:t xml:space="preserve">&gt;</w:t>
      </w:r>
      <w:r>
        <w:t xml:space="preserve"> </w:t>
      </w:r>
      <w:r>
        <w:t xml:space="preserve">“Based on this research [paste Step 1 output], create an outline for a 1500-word article. Structure: hook → context → 3 main points → actionable takeaway.”</w:t>
      </w:r>
    </w:p>
    <w:p>
      <w:pPr>
        <w:pStyle w:val="BodyText"/>
      </w:pPr>
      <w:r>
        <w:rPr>
          <w:i/>
          <w:iCs/>
        </w:rPr>
        <w:t xml:space="preserve">Save the output</w:t>
      </w:r>
    </w:p>
    <w:p>
      <w:pPr>
        <w:pStyle w:val="BodyText"/>
      </w:pPr>
      <w:r>
        <w:rPr>
          <w:b/>
          <w:bCs/>
        </w:rPr>
        <w:t xml:space="preserve">Step 3: Draft</w:t>
      </w:r>
      <w:r>
        <w:t xml:space="preserve"> </w:t>
      </w:r>
      <w:r>
        <w:t xml:space="preserve">&gt;</w:t>
      </w:r>
      <w:r>
        <w:t xml:space="preserve"> </w:t>
      </w:r>
      <w:r>
        <w:t xml:space="preserve">“Using this outline [paste Step 2 output], write the full article. Tone: [specify]. Audience: [specify].”</w:t>
      </w:r>
    </w:p>
    <w:p>
      <w:pPr>
        <w:pStyle w:val="BodyText"/>
      </w:pPr>
      <w:r>
        <w:rPr>
          <w:i/>
          <w:iCs/>
        </w:rPr>
        <w:t xml:space="preserve">Save the output</w:t>
      </w:r>
    </w:p>
    <w:p>
      <w:pPr>
        <w:pStyle w:val="BodyText"/>
      </w:pPr>
      <w:r>
        <w:rPr>
          <w:b/>
          <w:bCs/>
        </w:rPr>
        <w:t xml:space="preserve">Step 4: Edit</w:t>
      </w:r>
      <w:r>
        <w:t xml:space="preserve"> </w:t>
      </w:r>
      <w:r>
        <w:t xml:space="preserve">&gt;</w:t>
      </w:r>
      <w:r>
        <w:t xml:space="preserve"> </w:t>
      </w:r>
      <w:r>
        <w:t xml:space="preserve">“Edit this article for clarity and punch [paste Step 3 output]. Cut at least 20%. Make every paragraph earn its place.”</w:t>
      </w:r>
    </w:p>
    <w:p>
      <w:pPr>
        <w:pStyle w:val="BodyText"/>
      </w:pPr>
      <w:r>
        <w:t xml:space="preserve">Each step is a simple prompt. Together, they produce a polished article.</w:t>
      </w:r>
    </w:p>
    <w:bookmarkEnd w:id="84"/>
    <w:bookmarkStart w:id="85" w:name="example-workflow-decision-making"/>
    <w:p>
      <w:pPr>
        <w:pStyle w:val="Heading3"/>
      </w:pPr>
      <w:r>
        <w:t xml:space="preserve">Example Workflow: Decision Making</w:t>
      </w:r>
    </w:p>
    <w:p>
      <w:pPr>
        <w:pStyle w:val="FirstParagraph"/>
      </w:pPr>
      <w:r>
        <w:rPr>
          <w:b/>
          <w:bCs/>
        </w:rPr>
        <w:t xml:space="preserve">Step 1: Frame</w:t>
      </w:r>
      <w:r>
        <w:t xml:space="preserve"> </w:t>
      </w:r>
      <w:r>
        <w:t xml:space="preserve">&gt;</w:t>
      </w:r>
      <w:r>
        <w:t xml:space="preserve"> </w:t>
      </w:r>
      <w:r>
        <w:t xml:space="preserve">“I need to decide [decision]. Help me frame this properly:</w:t>
      </w:r>
      <w:r>
        <w:t xml:space="preserve"> </w:t>
      </w:r>
      <w:r>
        <w:t xml:space="preserve">&gt; - What type of decision is this? (reversible/irreversible, high stakes/low stakes)</w:t>
      </w:r>
      <w:r>
        <w:t xml:space="preserve"> </w:t>
      </w:r>
      <w:r>
        <w:t xml:space="preserve">&gt; - What am I actually deciding between? (clarify the real options)</w:t>
      </w:r>
      <w:r>
        <w:t xml:space="preserve"> </w:t>
      </w:r>
      <w:r>
        <w:t xml:space="preserve">&gt; - What’s my actual goal? (what does success look like)”</w:t>
      </w:r>
    </w:p>
    <w:p>
      <w:pPr>
        <w:pStyle w:val="BodyText"/>
      </w:pPr>
      <w:r>
        <w:rPr>
          <w:b/>
          <w:bCs/>
        </w:rPr>
        <w:t xml:space="preserve">Step 2: Gather</w:t>
      </w:r>
      <w:r>
        <w:t xml:space="preserve"> </w:t>
      </w:r>
      <w:r>
        <w:t xml:space="preserve">&gt;</w:t>
      </w:r>
      <w:r>
        <w:t xml:space="preserve"> </w:t>
      </w:r>
      <w:r>
        <w:t xml:space="preserve">“Now that we’ve framed the decision [paste Step 1], what information do I need to make a good choice? Ask me questions.”</w:t>
      </w:r>
    </w:p>
    <w:p>
      <w:pPr>
        <w:pStyle w:val="BodyText"/>
      </w:pPr>
      <w:r>
        <w:rPr>
          <w:i/>
          <w:iCs/>
        </w:rPr>
        <w:t xml:space="preserve">Answer the AI’s questions</w:t>
      </w:r>
    </w:p>
    <w:p>
      <w:pPr>
        <w:pStyle w:val="BodyText"/>
      </w:pPr>
      <w:r>
        <w:rPr>
          <w:b/>
          <w:bCs/>
        </w:rPr>
        <w:t xml:space="preserve">Step 3: Analyze</w:t>
      </w:r>
      <w:r>
        <w:t xml:space="preserve"> </w:t>
      </w:r>
      <w:r>
        <w:t xml:space="preserve">&gt;</w:t>
      </w:r>
      <w:r>
        <w:t xml:space="preserve"> </w:t>
      </w:r>
      <w:r>
        <w:t xml:space="preserve">“Given what you now know [paste conversation], analyze each option against my stated goal. Be honest about tradeoffs.”</w:t>
      </w:r>
    </w:p>
    <w:p>
      <w:pPr>
        <w:pStyle w:val="BodyText"/>
      </w:pPr>
      <w:r>
        <w:rPr>
          <w:b/>
          <w:bCs/>
        </w:rPr>
        <w:t xml:space="preserve">Step 4: Pressure Test</w:t>
      </w:r>
      <w:r>
        <w:t xml:space="preserve"> </w:t>
      </w:r>
      <w:r>
        <w:t xml:space="preserve">&gt;</w:t>
      </w:r>
      <w:r>
        <w:t xml:space="preserve"> </w:t>
      </w:r>
      <w:r>
        <w:t xml:space="preserve">“Before I decide, play devil’s advocate on whatever option you’re leaning toward. What could go wrong? What am I missing?”</w:t>
      </w:r>
    </w:p>
    <w:p>
      <w:pPr>
        <w:pStyle w:val="BodyText"/>
      </w:pPr>
      <w:r>
        <w:rPr>
          <w:b/>
          <w:bCs/>
        </w:rPr>
        <w:t xml:space="preserve">Step 5: Decide</w:t>
      </w:r>
      <w:r>
        <w:t xml:space="preserve"> </w:t>
      </w:r>
      <w:r>
        <w:t xml:space="preserve">&gt;</w:t>
      </w:r>
      <w:r>
        <w:t xml:space="preserve"> </w:t>
      </w:r>
      <w:r>
        <w:t xml:space="preserve">“Based on everything, what’s your recommendation? Give me 2-3 sentences—clear and direct.”</w:t>
      </w:r>
    </w:p>
    <w:bookmarkEnd w:id="85"/>
    <w:bookmarkStart w:id="86" w:name="building-your-own-workflows"/>
    <w:p>
      <w:pPr>
        <w:pStyle w:val="Heading3"/>
      </w:pPr>
      <w:r>
        <w:t xml:space="preserve">Building Your Own Workflows</w:t>
      </w:r>
    </w:p>
    <w:p>
      <w:pPr>
        <w:pStyle w:val="FirstParagraph"/>
      </w:pPr>
      <w:r>
        <w:t xml:space="preserve">Ask yourself:</w:t>
      </w:r>
    </w:p>
    <w:p>
      <w:pPr>
        <w:pStyle w:val="Compact"/>
        <w:numPr>
          <w:ilvl w:val="0"/>
          <w:numId w:val="1009"/>
        </w:numPr>
      </w:pPr>
      <w:r>
        <w:t xml:space="preserve">What multi-step task do I do regularly?</w:t>
      </w:r>
    </w:p>
    <w:p>
      <w:pPr>
        <w:pStyle w:val="Compact"/>
        <w:numPr>
          <w:ilvl w:val="0"/>
          <w:numId w:val="1009"/>
        </w:numPr>
      </w:pPr>
      <w:r>
        <w:t xml:space="preserve">What are the steps I always follow?</w:t>
      </w:r>
    </w:p>
    <w:p>
      <w:pPr>
        <w:pStyle w:val="Compact"/>
        <w:numPr>
          <w:ilvl w:val="0"/>
          <w:numId w:val="1009"/>
        </w:numPr>
      </w:pPr>
      <w:r>
        <w:t xml:space="preserve">Which steps could AI handle or accelerate?</w:t>
      </w:r>
    </w:p>
    <w:p>
      <w:pPr>
        <w:pStyle w:val="Compact"/>
        <w:numPr>
          <w:ilvl w:val="0"/>
          <w:numId w:val="1009"/>
        </w:numPr>
      </w:pPr>
      <w:r>
        <w:t xml:space="preserve">How do the steps connect (what’s the input/output)?</w:t>
      </w:r>
    </w:p>
    <w:p>
      <w:pPr>
        <w:pStyle w:val="FirstParagraph"/>
      </w:pPr>
      <w:r>
        <w:t xml:space="preserve">Then build the chain. Document it. Reuse it.</w:t>
      </w:r>
    </w:p>
    <w:p>
      <w:r>
        <w:pict>
          <v:rect style="width:0;height:1.5pt" o:hralign="center" o:hrstd="t" o:hr="t"/>
        </w:pict>
      </w:r>
    </w:p>
    <w:bookmarkEnd w:id="86"/>
    <w:bookmarkEnd w:id="87"/>
    <w:bookmarkStart w:id="89" w:name="Xc881bf3f9ffec15df9dff290236d370cd63a95b"/>
    <w:p>
      <w:pPr>
        <w:pStyle w:val="Heading2"/>
      </w:pPr>
      <w:r>
        <w:t xml:space="preserve">The Meta-Template: Templates That Make Templates</w:t>
      </w:r>
    </w:p>
    <w:p>
      <w:pPr>
        <w:pStyle w:val="FirstParagraph"/>
      </w:pPr>
      <w:r>
        <w:t xml:space="preserve">Here’s where it gets powerful.</w:t>
      </w:r>
    </w:p>
    <w:p>
      <w:pPr>
        <w:pStyle w:val="BodyText"/>
      </w:pPr>
      <w:r>
        <w:t xml:space="preserve">Instead of manually creating templates, have the AI create them for you.</w:t>
      </w:r>
    </w:p>
    <w:p>
      <w:pPr>
        <w:pStyle w:val="BlockText"/>
      </w:pPr>
      <w:r>
        <w:t xml:space="preserve">“I frequently need to [task description]. Create a reusable template I can use every time. The template should:</w:t>
      </w:r>
      <w:r>
        <w:t xml:space="preserve"> </w:t>
      </w:r>
      <w:r>
        <w:t xml:space="preserve">- Have clear fill-in-the-blank sections</w:t>
      </w:r>
      <w:r>
        <w:t xml:space="preserve"> </w:t>
      </w:r>
      <w:r>
        <w:t xml:space="preserve">- Include example responses</w:t>
      </w:r>
      <w:r>
        <w:t xml:space="preserve"> </w:t>
      </w:r>
      <w:r>
        <w:t xml:space="preserve">- Specify the format and constraints</w:t>
      </w:r>
      <w:r>
        <w:t xml:space="preserve"> </w:t>
      </w:r>
      <w:r>
        <w:t xml:space="preserve">- Be copy-paste ready</w:t>
      </w:r>
    </w:p>
    <w:p>
      <w:pPr>
        <w:pStyle w:val="BlockText"/>
      </w:pPr>
      <w:r>
        <w:t xml:space="preserve">Make it good enough that I don’t need to think—I just fill in the blanks.”</w:t>
      </w:r>
    </w:p>
    <w:p>
      <w:pPr>
        <w:pStyle w:val="FirstParagraph"/>
      </w:pPr>
      <w:r>
        <w:t xml:space="preserve">The AI produces a template. You save it. You use it forever.</w:t>
      </w:r>
    </w:p>
    <w:bookmarkStart w:id="88" w:name="example"/>
    <w:p>
      <w:pPr>
        <w:pStyle w:val="Heading3"/>
      </w:pPr>
      <w:r>
        <w:t xml:space="preserve">Example</w:t>
      </w:r>
    </w:p>
    <w:p>
      <w:pPr>
        <w:pStyle w:val="BlockText"/>
      </w:pPr>
      <w:r>
        <w:t xml:space="preserve">“I frequently need to summarize long documents for my team. Create a template I can use for this.”</w:t>
      </w:r>
    </w:p>
    <w:p>
      <w:pPr>
        <w:pStyle w:val="FirstParagraph"/>
      </w:pPr>
      <w:r>
        <w:t xml:space="preserve">AI produces:</w:t>
      </w:r>
    </w:p>
    <w:p>
      <w:pPr>
        <w:pStyle w:val="SourceCode"/>
      </w:pPr>
      <w:r>
        <w:rPr>
          <w:rStyle w:val="VerbatimChar"/>
        </w:rPr>
        <w:t xml:space="preserve">---DOCUMENT SUMMARY TEMPLATE---</w:t>
      </w:r>
      <w:r>
        <w:br/>
      </w:r>
      <w:r>
        <w:br/>
      </w:r>
      <w:r>
        <w:rPr>
          <w:rStyle w:val="VerbatimChar"/>
        </w:rPr>
        <w:t xml:space="preserve">Document: [paste document or describe it]</w:t>
      </w:r>
      <w:r>
        <w:br/>
      </w:r>
      <w:r>
        <w:rPr>
          <w:rStyle w:val="VerbatimChar"/>
        </w:rPr>
        <w:t xml:space="preserve">Length: [how long is the original]</w:t>
      </w:r>
      <w:r>
        <w:br/>
      </w:r>
      <w:r>
        <w:rPr>
          <w:rStyle w:val="VerbatimChar"/>
        </w:rPr>
        <w:t xml:space="preserve">Audience: [who will read the summary]</w:t>
      </w:r>
      <w:r>
        <w:br/>
      </w:r>
      <w:r>
        <w:rPr>
          <w:rStyle w:val="VerbatimChar"/>
        </w:rPr>
        <w:t xml:space="preserve">Purpose: [why do they need it summarized—decision, reference, update?]</w:t>
      </w:r>
      <w:r>
        <w:br/>
      </w:r>
      <w:r>
        <w:br/>
      </w:r>
      <w:r>
        <w:rPr>
          <w:rStyle w:val="VerbatimChar"/>
        </w:rPr>
        <w:t xml:space="preserve">Requested summary:</w:t>
      </w:r>
      <w:r>
        <w:br/>
      </w:r>
      <w:r>
        <w:rPr>
          <w:rStyle w:val="VerbatimChar"/>
        </w:rPr>
        <w:t xml:space="preserve">- Length: [1 paragraph / 1 page / 3 bullets]</w:t>
      </w:r>
      <w:r>
        <w:br/>
      </w:r>
      <w:r>
        <w:rPr>
          <w:rStyle w:val="VerbatimChar"/>
        </w:rPr>
        <w:t xml:space="preserve">- Must include: [any specific info that must appear]</w:t>
      </w:r>
      <w:r>
        <w:br/>
      </w:r>
      <w:r>
        <w:rPr>
          <w:rStyle w:val="VerbatimChar"/>
        </w:rPr>
        <w:t xml:space="preserve">- Exclude: [anything to leave out]</w:t>
      </w:r>
      <w:r>
        <w:br/>
      </w:r>
      <w:r>
        <w:rPr>
          <w:rStyle w:val="VerbatimChar"/>
        </w:rPr>
        <w:t xml:space="preserve">- Format: [bullets, prose, structured sections]</w:t>
      </w:r>
      <w:r>
        <w:br/>
      </w:r>
      <w:r>
        <w:br/>
      </w:r>
      <w:r>
        <w:rPr>
          <w:rStyle w:val="VerbatimChar"/>
        </w:rPr>
        <w:t xml:space="preserve">Tone: [formal/casual, technical/accessible]</w:t>
      </w:r>
      <w:r>
        <w:br/>
      </w:r>
      <w:r>
        <w:br/>
      </w:r>
      <w:r>
        <w:rPr>
          <w:rStyle w:val="VerbatimChar"/>
        </w:rPr>
        <w:t xml:space="preserve">---</w:t>
      </w:r>
    </w:p>
    <w:p>
      <w:pPr>
        <w:pStyle w:val="FirstParagraph"/>
      </w:pPr>
      <w:r>
        <w:t xml:space="preserve">Now summarizing documents is fill-in-the-blanks, not starting from scratch.</w:t>
      </w:r>
    </w:p>
    <w:p>
      <w:r>
        <w:pict>
          <v:rect style="width:0;height:1.5pt" o:hralign="center" o:hrstd="t" o:hr="t"/>
        </w:pict>
      </w:r>
    </w:p>
    <w:bookmarkEnd w:id="88"/>
    <w:bookmarkEnd w:id="89"/>
    <w:bookmarkStart w:id="92" w:name="organizing-your-second-brain"/>
    <w:p>
      <w:pPr>
        <w:pStyle w:val="Heading2"/>
      </w:pPr>
      <w:r>
        <w:t xml:space="preserve">Organizing Your Second Brain</w:t>
      </w:r>
    </w:p>
    <w:p>
      <w:pPr>
        <w:pStyle w:val="FirstParagraph"/>
      </w:pPr>
      <w:r>
        <w:t xml:space="preserve">Creating templates and workflows is only useful if you can find them later.</w:t>
      </w:r>
    </w:p>
    <w:bookmarkStart w:id="90" w:name="simple-organization"/>
    <w:p>
      <w:pPr>
        <w:pStyle w:val="Heading3"/>
      </w:pPr>
      <w:r>
        <w:t xml:space="preserve">Simple Organization</w:t>
      </w:r>
    </w:p>
    <w:p>
      <w:pPr>
        <w:pStyle w:val="FirstParagraph"/>
      </w:pPr>
      <w:r>
        <w:rPr>
          <w:b/>
          <w:bCs/>
        </w:rPr>
        <w:t xml:space="preserve">Option 1: Notes App</w:t>
      </w:r>
    </w:p>
    <w:p>
      <w:pPr>
        <w:pStyle w:val="BodyText"/>
      </w:pPr>
      <w:r>
        <w:t xml:space="preserve">Create a folder called</w:t>
      </w:r>
      <w:r>
        <w:t xml:space="preserve"> </w:t>
      </w:r>
      <w:r>
        <w:t xml:space="preserve">“AI Templates”</w:t>
      </w:r>
      <w:r>
        <w:t xml:space="preserve"> </w:t>
      </w:r>
      <w:r>
        <w:t xml:space="preserve">with sub-folders:</w:t>
      </w:r>
      <w:r>
        <w:t xml:space="preserve"> </w:t>
      </w:r>
      <w:r>
        <w:t xml:space="preserve">- Work</w:t>
      </w:r>
      <w:r>
        <w:t xml:space="preserve"> </w:t>
      </w:r>
      <w:r>
        <w:t xml:space="preserve">- Personal</w:t>
      </w:r>
      <w:r>
        <w:t xml:space="preserve"> </w:t>
      </w:r>
      <w:r>
        <w:t xml:space="preserve">- Research</w:t>
      </w:r>
      <w:r>
        <w:t xml:space="preserve"> </w:t>
      </w:r>
      <w:r>
        <w:t xml:space="preserve">- Writing</w:t>
      </w:r>
    </w:p>
    <w:p>
      <w:pPr>
        <w:pStyle w:val="BodyText"/>
      </w:pPr>
      <w:r>
        <w:t xml:space="preserve">Store each template as a note. Title clearly. Update when you improve them.</w:t>
      </w:r>
    </w:p>
    <w:p>
      <w:pPr>
        <w:pStyle w:val="BodyText"/>
      </w:pPr>
      <w:r>
        <w:rPr>
          <w:b/>
          <w:bCs/>
        </w:rPr>
        <w:t xml:space="preserve">Option 2: Spreadsheet</w:t>
      </w:r>
    </w:p>
    <w:p>
      <w:pPr>
        <w:pStyle w:val="BodyText"/>
      </w:pPr>
      <w:r>
        <w:t xml:space="preserve">Columns:</w:t>
      </w:r>
      <w:r>
        <w:t xml:space="preserve"> </w:t>
      </w:r>
      <w:r>
        <w:t xml:space="preserve">- Template Name</w:t>
      </w:r>
      <w:r>
        <w:t xml:space="preserve"> </w:t>
      </w:r>
      <w:r>
        <w:t xml:space="preserve">- Category</w:t>
      </w:r>
      <w:r>
        <w:t xml:space="preserve"> </w:t>
      </w:r>
      <w:r>
        <w:t xml:space="preserve">- Description (when to use it)</w:t>
      </w:r>
      <w:r>
        <w:t xml:space="preserve"> </w:t>
      </w:r>
      <w:r>
        <w:t xml:space="preserve">- The Template (full text)</w:t>
      </w:r>
      <w:r>
        <w:t xml:space="preserve"> </w:t>
      </w:r>
      <w:r>
        <w:t xml:space="preserve">- Last Updated</w:t>
      </w:r>
    </w:p>
    <w:p>
      <w:pPr>
        <w:pStyle w:val="BodyText"/>
      </w:pPr>
      <w:r>
        <w:t xml:space="preserve">Filter by category. Search by keyword. Export/share easily.</w:t>
      </w:r>
    </w:p>
    <w:p>
      <w:pPr>
        <w:pStyle w:val="BodyText"/>
      </w:pPr>
      <w:r>
        <w:rPr>
          <w:b/>
          <w:bCs/>
        </w:rPr>
        <w:t xml:space="preserve">Option 3: Document</w:t>
      </w:r>
    </w:p>
    <w:p>
      <w:pPr>
        <w:pStyle w:val="BodyText"/>
      </w:pPr>
      <w:r>
        <w:t xml:space="preserve">One long document with a table of contents. Sections by use case. Ctrl+F to find what you need.</w:t>
      </w:r>
    </w:p>
    <w:bookmarkEnd w:id="90"/>
    <w:bookmarkStart w:id="91" w:name="the-review-ritual"/>
    <w:p>
      <w:pPr>
        <w:pStyle w:val="Heading3"/>
      </w:pPr>
      <w:r>
        <w:t xml:space="preserve">The Review Ritual</w:t>
      </w:r>
    </w:p>
    <w:p>
      <w:pPr>
        <w:pStyle w:val="FirstParagraph"/>
      </w:pPr>
      <w:r>
        <w:t xml:space="preserve">Templates go stale. Once a month:</w:t>
      </w:r>
    </w:p>
    <w:p>
      <w:pPr>
        <w:pStyle w:val="Compact"/>
        <w:numPr>
          <w:ilvl w:val="0"/>
          <w:numId w:val="1010"/>
        </w:numPr>
      </w:pPr>
      <w:r>
        <w:t xml:space="preserve">Review which templates you actually used</w:t>
      </w:r>
    </w:p>
    <w:p>
      <w:pPr>
        <w:pStyle w:val="Compact"/>
        <w:numPr>
          <w:ilvl w:val="0"/>
          <w:numId w:val="1010"/>
        </w:numPr>
      </w:pPr>
      <w:r>
        <w:t xml:space="preserve">Delete the ones you didn’t</w:t>
      </w:r>
    </w:p>
    <w:p>
      <w:pPr>
        <w:pStyle w:val="Compact"/>
        <w:numPr>
          <w:ilvl w:val="0"/>
          <w:numId w:val="1010"/>
        </w:numPr>
      </w:pPr>
      <w:r>
        <w:t xml:space="preserve">Update the ones that needed tweaking</w:t>
      </w:r>
    </w:p>
    <w:p>
      <w:pPr>
        <w:pStyle w:val="Compact"/>
        <w:numPr>
          <w:ilvl w:val="0"/>
          <w:numId w:val="1010"/>
        </w:numPr>
      </w:pPr>
      <w:r>
        <w:t xml:space="preserve">Create templates for any tasks you found yourself repeating</w:t>
      </w:r>
    </w:p>
    <w:p>
      <w:pPr>
        <w:pStyle w:val="FirstParagraph"/>
      </w:pPr>
      <w:r>
        <w:t xml:space="preserve">Your second brain should evolve with your needs.</w:t>
      </w:r>
    </w:p>
    <w:p>
      <w:r>
        <w:pict>
          <v:rect style="width:0;height:1.5pt" o:hralign="center" o:hrstd="t" o:hr="t"/>
        </w:pict>
      </w:r>
    </w:p>
    <w:bookmarkEnd w:id="91"/>
    <w:bookmarkEnd w:id="92"/>
    <w:bookmarkStart w:id="93" w:name="the-compound-effect"/>
    <w:p>
      <w:pPr>
        <w:pStyle w:val="Heading2"/>
      </w:pPr>
      <w:r>
        <w:t xml:space="preserve">The Compound Effect</w:t>
      </w:r>
    </w:p>
    <w:p>
      <w:pPr>
        <w:pStyle w:val="FirstParagraph"/>
      </w:pPr>
      <w:r>
        <w:t xml:space="preserve">Here’s why this matters beyond convenience:</w:t>
      </w:r>
    </w:p>
    <w:p>
      <w:pPr>
        <w:pStyle w:val="BodyText"/>
      </w:pPr>
      <w:r>
        <w:t xml:space="preserve">Every template you create is a distillation of your thinking. You figure out what works once, capture it, and never have to figure it out again.</w:t>
      </w:r>
    </w:p>
    <w:p>
      <w:pPr>
        <w:pStyle w:val="BodyText"/>
      </w:pPr>
      <w:r>
        <w:rPr>
          <w:b/>
          <w:bCs/>
        </w:rPr>
        <w:t xml:space="preserve">Week 1:</w:t>
      </w:r>
      <w:r>
        <w:t xml:space="preserve"> </w:t>
      </w:r>
      <w:r>
        <w:t xml:space="preserve">You spend an hour crafting the perfect cold email prompt. One great email.</w:t>
      </w:r>
    </w:p>
    <w:p>
      <w:pPr>
        <w:pStyle w:val="BodyText"/>
      </w:pPr>
      <w:r>
        <w:rPr>
          <w:b/>
          <w:bCs/>
        </w:rPr>
        <w:t xml:space="preserve">Week 10:</w:t>
      </w:r>
      <w:r>
        <w:t xml:space="preserve"> </w:t>
      </w:r>
      <w:r>
        <w:t xml:space="preserve">You’ve used that template 40 times. 40 great emails in total time spent: that first hour plus maybe 30 minutes total for filling blanks.</w:t>
      </w:r>
    </w:p>
    <w:p>
      <w:pPr>
        <w:pStyle w:val="BodyText"/>
      </w:pPr>
      <w:r>
        <w:rPr>
          <w:b/>
          <w:bCs/>
        </w:rPr>
        <w:t xml:space="preserve">Week 50:</w:t>
      </w:r>
      <w:r>
        <w:t xml:space="preserve"> </w:t>
      </w:r>
      <w:r>
        <w:t xml:space="preserve">200 great emails. Same hour of initial investment. You’re now 100x more efficient at this task than someone starting fresh every time.</w:t>
      </w:r>
    </w:p>
    <w:p>
      <w:pPr>
        <w:pStyle w:val="BodyText"/>
      </w:pPr>
      <w:r>
        <w:t xml:space="preserve">This compounds across every repeated task. Templates, workflows, systems—they’re all leverage. The work you do once pays dividends forever.</w:t>
      </w:r>
    </w:p>
    <w:p>
      <w:pPr>
        <w:pStyle w:val="BodyText"/>
      </w:pPr>
      <w:r>
        <w:t xml:space="preserve">Most people think using AI well means writing clever prompts. That’s Level 2.</w:t>
      </w:r>
    </w:p>
    <w:p>
      <w:pPr>
        <w:pStyle w:val="BodyText"/>
      </w:pPr>
      <w:r>
        <w:t xml:space="preserve">Level 3 is building systems that write the prompts for you.</w:t>
      </w:r>
    </w:p>
    <w:p>
      <w:r>
        <w:pict>
          <v:rect style="width:0;height:1.5pt" o:hralign="center" o:hrstd="t" o:hr="t"/>
        </w:pict>
      </w:r>
    </w:p>
    <w:bookmarkEnd w:id="93"/>
    <w:bookmarkStart w:id="94" w:name="summary-2"/>
    <w:p>
      <w:pPr>
        <w:pStyle w:val="Heading2"/>
      </w:pPr>
      <w:r>
        <w:t xml:space="preserve">Summary</w:t>
      </w:r>
    </w:p>
    <w:p>
      <w:pPr>
        <w:numPr>
          <w:ilvl w:val="0"/>
          <w:numId w:val="1011"/>
        </w:numPr>
      </w:pPr>
      <w:r>
        <w:rPr>
          <w:b/>
          <w:bCs/>
        </w:rPr>
        <w:t xml:space="preserve">Don’t start from scratch.</w:t>
      </w:r>
      <w:r>
        <w:t xml:space="preserve"> </w:t>
      </w:r>
      <w:r>
        <w:t xml:space="preserve">Create templates with fill-in-the-blank structures for repeated tasks.</w:t>
      </w:r>
    </w:p>
    <w:p>
      <w:pPr>
        <w:numPr>
          <w:ilvl w:val="0"/>
          <w:numId w:val="1011"/>
        </w:numPr>
      </w:pPr>
      <w:r>
        <w:rPr>
          <w:b/>
          <w:bCs/>
        </w:rPr>
        <w:t xml:space="preserve">Use system prompts</w:t>
      </w:r>
      <w:r>
        <w:t xml:space="preserve"> </w:t>
      </w:r>
      <w:r>
        <w:t xml:space="preserve">to set persistent behavior across entire conversations.</w:t>
      </w:r>
    </w:p>
    <w:p>
      <w:pPr>
        <w:numPr>
          <w:ilvl w:val="0"/>
          <w:numId w:val="1011"/>
        </w:numPr>
      </w:pPr>
      <w:r>
        <w:rPr>
          <w:b/>
          <w:bCs/>
        </w:rPr>
        <w:t xml:space="preserve">Build workflows</w:t>
      </w:r>
      <w:r>
        <w:t xml:space="preserve"> </w:t>
      </w:r>
      <w:r>
        <w:t xml:space="preserve">that chain prompts together for multi-step tasks.</w:t>
      </w:r>
    </w:p>
    <w:p>
      <w:pPr>
        <w:numPr>
          <w:ilvl w:val="0"/>
          <w:numId w:val="1011"/>
        </w:numPr>
      </w:pPr>
      <w:r>
        <w:rPr>
          <w:b/>
          <w:bCs/>
        </w:rPr>
        <w:t xml:space="preserve">Use meta-templates</w:t>
      </w:r>
      <w:r>
        <w:t xml:space="preserve"> </w:t>
      </w:r>
      <w:r>
        <w:t xml:space="preserve">to have the AI create templates for you.</w:t>
      </w:r>
    </w:p>
    <w:p>
      <w:pPr>
        <w:numPr>
          <w:ilvl w:val="0"/>
          <w:numId w:val="1011"/>
        </w:numPr>
      </w:pPr>
      <w:r>
        <w:rPr>
          <w:b/>
          <w:bCs/>
        </w:rPr>
        <w:t xml:space="preserve">Organize and maintain</w:t>
      </w:r>
      <w:r>
        <w:t xml:space="preserve"> </w:t>
      </w:r>
      <w:r>
        <w:t xml:space="preserve">your template library so it grows more valuable over time.</w:t>
      </w:r>
    </w:p>
    <w:p>
      <w:pPr>
        <w:pStyle w:val="FirstParagraph"/>
      </w:pPr>
      <w:r>
        <w:t xml:space="preserve">The next chapter takes this further: instead of just getting answers and documents, you’ll learn to make the AI build actual tools—code that runs, automations that work, things you can use without knowing how to program.</w:t>
      </w:r>
    </w:p>
    <w:p>
      <w:r>
        <w:pict>
          <v:rect style="width:0;height:1.5pt" o:hralign="center" o:hrstd="t" o:hr="t"/>
        </w:pict>
      </w:r>
    </w:p>
    <w:bookmarkEnd w:id="94"/>
    <w:bookmarkEnd w:id="95"/>
    <w:bookmarkStart w:id="96" w:name="chapter-4-make-it-build-things"/>
    <w:p>
      <w:pPr>
        <w:pStyle w:val="Heading1"/>
      </w:pPr>
      <w:r>
        <w:t xml:space="preserve">Chapter 4: Make It Build Things</w:t>
      </w:r>
    </w:p>
    <w:bookmarkEnd w:id="96"/>
    <w:bookmarkStart w:id="134" w:name="chapter-4-make-it-build-things-1"/>
    <w:p>
      <w:pPr>
        <w:pStyle w:val="Heading1"/>
      </w:pPr>
      <w:r>
        <w:t xml:space="preserve">Chapter 4: Make It Build Things</w:t>
      </w:r>
    </w:p>
    <w:p>
      <w:pPr>
        <w:pStyle w:val="FirstParagraph"/>
      </w:pPr>
      <w:r>
        <w:t xml:space="preserve">Here’s a secret: you don’t need to know how to code to have code.</w:t>
      </w:r>
    </w:p>
    <w:p>
      <w:pPr>
        <w:pStyle w:val="BodyText"/>
      </w:pPr>
      <w:r>
        <w:t xml:space="preserve">You need to know what you want. The AI writes the code. You test it. It works or it doesn’t. If it doesn’t, you describe what went wrong. The AI fixes it. Eventually, it works.</w:t>
      </w:r>
    </w:p>
    <w:p>
      <w:pPr>
        <w:pStyle w:val="BodyText"/>
      </w:pPr>
      <w:r>
        <w:t xml:space="preserve">This isn’t a hypothetical. I build tools this way constantly. Automations that check things automatically. Scripts that process files. Mini-apps that solve specific problems. I don’t write the code—I direct someone who does.</w:t>
      </w:r>
    </w:p>
    <w:p>
      <w:pPr>
        <w:pStyle w:val="BodyText"/>
      </w:pPr>
      <w:r>
        <w:t xml:space="preserve">That someone just happens to be an AI that works for free.</w:t>
      </w:r>
    </w:p>
    <w:p>
      <w:pPr>
        <w:pStyle w:val="BodyText"/>
      </w:pPr>
      <w:r>
        <w:t xml:space="preserve">This chapter shows you how.</w:t>
      </w:r>
    </w:p>
    <w:p>
      <w:r>
        <w:pict>
          <v:rect style="width:0;height:1.5pt" o:hralign="center" o:hrstd="t" o:hr="t"/>
        </w:pict>
      </w:r>
    </w:p>
    <w:bookmarkStart w:id="97" w:name="the-mental-model-youre-the-director"/>
    <w:p>
      <w:pPr>
        <w:pStyle w:val="Heading2"/>
      </w:pPr>
      <w:r>
        <w:t xml:space="preserve">The Mental Model: You’re the Director</w:t>
      </w:r>
    </w:p>
    <w:p>
      <w:pPr>
        <w:pStyle w:val="FirstParagraph"/>
      </w:pPr>
      <w:r>
        <w:t xml:space="preserve">Think of yourself as a film director. You don’t operate the camera, arrange the lighting, or edit the footage. You tell the people who do those things what you want.</w:t>
      </w:r>
    </w:p>
    <w:p>
      <w:pPr>
        <w:pStyle w:val="BodyText"/>
      </w:pPr>
      <w:r>
        <w:t xml:space="preserve">“I need this scene to feel tense. The lighting should be dim, shadows in the corner. When the actor opens the door, I want a slow push-in on their face.”</w:t>
      </w:r>
    </w:p>
    <w:p>
      <w:pPr>
        <w:pStyle w:val="BodyText"/>
      </w:pPr>
      <w:r>
        <w:t xml:space="preserve">The cinematographer and editor figure out how to achieve that.</w:t>
      </w:r>
    </w:p>
    <w:p>
      <w:pPr>
        <w:pStyle w:val="BodyText"/>
      </w:pPr>
      <w:r>
        <w:t xml:space="preserve">You’re doing the same thing with code.</w:t>
      </w:r>
    </w:p>
    <w:p>
      <w:pPr>
        <w:pStyle w:val="BodyText"/>
      </w:pPr>
      <w:r>
        <w:t xml:space="preserve">“I need a tool that checks a list of URLs every hour and alerts me if any of them go down. It should send me a text message when something breaks.”</w:t>
      </w:r>
    </w:p>
    <w:p>
      <w:pPr>
        <w:pStyle w:val="BodyText"/>
      </w:pPr>
      <w:r>
        <w:t xml:space="preserve">The AI figures out how to achieve that.</w:t>
      </w:r>
    </w:p>
    <w:p>
      <w:pPr>
        <w:pStyle w:val="BodyText"/>
      </w:pPr>
      <w:r>
        <w:t xml:space="preserve">Your job: know what you want, describe it clearly, test the result, provide feedback.</w:t>
      </w:r>
    </w:p>
    <w:p>
      <w:pPr>
        <w:pStyle w:val="BodyText"/>
      </w:pPr>
      <w:r>
        <w:t xml:space="preserve">Not your job: understand how the code works, write syntax, debug compiler errors.</w:t>
      </w:r>
    </w:p>
    <w:p>
      <w:r>
        <w:pict>
          <v:rect style="width:0;height:1.5pt" o:hralign="center" o:hrstd="t" o:hr="t"/>
        </w:pict>
      </w:r>
    </w:p>
    <w:bookmarkEnd w:id="97"/>
    <w:bookmarkStart w:id="103" w:name="the-basic-loop"/>
    <w:p>
      <w:pPr>
        <w:pStyle w:val="Heading2"/>
      </w:pPr>
      <w:r>
        <w:t xml:space="preserve">The Basic Loop</w:t>
      </w:r>
    </w:p>
    <w:p>
      <w:pPr>
        <w:pStyle w:val="FirstParagraph"/>
      </w:pPr>
      <w:r>
        <w:t xml:space="preserve">Every AI-assisted build follows this pattern:</w:t>
      </w:r>
    </w:p>
    <w:p>
      <w:pPr>
        <w:pStyle w:val="Compact"/>
        <w:numPr>
          <w:ilvl w:val="0"/>
          <w:numId w:val="1012"/>
        </w:numPr>
      </w:pPr>
      <w:r>
        <w:rPr>
          <w:b/>
          <w:bCs/>
        </w:rPr>
        <w:t xml:space="preserve">Describe</w:t>
      </w:r>
      <w:r>
        <w:t xml:space="preserve"> </w:t>
      </w:r>
      <w:r>
        <w:t xml:space="preserve">what you want</w:t>
      </w:r>
    </w:p>
    <w:p>
      <w:pPr>
        <w:pStyle w:val="Compact"/>
        <w:numPr>
          <w:ilvl w:val="0"/>
          <w:numId w:val="1012"/>
        </w:numPr>
      </w:pPr>
      <w:r>
        <w:rPr>
          <w:b/>
          <w:bCs/>
        </w:rPr>
        <w:t xml:space="preserve">Receive</w:t>
      </w:r>
      <w:r>
        <w:t xml:space="preserve"> </w:t>
      </w:r>
      <w:r>
        <w:t xml:space="preserve">code from the AI</w:t>
      </w:r>
    </w:p>
    <w:p>
      <w:pPr>
        <w:pStyle w:val="Compact"/>
        <w:numPr>
          <w:ilvl w:val="0"/>
          <w:numId w:val="1012"/>
        </w:numPr>
      </w:pPr>
      <w:r>
        <w:rPr>
          <w:b/>
          <w:bCs/>
        </w:rPr>
        <w:t xml:space="preserve">Run</w:t>
      </w:r>
      <w:r>
        <w:t xml:space="preserve"> </w:t>
      </w:r>
      <w:r>
        <w:t xml:space="preserve">the code</w:t>
      </w:r>
    </w:p>
    <w:p>
      <w:pPr>
        <w:pStyle w:val="Compact"/>
        <w:numPr>
          <w:ilvl w:val="0"/>
          <w:numId w:val="1012"/>
        </w:numPr>
      </w:pPr>
      <w:r>
        <w:rPr>
          <w:b/>
          <w:bCs/>
        </w:rPr>
        <w:t xml:space="preserve">Report</w:t>
      </w:r>
      <w:r>
        <w:t xml:space="preserve"> </w:t>
      </w:r>
      <w:r>
        <w:t xml:space="preserve">what happened (success or failure)</w:t>
      </w:r>
    </w:p>
    <w:p>
      <w:pPr>
        <w:pStyle w:val="Compact"/>
        <w:numPr>
          <w:ilvl w:val="0"/>
          <w:numId w:val="1012"/>
        </w:numPr>
      </w:pPr>
      <w:r>
        <w:rPr>
          <w:b/>
          <w:bCs/>
        </w:rPr>
        <w:t xml:space="preserve">Iterate</w:t>
      </w:r>
      <w:r>
        <w:t xml:space="preserve"> </w:t>
      </w:r>
      <w:r>
        <w:t xml:space="preserve">until it works</w:t>
      </w:r>
    </w:p>
    <w:p>
      <w:pPr>
        <w:pStyle w:val="FirstParagraph"/>
      </w:pPr>
      <w:r>
        <w:t xml:space="preserve">Let’s walk through each step.</w:t>
      </w:r>
    </w:p>
    <w:bookmarkStart w:id="98" w:name="step-1-describe-what-you-want"/>
    <w:p>
      <w:pPr>
        <w:pStyle w:val="Heading3"/>
      </w:pPr>
      <w:r>
        <w:t xml:space="preserve">Step 1: Describe What You Want</w:t>
      </w:r>
    </w:p>
    <w:p>
      <w:pPr>
        <w:pStyle w:val="FirstParagraph"/>
      </w:pPr>
      <w:r>
        <w:t xml:space="preserve">Be specific about:</w:t>
      </w:r>
    </w:p>
    <w:p>
      <w:pPr>
        <w:pStyle w:val="Compact"/>
        <w:numPr>
          <w:ilvl w:val="0"/>
          <w:numId w:val="1013"/>
        </w:numPr>
      </w:pPr>
      <w:r>
        <w:rPr>
          <w:b/>
          <w:bCs/>
        </w:rPr>
        <w:t xml:space="preserve">What it should do</w:t>
      </w:r>
      <w:r>
        <w:t xml:space="preserve"> </w:t>
      </w:r>
      <w:r>
        <w:t xml:space="preserve">(the action)</w:t>
      </w:r>
    </w:p>
    <w:p>
      <w:pPr>
        <w:pStyle w:val="Compact"/>
        <w:numPr>
          <w:ilvl w:val="0"/>
          <w:numId w:val="1013"/>
        </w:numPr>
      </w:pPr>
      <w:r>
        <w:rPr>
          <w:b/>
          <w:bCs/>
        </w:rPr>
        <w:t xml:space="preserve">When it should do it</w:t>
      </w:r>
      <w:r>
        <w:t xml:space="preserve"> </w:t>
      </w:r>
      <w:r>
        <w:t xml:space="preserve">(trigger or schedule)</w:t>
      </w:r>
    </w:p>
    <w:p>
      <w:pPr>
        <w:pStyle w:val="Compact"/>
        <w:numPr>
          <w:ilvl w:val="0"/>
          <w:numId w:val="1013"/>
        </w:numPr>
      </w:pPr>
      <w:r>
        <w:rPr>
          <w:b/>
          <w:bCs/>
        </w:rPr>
        <w:t xml:space="preserve">What it needs</w:t>
      </w:r>
      <w:r>
        <w:t xml:space="preserve"> </w:t>
      </w:r>
      <w:r>
        <w:t xml:space="preserve">(inputs)</w:t>
      </w:r>
    </w:p>
    <w:p>
      <w:pPr>
        <w:pStyle w:val="Compact"/>
        <w:numPr>
          <w:ilvl w:val="0"/>
          <w:numId w:val="1013"/>
        </w:numPr>
      </w:pPr>
      <w:r>
        <w:rPr>
          <w:b/>
          <w:bCs/>
        </w:rPr>
        <w:t xml:space="preserve">What it produces</w:t>
      </w:r>
      <w:r>
        <w:t xml:space="preserve"> </w:t>
      </w:r>
      <w:r>
        <w:t xml:space="preserve">(outputs)</w:t>
      </w:r>
    </w:p>
    <w:p>
      <w:pPr>
        <w:pStyle w:val="Compact"/>
        <w:numPr>
          <w:ilvl w:val="0"/>
          <w:numId w:val="1013"/>
        </w:numPr>
      </w:pPr>
      <w:r>
        <w:rPr>
          <w:b/>
          <w:bCs/>
        </w:rPr>
        <w:t xml:space="preserve">Where it runs</w:t>
      </w:r>
      <w:r>
        <w:t xml:space="preserve"> </w:t>
      </w:r>
      <w:r>
        <w:t xml:space="preserve">(your computer, a server, a browser)</w:t>
      </w:r>
    </w:p>
    <w:p>
      <w:pPr>
        <w:pStyle w:val="FirstParagraph"/>
      </w:pPr>
      <w:r>
        <w:rPr>
          <w:b/>
          <w:bCs/>
        </w:rPr>
        <w:t xml:space="preserve">Bad description:</w:t>
      </w:r>
      <w:r>
        <w:t xml:space="preserve"> </w:t>
      </w:r>
      <w:r>
        <w:t xml:space="preserve">&gt;</w:t>
      </w:r>
      <w:r>
        <w:t xml:space="preserve"> </w:t>
      </w:r>
      <w:r>
        <w:t xml:space="preserve">“Make me a script that deals with my emails.”</w:t>
      </w:r>
    </w:p>
    <w:p>
      <w:pPr>
        <w:pStyle w:val="BodyText"/>
      </w:pPr>
      <w:r>
        <w:rPr>
          <w:b/>
          <w:bCs/>
        </w:rPr>
        <w:t xml:space="preserve">Good description:</w:t>
      </w:r>
      <w:r>
        <w:t xml:space="preserve"> </w:t>
      </w:r>
      <w:r>
        <w:t xml:space="preserve">&gt;</w:t>
      </w:r>
      <w:r>
        <w:t xml:space="preserve"> </w:t>
      </w:r>
      <w:r>
        <w:t xml:space="preserve">“Make me a Python script that:</w:t>
      </w:r>
      <w:r>
        <w:t xml:space="preserve"> </w:t>
      </w:r>
      <w:r>
        <w:t xml:space="preserve">&gt; - Connects to my Gmail inbox</w:t>
      </w:r>
      <w:r>
        <w:t xml:space="preserve"> </w:t>
      </w:r>
      <w:r>
        <w:t xml:space="preserve">&gt; - Finds emails with</w:t>
      </w:r>
      <w:r>
        <w:t xml:space="preserve"> </w:t>
      </w:r>
      <w:r>
        <w:t xml:space="preserve">‘Invoice’</w:t>
      </w:r>
      <w:r>
        <w:t xml:space="preserve"> </w:t>
      </w:r>
      <w:r>
        <w:t xml:space="preserve">in the subject line from the past 7 days</w:t>
      </w:r>
      <w:r>
        <w:t xml:space="preserve"> </w:t>
      </w:r>
      <w:r>
        <w:t xml:space="preserve">&gt; - Downloads any PDF attachments</w:t>
      </w:r>
      <w:r>
        <w:t xml:space="preserve"> </w:t>
      </w:r>
      <w:r>
        <w:t xml:space="preserve">&gt; - Saves them to a folder called</w:t>
      </w:r>
      <w:r>
        <w:t xml:space="preserve"> </w:t>
      </w:r>
      <w:r>
        <w:t xml:space="preserve">‘invoices’</w:t>
      </w:r>
      <w:r>
        <w:t xml:space="preserve"> </w:t>
      </w:r>
      <w:r>
        <w:t xml:space="preserve">on my desktop</w:t>
      </w:r>
      <w:r>
        <w:t xml:space="preserve"> </w:t>
      </w:r>
      <w:r>
        <w:t xml:space="preserve">&gt; - Prints a summary of what it downloaded”</w:t>
      </w:r>
    </w:p>
    <w:p>
      <w:pPr>
        <w:pStyle w:val="BodyText"/>
      </w:pPr>
      <w:r>
        <w:t xml:space="preserve">The second version gives the AI everything it needs.</w:t>
      </w:r>
    </w:p>
    <w:bookmarkEnd w:id="98"/>
    <w:bookmarkStart w:id="99" w:name="step-2-receive-code"/>
    <w:p>
      <w:pPr>
        <w:pStyle w:val="Heading3"/>
      </w:pPr>
      <w:r>
        <w:t xml:space="preserve">Step 2: Receive Code</w:t>
      </w:r>
    </w:p>
    <w:p>
      <w:pPr>
        <w:pStyle w:val="FirstParagraph"/>
      </w:pPr>
      <w:r>
        <w:t xml:space="preserve">The AI will produce code. It might look like gibberish to you. That’s fine.</w:t>
      </w:r>
    </w:p>
    <w:p>
      <w:pPr>
        <w:pStyle w:val="BodyText"/>
      </w:pPr>
      <w:r>
        <w:t xml:space="preserve">What to look for:</w:t>
      </w:r>
      <w:r>
        <w:t xml:space="preserve"> </w:t>
      </w:r>
      <w:r>
        <w:t xml:space="preserve">- Does the AI explain what the code does in plain English?</w:t>
      </w:r>
      <w:r>
        <w:t xml:space="preserve"> </w:t>
      </w:r>
      <w:r>
        <w:t xml:space="preserve">- Does it tell you how to run it?</w:t>
      </w:r>
      <w:r>
        <w:t xml:space="preserve"> </w:t>
      </w:r>
      <w:r>
        <w:t xml:space="preserve">- Does it warn you about any setup needed?</w:t>
      </w:r>
    </w:p>
    <w:p>
      <w:pPr>
        <w:pStyle w:val="BodyText"/>
      </w:pPr>
      <w:r>
        <w:t xml:space="preserve">If it doesn’t explain these things, ask:</w:t>
      </w:r>
      <w:r>
        <w:t xml:space="preserve"> </w:t>
      </w:r>
      <w:r>
        <w:t xml:space="preserve">“Walk me through what this does and how to use it.”</w:t>
      </w:r>
    </w:p>
    <w:bookmarkEnd w:id="99"/>
    <w:bookmarkStart w:id="100" w:name="step-3-run-the-code"/>
    <w:p>
      <w:pPr>
        <w:pStyle w:val="Heading3"/>
      </w:pPr>
      <w:r>
        <w:t xml:space="preserve">Step 3: Run the Code</w:t>
      </w:r>
    </w:p>
    <w:p>
      <w:pPr>
        <w:pStyle w:val="FirstParagraph"/>
      </w:pPr>
      <w:r>
        <w:t xml:space="preserve">Here’s where many people freeze.</w:t>
      </w:r>
      <w:r>
        <w:t xml:space="preserve"> </w:t>
      </w:r>
      <w:r>
        <w:t xml:space="preserve">“I don’t know how to run code.”</w:t>
      </w:r>
    </w:p>
    <w:p>
      <w:pPr>
        <w:pStyle w:val="BodyText"/>
      </w:pPr>
      <w:r>
        <w:t xml:space="preserve">The basics:</w:t>
      </w:r>
    </w:p>
    <w:p>
      <w:pPr>
        <w:pStyle w:val="BodyText"/>
      </w:pPr>
      <w:r>
        <w:rPr>
          <w:b/>
          <w:bCs/>
        </w:rPr>
        <w:t xml:space="preserve">For Python scripts:</w:t>
      </w:r>
      <w:r>
        <w:t xml:space="preserve"> </w:t>
      </w:r>
      <w:r>
        <w:t xml:space="preserve">1. Save the code as a file ending in</w:t>
      </w:r>
      <w:r>
        <w:t xml:space="preserve"> </w:t>
      </w:r>
      <w:r>
        <w:rPr>
          <w:rStyle w:val="VerbatimChar"/>
        </w:rPr>
        <w:t xml:space="preserve">.py</w:t>
      </w:r>
      <w:r>
        <w:t xml:space="preserve"> </w:t>
      </w:r>
      <w:r>
        <w:t xml:space="preserve">(like</w:t>
      </w:r>
      <w:r>
        <w:t xml:space="preserve"> </w:t>
      </w:r>
      <w:r>
        <w:rPr>
          <w:rStyle w:val="VerbatimChar"/>
        </w:rPr>
        <w:t xml:space="preserve">my_script.py</w:t>
      </w:r>
      <w:r>
        <w:t xml:space="preserve">)</w:t>
      </w:r>
      <w:r>
        <w:t xml:space="preserve"> </w:t>
      </w:r>
      <w:r>
        <w:t xml:space="preserve">2. Open a terminal/command prompt</w:t>
      </w:r>
      <w:r>
        <w:t xml:space="preserve"> </w:t>
      </w:r>
      <w:r>
        <w:t xml:space="preserve">3. Type</w:t>
      </w:r>
      <w:r>
        <w:t xml:space="preserve"> </w:t>
      </w:r>
      <w:r>
        <w:rPr>
          <w:rStyle w:val="VerbatimChar"/>
        </w:rPr>
        <w:t xml:space="preserve">python my_script.py</w:t>
      </w:r>
      <w:r>
        <w:t xml:space="preserve"> </w:t>
      </w:r>
      <w:r>
        <w:t xml:space="preserve">and hit enter</w:t>
      </w:r>
    </w:p>
    <w:p>
      <w:pPr>
        <w:pStyle w:val="BodyText"/>
      </w:pPr>
      <w:r>
        <w:rPr>
          <w:b/>
          <w:bCs/>
        </w:rPr>
        <w:t xml:space="preserve">For web stuff (HTML/JavaScript):</w:t>
      </w:r>
      <w:r>
        <w:t xml:space="preserve"> </w:t>
      </w:r>
      <w:r>
        <w:t xml:space="preserve">1. Save as a file ending in</w:t>
      </w:r>
      <w:r>
        <w:t xml:space="preserve"> </w:t>
      </w:r>
      <w:r>
        <w:rPr>
          <w:rStyle w:val="VerbatimChar"/>
        </w:rPr>
        <w:t xml:space="preserve">.html</w:t>
      </w:r>
      <w:r>
        <w:t xml:space="preserve"> </w:t>
      </w:r>
      <w:r>
        <w:t xml:space="preserve">2. Double-click to open in your browser</w:t>
      </w:r>
    </w:p>
    <w:p>
      <w:pPr>
        <w:pStyle w:val="BodyText"/>
      </w:pPr>
      <w:r>
        <w:rPr>
          <w:b/>
          <w:bCs/>
        </w:rPr>
        <w:t xml:space="preserve">For Google Sheets/Excel automations:</w:t>
      </w:r>
      <w:r>
        <w:t xml:space="preserve"> </w:t>
      </w:r>
      <w:r>
        <w:t xml:space="preserve">1. The AI will usually tell you where to paste it (Script Editor for Sheets)</w:t>
      </w:r>
      <w:r>
        <w:t xml:space="preserve"> </w:t>
      </w:r>
      <w:r>
        <w:t xml:space="preserve">2. Paste, save, run</w:t>
      </w:r>
    </w:p>
    <w:p>
      <w:pPr>
        <w:pStyle w:val="BodyText"/>
      </w:pPr>
      <w:r>
        <w:t xml:space="preserve">If you don’t know how to run something, just ask:</w:t>
      </w:r>
      <w:r>
        <w:t xml:space="preserve"> </w:t>
      </w:r>
      <w:r>
        <w:t xml:space="preserve">“I’m on a Mac/Windows/etc. How do I run this?”</w:t>
      </w:r>
    </w:p>
    <w:bookmarkEnd w:id="100"/>
    <w:bookmarkStart w:id="101" w:name="step-4-report-what-happened"/>
    <w:p>
      <w:pPr>
        <w:pStyle w:val="Heading3"/>
      </w:pPr>
      <w:r>
        <w:t xml:space="preserve">Step 4: Report What Happened</w:t>
      </w:r>
    </w:p>
    <w:p>
      <w:pPr>
        <w:pStyle w:val="FirstParagraph"/>
      </w:pPr>
      <w:r>
        <w:t xml:space="preserve">Three possible outcomes:</w:t>
      </w:r>
    </w:p>
    <w:p>
      <w:pPr>
        <w:pStyle w:val="BodyText"/>
      </w:pPr>
      <w:r>
        <w:rPr>
          <w:b/>
          <w:bCs/>
        </w:rPr>
        <w:t xml:space="preserve">It worked:</w:t>
      </w:r>
      <w:r>
        <w:t xml:space="preserve"> </w:t>
      </w:r>
      <w:r>
        <w:t xml:space="preserve">Great. Tell the AI what worked and what you want to add or change.</w:t>
      </w:r>
    </w:p>
    <w:p>
      <w:pPr>
        <w:pStyle w:val="BodyText"/>
      </w:pPr>
      <w:r>
        <w:rPr>
          <w:b/>
          <w:bCs/>
        </w:rPr>
        <w:t xml:space="preserve">It crashed (error message):</w:t>
      </w:r>
      <w:r>
        <w:t xml:space="preserve"> </w:t>
      </w:r>
      <w:r>
        <w:t xml:space="preserve">Copy the entire error message and paste it to the AI. Don’t try to interpret it—just paste the whole thing.</w:t>
      </w:r>
    </w:p>
    <w:p>
      <w:pPr>
        <w:pStyle w:val="BlockText"/>
      </w:pPr>
      <w:r>
        <w:t xml:space="preserve">“I got this error: [paste error]”</w:t>
      </w:r>
    </w:p>
    <w:p>
      <w:pPr>
        <w:pStyle w:val="FirstParagraph"/>
      </w:pPr>
      <w:r>
        <w:rPr>
          <w:b/>
          <w:bCs/>
        </w:rPr>
        <w:t xml:space="preserve">It ran but did the wrong thing:</w:t>
      </w:r>
      <w:r>
        <w:t xml:space="preserve"> </w:t>
      </w:r>
      <w:r>
        <w:t xml:space="preserve">Describe the difference between expected and actual behavior.</w:t>
      </w:r>
    </w:p>
    <w:p>
      <w:pPr>
        <w:pStyle w:val="BlockText"/>
      </w:pPr>
      <w:r>
        <w:t xml:space="preserve">“It ran without errors, but it only found 2 emails when I know there are 10 with</w:t>
      </w:r>
      <w:r>
        <w:t xml:space="preserve"> </w:t>
      </w:r>
      <w:r>
        <w:t xml:space="preserve">‘Invoice’</w:t>
      </w:r>
      <w:r>
        <w:t xml:space="preserve"> </w:t>
      </w:r>
      <w:r>
        <w:t xml:space="preserve">in the subject. The ones it missed have</w:t>
      </w:r>
      <w:r>
        <w:t xml:space="preserve"> </w:t>
      </w:r>
      <w:r>
        <w:t xml:space="preserve">‘INVOICE’</w:t>
      </w:r>
      <w:r>
        <w:t xml:space="preserve"> </w:t>
      </w:r>
      <w:r>
        <w:t xml:space="preserve">in caps—maybe it’s case sensitive?”</w:t>
      </w:r>
    </w:p>
    <w:bookmarkEnd w:id="101"/>
    <w:bookmarkStart w:id="102" w:name="step-5-iterate"/>
    <w:p>
      <w:pPr>
        <w:pStyle w:val="Heading3"/>
      </w:pPr>
      <w:r>
        <w:t xml:space="preserve">Step 5: Iterate</w:t>
      </w:r>
    </w:p>
    <w:p>
      <w:pPr>
        <w:pStyle w:val="FirstParagraph"/>
      </w:pPr>
      <w:r>
        <w:t xml:space="preserve">Rarely works perfectly the first time. Usually takes 2-5 rounds. This is normal.</w:t>
      </w:r>
    </w:p>
    <w:p>
      <w:pPr>
        <w:pStyle w:val="BodyText"/>
      </w:pPr>
      <w:r>
        <w:t xml:space="preserve">Each round, you give feedback, the AI adjusts, you test again.</w:t>
      </w:r>
    </w:p>
    <w:p>
      <w:pPr>
        <w:pStyle w:val="BodyText"/>
      </w:pPr>
      <w:r>
        <w:t xml:space="preserve">The AI learns your specific environment as you go:</w:t>
      </w:r>
      <w:r>
        <w:t xml:space="preserve"> </w:t>
      </w:r>
      <w:r>
        <w:t xml:space="preserve">“Oh, your Gmail needs an app password not your regular password.”</w:t>
      </w:r>
      <w:r>
        <w:t xml:space="preserve"> </w:t>
      </w:r>
      <w:r>
        <w:t xml:space="preserve">“Your Python version needs this different syntax.”</w:t>
      </w:r>
    </w:p>
    <w:p>
      <w:pPr>
        <w:pStyle w:val="BodyText"/>
      </w:pPr>
      <w:r>
        <w:t xml:space="preserve">By round 3-4, it’s dialing in.</w:t>
      </w:r>
    </w:p>
    <w:p>
      <w:r>
        <w:pict>
          <v:rect style="width:0;height:1.5pt" o:hralign="center" o:hrstd="t" o:hr="t"/>
        </w:pict>
      </w:r>
    </w:p>
    <w:bookmarkEnd w:id="102"/>
    <w:bookmarkEnd w:id="103"/>
    <w:bookmarkStart w:id="108" w:name="real-example-building-a-link-checker"/>
    <w:p>
      <w:pPr>
        <w:pStyle w:val="Heading2"/>
      </w:pPr>
      <w:r>
        <w:t xml:space="preserve">Real Example: Building a Link Checker</w:t>
      </w:r>
    </w:p>
    <w:p>
      <w:pPr>
        <w:pStyle w:val="FirstParagraph"/>
      </w:pPr>
      <w:r>
        <w:t xml:space="preserve">Let me walk through an actual build session.</w:t>
      </w:r>
    </w:p>
    <w:bookmarkStart w:id="104" w:name="round-1"/>
    <w:p>
      <w:pPr>
        <w:pStyle w:val="Heading3"/>
      </w:pPr>
      <w:r>
        <w:t xml:space="preserve">Round 1</w:t>
      </w:r>
    </w:p>
    <w:p>
      <w:pPr>
        <w:pStyle w:val="FirstParagraph"/>
      </w:pPr>
      <w:r>
        <w:rPr>
          <w:b/>
          <w:bCs/>
        </w:rPr>
        <w:t xml:space="preserve">Me:</w:t>
      </w:r>
      <w:r>
        <w:t xml:space="preserve"> </w:t>
      </w:r>
      <w:r>
        <w:t xml:space="preserve">&gt;</w:t>
      </w:r>
      <w:r>
        <w:t xml:space="preserve"> </w:t>
      </w:r>
      <w:r>
        <w:t xml:space="preserve">“I have a website with about 200 pages. I want to find broken links—links that go to pages that don’t exist anymore. Build me a tool to crawl my site and report dead links.”</w:t>
      </w:r>
    </w:p>
    <w:p>
      <w:pPr>
        <w:pStyle w:val="BodyText"/>
      </w:pPr>
      <w:r>
        <w:rPr>
          <w:b/>
          <w:bCs/>
        </w:rPr>
        <w:t xml:space="preserve">AI:</w:t>
      </w:r>
    </w:p>
    <w:p>
      <w:pPr>
        <w:pStyle w:val="SourceCode"/>
      </w:pPr>
      <w:r>
        <w:rPr>
          <w:rStyle w:val="ImportTok"/>
        </w:rPr>
        <w:t xml:space="preserve">import</w:t>
      </w:r>
      <w:r>
        <w:rPr>
          <w:rStyle w:val="NormalTok"/>
        </w:rPr>
        <w:t xml:space="preserve"> requests</w:t>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ImportTok"/>
        </w:rPr>
        <w:t xml:space="preserve">from</w:t>
      </w:r>
      <w:r>
        <w:rPr>
          <w:rStyle w:val="NormalTok"/>
        </w:rPr>
        <w:t xml:space="preserve"> urllib.parse </w:t>
      </w:r>
      <w:r>
        <w:rPr>
          <w:rStyle w:val="ImportTok"/>
        </w:rPr>
        <w:t xml:space="preserve">import</w:t>
      </w:r>
      <w:r>
        <w:rPr>
          <w:rStyle w:val="NormalTok"/>
        </w:rPr>
        <w:t xml:space="preserve"> urljoin, urlparse</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check_links(start_url, max_pages</w:t>
      </w:r>
      <w:r>
        <w:rPr>
          <w:rStyle w:val="OperatorTok"/>
        </w:rPr>
        <w:t xml:space="preserve">=</w:t>
      </w:r>
      <w:r>
        <w:rPr>
          <w:rStyle w:val="DecValTok"/>
        </w:rPr>
        <w:t xml:space="preserve">200</w:t>
      </w:r>
      <w:r>
        <w:rPr>
          <w:rStyle w:val="NormalTok"/>
        </w:rPr>
        <w:t xml:space="preserve">):</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broken_links </w:t>
      </w:r>
      <w:r>
        <w:rPr>
          <w:rStyle w:val="OperatorTok"/>
        </w:rPr>
        <w:t xml:space="preserve">=</w:t>
      </w:r>
      <w:r>
        <w:rPr>
          <w:rStyle w:val="NormalTok"/>
        </w:rPr>
        <w:t xml:space="preserve"> []</w:t>
      </w:r>
      <w:r>
        <w:br/>
      </w:r>
      <w:r>
        <w:rPr>
          <w:rStyle w:val="NormalTok"/>
        </w:rPr>
        <w:t xml:space="preserve">    to_visit </w:t>
      </w:r>
      <w:r>
        <w:rPr>
          <w:rStyle w:val="OperatorTok"/>
        </w:rPr>
        <w:t xml:space="preserve">=</w:t>
      </w:r>
      <w:r>
        <w:rPr>
          <w:rStyle w:val="NormalTok"/>
        </w:rPr>
        <w:t xml:space="preserve"> [start_url]</w:t>
      </w:r>
      <w:r>
        <w:br/>
      </w:r>
      <w:r>
        <w:rPr>
          <w:rStyle w:val="NormalTok"/>
        </w:rPr>
        <w:t xml:space="preserve">    base_domain </w:t>
      </w:r>
      <w:r>
        <w:rPr>
          <w:rStyle w:val="OperatorTok"/>
        </w:rPr>
        <w:t xml:space="preserve">=</w:t>
      </w:r>
      <w:r>
        <w:rPr>
          <w:rStyle w:val="NormalTok"/>
        </w:rPr>
        <w:t xml:space="preserve"> urlparse(start_url).netloc</w:t>
      </w:r>
      <w:r>
        <w:br/>
      </w:r>
      <w:r>
        <w:rPr>
          <w:rStyle w:val="NormalTok"/>
        </w:rPr>
        <w:t xml:space="preserve">    </w:t>
      </w:r>
      <w:r>
        <w:br/>
      </w:r>
      <w:r>
        <w:rPr>
          <w:rStyle w:val="NormalTok"/>
        </w:rPr>
        <w:t xml:space="preserve">    </w:t>
      </w:r>
      <w:r>
        <w:rPr>
          <w:rStyle w:val="ControlFlowTok"/>
        </w:rPr>
        <w:t xml:space="preserve">while</w:t>
      </w:r>
      <w:r>
        <w:rPr>
          <w:rStyle w:val="NormalTok"/>
        </w:rPr>
        <w:t xml:space="preserve"> to_visit </w:t>
      </w:r>
      <w:r>
        <w:rPr>
          <w:rStyle w:val="KeywordTok"/>
        </w:rPr>
        <w:t xml:space="preserve">and</w:t>
      </w:r>
      <w:r>
        <w:rPr>
          <w:rStyle w:val="NormalTok"/>
        </w:rPr>
        <w:t xml:space="preserve"> </w:t>
      </w:r>
      <w:r>
        <w:rPr>
          <w:rStyle w:val="BuiltInTok"/>
        </w:rPr>
        <w:t xml:space="preserve">len</w:t>
      </w:r>
      <w:r>
        <w:rPr>
          <w:rStyle w:val="NormalTok"/>
        </w:rPr>
        <w:t xml:space="preserve">(visited) </w:t>
      </w:r>
      <w:r>
        <w:rPr>
          <w:rStyle w:val="OperatorTok"/>
        </w:rPr>
        <w:t xml:space="preserve">&lt;</w:t>
      </w:r>
      <w:r>
        <w:rPr>
          <w:rStyle w:val="NormalTok"/>
        </w:rPr>
        <w:t xml:space="preserve"> max_pages:</w:t>
      </w:r>
      <w:r>
        <w:br/>
      </w:r>
      <w:r>
        <w:rPr>
          <w:rStyle w:val="NormalTok"/>
        </w:rPr>
        <w:t xml:space="preserve">        url </w:t>
      </w:r>
      <w:r>
        <w:rPr>
          <w:rStyle w:val="OperatorTok"/>
        </w:rPr>
        <w:t xml:space="preserve">=</w:t>
      </w:r>
      <w:r>
        <w:rPr>
          <w:rStyle w:val="NormalTok"/>
        </w:rPr>
        <w:t xml:space="preserve"> to_visit.pop(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url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visited.add(url)</w:t>
      </w:r>
      <w:r>
        <w:br/>
      </w:r>
      <w:r>
        <w:rPr>
          <w:rStyle w:val="NormalTok"/>
        </w:rPr>
        <w:t xml:space="preserve">        </w:t>
      </w:r>
      <w:r>
        <w:rPr>
          <w:rStyle w:val="BuiltInTok"/>
        </w:rPr>
        <w:t xml:space="preserve">print</w:t>
      </w:r>
      <w:r>
        <w:rPr>
          <w:rStyle w:val="NormalTok"/>
        </w:rPr>
        <w:t xml:space="preserve">(</w:t>
      </w:r>
      <w:r>
        <w:rPr>
          <w:rStyle w:val="SpecialStringTok"/>
        </w:rPr>
        <w:t xml:space="preserve">f"Checking: </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requests.get(url,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broken_links.append((url, response.status_code))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soup </w:t>
      </w:r>
      <w:r>
        <w:rPr>
          <w:rStyle w:val="OperatorTok"/>
        </w:rPr>
        <w:t xml:space="preserve">=</w:t>
      </w:r>
      <w:r>
        <w:rPr>
          <w:rStyle w:val="NormalTok"/>
        </w:rPr>
        <w:t xml:space="preserve"> BeautifulSoup(response.text, </w:t>
      </w:r>
      <w:r>
        <w:rPr>
          <w:rStyle w:val="StringTok"/>
        </w:rPr>
        <w:t xml:space="preserve">'html.parser'</w:t>
      </w:r>
      <w:r>
        <w:rPr>
          <w:rStyle w:val="NormalTok"/>
        </w:rPr>
        <w:t xml:space="preserve">)</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soup.find_all(</w:t>
      </w:r>
      <w:r>
        <w:rPr>
          <w:rStyle w:val="StringTok"/>
        </w:rPr>
        <w:t xml:space="preserve">'a'</w:t>
      </w:r>
      <w:r>
        <w:rPr>
          <w:rStyle w:val="NormalTok"/>
        </w:rPr>
        <w:t xml:space="preserve">, href</w:t>
      </w:r>
      <w:r>
        <w:rPr>
          <w:rStyle w:val="OperatorTok"/>
        </w:rPr>
        <w:t xml:space="preserve">=</w:t>
      </w:r>
      <w:r>
        <w:rPr>
          <w:rStyle w:val="VariableTok"/>
        </w:rPr>
        <w:t xml:space="preserve">True</w:t>
      </w:r>
      <w:r>
        <w:rPr>
          <w:rStyle w:val="NormalTok"/>
        </w:rPr>
        <w:t xml:space="preserve">):</w:t>
      </w:r>
      <w:r>
        <w:br/>
      </w:r>
      <w:r>
        <w:rPr>
          <w:rStyle w:val="NormalTok"/>
        </w:rPr>
        <w:t xml:space="preserve">                full_url </w:t>
      </w:r>
      <w:r>
        <w:rPr>
          <w:rStyle w:val="OperatorTok"/>
        </w:rPr>
        <w:t xml:space="preserve">=</w:t>
      </w:r>
      <w:r>
        <w:rPr>
          <w:rStyle w:val="NormalTok"/>
        </w:rPr>
        <w:t xml:space="preserve"> urljoin(url, link[</w:t>
      </w:r>
      <w:r>
        <w:rPr>
          <w:rStyle w:val="StringTok"/>
        </w:rPr>
        <w:t xml:space="preserve">'href'</w:t>
      </w:r>
      <w:r>
        <w:rPr>
          <w:rStyle w:val="NormalTok"/>
        </w:rPr>
        <w:t xml:space="preserve">])</w:t>
      </w:r>
      <w:r>
        <w:br/>
      </w:r>
      <w:r>
        <w:rPr>
          <w:rStyle w:val="NormalTok"/>
        </w:rPr>
        <w:t xml:space="preserve">                </w:t>
      </w:r>
      <w:r>
        <w:rPr>
          <w:rStyle w:val="ControlFlowTok"/>
        </w:rPr>
        <w:t xml:space="preserve">if</w:t>
      </w:r>
      <w:r>
        <w:rPr>
          <w:rStyle w:val="NormalTok"/>
        </w:rPr>
        <w:t xml:space="preserve"> urlparse(full_url).netloc </w:t>
      </w:r>
      <w:r>
        <w:rPr>
          <w:rStyle w:val="OperatorTok"/>
        </w:rPr>
        <w:t xml:space="preserve">==</w:t>
      </w:r>
      <w:r>
        <w:rPr>
          <w:rStyle w:val="NormalTok"/>
        </w:rPr>
        <w:t xml:space="preserve"> base_domain:</w:t>
      </w:r>
      <w:r>
        <w:br/>
      </w:r>
      <w:r>
        <w:rPr>
          <w:rStyle w:val="NormalTok"/>
        </w:rPr>
        <w:t xml:space="preserve">                    </w:t>
      </w:r>
      <w:r>
        <w:rPr>
          <w:rStyle w:val="ControlFlowTok"/>
        </w:rPr>
        <w:t xml:space="preserve">if</w:t>
      </w:r>
      <w:r>
        <w:rPr>
          <w:rStyle w:val="NormalTok"/>
        </w:rPr>
        <w:t xml:space="preserve"> full_url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to_visit.append(full_url)</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broken_links.append((url, </w:t>
      </w:r>
      <w:r>
        <w:rPr>
          <w:rStyle w:val="BuiltInTok"/>
        </w:rPr>
        <w:t xml:space="preserve">str</w:t>
      </w:r>
      <w:r>
        <w:rPr>
          <w:rStyle w:val="NormalTok"/>
        </w:rPr>
        <w:t xml:space="preserve">(e)))</w:t>
      </w:r>
      <w:r>
        <w:br/>
      </w:r>
      <w:r>
        <w:rPr>
          <w:rStyle w:val="NormalTok"/>
        </w:rPr>
        <w:t xml:space="preserve">            </w:t>
      </w:r>
      <w:r>
        <w:br/>
      </w:r>
      <w:r>
        <w:rPr>
          <w:rStyle w:val="NormalTok"/>
        </w:rPr>
        <w:t xml:space="preserve">        time.sleep(</w:t>
      </w:r>
      <w:r>
        <w:rPr>
          <w:rStyle w:val="FloatTok"/>
        </w:rPr>
        <w:t xml:space="preserve">0.5</w:t>
      </w:r>
      <w:r>
        <w:rPr>
          <w:rStyle w:val="NormalTok"/>
        </w:rPr>
        <w:t xml:space="preserve">)  </w:t>
      </w:r>
      <w:r>
        <w:rPr>
          <w:rStyle w:val="CommentTok"/>
        </w:rPr>
        <w:t xml:space="preserve"># Be polite to the server</w:t>
      </w:r>
      <w:r>
        <w:br/>
      </w:r>
      <w:r>
        <w:rPr>
          <w:rStyle w:val="NormalTok"/>
        </w:rPr>
        <w:t xml:space="preserve">        </w:t>
      </w:r>
      <w:r>
        <w:br/>
      </w:r>
      <w:r>
        <w:rPr>
          <w:rStyle w:val="NormalTok"/>
        </w:rPr>
        <w:t xml:space="preserve">    </w:t>
      </w:r>
      <w:r>
        <w:rPr>
          <w:rStyle w:val="ControlFlowTok"/>
        </w:rPr>
        <w:t xml:space="preserve">return</w:t>
      </w:r>
      <w:r>
        <w:rPr>
          <w:rStyle w:val="NormalTok"/>
        </w:rPr>
        <w:t xml:space="preserve"> broken_links</w:t>
      </w:r>
      <w:r>
        <w:br/>
      </w:r>
      <w:r>
        <w:br/>
      </w:r>
      <w:r>
        <w:rPr>
          <w:rStyle w:val="CommentTok"/>
        </w:rPr>
        <w:t xml:space="preserve"># Usage</w:t>
      </w:r>
      <w:r>
        <w:br/>
      </w:r>
      <w:r>
        <w:rPr>
          <w:rStyle w:val="NormalTok"/>
        </w:rPr>
        <w:t xml:space="preserve">start </w:t>
      </w:r>
      <w:r>
        <w:rPr>
          <w:rStyle w:val="OperatorTok"/>
        </w:rPr>
        <w:t xml:space="preserve">=</w:t>
      </w:r>
      <w:r>
        <w:rPr>
          <w:rStyle w:val="NormalTok"/>
        </w:rPr>
        <w:t xml:space="preserve"> </w:t>
      </w:r>
      <w:r>
        <w:rPr>
          <w:rStyle w:val="StringTok"/>
        </w:rPr>
        <w:t xml:space="preserve">"https://yourwebsite.com"</w:t>
      </w:r>
      <w:r>
        <w:br/>
      </w:r>
      <w:r>
        <w:rPr>
          <w:rStyle w:val="NormalTok"/>
        </w:rPr>
        <w:t xml:space="preserve">broken </w:t>
      </w:r>
      <w:r>
        <w:rPr>
          <w:rStyle w:val="OperatorTok"/>
        </w:rPr>
        <w:t xml:space="preserve">=</w:t>
      </w:r>
      <w:r>
        <w:rPr>
          <w:rStyle w:val="NormalTok"/>
        </w:rPr>
        <w:t xml:space="preserve"> check_links(start)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BROKEN LINKS ==="</w:t>
      </w:r>
      <w:r>
        <w:rPr>
          <w:rStyle w:val="NormalTok"/>
        </w:rPr>
        <w:t xml:space="preserve">)</w:t>
      </w:r>
      <w:r>
        <w:br/>
      </w:r>
      <w:r>
        <w:rPr>
          <w:rStyle w:val="ControlFlowTok"/>
        </w:rPr>
        <w:t xml:space="preserve">for</w:t>
      </w:r>
      <w:r>
        <w:rPr>
          <w:rStyle w:val="NormalTok"/>
        </w:rPr>
        <w:t xml:space="preserve"> link, status </w:t>
      </w:r>
      <w:r>
        <w:rPr>
          <w:rStyle w:val="KeywordTok"/>
        </w:rPr>
        <w:t xml:space="preserve">in</w:t>
      </w:r>
      <w:r>
        <w:rPr>
          <w:rStyle w:val="NormalTok"/>
        </w:rPr>
        <w:t xml:space="preserve"> broken: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link</w:t>
      </w:r>
      <w:r>
        <w:rPr>
          <w:rStyle w:val="SpecialCharTok"/>
        </w:rPr>
        <w:t xml:space="preserve">}</w:t>
      </w:r>
      <w:r>
        <w:rPr>
          <w:rStyle w:val="SpecialStringTok"/>
        </w:rPr>
        <w:t xml:space="preserve"> -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AI also says:</w:t>
      </w:r>
      <w:r>
        <w:t xml:space="preserve"> </w:t>
      </w:r>
      <w:r>
        <w:t xml:space="preserve">“You’ll need to install requests and beautifulsoup4. Run:</w:t>
      </w:r>
      <w:r>
        <w:t xml:space="preserve"> </w:t>
      </w:r>
      <w:r>
        <w:rPr>
          <w:rStyle w:val="VerbatimChar"/>
        </w:rPr>
        <w:t xml:space="preserve">pip install requests beautifulsoup4</w:t>
      </w:r>
      <w:r>
        <w:t xml:space="preserve">”</w:t>
      </w:r>
    </w:p>
    <w:bookmarkEnd w:id="104"/>
    <w:bookmarkStart w:id="105" w:name="round-2"/>
    <w:p>
      <w:pPr>
        <w:pStyle w:val="Heading3"/>
      </w:pPr>
      <w:r>
        <w:t xml:space="preserve">Round 2</w:t>
      </w:r>
    </w:p>
    <w:p>
      <w:pPr>
        <w:pStyle w:val="FirstParagraph"/>
      </w:pPr>
      <w:r>
        <w:rPr>
          <w:b/>
          <w:bCs/>
        </w:rPr>
        <w:t xml:space="preserve">Me:</w:t>
      </w:r>
      <w:r>
        <w:t xml:space="preserve"> </w:t>
      </w:r>
      <w:r>
        <w:t xml:space="preserve">&gt;</w:t>
      </w:r>
      <w:r>
        <w:t xml:space="preserve"> </w:t>
      </w:r>
      <w:r>
        <w:t xml:space="preserve">“I ran it and got this error: ModuleNotFoundError: No module named</w:t>
      </w:r>
      <w:r>
        <w:t xml:space="preserve"> </w:t>
      </w:r>
      <w:r>
        <w:t xml:space="preserve">‘requests’</w:t>
      </w:r>
      <w:r>
        <w:t xml:space="preserve">”</w:t>
      </w:r>
    </w:p>
    <w:p>
      <w:pPr>
        <w:pStyle w:val="BodyText"/>
      </w:pPr>
      <w:r>
        <w:rPr>
          <w:b/>
          <w:bCs/>
        </w:rPr>
        <w:t xml:space="preserve">AI:</w:t>
      </w:r>
      <w:r>
        <w:t xml:space="preserve"> </w:t>
      </w:r>
      <w:r>
        <w:t xml:space="preserve">&gt;</w:t>
      </w:r>
      <w:r>
        <w:t xml:space="preserve"> </w:t>
      </w:r>
      <w:r>
        <w:t xml:space="preserve">“You need to install the required packages. Open your terminal and run:</w:t>
      </w:r>
      <w:r>
        <w:t xml:space="preserve"> </w:t>
      </w:r>
      <w:r>
        <w:t xml:space="preserve">&gt;</w:t>
      </w:r>
      <w:r>
        <w:t xml:space="preserve"> </w:t>
      </w:r>
      <w:r>
        <w:rPr>
          <w:rStyle w:val="VerbatimChar"/>
        </w:rPr>
        <w:t xml:space="preserve">pip install requests beautifulsoup4</w:t>
      </w:r>
      <w:r>
        <w:t xml:space="preserve"> </w:t>
      </w:r>
      <w:r>
        <w:t xml:space="preserve">&gt; Then try running the script again.”</w:t>
      </w:r>
    </w:p>
    <w:p>
      <w:pPr>
        <w:pStyle w:val="BodyText"/>
      </w:pPr>
      <w:r>
        <w:rPr>
          <w:b/>
          <w:bCs/>
        </w:rPr>
        <w:t xml:space="preserve">Me:</w:t>
      </w:r>
      <w:r>
        <w:t xml:space="preserve"> </w:t>
      </w:r>
      <w:r>
        <w:t xml:space="preserve">&gt;</w:t>
      </w:r>
      <w:r>
        <w:t xml:space="preserve"> </w:t>
      </w:r>
      <w:r>
        <w:t xml:space="preserve">“Ok that worked. But it found 500 links and is still running. I only want to check MY site, not external links.”</w:t>
      </w:r>
    </w:p>
    <w:p>
      <w:pPr>
        <w:pStyle w:val="BodyText"/>
      </w:pPr>
      <w:r>
        <w:rPr>
          <w:b/>
          <w:bCs/>
        </w:rPr>
        <w:t xml:space="preserve">AI adjusts code to skip external links</w:t>
      </w:r>
    </w:p>
    <w:bookmarkEnd w:id="105"/>
    <w:bookmarkStart w:id="106" w:name="round-3"/>
    <w:p>
      <w:pPr>
        <w:pStyle w:val="Heading3"/>
      </w:pPr>
      <w:r>
        <w:t xml:space="preserve">Round 3</w:t>
      </w:r>
    </w:p>
    <w:p>
      <w:pPr>
        <w:pStyle w:val="FirstParagraph"/>
      </w:pPr>
      <w:r>
        <w:rPr>
          <w:b/>
          <w:bCs/>
        </w:rPr>
        <w:t xml:space="preserve">Me:</w:t>
      </w:r>
      <w:r>
        <w:t xml:space="preserve"> </w:t>
      </w:r>
      <w:r>
        <w:t xml:space="preserve">&gt;</w:t>
      </w:r>
      <w:r>
        <w:t xml:space="preserve"> </w:t>
      </w:r>
      <w:r>
        <w:t xml:space="preserve">“Better. But it’s reporting links to PDFs as broken when they actually work.”</w:t>
      </w:r>
    </w:p>
    <w:p>
      <w:pPr>
        <w:pStyle w:val="BodyText"/>
      </w:pPr>
      <w:r>
        <w:rPr>
          <w:b/>
          <w:bCs/>
        </w:rPr>
        <w:t xml:space="preserve">AI:</w:t>
      </w:r>
      <w:r>
        <w:t xml:space="preserve"> </w:t>
      </w:r>
      <w:r>
        <w:t xml:space="preserve">&gt;</w:t>
      </w:r>
      <w:r>
        <w:t xml:space="preserve"> </w:t>
      </w:r>
      <w:r>
        <w:t xml:space="preserve">“PDFs might need different handling. Let me add a check to skip media files or test them differently.”</w:t>
      </w:r>
    </w:p>
    <w:p>
      <w:pPr>
        <w:pStyle w:val="BodyText"/>
      </w:pPr>
      <w:r>
        <w:rPr>
          <w:b/>
          <w:bCs/>
        </w:rPr>
        <w:t xml:space="preserve">AI adjusts code to handle PDFs</w:t>
      </w:r>
    </w:p>
    <w:bookmarkEnd w:id="106"/>
    <w:bookmarkStart w:id="107" w:name="round-4"/>
    <w:p>
      <w:pPr>
        <w:pStyle w:val="Heading3"/>
      </w:pPr>
      <w:r>
        <w:t xml:space="preserve">Round 4</w:t>
      </w:r>
    </w:p>
    <w:p>
      <w:pPr>
        <w:pStyle w:val="FirstParagraph"/>
      </w:pPr>
      <w:r>
        <w:rPr>
          <w:b/>
          <w:bCs/>
        </w:rPr>
        <w:t xml:space="preserve">Me:</w:t>
      </w:r>
      <w:r>
        <w:t xml:space="preserve"> </w:t>
      </w:r>
      <w:r>
        <w:t xml:space="preserve">&gt;</w:t>
      </w:r>
      <w:r>
        <w:t xml:space="preserve"> </w:t>
      </w:r>
      <w:r>
        <w:t xml:space="preserve">“Perfect. Can you save the results to a CSV file so I can open it in Excel?”</w:t>
      </w:r>
    </w:p>
    <w:p>
      <w:pPr>
        <w:pStyle w:val="BodyText"/>
      </w:pPr>
      <w:r>
        <w:rPr>
          <w:b/>
          <w:bCs/>
        </w:rPr>
        <w:t xml:space="preserve">AI adds CSV export</w:t>
      </w:r>
    </w:p>
    <w:p>
      <w:pPr>
        <w:pStyle w:val="BodyText"/>
      </w:pPr>
      <w:r>
        <w:t xml:space="preserve">Final tool works. Took about 15 minutes and 4 rounds of feedback.</w:t>
      </w:r>
    </w:p>
    <w:p>
      <w:r>
        <w:pict>
          <v:rect style="width:0;height:1.5pt" o:hralign="center" o:hrstd="t" o:hr="t"/>
        </w:pict>
      </w:r>
    </w:p>
    <w:bookmarkEnd w:id="107"/>
    <w:bookmarkEnd w:id="108"/>
    <w:bookmarkStart w:id="114" w:name="what-you-can-build"/>
    <w:p>
      <w:pPr>
        <w:pStyle w:val="Heading2"/>
      </w:pPr>
      <w:r>
        <w:t xml:space="preserve">What You Can Build</w:t>
      </w:r>
    </w:p>
    <w:p>
      <w:pPr>
        <w:pStyle w:val="FirstParagraph"/>
      </w:pPr>
      <w:r>
        <w:t xml:space="preserve">Here’s what’s within reach—no coding knowledge required:</w:t>
      </w:r>
    </w:p>
    <w:bookmarkStart w:id="109" w:name="data-processing"/>
    <w:p>
      <w:pPr>
        <w:pStyle w:val="Heading3"/>
      </w:pPr>
      <w:r>
        <w:t xml:space="preserve">Data Processing</w:t>
      </w:r>
    </w:p>
    <w:p>
      <w:pPr>
        <w:pStyle w:val="Compact"/>
        <w:numPr>
          <w:ilvl w:val="0"/>
          <w:numId w:val="1014"/>
        </w:numPr>
      </w:pPr>
      <w:r>
        <w:t xml:space="preserve">Combine multiple spreadsheets into one</w:t>
      </w:r>
    </w:p>
    <w:p>
      <w:pPr>
        <w:pStyle w:val="Compact"/>
        <w:numPr>
          <w:ilvl w:val="0"/>
          <w:numId w:val="1014"/>
        </w:numPr>
      </w:pPr>
      <w:r>
        <w:t xml:space="preserve">Clean up messy data (fix formatting, remove duplicates)</w:t>
      </w:r>
    </w:p>
    <w:p>
      <w:pPr>
        <w:pStyle w:val="Compact"/>
        <w:numPr>
          <w:ilvl w:val="0"/>
          <w:numId w:val="1014"/>
        </w:numPr>
      </w:pPr>
      <w:r>
        <w:t xml:space="preserve">Convert between file formats (CSV to JSON, etc.)</w:t>
      </w:r>
    </w:p>
    <w:p>
      <w:pPr>
        <w:pStyle w:val="Compact"/>
        <w:numPr>
          <w:ilvl w:val="0"/>
          <w:numId w:val="1014"/>
        </w:numPr>
      </w:pPr>
      <w:r>
        <w:t xml:space="preserve">Extract specific information from documents</w:t>
      </w:r>
    </w:p>
    <w:bookmarkEnd w:id="109"/>
    <w:bookmarkStart w:id="110" w:name="automation"/>
    <w:p>
      <w:pPr>
        <w:pStyle w:val="Heading3"/>
      </w:pPr>
      <w:r>
        <w:t xml:space="preserve">Automation</w:t>
      </w:r>
    </w:p>
    <w:p>
      <w:pPr>
        <w:pStyle w:val="Compact"/>
        <w:numPr>
          <w:ilvl w:val="0"/>
          <w:numId w:val="1015"/>
        </w:numPr>
      </w:pPr>
      <w:r>
        <w:t xml:space="preserve">Download files from websites automatically</w:t>
      </w:r>
    </w:p>
    <w:p>
      <w:pPr>
        <w:pStyle w:val="Compact"/>
        <w:numPr>
          <w:ilvl w:val="0"/>
          <w:numId w:val="1015"/>
        </w:numPr>
      </w:pPr>
      <w:r>
        <w:t xml:space="preserve">Rename/organize files based on rules</w:t>
      </w:r>
    </w:p>
    <w:p>
      <w:pPr>
        <w:pStyle w:val="Compact"/>
        <w:numPr>
          <w:ilvl w:val="0"/>
          <w:numId w:val="1015"/>
        </w:numPr>
      </w:pPr>
      <w:r>
        <w:t xml:space="preserve">Send scheduled emails or messages</w:t>
      </w:r>
    </w:p>
    <w:p>
      <w:pPr>
        <w:pStyle w:val="Compact"/>
        <w:numPr>
          <w:ilvl w:val="0"/>
          <w:numId w:val="1015"/>
        </w:numPr>
      </w:pPr>
      <w:r>
        <w:t xml:space="preserve">Monitor websites for changes</w:t>
      </w:r>
    </w:p>
    <w:bookmarkEnd w:id="110"/>
    <w:bookmarkStart w:id="111" w:name="simple-web-tools"/>
    <w:p>
      <w:pPr>
        <w:pStyle w:val="Heading3"/>
      </w:pPr>
      <w:r>
        <w:t xml:space="preserve">Simple Web Tools</w:t>
      </w:r>
    </w:p>
    <w:p>
      <w:pPr>
        <w:pStyle w:val="Compact"/>
        <w:numPr>
          <w:ilvl w:val="0"/>
          <w:numId w:val="1016"/>
        </w:numPr>
      </w:pPr>
      <w:r>
        <w:t xml:space="preserve">Forms that collect and store data</w:t>
      </w:r>
    </w:p>
    <w:p>
      <w:pPr>
        <w:pStyle w:val="Compact"/>
        <w:numPr>
          <w:ilvl w:val="0"/>
          <w:numId w:val="1016"/>
        </w:numPr>
      </w:pPr>
      <w:r>
        <w:t xml:space="preserve">Calculators for specific purposes</w:t>
      </w:r>
    </w:p>
    <w:p>
      <w:pPr>
        <w:pStyle w:val="Compact"/>
        <w:numPr>
          <w:ilvl w:val="0"/>
          <w:numId w:val="1016"/>
        </w:numPr>
      </w:pPr>
      <w:r>
        <w:t xml:space="preserve">Dashboards showing information</w:t>
      </w:r>
    </w:p>
    <w:p>
      <w:pPr>
        <w:pStyle w:val="Compact"/>
        <w:numPr>
          <w:ilvl w:val="0"/>
          <w:numId w:val="1016"/>
        </w:numPr>
      </w:pPr>
      <w:r>
        <w:t xml:space="preserve">Simple interactive pages</w:t>
      </w:r>
    </w:p>
    <w:bookmarkEnd w:id="111"/>
    <w:bookmarkStart w:id="112" w:name="api-integrations"/>
    <w:p>
      <w:pPr>
        <w:pStyle w:val="Heading3"/>
      </w:pPr>
      <w:r>
        <w:t xml:space="preserve">API Integrations</w:t>
      </w:r>
    </w:p>
    <w:p>
      <w:pPr>
        <w:pStyle w:val="Compact"/>
        <w:numPr>
          <w:ilvl w:val="0"/>
          <w:numId w:val="1017"/>
        </w:numPr>
      </w:pPr>
      <w:r>
        <w:t xml:space="preserve">Connect different services (more on this below)</w:t>
      </w:r>
    </w:p>
    <w:p>
      <w:pPr>
        <w:pStyle w:val="Compact"/>
        <w:numPr>
          <w:ilvl w:val="0"/>
          <w:numId w:val="1017"/>
        </w:numPr>
      </w:pPr>
      <w:r>
        <w:t xml:space="preserve">Pull data from one place, push to another</w:t>
      </w:r>
    </w:p>
    <w:p>
      <w:pPr>
        <w:pStyle w:val="Compact"/>
        <w:numPr>
          <w:ilvl w:val="0"/>
          <w:numId w:val="1017"/>
        </w:numPr>
      </w:pPr>
      <w:r>
        <w:t xml:space="preserve">Create reports from multiple sources</w:t>
      </w:r>
    </w:p>
    <w:bookmarkEnd w:id="112"/>
    <w:bookmarkStart w:id="113" w:name="analysis"/>
    <w:p>
      <w:pPr>
        <w:pStyle w:val="Heading3"/>
      </w:pPr>
      <w:r>
        <w:t xml:space="preserve">Analysis</w:t>
      </w:r>
    </w:p>
    <w:p>
      <w:pPr>
        <w:pStyle w:val="Compact"/>
        <w:numPr>
          <w:ilvl w:val="0"/>
          <w:numId w:val="1018"/>
        </w:numPr>
      </w:pPr>
      <w:r>
        <w:t xml:space="preserve">Generate summaries and reports</w:t>
      </w:r>
    </w:p>
    <w:p>
      <w:pPr>
        <w:pStyle w:val="Compact"/>
        <w:numPr>
          <w:ilvl w:val="0"/>
          <w:numId w:val="1018"/>
        </w:numPr>
      </w:pPr>
      <w:r>
        <w:t xml:space="preserve">Find patterns in data</w:t>
      </w:r>
    </w:p>
    <w:p>
      <w:pPr>
        <w:pStyle w:val="Compact"/>
        <w:numPr>
          <w:ilvl w:val="0"/>
          <w:numId w:val="1018"/>
        </w:numPr>
      </w:pPr>
      <w:r>
        <w:t xml:space="preserve">Compare information across files</w:t>
      </w:r>
    </w:p>
    <w:p>
      <w:pPr>
        <w:pStyle w:val="Compact"/>
        <w:numPr>
          <w:ilvl w:val="0"/>
          <w:numId w:val="1018"/>
        </w:numPr>
      </w:pPr>
      <w:r>
        <w:t xml:space="preserve">Track changes over time</w:t>
      </w:r>
    </w:p>
    <w:p>
      <w:r>
        <w:pict>
          <v:rect style="width:0;height:1.5pt" o:hralign="center" o:hrstd="t" o:hr="t"/>
        </w:pict>
      </w:r>
    </w:p>
    <w:bookmarkEnd w:id="113"/>
    <w:bookmarkEnd w:id="114"/>
    <w:bookmarkStart w:id="117" w:name="apis-connecting-services"/>
    <w:p>
      <w:pPr>
        <w:pStyle w:val="Heading2"/>
      </w:pPr>
      <w:r>
        <w:t xml:space="preserve">APIs: Connecting Services</w:t>
      </w:r>
    </w:p>
    <w:p>
      <w:pPr>
        <w:pStyle w:val="FirstParagraph"/>
      </w:pPr>
      <w:r>
        <w:t xml:space="preserve">APIs are how different software talks to each other. They’re simpler than they sound.</w:t>
      </w:r>
    </w:p>
    <w:p>
      <w:pPr>
        <w:pStyle w:val="BodyText"/>
      </w:pPr>
      <w:r>
        <w:t xml:space="preserve">Think of an API as a waiter at a restaurant. You tell the waiter what you want (your order). The waiter takes it to the kitchen (the service). The kitchen prepares it and gives it back to the waiter. The waiter brings it to you (the response).</w:t>
      </w:r>
    </w:p>
    <w:p>
      <w:pPr>
        <w:pStyle w:val="BodyText"/>
      </w:pPr>
      <w:r>
        <w:t xml:space="preserve">You don’t need to know how the kitchen works. You just need to know how to place an order.</w:t>
      </w:r>
    </w:p>
    <w:bookmarkStart w:id="115" w:name="api-keys-your-permission-slip"/>
    <w:p>
      <w:pPr>
        <w:pStyle w:val="Heading3"/>
      </w:pPr>
      <w:r>
        <w:t xml:space="preserve">API Keys: Your Permission Slip</w:t>
      </w:r>
    </w:p>
    <w:p>
      <w:pPr>
        <w:pStyle w:val="FirstParagraph"/>
      </w:pPr>
      <w:r>
        <w:t xml:space="preserve">Most APIs require an</w:t>
      </w:r>
      <w:r>
        <w:t xml:space="preserve"> </w:t>
      </w:r>
      <w:r>
        <w:t xml:space="preserve">“API key”</w:t>
      </w:r>
      <w:r>
        <w:t xml:space="preserve">—basically a password that identifies you and grants permission.</w:t>
      </w:r>
    </w:p>
    <w:p>
      <w:pPr>
        <w:pStyle w:val="BodyText"/>
      </w:pPr>
      <w:r>
        <w:t xml:space="preserve">Getting an API key usually looks like:</w:t>
      </w:r>
      <w:r>
        <w:t xml:space="preserve"> </w:t>
      </w:r>
      <w:r>
        <w:t xml:space="preserve">1. Create an account on the service</w:t>
      </w:r>
      <w:r>
        <w:t xml:space="preserve"> </w:t>
      </w:r>
      <w:r>
        <w:t xml:space="preserve">2. Go to</w:t>
      </w:r>
      <w:r>
        <w:t xml:space="preserve"> </w:t>
      </w:r>
      <w:r>
        <w:t xml:space="preserve">“Developer”</w:t>
      </w:r>
      <w:r>
        <w:t xml:space="preserve"> </w:t>
      </w:r>
      <w:r>
        <w:t xml:space="preserve">or</w:t>
      </w:r>
      <w:r>
        <w:t xml:space="preserve"> </w:t>
      </w:r>
      <w:r>
        <w:t xml:space="preserve">“API”</w:t>
      </w:r>
      <w:r>
        <w:t xml:space="preserve"> </w:t>
      </w:r>
      <w:r>
        <w:t xml:space="preserve">settings</w:t>
      </w:r>
      <w:r>
        <w:t xml:space="preserve"> </w:t>
      </w:r>
      <w:r>
        <w:t xml:space="preserve">3. Click</w:t>
      </w:r>
      <w:r>
        <w:t xml:space="preserve"> </w:t>
      </w:r>
      <w:r>
        <w:t xml:space="preserve">“Generate API key”</w:t>
      </w:r>
      <w:r>
        <w:t xml:space="preserve"> </w:t>
      </w:r>
      <w:r>
        <w:t xml:space="preserve">or</w:t>
      </w:r>
      <w:r>
        <w:t xml:space="preserve"> </w:t>
      </w:r>
      <w:r>
        <w:t xml:space="preserve">“Create new key”</w:t>
      </w:r>
      <w:r>
        <w:t xml:space="preserve"> </w:t>
      </w:r>
      <w:r>
        <w:t xml:space="preserve">4. Copy the long string of letters and numbers</w:t>
      </w:r>
    </w:p>
    <w:p>
      <w:pPr>
        <w:pStyle w:val="BodyText"/>
      </w:pPr>
      <w:r>
        <w:rPr>
          <w:b/>
          <w:bCs/>
        </w:rPr>
        <w:t xml:space="preserve">Important:</w:t>
      </w:r>
      <w:r>
        <w:t xml:space="preserve"> </w:t>
      </w:r>
      <w:r>
        <w:t xml:space="preserve">API keys are sensitive. Don’t share them, post them publicly, or paste them where others can see.</w:t>
      </w:r>
    </w:p>
    <w:bookmarkEnd w:id="115"/>
    <w:bookmarkStart w:id="116" w:name="example-building-a-weather-alert-tool"/>
    <w:p>
      <w:pPr>
        <w:pStyle w:val="Heading3"/>
      </w:pPr>
      <w:r>
        <w:t xml:space="preserve">Example: Building a Weather Alert Tool</w:t>
      </w:r>
    </w:p>
    <w:p>
      <w:pPr>
        <w:pStyle w:val="FirstParagraph"/>
      </w:pPr>
      <w:r>
        <w:rPr>
          <w:b/>
          <w:bCs/>
        </w:rPr>
        <w:t xml:space="preserve">What I want:</w:t>
      </w:r>
      <w:r>
        <w:t xml:space="preserve"> </w:t>
      </w:r>
      <w:r>
        <w:t xml:space="preserve">A tool that checks the weather every morning and texts me if it’s going to rain.</w:t>
      </w:r>
    </w:p>
    <w:p>
      <w:pPr>
        <w:pStyle w:val="BodyText"/>
      </w:pPr>
      <w:r>
        <w:rPr>
          <w:b/>
          <w:bCs/>
        </w:rPr>
        <w:t xml:space="preserve">Services needed:</w:t>
      </w:r>
      <w:r>
        <w:t xml:space="preserve"> </w:t>
      </w:r>
      <w:r>
        <w:t xml:space="preserve">- Weather API (to get forecast) — OpenWeatherMap is free</w:t>
      </w:r>
      <w:r>
        <w:t xml:space="preserve"> </w:t>
      </w:r>
      <w:r>
        <w:t xml:space="preserve">- SMS API (to send texts) — Twilio has free tier</w:t>
      </w:r>
    </w:p>
    <w:p>
      <w:pPr>
        <w:pStyle w:val="BodyText"/>
      </w:pPr>
      <w:r>
        <w:rPr>
          <w:b/>
          <w:bCs/>
        </w:rPr>
        <w:t xml:space="preserve">Me:</w:t>
      </w:r>
      <w:r>
        <w:t xml:space="preserve"> </w:t>
      </w:r>
      <w:r>
        <w:t xml:space="preserve">&gt;</w:t>
      </w:r>
      <w:r>
        <w:t xml:space="preserve"> </w:t>
      </w:r>
      <w:r>
        <w:t xml:space="preserve">“Build a Python script that:</w:t>
      </w:r>
      <w:r>
        <w:t xml:space="preserve"> </w:t>
      </w:r>
      <w:r>
        <w:t xml:space="preserve">&gt; 1. Gets the weather forecast for [my city] from OpenWeatherMap</w:t>
      </w:r>
      <w:r>
        <w:t xml:space="preserve"> </w:t>
      </w:r>
      <w:r>
        <w:t xml:space="preserve">&gt; 2. Checks if rain is predicted in the next 12 hours</w:t>
      </w:r>
      <w:r>
        <w:t xml:space="preserve"> </w:t>
      </w:r>
      <w:r>
        <w:t xml:space="preserve">&gt; 3. If yes, sends me a text via Twilio</w:t>
      </w:r>
      <w:r>
        <w:t xml:space="preserve"> </w:t>
      </w:r>
      <w:r>
        <w:t xml:space="preserve">&gt; 4. I want to run this every morning at 7 AM</w:t>
      </w:r>
      <w:r>
        <w:t xml:space="preserve"> </w:t>
      </w:r>
      <w:r>
        <w:t xml:space="preserve">&gt;</w:t>
      </w:r>
      <w:r>
        <w:t xml:space="preserve"> </w:t>
      </w:r>
      <w:r>
        <w:t xml:space="preserve">&gt; I have API keys for both services. Where do I put them?”</w:t>
      </w:r>
    </w:p>
    <w:p>
      <w:pPr>
        <w:pStyle w:val="BodyText"/>
      </w:pPr>
      <w:r>
        <w:t xml:space="preserve">The AI produces code with placeholders:</w:t>
      </w:r>
    </w:p>
    <w:p>
      <w:pPr>
        <w:pStyle w:val="SourceCode"/>
      </w:pPr>
      <w:r>
        <w:rPr>
          <w:rStyle w:val="NormalTok"/>
        </w:rPr>
        <w:t xml:space="preserve">OPENWEATHER_KEY </w:t>
      </w:r>
      <w:r>
        <w:rPr>
          <w:rStyle w:val="OperatorTok"/>
        </w:rPr>
        <w:t xml:space="preserve">=</w:t>
      </w:r>
      <w:r>
        <w:rPr>
          <w:rStyle w:val="NormalTok"/>
        </w:rPr>
        <w:t xml:space="preserve"> </w:t>
      </w:r>
      <w:r>
        <w:rPr>
          <w:rStyle w:val="StringTok"/>
        </w:rPr>
        <w:t xml:space="preserve">"your-key-here"</w:t>
      </w:r>
      <w:r>
        <w:br/>
      </w:r>
      <w:r>
        <w:rPr>
          <w:rStyle w:val="NormalTok"/>
        </w:rPr>
        <w:t xml:space="preserve">TWILIO_KEY </w:t>
      </w:r>
      <w:r>
        <w:rPr>
          <w:rStyle w:val="OperatorTok"/>
        </w:rPr>
        <w:t xml:space="preserve">=</w:t>
      </w:r>
      <w:r>
        <w:rPr>
          <w:rStyle w:val="NormalTok"/>
        </w:rPr>
        <w:t xml:space="preserve"> </w:t>
      </w:r>
      <w:r>
        <w:rPr>
          <w:rStyle w:val="StringTok"/>
        </w:rPr>
        <w:t xml:space="preserve">"your-key-here"</w:t>
      </w:r>
    </w:p>
    <w:p>
      <w:pPr>
        <w:pStyle w:val="FirstParagraph"/>
      </w:pPr>
      <w:r>
        <w:t xml:space="preserve">You fill in your keys, test it, iterate until it works.</w:t>
      </w:r>
    </w:p>
    <w:p>
      <w:pPr>
        <w:pStyle w:val="BodyText"/>
      </w:pPr>
      <w:r>
        <w:rPr>
          <w:b/>
          <w:bCs/>
        </w:rPr>
        <w:t xml:space="preserve">Setting up the schedule</w:t>
      </w:r>
      <w:r>
        <w:t xml:space="preserve"> </w:t>
      </w:r>
      <w:r>
        <w:t xml:space="preserve">(running every morning):</w:t>
      </w:r>
      <w:r>
        <w:t xml:space="preserve"> </w:t>
      </w:r>
      <w:r>
        <w:t xml:space="preserve">- On Mac: Ask AI to help set up a</w:t>
      </w:r>
      <w:r>
        <w:t xml:space="preserve"> </w:t>
      </w:r>
      <w:r>
        <w:t xml:space="preserve">“cron job”</w:t>
      </w:r>
      <w:r>
        <w:t xml:space="preserve"> </w:t>
      </w:r>
      <w:r>
        <w:t xml:space="preserve">or</w:t>
      </w:r>
      <w:r>
        <w:t xml:space="preserve"> </w:t>
      </w:r>
      <w:r>
        <w:t xml:space="preserve">“launchd”</w:t>
      </w:r>
      <w:r>
        <w:t xml:space="preserve"> </w:t>
      </w:r>
      <w:r>
        <w:t xml:space="preserve">- On Windows: Ask AI to help set up</w:t>
      </w:r>
      <w:r>
        <w:t xml:space="preserve"> </w:t>
      </w:r>
      <w:r>
        <w:t xml:space="preserve">“Task Scheduler”</w:t>
      </w:r>
    </w:p>
    <w:p>
      <w:r>
        <w:pict>
          <v:rect style="width:0;height:1.5pt" o:hralign="center" o:hrstd="t" o:hr="t"/>
        </w:pict>
      </w:r>
    </w:p>
    <w:bookmarkEnd w:id="116"/>
    <w:bookmarkEnd w:id="117"/>
    <w:bookmarkStart w:id="123" w:name="testing-without-breaking-things"/>
    <w:p>
      <w:pPr>
        <w:pStyle w:val="Heading2"/>
      </w:pPr>
      <w:r>
        <w:t xml:space="preserve">Testing Without Breaking Things</w:t>
      </w:r>
    </w:p>
    <w:p>
      <w:pPr>
        <w:pStyle w:val="FirstParagraph"/>
      </w:pPr>
      <w:r>
        <w:t xml:space="preserve">A reasonable fear:</w:t>
      </w:r>
      <w:r>
        <w:t xml:space="preserve"> </w:t>
      </w:r>
      <w:r>
        <w:t xml:space="preserve">“What if the code does something bad?”</w:t>
      </w:r>
    </w:p>
    <w:p>
      <w:pPr>
        <w:pStyle w:val="BodyText"/>
      </w:pPr>
      <w:r>
        <w:t xml:space="preserve">Some safeguards:</w:t>
      </w:r>
    </w:p>
    <w:bookmarkStart w:id="118" w:name="start-with-dry-runs"/>
    <w:p>
      <w:pPr>
        <w:pStyle w:val="Heading3"/>
      </w:pPr>
      <w:r>
        <w:t xml:space="preserve">Start with Dry Runs</w:t>
      </w:r>
    </w:p>
    <w:p>
      <w:pPr>
        <w:pStyle w:val="FirstParagraph"/>
      </w:pPr>
      <w:r>
        <w:t xml:space="preserve">Ask for a</w:t>
      </w:r>
      <w:r>
        <w:t xml:space="preserve"> </w:t>
      </w:r>
      <w:r>
        <w:t xml:space="preserve">“dry run”</w:t>
      </w:r>
      <w:r>
        <w:t xml:space="preserve"> </w:t>
      </w:r>
      <w:r>
        <w:t xml:space="preserve">version first.</w:t>
      </w:r>
    </w:p>
    <w:p>
      <w:pPr>
        <w:pStyle w:val="BlockText"/>
      </w:pPr>
      <w:r>
        <w:t xml:space="preserve">“Before it actually sends emails, can it just print what it WOULD send so I can verify?”</w:t>
      </w:r>
    </w:p>
    <w:bookmarkEnd w:id="118"/>
    <w:bookmarkStart w:id="119" w:name="use-test-data"/>
    <w:p>
      <w:pPr>
        <w:pStyle w:val="Heading3"/>
      </w:pPr>
      <w:r>
        <w:t xml:space="preserve">Use Test Data</w:t>
      </w:r>
    </w:p>
    <w:p>
      <w:pPr>
        <w:pStyle w:val="FirstParagraph"/>
      </w:pPr>
      <w:r>
        <w:t xml:space="preserve">Don’t run on your real data first.</w:t>
      </w:r>
    </w:p>
    <w:p>
      <w:pPr>
        <w:pStyle w:val="BlockText"/>
      </w:pPr>
      <w:r>
        <w:t xml:space="preserve">“Create a small test file I can use to verify this works before running it on my actual 5,000-row spreadsheet.”</w:t>
      </w:r>
    </w:p>
    <w:bookmarkEnd w:id="119"/>
    <w:bookmarkStart w:id="120" w:name="add-confirmations"/>
    <w:p>
      <w:pPr>
        <w:pStyle w:val="Heading3"/>
      </w:pPr>
      <w:r>
        <w:t xml:space="preserve">Add Confirmations</w:t>
      </w:r>
    </w:p>
    <w:p>
      <w:pPr>
        <w:pStyle w:val="BlockText"/>
      </w:pPr>
      <w:r>
        <w:t xml:space="preserve">“Before it deletes anything, make it ask for confirmation.”</w:t>
      </w:r>
    </w:p>
    <w:bookmarkEnd w:id="120"/>
    <w:bookmarkStart w:id="121" w:name="back-up-first"/>
    <w:p>
      <w:pPr>
        <w:pStyle w:val="Heading3"/>
      </w:pPr>
      <w:r>
        <w:t xml:space="preserve">Back Up First</w:t>
      </w:r>
    </w:p>
    <w:p>
      <w:pPr>
        <w:pStyle w:val="FirstParagraph"/>
      </w:pPr>
      <w:r>
        <w:t xml:space="preserve">Before running anything that modifies files:</w:t>
      </w:r>
      <w:r>
        <w:t xml:space="preserve"> </w:t>
      </w:r>
      <w:r>
        <w:t xml:space="preserve">&gt;</w:t>
      </w:r>
      <w:r>
        <w:t xml:space="preserve"> </w:t>
      </w:r>
      <w:r>
        <w:t xml:space="preserve">“What files will this change? Should I back anything up first?”</w:t>
      </w:r>
    </w:p>
    <w:bookmarkEnd w:id="121"/>
    <w:bookmarkStart w:id="122" w:name="sandboxed-testing"/>
    <w:p>
      <w:pPr>
        <w:pStyle w:val="Heading3"/>
      </w:pPr>
      <w:r>
        <w:t xml:space="preserve">Sandboxed Testing</w:t>
      </w:r>
    </w:p>
    <w:p>
      <w:pPr>
        <w:pStyle w:val="FirstParagraph"/>
      </w:pPr>
      <w:r>
        <w:t xml:space="preserve">If you’re working with services (email, SMS, etc.), many have</w:t>
      </w:r>
      <w:r>
        <w:t xml:space="preserve"> </w:t>
      </w:r>
      <w:r>
        <w:t xml:space="preserve">“sandbox”</w:t>
      </w:r>
      <w:r>
        <w:t xml:space="preserve"> </w:t>
      </w:r>
      <w:r>
        <w:t xml:space="preserve">or</w:t>
      </w:r>
      <w:r>
        <w:t xml:space="preserve"> </w:t>
      </w:r>
      <w:r>
        <w:t xml:space="preserve">“test”</w:t>
      </w:r>
      <w:r>
        <w:t xml:space="preserve"> </w:t>
      </w:r>
      <w:r>
        <w:t xml:space="preserve">modes.</w:t>
      </w:r>
    </w:p>
    <w:p>
      <w:pPr>
        <w:pStyle w:val="BlockText"/>
      </w:pPr>
      <w:r>
        <w:t xml:space="preserve">“Can we test this in Twilio’s test mode first so it doesn’t actually send texts?”</w:t>
      </w:r>
    </w:p>
    <w:p>
      <w:r>
        <w:pict>
          <v:rect style="width:0;height:1.5pt" o:hralign="center" o:hrstd="t" o:hr="t"/>
        </w:pict>
      </w:r>
    </w:p>
    <w:bookmarkEnd w:id="122"/>
    <w:bookmarkEnd w:id="123"/>
    <w:bookmarkStart w:id="127" w:name="when-you-get-stuck"/>
    <w:p>
      <w:pPr>
        <w:pStyle w:val="Heading2"/>
      </w:pPr>
      <w:r>
        <w:t xml:space="preserve">When You Get Stuck</w:t>
      </w:r>
    </w:p>
    <w:p>
      <w:pPr>
        <w:pStyle w:val="FirstParagraph"/>
      </w:pPr>
      <w:r>
        <w:t xml:space="preserve">Sometimes things don’t work and you don’t know why.</w:t>
      </w:r>
    </w:p>
    <w:bookmarkStart w:id="124" w:name="the-magic-phrase"/>
    <w:p>
      <w:pPr>
        <w:pStyle w:val="Heading3"/>
      </w:pPr>
      <w:r>
        <w:t xml:space="preserve">The Magic Phrase</w:t>
      </w:r>
    </w:p>
    <w:p>
      <w:pPr>
        <w:pStyle w:val="BlockText"/>
      </w:pPr>
      <w:r>
        <w:t xml:space="preserve">“I’m not sure how to debug this. Can you explain what might be going wrong and give me specific things to check?”</w:t>
      </w:r>
    </w:p>
    <w:bookmarkEnd w:id="124"/>
    <w:bookmarkStart w:id="125" w:name="useful-information-to-provide"/>
    <w:p>
      <w:pPr>
        <w:pStyle w:val="Heading3"/>
      </w:pPr>
      <w:r>
        <w:t xml:space="preserve">Useful Information to Provide</w:t>
      </w:r>
    </w:p>
    <w:p>
      <w:pPr>
        <w:pStyle w:val="FirstParagraph"/>
      </w:pPr>
      <w:r>
        <w:t xml:space="preserve">When stuck, tell the AI:</w:t>
      </w:r>
    </w:p>
    <w:p>
      <w:pPr>
        <w:pStyle w:val="Compact"/>
        <w:numPr>
          <w:ilvl w:val="0"/>
          <w:numId w:val="1019"/>
        </w:numPr>
      </w:pPr>
      <w:r>
        <w:rPr>
          <w:b/>
          <w:bCs/>
        </w:rPr>
        <w:t xml:space="preserve">What you tried:</w:t>
      </w:r>
      <w:r>
        <w:t xml:space="preserve"> </w:t>
      </w:r>
      <w:r>
        <w:t xml:space="preserve">“I ran the script by typing python script.py”</w:t>
      </w:r>
    </w:p>
    <w:p>
      <w:pPr>
        <w:pStyle w:val="Compact"/>
        <w:numPr>
          <w:ilvl w:val="0"/>
          <w:numId w:val="1019"/>
        </w:numPr>
      </w:pPr>
      <w:r>
        <w:rPr>
          <w:b/>
          <w:bCs/>
        </w:rPr>
        <w:t xml:space="preserve">What happened:</w:t>
      </w:r>
      <w:r>
        <w:t xml:space="preserve"> </w:t>
      </w:r>
      <w:r>
        <w:t xml:space="preserve">“The terminal showed [this error/nothing/something unexpected]”</w:t>
      </w:r>
    </w:p>
    <w:p>
      <w:pPr>
        <w:pStyle w:val="Compact"/>
        <w:numPr>
          <w:ilvl w:val="0"/>
          <w:numId w:val="1019"/>
        </w:numPr>
      </w:pPr>
      <w:r>
        <w:rPr>
          <w:b/>
          <w:bCs/>
        </w:rPr>
        <w:t xml:space="preserve">Your environment:</w:t>
      </w:r>
      <w:r>
        <w:t xml:space="preserve"> </w:t>
      </w:r>
      <w:r>
        <w:t xml:space="preserve">“I’m on Windows 11, using Python 3.9”</w:t>
      </w:r>
    </w:p>
    <w:p>
      <w:pPr>
        <w:pStyle w:val="Compact"/>
        <w:numPr>
          <w:ilvl w:val="0"/>
          <w:numId w:val="1019"/>
        </w:numPr>
      </w:pPr>
      <w:r>
        <w:rPr>
          <w:b/>
          <w:bCs/>
        </w:rPr>
        <w:t xml:space="preserve">What you expected:</w:t>
      </w:r>
      <w:r>
        <w:t xml:space="preserve"> </w:t>
      </w:r>
      <w:r>
        <w:t xml:space="preserve">“I expected it to create a file called output.csv”</w:t>
      </w:r>
    </w:p>
    <w:p>
      <w:pPr>
        <w:pStyle w:val="FirstParagraph"/>
      </w:pPr>
      <w:r>
        <w:t xml:space="preserve">The more specific you are, the faster the fix.</w:t>
      </w:r>
    </w:p>
    <w:bookmarkEnd w:id="125"/>
    <w:bookmarkStart w:id="126" w:name="when-to-try-a-different-approach"/>
    <w:p>
      <w:pPr>
        <w:pStyle w:val="Heading3"/>
      </w:pPr>
      <w:r>
        <w:t xml:space="preserve">When to Try a Different Approach</w:t>
      </w:r>
    </w:p>
    <w:p>
      <w:pPr>
        <w:pStyle w:val="FirstParagraph"/>
      </w:pPr>
      <w:r>
        <w:t xml:space="preserve">If you’re on round 10 and still stuck, sometimes it’s the approach, not the implementation.</w:t>
      </w:r>
    </w:p>
    <w:p>
      <w:pPr>
        <w:pStyle w:val="BlockText"/>
      </w:pPr>
      <w:r>
        <w:t xml:space="preserve">“We’ve been going back and forth on this. Is there a simpler way to achieve [original goal] that might work better?”</w:t>
      </w:r>
    </w:p>
    <w:p>
      <w:pPr>
        <w:pStyle w:val="FirstParagraph"/>
      </w:pPr>
      <w:r>
        <w:t xml:space="preserve">Often there’s an easier path.</w:t>
      </w:r>
    </w:p>
    <w:p>
      <w:r>
        <w:pict>
          <v:rect style="width:0;height:1.5pt" o:hralign="center" o:hrstd="t" o:hr="t"/>
        </w:pict>
      </w:r>
    </w:p>
    <w:bookmarkEnd w:id="126"/>
    <w:bookmarkEnd w:id="127"/>
    <w:bookmarkStart w:id="131" w:name="building-reusable-tools"/>
    <w:p>
      <w:pPr>
        <w:pStyle w:val="Heading2"/>
      </w:pPr>
      <w:r>
        <w:t xml:space="preserve">Building Reusable Tools</w:t>
      </w:r>
    </w:p>
    <w:p>
      <w:pPr>
        <w:pStyle w:val="FirstParagraph"/>
      </w:pPr>
      <w:r>
        <w:t xml:space="preserve">Once you build something that works, save it for reuse.</w:t>
      </w:r>
    </w:p>
    <w:bookmarkStart w:id="128" w:name="document-what-it-does"/>
    <w:p>
      <w:pPr>
        <w:pStyle w:val="Heading3"/>
      </w:pPr>
      <w:r>
        <w:t xml:space="preserve">Document What It Does</w:t>
      </w:r>
    </w:p>
    <w:p>
      <w:pPr>
        <w:pStyle w:val="FirstParagraph"/>
      </w:pPr>
      <w:r>
        <w:t xml:space="preserve">Add a comment at the top:</w:t>
      </w:r>
    </w:p>
    <w:p>
      <w:pPr>
        <w:pStyle w:val="SourceCode"/>
      </w:pPr>
      <w:r>
        <w:rPr>
          <w:rStyle w:val="CommentTok"/>
        </w:rPr>
        <w:t xml:space="preserve"># Tool: Invoice Downloader</w:t>
      </w:r>
      <w:r>
        <w:br/>
      </w:r>
      <w:r>
        <w:rPr>
          <w:rStyle w:val="CommentTok"/>
        </w:rPr>
        <w:t xml:space="preserve"># What it does: Downloads PDF invoices from Gmail</w:t>
      </w:r>
      <w:r>
        <w:br/>
      </w:r>
      <w:r>
        <w:rPr>
          <w:rStyle w:val="CommentTok"/>
        </w:rPr>
        <w:t xml:space="preserve"># How to run: python download_invoices.py</w:t>
      </w:r>
      <w:r>
        <w:br/>
      </w:r>
      <w:r>
        <w:rPr>
          <w:rStyle w:val="CommentTok"/>
        </w:rPr>
        <w:t xml:space="preserve"># Requires: Gmail app password in gmail_creds.txt</w:t>
      </w:r>
      <w:r>
        <w:br/>
      </w:r>
      <w:r>
        <w:rPr>
          <w:rStyle w:val="CommentTok"/>
        </w:rPr>
        <w:t xml:space="preserve"># Last updated: [date]</w:t>
      </w:r>
    </w:p>
    <w:bookmarkEnd w:id="128"/>
    <w:bookmarkStart w:id="129" w:name="create-a-tools-folder"/>
    <w:p>
      <w:pPr>
        <w:pStyle w:val="Heading3"/>
      </w:pPr>
      <w:r>
        <w:t xml:space="preserve">Create a</w:t>
      </w:r>
      <w:r>
        <w:t xml:space="preserve"> </w:t>
      </w:r>
      <w:r>
        <w:t xml:space="preserve">“Tools”</w:t>
      </w:r>
      <w:r>
        <w:t xml:space="preserve"> </w:t>
      </w:r>
      <w:r>
        <w:t xml:space="preserve">Folder</w:t>
      </w:r>
    </w:p>
    <w:p>
      <w:pPr>
        <w:pStyle w:val="FirstParagraph"/>
      </w:pPr>
      <w:r>
        <w:t xml:space="preserve">Organize your scripts by function:</w:t>
      </w:r>
    </w:p>
    <w:p>
      <w:pPr>
        <w:pStyle w:val="SourceCode"/>
      </w:pPr>
      <w:r>
        <w:rPr>
          <w:rStyle w:val="VerbatimChar"/>
        </w:rPr>
        <w:t xml:space="preserve">/my-tools</w:t>
      </w:r>
      <w:r>
        <w:br/>
      </w:r>
      <w:r>
        <w:rPr>
          <w:rStyle w:val="VerbatimChar"/>
        </w:rPr>
        <w:t xml:space="preserve">  /email</w:t>
      </w:r>
      <w:r>
        <w:br/>
      </w:r>
      <w:r>
        <w:rPr>
          <w:rStyle w:val="VerbatimChar"/>
        </w:rPr>
        <w:t xml:space="preserve">    download_invoices.py</w:t>
      </w:r>
      <w:r>
        <w:br/>
      </w:r>
      <w:r>
        <w:rPr>
          <w:rStyle w:val="VerbatimChar"/>
        </w:rPr>
        <w:t xml:space="preserve">    send_weekly_report.py</w:t>
      </w:r>
      <w:r>
        <w:br/>
      </w:r>
      <w:r>
        <w:rPr>
          <w:rStyle w:val="VerbatimChar"/>
        </w:rPr>
        <w:t xml:space="preserve">  /data</w:t>
      </w:r>
      <w:r>
        <w:br/>
      </w:r>
      <w:r>
        <w:rPr>
          <w:rStyle w:val="VerbatimChar"/>
        </w:rPr>
        <w:t xml:space="preserve">    clean_csv.py</w:t>
      </w:r>
      <w:r>
        <w:br/>
      </w:r>
      <w:r>
        <w:rPr>
          <w:rStyle w:val="VerbatimChar"/>
        </w:rPr>
        <w:t xml:space="preserve">    merge_spreadsheets.py</w:t>
      </w:r>
      <w:r>
        <w:br/>
      </w:r>
      <w:r>
        <w:rPr>
          <w:rStyle w:val="VerbatimChar"/>
        </w:rPr>
        <w:t xml:space="preserve">  /web</w:t>
      </w:r>
      <w:r>
        <w:br/>
      </w:r>
      <w:r>
        <w:rPr>
          <w:rStyle w:val="VerbatimChar"/>
        </w:rPr>
        <w:t xml:space="preserve">    check_links.py</w:t>
      </w:r>
      <w:r>
        <w:br/>
      </w:r>
      <w:r>
        <w:rPr>
          <w:rStyle w:val="VerbatimChar"/>
        </w:rPr>
        <w:t xml:space="preserve">    monitor_prices.py</w:t>
      </w:r>
    </w:p>
    <w:bookmarkEnd w:id="129"/>
    <w:bookmarkStart w:id="130" w:name="keep-a-simple-log"/>
    <w:p>
      <w:pPr>
        <w:pStyle w:val="Heading3"/>
      </w:pPr>
      <w:r>
        <w:t xml:space="preserve">Keep a Simple Log</w:t>
      </w:r>
    </w:p>
    <w:p>
      <w:pPr>
        <w:pStyle w:val="FirstParagraph"/>
      </w:pPr>
      <w:r>
        <w:t xml:space="preserve">A text file or spreadsheet:</w:t>
      </w:r>
      <w:r>
        <w:t xml:space="preserve"> </w:t>
      </w:r>
      <w:r>
        <w:t xml:space="preserve">- Tool name</w:t>
      </w:r>
      <w:r>
        <w:t xml:space="preserve"> </w:t>
      </w:r>
      <w:r>
        <w:t xml:space="preserve">- What it does</w:t>
      </w:r>
      <w:r>
        <w:t xml:space="preserve"> </w:t>
      </w:r>
      <w:r>
        <w:t xml:space="preserve">- When you last used it</w:t>
      </w:r>
      <w:r>
        <w:t xml:space="preserve"> </w:t>
      </w:r>
      <w:r>
        <w:t xml:space="preserve">- Any quirks or notes</w:t>
      </w:r>
    </w:p>
    <w:p>
      <w:r>
        <w:pict>
          <v:rect style="width:0;height:1.5pt" o:hralign="center" o:hrstd="t" o:hr="t"/>
        </w:pict>
      </w:r>
    </w:p>
    <w:bookmarkEnd w:id="130"/>
    <w:bookmarkEnd w:id="131"/>
    <w:bookmarkStart w:id="132" w:name="leveling-up"/>
    <w:p>
      <w:pPr>
        <w:pStyle w:val="Heading2"/>
      </w:pPr>
      <w:r>
        <w:t xml:space="preserve">Leveling Up</w:t>
      </w:r>
    </w:p>
    <w:p>
      <w:pPr>
        <w:pStyle w:val="FirstParagraph"/>
      </w:pPr>
      <w:r>
        <w:t xml:space="preserve">As you build more tools, you’ll notice patterns:</w:t>
      </w:r>
    </w:p>
    <w:p>
      <w:pPr>
        <w:pStyle w:val="BodyText"/>
      </w:pPr>
      <w:r>
        <w:rPr>
          <w:b/>
          <w:bCs/>
        </w:rPr>
        <w:t xml:space="preserve">The 80/20 rule:</w:t>
      </w:r>
      <w:r>
        <w:t xml:space="preserve"> </w:t>
      </w:r>
      <w:r>
        <w:t xml:space="preserve">80% of the work is describing clearly what you want. 20% is the back-and-forth debugging.</w:t>
      </w:r>
    </w:p>
    <w:p>
      <w:pPr>
        <w:pStyle w:val="BodyText"/>
      </w:pPr>
      <w:r>
        <w:rPr>
          <w:b/>
          <w:bCs/>
        </w:rPr>
        <w:t xml:space="preserve">Compound skills:</w:t>
      </w:r>
      <w:r>
        <w:t xml:space="preserve"> </w:t>
      </w:r>
      <w:r>
        <w:t xml:space="preserve">Each build teaches you something.</w:t>
      </w:r>
      <w:r>
        <w:t xml:space="preserve"> </w:t>
      </w:r>
      <w:r>
        <w:t xml:space="preserve">“Oh, that’s what a JSON file is.”</w:t>
      </w:r>
      <w:r>
        <w:t xml:space="preserve"> </w:t>
      </w:r>
      <w:r>
        <w:t xml:space="preserve">“Oh, that’s how environment variables work.”</w:t>
      </w:r>
      <w:r>
        <w:t xml:space="preserve"> </w:t>
      </w:r>
      <w:r>
        <w:t xml:space="preserve">You’ll recognize patterns.</w:t>
      </w:r>
    </w:p>
    <w:p>
      <w:pPr>
        <w:pStyle w:val="BodyText"/>
      </w:pPr>
      <w:r>
        <w:rPr>
          <w:b/>
          <w:bCs/>
        </w:rPr>
        <w:t xml:space="preserve">Faster iteration:</w:t>
      </w:r>
      <w:r>
        <w:t xml:space="preserve"> </w:t>
      </w:r>
      <w:r>
        <w:t xml:space="preserve">Your round count drops. First tools take 5-10 rounds. Later tools take 2-3.</w:t>
      </w:r>
    </w:p>
    <w:p>
      <w:pPr>
        <w:pStyle w:val="BodyText"/>
      </w:pPr>
      <w:r>
        <w:rPr>
          <w:b/>
          <w:bCs/>
        </w:rPr>
        <w:t xml:space="preserve">Bigger ambition:</w:t>
      </w:r>
      <w:r>
        <w:t xml:space="preserve"> </w:t>
      </w:r>
      <w:r>
        <w:t xml:space="preserve">What started as simple scripts becomes integrations, automations, even small apps.</w:t>
      </w:r>
    </w:p>
    <w:p>
      <w:r>
        <w:pict>
          <v:rect style="width:0;height:1.5pt" o:hralign="center" o:hrstd="t" o:hr="t"/>
        </w:pict>
      </w:r>
    </w:p>
    <w:bookmarkEnd w:id="132"/>
    <w:bookmarkStart w:id="133" w:name="summary-3"/>
    <w:p>
      <w:pPr>
        <w:pStyle w:val="Heading2"/>
      </w:pPr>
      <w:r>
        <w:t xml:space="preserve">Summary</w:t>
      </w:r>
    </w:p>
    <w:p>
      <w:pPr>
        <w:numPr>
          <w:ilvl w:val="0"/>
          <w:numId w:val="1020"/>
        </w:numPr>
      </w:pPr>
      <w:r>
        <w:rPr>
          <w:b/>
          <w:bCs/>
        </w:rPr>
        <w:t xml:space="preserve">You don’t need to code</w:t>
      </w:r>
      <w:r>
        <w:t xml:space="preserve"> </w:t>
      </w:r>
      <w:r>
        <w:t xml:space="preserve">to have code. You describe, AI builds, you test, AI fixes.</w:t>
      </w:r>
    </w:p>
    <w:p>
      <w:pPr>
        <w:numPr>
          <w:ilvl w:val="0"/>
          <w:numId w:val="1020"/>
        </w:numPr>
      </w:pPr>
      <w:r>
        <w:rPr>
          <w:b/>
          <w:bCs/>
        </w:rPr>
        <w:t xml:space="preserve">Follow the loop:</w:t>
      </w:r>
      <w:r>
        <w:t xml:space="preserve"> </w:t>
      </w:r>
      <w:r>
        <w:t xml:space="preserve">Describe → Receive → Run → Report → Iterate.</w:t>
      </w:r>
    </w:p>
    <w:p>
      <w:pPr>
        <w:numPr>
          <w:ilvl w:val="0"/>
          <w:numId w:val="1020"/>
        </w:numPr>
      </w:pPr>
      <w:r>
        <w:rPr>
          <w:b/>
          <w:bCs/>
        </w:rPr>
        <w:t xml:space="preserve">Be specific</w:t>
      </w:r>
      <w:r>
        <w:t xml:space="preserve"> </w:t>
      </w:r>
      <w:r>
        <w:t xml:space="preserve">about what, when, inputs, outputs, and where.</w:t>
      </w:r>
    </w:p>
    <w:p>
      <w:pPr>
        <w:numPr>
          <w:ilvl w:val="0"/>
          <w:numId w:val="1020"/>
        </w:numPr>
      </w:pPr>
      <w:r>
        <w:rPr>
          <w:b/>
          <w:bCs/>
        </w:rPr>
        <w:t xml:space="preserve">APIs connect services.</w:t>
      </w:r>
      <w:r>
        <w:t xml:space="preserve"> </w:t>
      </w:r>
      <w:r>
        <w:t xml:space="preserve">API keys are just permission slips. Don’t share them.</w:t>
      </w:r>
    </w:p>
    <w:p>
      <w:pPr>
        <w:numPr>
          <w:ilvl w:val="0"/>
          <w:numId w:val="1020"/>
        </w:numPr>
      </w:pPr>
      <w:r>
        <w:rPr>
          <w:b/>
          <w:bCs/>
        </w:rPr>
        <w:t xml:space="preserve">Test safely:</w:t>
      </w:r>
      <w:r>
        <w:t xml:space="preserve"> </w:t>
      </w:r>
      <w:r>
        <w:t xml:space="preserve">Dry runs, test data, confirmations, backups.</w:t>
      </w:r>
    </w:p>
    <w:p>
      <w:pPr>
        <w:numPr>
          <w:ilvl w:val="0"/>
          <w:numId w:val="1020"/>
        </w:numPr>
      </w:pPr>
      <w:r>
        <w:rPr>
          <w:b/>
          <w:bCs/>
        </w:rPr>
        <w:t xml:space="preserve">Save what works.</w:t>
      </w:r>
      <w:r>
        <w:t xml:space="preserve"> </w:t>
      </w:r>
      <w:r>
        <w:t xml:space="preserve">Organize your tools. Document them. Reuse them.</w:t>
      </w:r>
    </w:p>
    <w:p>
      <w:pPr>
        <w:pStyle w:val="FirstParagraph"/>
      </w:pPr>
      <w:r>
        <w:t xml:space="preserve">The next chapter tackles the elephant in the room: AI gets things wrong. Confidently, fluently wrong. How do you know when to trust it and when to verify?</w:t>
      </w:r>
    </w:p>
    <w:p>
      <w:r>
        <w:pict>
          <v:rect style="width:0;height:1.5pt" o:hralign="center" o:hrstd="t" o:hr="t"/>
        </w:pict>
      </w:r>
    </w:p>
    <w:bookmarkEnd w:id="133"/>
    <w:bookmarkEnd w:id="134"/>
    <w:bookmarkStart w:id="135" w:name="X9db5aa01a9a7a2d20a5fef388e317524050e6af"/>
    <w:p>
      <w:pPr>
        <w:pStyle w:val="Heading1"/>
      </w:pPr>
      <w:r>
        <w:t xml:space="preserve">Chapter 4A: Automations That Shouldn’t Be Easy</w:t>
      </w:r>
    </w:p>
    <w:bookmarkEnd w:id="135"/>
    <w:bookmarkStart w:id="171" w:name="X3f601e9ebdd72eed9037026bb2ec10080017f36"/>
    <w:p>
      <w:pPr>
        <w:pStyle w:val="Heading1"/>
      </w:pPr>
      <w:r>
        <w:t xml:space="preserve">Chapter 4A: Automations That Shouldn’t Be Easy</w:t>
      </w:r>
    </w:p>
    <w:p>
      <w:pPr>
        <w:pStyle w:val="FirstParagraph"/>
      </w:pPr>
      <w:r>
        <w:rPr>
          <w:i/>
          <w:iCs/>
        </w:rPr>
        <w:t xml:space="preserve">How AI lets you build what used to require a team of specialists</w:t>
      </w:r>
    </w:p>
    <w:p>
      <w:r>
        <w:pict>
          <v:rect style="width:0;height:1.5pt" o:hralign="center" o:hrstd="t" o:hr="t"/>
        </w:pict>
      </w:r>
    </w:p>
    <w:bookmarkStart w:id="136" w:name="the-great-democratization"/>
    <w:p>
      <w:pPr>
        <w:pStyle w:val="Heading2"/>
      </w:pPr>
      <w:r>
        <w:t xml:space="preserve">The Great Democratization</w:t>
      </w:r>
    </w:p>
    <w:p>
      <w:pPr>
        <w:pStyle w:val="FirstParagraph"/>
      </w:pPr>
      <w:r>
        <w:t xml:space="preserve">Six months ago, building what you’ll learn in this chapter required:</w:t>
      </w:r>
      <w:r>
        <w:t xml:space="preserve"> </w:t>
      </w:r>
      <w:r>
        <w:t xml:space="preserve">- A DevOps engineer ($150k/year)</w:t>
      </w:r>
      <w:r>
        <w:t xml:space="preserve"> </w:t>
      </w:r>
      <w:r>
        <w:t xml:space="preserve">- An MLOps specialist ($180k/year)</w:t>
      </w:r>
      <w:r>
        <w:t xml:space="preserve"> </w:t>
      </w:r>
      <w:r>
        <w:t xml:space="preserve">- A full-stack developer ($140k/year)</w:t>
      </w:r>
      <w:r>
        <w:t xml:space="preserve"> </w:t>
      </w:r>
      <w:r>
        <w:t xml:space="preserve">- Three to six months of implementation time</w:t>
      </w:r>
    </w:p>
    <w:p>
      <w:pPr>
        <w:pStyle w:val="BodyText"/>
      </w:pPr>
      <w:r>
        <w:t xml:space="preserve">Today, you need:</w:t>
      </w:r>
      <w:r>
        <w:t xml:space="preserve"> </w:t>
      </w:r>
      <w:r>
        <w:t xml:space="preserve">- Clear thinking about what you want</w:t>
      </w:r>
      <w:r>
        <w:t xml:space="preserve"> </w:t>
      </w:r>
      <w:r>
        <w:t xml:space="preserve">- An AI assistant (Claude, GPT-4, etc.)</w:t>
      </w:r>
      <w:r>
        <w:t xml:space="preserve"> </w:t>
      </w:r>
      <w:r>
        <w:t xml:space="preserve">- A few hours of guided setup</w:t>
      </w:r>
      <w:r>
        <w:t xml:space="preserve"> </w:t>
      </w:r>
      <w:r>
        <w:t xml:space="preserve">- This chapter</w:t>
      </w:r>
    </w:p>
    <w:p>
      <w:pPr>
        <w:pStyle w:val="BodyText"/>
      </w:pPr>
      <w:r>
        <w:t xml:space="preserve">That’s not hype. That’s the practical reality of AI-assisted development. The AI doesn’t replace expertise—it</w:t>
      </w:r>
      <w:r>
        <w:t xml:space="preserve"> </w:t>
      </w:r>
      <w:r>
        <w:rPr>
          <w:i/>
          <w:iCs/>
        </w:rPr>
        <w:t xml:space="preserve">translates</w:t>
      </w:r>
      <w:r>
        <w:t xml:space="preserve"> </w:t>
      </w:r>
      <w:r>
        <w:t xml:space="preserve">expertise into accessible steps. You still need to understand</w:t>
      </w:r>
      <w:r>
        <w:t xml:space="preserve"> </w:t>
      </w:r>
      <w:r>
        <w:rPr>
          <w:i/>
          <w:iCs/>
        </w:rPr>
        <w:t xml:space="preserve">what</w:t>
      </w:r>
      <w:r>
        <w:t xml:space="preserve"> </w:t>
      </w:r>
      <w:r>
        <w:t xml:space="preserve">you’re building and</w:t>
      </w:r>
      <w:r>
        <w:t xml:space="preserve"> </w:t>
      </w:r>
      <w:r>
        <w:rPr>
          <w:i/>
          <w:iCs/>
        </w:rPr>
        <w:t xml:space="preserve">why</w:t>
      </w:r>
      <w:r>
        <w:t xml:space="preserve">. The AI handles the</w:t>
      </w:r>
      <w:r>
        <w:t xml:space="preserve"> </w:t>
      </w:r>
      <w:r>
        <w:rPr>
          <w:i/>
          <w:iCs/>
        </w:rPr>
        <w:t xml:space="preserve">how</w:t>
      </w:r>
      <w:r>
        <w:t xml:space="preserve">.</w:t>
      </w:r>
    </w:p>
    <w:p>
      <w:pPr>
        <w:pStyle w:val="BodyText"/>
      </w:pPr>
      <w:r>
        <w:t xml:space="preserve">Let’s build some things that will make your engineering friends uncomfortable.</w:t>
      </w:r>
    </w:p>
    <w:p>
      <w:r>
        <w:pict>
          <v:rect style="width:0;height:1.5pt" o:hralign="center" o:hrstd="t" o:hr="t"/>
        </w:pict>
      </w:r>
    </w:p>
    <w:bookmarkEnd w:id="136"/>
    <w:bookmarkStart w:id="141" w:name="automation-1-self-healing-data-pipelines"/>
    <w:p>
      <w:pPr>
        <w:pStyle w:val="Heading2"/>
      </w:pPr>
      <w:r>
        <w:t xml:space="preserve">Automation 1: Self-Healing Data Pipelines</w:t>
      </w:r>
    </w:p>
    <w:p>
      <w:pPr>
        <w:pStyle w:val="FirstParagraph"/>
      </w:pPr>
      <w:r>
        <w:rPr>
          <w:b/>
          <w:bCs/>
        </w:rPr>
        <w:t xml:space="preserve">What it used to require:</w:t>
      </w:r>
      <w:r>
        <w:t xml:space="preserve"> </w:t>
      </w:r>
      <w:r>
        <w:t xml:space="preserve">Data engineering team, Airflow expertise, custom monitoring, on-call rotations</w:t>
      </w:r>
    </w:p>
    <w:p>
      <w:pPr>
        <w:pStyle w:val="BodyText"/>
      </w:pPr>
      <w:r>
        <w:rPr>
          <w:b/>
          <w:bCs/>
        </w:rPr>
        <w:t xml:space="preserve">What you actually need:</w:t>
      </w:r>
      <w:r>
        <w:t xml:space="preserve"> </w:t>
      </w:r>
      <w:r>
        <w:t xml:space="preserve">A clear description of your data flow</w:t>
      </w:r>
    </w:p>
    <w:bookmarkStart w:id="137" w:name="the-problem"/>
    <w:p>
      <w:pPr>
        <w:pStyle w:val="Heading3"/>
      </w:pPr>
      <w:r>
        <w:t xml:space="preserve">The Problem</w:t>
      </w:r>
    </w:p>
    <w:p>
      <w:pPr>
        <w:pStyle w:val="FirstParagraph"/>
      </w:pPr>
      <w:r>
        <w:t xml:space="preserve">You have data moving between systems. Sometimes it breaks. You don’t find out until someone complains. By then, the damage is done.</w:t>
      </w:r>
    </w:p>
    <w:bookmarkEnd w:id="137"/>
    <w:bookmarkStart w:id="138" w:name="the-solution-in-plain-english"/>
    <w:p>
      <w:pPr>
        <w:pStyle w:val="Heading3"/>
      </w:pPr>
      <w:r>
        <w:t xml:space="preserve">The Solution (In Plain English)</w:t>
      </w:r>
    </w:p>
    <w:p>
      <w:pPr>
        <w:pStyle w:val="FirstParagraph"/>
      </w:pPr>
      <w:r>
        <w:t xml:space="preserve">Build a pipeline that:</w:t>
      </w:r>
      <w:r>
        <w:t xml:space="preserve"> </w:t>
      </w:r>
      <w:r>
        <w:t xml:space="preserve">1. Knows what</w:t>
      </w:r>
      <w:r>
        <w:t xml:space="preserve"> </w:t>
      </w:r>
      <w:r>
        <w:t xml:space="preserve">“normal”</w:t>
      </w:r>
      <w:r>
        <w:t xml:space="preserve"> </w:t>
      </w:r>
      <w:r>
        <w:t xml:space="preserve">looks like</w:t>
      </w:r>
      <w:r>
        <w:t xml:space="preserve"> </w:t>
      </w:r>
      <w:r>
        <w:t xml:space="preserve">2. Detects when things go wrong</w:t>
      </w:r>
      <w:r>
        <w:t xml:space="preserve"> </w:t>
      </w:r>
      <w:r>
        <w:t xml:space="preserve">3. Tries common fixes automatically</w:t>
      </w:r>
      <w:r>
        <w:t xml:space="preserve"> </w:t>
      </w:r>
      <w:r>
        <w:t xml:space="preserve">4. Only wakes you up for genuinely novel problems</w:t>
      </w:r>
    </w:p>
    <w:bookmarkEnd w:id="138"/>
    <w:bookmarkStart w:id="139" w:name="the-ai-assisted-setup"/>
    <w:p>
      <w:pPr>
        <w:pStyle w:val="Heading3"/>
      </w:pPr>
      <w:r>
        <w:t xml:space="preserve">The AI-Assisted Setup</w:t>
      </w:r>
    </w:p>
    <w:p>
      <w:pPr>
        <w:pStyle w:val="FirstParagraph"/>
      </w:pPr>
      <w:r>
        <w:rPr>
          <w:b/>
          <w:bCs/>
        </w:rPr>
        <w:t xml:space="preserve">Step 1: Describe Your Data Flow</w:t>
      </w:r>
    </w:p>
    <w:p>
      <w:pPr>
        <w:pStyle w:val="BodyText"/>
      </w:pPr>
      <w:r>
        <w:t xml:space="preserve">Tell your AI:</w:t>
      </w:r>
    </w:p>
    <w:p>
      <w:pPr>
        <w:pStyle w:val="SourceCode"/>
      </w:pPr>
      <w:r>
        <w:rPr>
          <w:rStyle w:val="VerbatimChar"/>
        </w:rPr>
        <w:t xml:space="preserve">I have a data pipeline that:</w:t>
      </w:r>
      <w:r>
        <w:br/>
      </w:r>
      <w:r>
        <w:rPr>
          <w:rStyle w:val="VerbatimChar"/>
        </w:rPr>
        <w:t xml:space="preserve">- Pulls customer data from Salesforce every hour</w:t>
      </w:r>
      <w:r>
        <w:br/>
      </w:r>
      <w:r>
        <w:rPr>
          <w:rStyle w:val="VerbatimChar"/>
        </w:rPr>
        <w:t xml:space="preserve">- Transforms it (cleaning names, standardizing addresses)</w:t>
      </w:r>
      <w:r>
        <w:br/>
      </w:r>
      <w:r>
        <w:rPr>
          <w:rStyle w:val="VerbatimChar"/>
        </w:rPr>
        <w:t xml:space="preserve">- Loads it into our Postgres database</w:t>
      </w:r>
      <w:r>
        <w:br/>
      </w:r>
      <w:r>
        <w:rPr>
          <w:rStyle w:val="VerbatimChar"/>
        </w:rPr>
        <w:t xml:space="preserve">- Updates a dashboard in Metabase</w:t>
      </w:r>
      <w:r>
        <w:br/>
      </w:r>
      <w:r>
        <w:br/>
      </w:r>
      <w:r>
        <w:rPr>
          <w:rStyle w:val="VerbatimChar"/>
        </w:rPr>
        <w:t xml:space="preserve">It breaks about once a week. Common failures:</w:t>
      </w:r>
      <w:r>
        <w:br/>
      </w:r>
      <w:r>
        <w:rPr>
          <w:rStyle w:val="VerbatimChar"/>
        </w:rPr>
        <w:t xml:space="preserve">- Salesforce API rate limits</w:t>
      </w:r>
      <w:r>
        <w:br/>
      </w:r>
      <w:r>
        <w:rPr>
          <w:rStyle w:val="VerbatimChar"/>
        </w:rPr>
        <w:t xml:space="preserve">- Malformed addresses that break the parser</w:t>
      </w:r>
      <w:r>
        <w:br/>
      </w:r>
      <w:r>
        <w:rPr>
          <w:rStyle w:val="VerbatimChar"/>
        </w:rPr>
        <w:t xml:space="preserve">- Database connection timeouts</w:t>
      </w:r>
      <w:r>
        <w:br/>
      </w:r>
      <w:r>
        <w:rPr>
          <w:rStyle w:val="VerbatimChar"/>
        </w:rPr>
        <w:t xml:space="preserve">- Metabase refresh failures</w:t>
      </w:r>
      <w:r>
        <w:br/>
      </w:r>
      <w:r>
        <w:br/>
      </w:r>
      <w:r>
        <w:rPr>
          <w:rStyle w:val="VerbatimChar"/>
        </w:rPr>
        <w:t xml:space="preserve">I want this to self-heal for common issues and alert me only</w:t>
      </w:r>
      <w:r>
        <w:br/>
      </w:r>
      <w:r>
        <w:rPr>
          <w:rStyle w:val="VerbatimChar"/>
        </w:rPr>
        <w:t xml:space="preserve">for genuinely new problems.</w:t>
      </w:r>
    </w:p>
    <w:p>
      <w:pPr>
        <w:pStyle w:val="FirstParagraph"/>
      </w:pPr>
      <w:r>
        <w:rPr>
          <w:b/>
          <w:bCs/>
        </w:rPr>
        <w:t xml:space="preserve">Step 2: AI Generates the Architecture</w:t>
      </w:r>
    </w:p>
    <w:p>
      <w:pPr>
        <w:pStyle w:val="BodyText"/>
      </w:pPr>
      <w:r>
        <w:t xml:space="preserve">The AI will produce:</w:t>
      </w:r>
      <w:r>
        <w:t xml:space="preserve"> </w:t>
      </w:r>
      <w:r>
        <w:t xml:space="preserve">- A retry strategy with exponential backoff (for API limits)</w:t>
      </w:r>
      <w:r>
        <w:t xml:space="preserve"> </w:t>
      </w:r>
      <w:r>
        <w:t xml:space="preserve">- Data validation with fallback handling (for malformed data)</w:t>
      </w:r>
      <w:r>
        <w:t xml:space="preserve"> </w:t>
      </w:r>
      <w:r>
        <w:t xml:space="preserve">- Connection pooling configuration (for timeouts)</w:t>
      </w:r>
      <w:r>
        <w:t xml:space="preserve"> </w:t>
      </w:r>
      <w:r>
        <w:t xml:space="preserve">- Health check endpoints with smart alerting</w:t>
      </w:r>
    </w:p>
    <w:p>
      <w:pPr>
        <w:pStyle w:val="BodyText"/>
      </w:pPr>
      <w:r>
        <w:rPr>
          <w:b/>
          <w:bCs/>
        </w:rPr>
        <w:t xml:space="preserve">Step 3: You Review and Refine</w:t>
      </w:r>
    </w:p>
    <w:p>
      <w:pPr>
        <w:pStyle w:val="BodyText"/>
      </w:pPr>
      <w:r>
        <w:t xml:space="preserve">Ask the AI:</w:t>
      </w:r>
    </w:p>
    <w:p>
      <w:pPr>
        <w:pStyle w:val="SourceCode"/>
      </w:pPr>
      <w:r>
        <w:rPr>
          <w:rStyle w:val="VerbatimChar"/>
        </w:rPr>
        <w:t xml:space="preserve">Walk me through what each component does.</w:t>
      </w:r>
      <w:r>
        <w:br/>
      </w:r>
      <w:r>
        <w:rPr>
          <w:rStyle w:val="VerbatimChar"/>
        </w:rPr>
        <w:t xml:space="preserve">Explain it like I've never written code but I understand systems.</w:t>
      </w:r>
    </w:p>
    <w:p>
      <w:pPr>
        <w:pStyle w:val="FirstParagraph"/>
      </w:pPr>
      <w:r>
        <w:t xml:space="preserve">The AI will explain:</w:t>
      </w:r>
      <w:r>
        <w:t xml:space="preserve"> </w:t>
      </w:r>
      <w:r>
        <w:t xml:space="preserve">-</w:t>
      </w:r>
      <w:r>
        <w:t xml:space="preserve"> </w:t>
      </w:r>
      <w:r>
        <w:t xml:space="preserve">“Exponential backoff means: if Salesforce says</w:t>
      </w:r>
      <w:r>
        <w:t xml:space="preserve"> </w:t>
      </w:r>
      <w:r>
        <w:t xml:space="preserve">‘too many requests,’</w:t>
      </w:r>
      <w:r>
        <w:t xml:space="preserve"> </w:t>
      </w:r>
      <w:r>
        <w:t xml:space="preserve">wait 1 minute, then 2, then 4. Like knocking on a busy neighbor’s door—give them increasing time to answer.”</w:t>
      </w:r>
      <w:r>
        <w:t xml:space="preserve"> </w:t>
      </w:r>
      <w:r>
        <w:t xml:space="preserve">-</w:t>
      </w:r>
      <w:r>
        <w:t xml:space="preserve"> </w:t>
      </w:r>
      <w:r>
        <w:t xml:space="preserve">“The validation layer is a bouncer at a club. Data with proper ID (valid format) gets in. Suspicious data goes to a</w:t>
      </w:r>
      <w:r>
        <w:t xml:space="preserve"> </w:t>
      </w:r>
      <w:r>
        <w:t xml:space="preserve">‘review’</w:t>
      </w:r>
      <w:r>
        <w:t xml:space="preserve"> </w:t>
      </w:r>
      <w:r>
        <w:t xml:space="preserve">queue instead of crashing the whole system.”</w:t>
      </w:r>
    </w:p>
    <w:p>
      <w:pPr>
        <w:pStyle w:val="BodyText"/>
      </w:pPr>
      <w:r>
        <w:rPr>
          <w:b/>
          <w:bCs/>
        </w:rPr>
        <w:t xml:space="preserve">Step 4: Deploy with AI Guidance</w:t>
      </w:r>
    </w:p>
    <w:p>
      <w:pPr>
        <w:pStyle w:val="SourceCode"/>
      </w:pPr>
      <w:r>
        <w:rPr>
          <w:rStyle w:val="VerbatimChar"/>
        </w:rPr>
        <w:t xml:space="preserve">I want to deploy this. I have:</w:t>
      </w:r>
      <w:r>
        <w:br/>
      </w:r>
      <w:r>
        <w:rPr>
          <w:rStyle w:val="VerbatimChar"/>
        </w:rPr>
        <w:t xml:space="preserve">- A DigitalOcean droplet</w:t>
      </w:r>
      <w:r>
        <w:br/>
      </w:r>
      <w:r>
        <w:rPr>
          <w:rStyle w:val="VerbatimChar"/>
        </w:rPr>
        <w:t xml:space="preserve">- Basic Linux command line familiarity</w:t>
      </w:r>
      <w:r>
        <w:br/>
      </w:r>
      <w:r>
        <w:rPr>
          <w:rStyle w:val="VerbatimChar"/>
        </w:rPr>
        <w:t xml:space="preserve">- No Kubernetes experience</w:t>
      </w:r>
      <w:r>
        <w:br/>
      </w:r>
      <w:r>
        <w:br/>
      </w:r>
      <w:r>
        <w:rPr>
          <w:rStyle w:val="VerbatimChar"/>
        </w:rPr>
        <w:t xml:space="preserve">Give me the exact commands, one at a time, and explain what each does.</w:t>
      </w:r>
    </w:p>
    <w:bookmarkEnd w:id="139"/>
    <w:bookmarkStart w:id="140" w:name="what-you-actually-built"/>
    <w:p>
      <w:pPr>
        <w:pStyle w:val="Heading3"/>
      </w:pPr>
      <w:r>
        <w:t xml:space="preserve">What You Actually Built</w:t>
      </w:r>
    </w:p>
    <w:p>
      <w:pPr>
        <w:pStyle w:val="FirstParagraph"/>
      </w:pPr>
      <w:r>
        <w:t xml:space="preserve">Without realizing it, you’ve implemented:</w:t>
      </w:r>
      <w:r>
        <w:t xml:space="preserve"> </w:t>
      </w:r>
      <w:r>
        <w:t xml:space="preserve">-</w:t>
      </w:r>
      <w:r>
        <w:t xml:space="preserve"> </w:t>
      </w:r>
      <w:r>
        <w:rPr>
          <w:b/>
          <w:bCs/>
        </w:rPr>
        <w:t xml:space="preserve">Circuit breakers</w:t>
      </w:r>
      <w:r>
        <w:t xml:space="preserve"> </w:t>
      </w:r>
      <w:r>
        <w:t xml:space="preserve">(Netflix’s Hystrix pattern)</w:t>
      </w:r>
      <w:r>
        <w:t xml:space="preserve"> </w:t>
      </w:r>
      <w:r>
        <w:t xml:space="preserve">-</w:t>
      </w:r>
      <w:r>
        <w:t xml:space="preserve"> </w:t>
      </w:r>
      <w:r>
        <w:rPr>
          <w:b/>
          <w:bCs/>
        </w:rPr>
        <w:t xml:space="preserve">Dead letter queues</w:t>
      </w:r>
      <w:r>
        <w:t xml:space="preserve"> </w:t>
      </w:r>
      <w:r>
        <w:t xml:space="preserve">(AWS SQS pattern)</w:t>
      </w:r>
      <w:r>
        <w:t xml:space="preserve"> </w:t>
      </w:r>
      <w:r>
        <w:t xml:space="preserve">-</w:t>
      </w:r>
      <w:r>
        <w:t xml:space="preserve"> </w:t>
      </w:r>
      <w:r>
        <w:rPr>
          <w:b/>
          <w:bCs/>
        </w:rPr>
        <w:t xml:space="preserve">Health check liveness probes</w:t>
      </w:r>
      <w:r>
        <w:t xml:space="preserve"> </w:t>
      </w:r>
      <w:r>
        <w:t xml:space="preserve">(Kubernetes pattern)</w:t>
      </w:r>
      <w:r>
        <w:t xml:space="preserve"> </w:t>
      </w:r>
      <w:r>
        <w:t xml:space="preserve">-</w:t>
      </w:r>
      <w:r>
        <w:t xml:space="preserve"> </w:t>
      </w:r>
      <w:r>
        <w:rPr>
          <w:b/>
          <w:bCs/>
        </w:rPr>
        <w:t xml:space="preserve">Structured logging</w:t>
      </w:r>
      <w:r>
        <w:t xml:space="preserve"> </w:t>
      </w:r>
      <w:r>
        <w:t xml:space="preserve">(ELK stack pattern)</w:t>
      </w:r>
    </w:p>
    <w:p>
      <w:pPr>
        <w:pStyle w:val="BodyText"/>
      </w:pPr>
      <w:r>
        <w:t xml:space="preserve">These are enterprise patterns. You built them by describing your problem in plain English.</w:t>
      </w:r>
    </w:p>
    <w:p>
      <w:r>
        <w:pict>
          <v:rect style="width:0;height:1.5pt" o:hralign="center" o:hrstd="t" o:hr="t"/>
        </w:pict>
      </w:r>
    </w:p>
    <w:bookmarkEnd w:id="140"/>
    <w:bookmarkEnd w:id="141"/>
    <w:bookmarkStart w:id="146" w:name="automation-2-personal-knowledge-graph"/>
    <w:p>
      <w:pPr>
        <w:pStyle w:val="Heading2"/>
      </w:pPr>
      <w:r>
        <w:t xml:space="preserve">Automation 2: Personal Knowledge Graph</w:t>
      </w:r>
    </w:p>
    <w:p>
      <w:pPr>
        <w:pStyle w:val="FirstParagraph"/>
      </w:pPr>
      <w:r>
        <w:rPr>
          <w:b/>
          <w:bCs/>
        </w:rPr>
        <w:t xml:space="preserve">What it used to require:</w:t>
      </w:r>
      <w:r>
        <w:t xml:space="preserve"> </w:t>
      </w:r>
      <w:r>
        <w:t xml:space="preserve">Graph database expertise, NLP pipeline, custom entity extraction, semantic search infrastructure</w:t>
      </w:r>
    </w:p>
    <w:p>
      <w:pPr>
        <w:pStyle w:val="BodyText"/>
      </w:pPr>
      <w:r>
        <w:rPr>
          <w:b/>
          <w:bCs/>
        </w:rPr>
        <w:t xml:space="preserve">What you actually need:</w:t>
      </w:r>
      <w:r>
        <w:t xml:space="preserve"> </w:t>
      </w:r>
      <w:r>
        <w:t xml:space="preserve">Your documents and a description of what you want to connect</w:t>
      </w:r>
    </w:p>
    <w:bookmarkStart w:id="142" w:name="the-problem-1"/>
    <w:p>
      <w:pPr>
        <w:pStyle w:val="Heading3"/>
      </w:pPr>
      <w:r>
        <w:t xml:space="preserve">The Problem</w:t>
      </w:r>
    </w:p>
    <w:p>
      <w:pPr>
        <w:pStyle w:val="FirstParagraph"/>
      </w:pPr>
      <w:r>
        <w:t xml:space="preserve">You have thousands of documents, notes, emails, and files. The knowledge is in there—somewhere. Finding connections between ideas requires remembering everything, which is impossible.</w:t>
      </w:r>
    </w:p>
    <w:bookmarkEnd w:id="142"/>
    <w:bookmarkStart w:id="143" w:name="the-solution"/>
    <w:p>
      <w:pPr>
        <w:pStyle w:val="Heading3"/>
      </w:pPr>
      <w:r>
        <w:t xml:space="preserve">The Solution</w:t>
      </w:r>
    </w:p>
    <w:p>
      <w:pPr>
        <w:pStyle w:val="FirstParagraph"/>
      </w:pPr>
      <w:r>
        <w:t xml:space="preserve">Build a system that:</w:t>
      </w:r>
      <w:r>
        <w:t xml:space="preserve"> </w:t>
      </w:r>
      <w:r>
        <w:t xml:space="preserve">1. Reads all your documents</w:t>
      </w:r>
      <w:r>
        <w:t xml:space="preserve"> </w:t>
      </w:r>
      <w:r>
        <w:t xml:space="preserve">2. Extracts entities (people, concepts, projects, dates)</w:t>
      </w:r>
      <w:r>
        <w:t xml:space="preserve"> </w:t>
      </w:r>
      <w:r>
        <w:t xml:space="preserve">3. Finds relationships between entities</w:t>
      </w:r>
      <w:r>
        <w:t xml:space="preserve"> </w:t>
      </w:r>
      <w:r>
        <w:t xml:space="preserve">4. Answers questions like</w:t>
      </w:r>
      <w:r>
        <w:t xml:space="preserve"> </w:t>
      </w:r>
      <w:r>
        <w:t xml:space="preserve">“What do I know about X?”</w:t>
      </w:r>
      <w:r>
        <w:t xml:space="preserve"> </w:t>
      </w:r>
      <w:r>
        <w:t xml:space="preserve">and</w:t>
      </w:r>
      <w:r>
        <w:t xml:space="preserve"> </w:t>
      </w:r>
      <w:r>
        <w:t xml:space="preserve">“How is A connected to B?”</w:t>
      </w:r>
    </w:p>
    <w:bookmarkEnd w:id="143"/>
    <w:bookmarkStart w:id="144" w:name="the-ai-assisted-setup-1"/>
    <w:p>
      <w:pPr>
        <w:pStyle w:val="Heading3"/>
      </w:pPr>
      <w:r>
        <w:t xml:space="preserve">The AI-Assisted Setup</w:t>
      </w:r>
    </w:p>
    <w:p>
      <w:pPr>
        <w:pStyle w:val="FirstParagraph"/>
      </w:pPr>
      <w:r>
        <w:rPr>
          <w:b/>
          <w:bCs/>
        </w:rPr>
        <w:t xml:space="preserve">Step 1: Define Your Knowledge Domain</w:t>
      </w:r>
    </w:p>
    <w:p>
      <w:pPr>
        <w:pStyle w:val="BodyText"/>
      </w:pPr>
      <w:r>
        <w:t xml:space="preserve">Tell your AI:</w:t>
      </w:r>
    </w:p>
    <w:p>
      <w:pPr>
        <w:pStyle w:val="SourceCode"/>
      </w:pPr>
      <w:r>
        <w:rPr>
          <w:rStyle w:val="VerbatimChar"/>
        </w:rPr>
        <w:t xml:space="preserve">I want to build a personal knowledge graph from:</w:t>
      </w:r>
      <w:r>
        <w:br/>
      </w:r>
      <w:r>
        <w:rPr>
          <w:rStyle w:val="VerbatimChar"/>
        </w:rPr>
        <w:t xml:space="preserve">- 500 markdown notes (my Obsidian vault)</w:t>
      </w:r>
      <w:r>
        <w:br/>
      </w:r>
      <w:r>
        <w:rPr>
          <w:rStyle w:val="VerbatimChar"/>
        </w:rPr>
        <w:t xml:space="preserve">- 2000 emails (exported from Gmail)</w:t>
      </w:r>
      <w:r>
        <w:br/>
      </w:r>
      <w:r>
        <w:rPr>
          <w:rStyle w:val="VerbatimChar"/>
        </w:rPr>
        <w:t xml:space="preserve">- 100 PDF research papers</w:t>
      </w:r>
      <w:r>
        <w:br/>
      </w:r>
      <w:r>
        <w:rPr>
          <w:rStyle w:val="VerbatimChar"/>
        </w:rPr>
        <w:t xml:space="preserve">- My browser bookmarks (exported as JSON)</w:t>
      </w:r>
      <w:r>
        <w:br/>
      </w:r>
      <w:r>
        <w:br/>
      </w:r>
      <w:r>
        <w:rPr>
          <w:rStyle w:val="VerbatimChar"/>
        </w:rPr>
        <w:t xml:space="preserve">The entities I care about:</w:t>
      </w:r>
      <w:r>
        <w:br/>
      </w:r>
      <w:r>
        <w:rPr>
          <w:rStyle w:val="VerbatimChar"/>
        </w:rPr>
        <w:t xml:space="preserve">- People (colleagues, researchers, contacts)</w:t>
      </w:r>
      <w:r>
        <w:br/>
      </w:r>
      <w:r>
        <w:rPr>
          <w:rStyle w:val="VerbatimChar"/>
        </w:rPr>
        <w:t xml:space="preserve">- Projects (work projects, side projects, research topics)</w:t>
      </w:r>
      <w:r>
        <w:br/>
      </w:r>
      <w:r>
        <w:rPr>
          <w:rStyle w:val="VerbatimChar"/>
        </w:rPr>
        <w:t xml:space="preserve">- Concepts (technical terms, frameworks, theories)</w:t>
      </w:r>
      <w:r>
        <w:br/>
      </w:r>
      <w:r>
        <w:rPr>
          <w:rStyle w:val="VerbatimChar"/>
        </w:rPr>
        <w:t xml:space="preserve">- Organizations (companies, universities, teams)</w:t>
      </w:r>
      <w:r>
        <w:br/>
      </w:r>
      <w:r>
        <w:rPr>
          <w:rStyle w:val="VerbatimChar"/>
        </w:rPr>
        <w:t xml:space="preserve">- Dates/events (meetings, deadlines, milestones)</w:t>
      </w:r>
      <w:r>
        <w:br/>
      </w:r>
      <w:r>
        <w:br/>
      </w:r>
      <w:r>
        <w:rPr>
          <w:rStyle w:val="VerbatimChar"/>
        </w:rPr>
        <w:t xml:space="preserve">I want to query it conversationally: "What do I know about</w:t>
      </w:r>
      <w:r>
        <w:br/>
      </w:r>
      <w:r>
        <w:rPr>
          <w:rStyle w:val="VerbatimChar"/>
        </w:rPr>
        <w:t xml:space="preserve">machine learning that connects to Project X?"</w:t>
      </w:r>
    </w:p>
    <w:p>
      <w:pPr>
        <w:pStyle w:val="FirstParagraph"/>
      </w:pPr>
      <w:r>
        <w:rPr>
          <w:b/>
          <w:bCs/>
        </w:rPr>
        <w:t xml:space="preserve">Step 2: AI Designs the Pipeline</w:t>
      </w:r>
    </w:p>
    <w:p>
      <w:pPr>
        <w:pStyle w:val="BodyText"/>
      </w:pPr>
      <w:r>
        <w:t xml:space="preserve">The AI produces:</w:t>
      </w:r>
      <w:r>
        <w:t xml:space="preserve"> </w:t>
      </w:r>
      <w:r>
        <w:t xml:space="preserve">- Document ingestion scripts (different parser per format)</w:t>
      </w:r>
      <w:r>
        <w:t xml:space="preserve"> </w:t>
      </w:r>
      <w:r>
        <w:t xml:space="preserve">- Entity extraction prompts (using AI for NER)</w:t>
      </w:r>
      <w:r>
        <w:t xml:space="preserve"> </w:t>
      </w:r>
      <w:r>
        <w:t xml:space="preserve">- Relationship inference logic</w:t>
      </w:r>
      <w:r>
        <w:t xml:space="preserve"> </w:t>
      </w:r>
      <w:r>
        <w:t xml:space="preserve">- Graph database schema (Neo4j or lighter alternatives)</w:t>
      </w:r>
      <w:r>
        <w:t xml:space="preserve"> </w:t>
      </w:r>
      <w:r>
        <w:t xml:space="preserve">- Natural language query interface</w:t>
      </w:r>
    </w:p>
    <w:p>
      <w:pPr>
        <w:pStyle w:val="BodyText"/>
      </w:pPr>
      <w:r>
        <w:rPr>
          <w:b/>
          <w:bCs/>
        </w:rPr>
        <w:t xml:space="preserve">Step 3: The Magic—AI Extracts Knowledge Using AI</w:t>
      </w:r>
    </w:p>
    <w:p>
      <w:pPr>
        <w:pStyle w:val="BodyText"/>
      </w:pPr>
      <w:r>
        <w:t xml:space="preserve">Here’s the clever part: you use an LLM to do the entity extraction. The AI writes prompts for another AI instance to process your documents:</w:t>
      </w:r>
    </w:p>
    <w:p>
      <w:pPr>
        <w:pStyle w:val="SourceCode"/>
      </w:pPr>
      <w:r>
        <w:rPr>
          <w:rStyle w:val="CommentTok"/>
        </w:rPr>
        <w:t xml:space="preserve"># AI-generated extraction prompt</w:t>
      </w:r>
      <w:r>
        <w:br/>
      </w:r>
      <w:r>
        <w:rPr>
          <w:rStyle w:val="NormalTok"/>
        </w:rPr>
        <w:t xml:space="preserve">EXTRACTION_PROMPT </w:t>
      </w:r>
      <w:r>
        <w:rPr>
          <w:rStyle w:val="OperatorTok"/>
        </w:rPr>
        <w:t xml:space="preserve">=</w:t>
      </w:r>
      <w:r>
        <w:rPr>
          <w:rStyle w:val="NormalTok"/>
        </w:rPr>
        <w:t xml:space="preserve"> </w:t>
      </w:r>
      <w:r>
        <w:rPr>
          <w:rStyle w:val="StringTok"/>
        </w:rPr>
        <w:t xml:space="preserve">"""</w:t>
      </w:r>
      <w:r>
        <w:br/>
      </w:r>
      <w:r>
        <w:rPr>
          <w:rStyle w:val="StringTok"/>
        </w:rPr>
        <w:t xml:space="preserve">Analyze this document and extract:</w:t>
      </w:r>
      <w:r>
        <w:br/>
      </w:r>
      <w:r>
        <w:rPr>
          <w:rStyle w:val="StringTok"/>
        </w:rPr>
        <w:t xml:space="preserve">1. Named entities (people, organizations, concepts)</w:t>
      </w:r>
      <w:r>
        <w:br/>
      </w:r>
      <w:r>
        <w:rPr>
          <w:rStyle w:val="StringTok"/>
        </w:rPr>
        <w:t xml:space="preserve">2. Relationships between entities</w:t>
      </w:r>
      <w:r>
        <w:br/>
      </w:r>
      <w:r>
        <w:rPr>
          <w:rStyle w:val="StringTok"/>
        </w:rPr>
        <w:t xml:space="preserve">3. Key claims or facts</w:t>
      </w:r>
      <w:r>
        <w:br/>
      </w:r>
      <w:r>
        <w:rPr>
          <w:rStyle w:val="StringTok"/>
        </w:rPr>
        <w:t xml:space="preserve">4. Temporal references</w:t>
      </w:r>
      <w:r>
        <w:br/>
      </w:r>
      <w:r>
        <w:br/>
      </w:r>
      <w:r>
        <w:rPr>
          <w:rStyle w:val="StringTok"/>
        </w:rPr>
        <w:t xml:space="preserve">Document:</w:t>
      </w:r>
      <w:r>
        <w:br/>
      </w:r>
      <w:r>
        <w:rPr>
          <w:rStyle w:val="SpecialCharTok"/>
        </w:rPr>
        <w:t xml:space="preserve">{document_text}</w:t>
      </w:r>
      <w:r>
        <w:br/>
      </w:r>
      <w:r>
        <w:br/>
      </w:r>
      <w:r>
        <w:rPr>
          <w:rStyle w:val="StringTok"/>
        </w:rPr>
        <w:t xml:space="preserve">Return as structured JSON:</w:t>
      </w:r>
      <w:r>
        <w:br/>
      </w:r>
      <w:r>
        <w:rPr>
          <w:rStyle w:val="StringTok"/>
        </w:rPr>
        <w:t xml:space="preserve">{</w:t>
      </w:r>
      <w:r>
        <w:br/>
      </w:r>
      <w:r>
        <w:rPr>
          <w:rStyle w:val="StringTok"/>
        </w:rPr>
        <w:t xml:space="preserve">  "entities": [...],</w:t>
      </w:r>
      <w:r>
        <w:br/>
      </w:r>
      <w:r>
        <w:rPr>
          <w:rStyle w:val="StringTok"/>
        </w:rPr>
        <w:t xml:space="preserve">  "relationships": [...],</w:t>
      </w:r>
      <w:r>
        <w:br/>
      </w:r>
      <w:r>
        <w:rPr>
          <w:rStyle w:val="StringTok"/>
        </w:rPr>
        <w:t xml:space="preserve">  "claims": [...],</w:t>
      </w:r>
      <w:r>
        <w:br/>
      </w:r>
      <w:r>
        <w:rPr>
          <w:rStyle w:val="StringTok"/>
        </w:rPr>
        <w:t xml:space="preserve">  "dates": [...]</w:t>
      </w:r>
      <w:r>
        <w:br/>
      </w:r>
      <w:r>
        <w:rPr>
          <w:rStyle w:val="StringTok"/>
        </w:rPr>
        <w:t xml:space="preserve">}</w:t>
      </w:r>
      <w:r>
        <w:br/>
      </w:r>
      <w:r>
        <w:rPr>
          <w:rStyle w:val="StringTok"/>
        </w:rPr>
        <w:t xml:space="preserve">"""</w:t>
      </w:r>
    </w:p>
    <w:p>
      <w:pPr>
        <w:pStyle w:val="FirstParagraph"/>
      </w:pPr>
      <w:r>
        <w:t xml:space="preserve">You’re not writing NLP code. You’re describing what to look for, and AI does the pattern matching.</w:t>
      </w:r>
    </w:p>
    <w:p>
      <w:pPr>
        <w:pStyle w:val="BodyText"/>
      </w:pPr>
      <w:r>
        <w:rPr>
          <w:b/>
          <w:bCs/>
        </w:rPr>
        <w:t xml:space="preserve">Step 4: Query Your Knowledge</w:t>
      </w:r>
    </w:p>
    <w:p>
      <w:pPr>
        <w:pStyle w:val="BodyText"/>
      </w:pPr>
      <w:r>
        <w:t xml:space="preserve">Once built, you can ask:</w:t>
      </w:r>
      <w:r>
        <w:t xml:space="preserve"> </w:t>
      </w:r>
      <w:r>
        <w:t xml:space="preserve">-</w:t>
      </w:r>
      <w:r>
        <w:t xml:space="preserve"> </w:t>
      </w:r>
      <w:r>
        <w:t xml:space="preserve">“Who have I emailed about neural networks in the last year?”</w:t>
      </w:r>
      <w:r>
        <w:t xml:space="preserve"> </w:t>
      </w:r>
      <w:r>
        <w:t xml:space="preserve">-</w:t>
      </w:r>
      <w:r>
        <w:t xml:space="preserve"> </w:t>
      </w:r>
      <w:r>
        <w:t xml:space="preserve">“What concepts connect Project Alpha to my research on CIC?”</w:t>
      </w:r>
      <w:r>
        <w:t xml:space="preserve"> </w:t>
      </w:r>
      <w:r>
        <w:t xml:space="preserve">-</w:t>
      </w:r>
      <w:r>
        <w:t xml:space="preserve"> </w:t>
      </w:r>
      <w:r>
        <w:t xml:space="preserve">“Show me everything related to Dr. Smith, organized by topic”</w:t>
      </w:r>
    </w:p>
    <w:bookmarkEnd w:id="144"/>
    <w:bookmarkStart w:id="145" w:name="what-you-actually-built-1"/>
    <w:p>
      <w:pPr>
        <w:pStyle w:val="Heading3"/>
      </w:pPr>
      <w:r>
        <w:t xml:space="preserve">What You Actually Built</w:t>
      </w:r>
    </w:p>
    <w:p>
      <w:pPr>
        <w:pStyle w:val="Compact"/>
        <w:numPr>
          <w:ilvl w:val="0"/>
          <w:numId w:val="1021"/>
        </w:numPr>
      </w:pPr>
      <w:r>
        <w:rPr>
          <w:b/>
          <w:bCs/>
        </w:rPr>
        <w:t xml:space="preserve">Knowledge graph</w:t>
      </w:r>
      <w:r>
        <w:t xml:space="preserve"> </w:t>
      </w:r>
      <w:r>
        <w:t xml:space="preserve">(Google’s core technology)</w:t>
      </w:r>
    </w:p>
    <w:p>
      <w:pPr>
        <w:pStyle w:val="Compact"/>
        <w:numPr>
          <w:ilvl w:val="0"/>
          <w:numId w:val="1021"/>
        </w:numPr>
      </w:pPr>
      <w:r>
        <w:rPr>
          <w:b/>
          <w:bCs/>
        </w:rPr>
        <w:t xml:space="preserve">Entity extraction pipeline</w:t>
      </w:r>
      <w:r>
        <w:t xml:space="preserve"> </w:t>
      </w:r>
      <w:r>
        <w:t xml:space="preserve">(what NLP teams spend months on)</w:t>
      </w:r>
    </w:p>
    <w:p>
      <w:pPr>
        <w:pStyle w:val="Compact"/>
        <w:numPr>
          <w:ilvl w:val="0"/>
          <w:numId w:val="1021"/>
        </w:numPr>
      </w:pPr>
      <w:r>
        <w:rPr>
          <w:b/>
          <w:bCs/>
        </w:rPr>
        <w:t xml:space="preserve">Semantic search</w:t>
      </w:r>
      <w:r>
        <w:t xml:space="preserve"> </w:t>
      </w:r>
      <w:r>
        <w:t xml:space="preserve">(vector databases + graph traversal)</w:t>
      </w:r>
    </w:p>
    <w:p>
      <w:pPr>
        <w:pStyle w:val="Compact"/>
        <w:numPr>
          <w:ilvl w:val="0"/>
          <w:numId w:val="1021"/>
        </w:numPr>
      </w:pPr>
      <w:r>
        <w:rPr>
          <w:b/>
          <w:bCs/>
        </w:rPr>
        <w:t xml:space="preserve">Personal AI assistant</w:t>
      </w:r>
      <w:r>
        <w:t xml:space="preserve"> </w:t>
      </w:r>
      <w:r>
        <w:t xml:space="preserve">(trained on YOUR knowledge)</w:t>
      </w:r>
    </w:p>
    <w:p>
      <w:pPr>
        <w:pStyle w:val="FirstParagraph"/>
      </w:pPr>
      <w:r>
        <w:t xml:space="preserve">The enterprise version of this costs $500k+ to build. Yours works for your use case, built in a weekend.</w:t>
      </w:r>
    </w:p>
    <w:p>
      <w:r>
        <w:pict>
          <v:rect style="width:0;height:1.5pt" o:hralign="center" o:hrstd="t" o:hr="t"/>
        </w:pict>
      </w:r>
    </w:p>
    <w:bookmarkEnd w:id="145"/>
    <w:bookmarkEnd w:id="146"/>
    <w:bookmarkStart w:id="151" w:name="X7d970e37e1f54c7f2ee9737537d3a3bbb80d1a2"/>
    <w:p>
      <w:pPr>
        <w:pStyle w:val="Heading2"/>
      </w:pPr>
      <w:r>
        <w:t xml:space="preserve">Automation 3: Intelligent Notification Router</w:t>
      </w:r>
    </w:p>
    <w:p>
      <w:pPr>
        <w:pStyle w:val="FirstParagraph"/>
      </w:pPr>
      <w:r>
        <w:rPr>
          <w:b/>
          <w:bCs/>
        </w:rPr>
        <w:t xml:space="preserve">What it used to require:</w:t>
      </w:r>
      <w:r>
        <w:t xml:space="preserve"> </w:t>
      </w:r>
      <w:r>
        <w:t xml:space="preserve">Custom rules engine, ML classification model, integration platform, ongoing tuning</w:t>
      </w:r>
    </w:p>
    <w:p>
      <w:pPr>
        <w:pStyle w:val="BodyText"/>
      </w:pPr>
      <w:r>
        <w:rPr>
          <w:b/>
          <w:bCs/>
        </w:rPr>
        <w:t xml:space="preserve">What you actually need:</w:t>
      </w:r>
      <w:r>
        <w:t xml:space="preserve"> </w:t>
      </w:r>
      <w:r>
        <w:t xml:space="preserve">Examples of notifications and who should care about them</w:t>
      </w:r>
    </w:p>
    <w:bookmarkStart w:id="147" w:name="the-problem-2"/>
    <w:p>
      <w:pPr>
        <w:pStyle w:val="Heading3"/>
      </w:pPr>
      <w:r>
        <w:t xml:space="preserve">The Problem</w:t>
      </w:r>
    </w:p>
    <w:p>
      <w:pPr>
        <w:pStyle w:val="FirstParagraph"/>
      </w:pPr>
      <w:r>
        <w:t xml:space="preserve">You’re drowning in notifications. Slack, email, monitoring alerts, customer feedback, system logs. Everything is</w:t>
      </w:r>
      <w:r>
        <w:t xml:space="preserve"> </w:t>
      </w:r>
      <w:r>
        <w:t xml:space="preserve">“urgent.”</w:t>
      </w:r>
      <w:r>
        <w:t xml:space="preserve"> </w:t>
      </w:r>
      <w:r>
        <w:t xml:space="preserve">Nothing actually is. Important things get buried.</w:t>
      </w:r>
    </w:p>
    <w:bookmarkEnd w:id="147"/>
    <w:bookmarkStart w:id="148" w:name="the-solution-1"/>
    <w:p>
      <w:pPr>
        <w:pStyle w:val="Heading3"/>
      </w:pPr>
      <w:r>
        <w:t xml:space="preserve">The Solution</w:t>
      </w:r>
    </w:p>
    <w:p>
      <w:pPr>
        <w:pStyle w:val="FirstParagraph"/>
      </w:pPr>
      <w:r>
        <w:t xml:space="preserve">Build a system that:</w:t>
      </w:r>
      <w:r>
        <w:t xml:space="preserve"> </w:t>
      </w:r>
      <w:r>
        <w:t xml:space="preserve">1. Intercepts all notifications</w:t>
      </w:r>
      <w:r>
        <w:t xml:space="preserve"> </w:t>
      </w:r>
      <w:r>
        <w:t xml:space="preserve">2. Understands what each one means</w:t>
      </w:r>
      <w:r>
        <w:t xml:space="preserve"> </w:t>
      </w:r>
      <w:r>
        <w:t xml:space="preserve">3. Routes to the right person/channel</w:t>
      </w:r>
      <w:r>
        <w:t xml:space="preserve"> </w:t>
      </w:r>
      <w:r>
        <w:t xml:space="preserve">4. Batches low-priority items</w:t>
      </w:r>
      <w:r>
        <w:t xml:space="preserve"> </w:t>
      </w:r>
      <w:r>
        <w:t xml:space="preserve">5. Escalates genuinely urgent issues</w:t>
      </w:r>
    </w:p>
    <w:bookmarkEnd w:id="148"/>
    <w:bookmarkStart w:id="149" w:name="the-ai-assisted-setup-2"/>
    <w:p>
      <w:pPr>
        <w:pStyle w:val="Heading3"/>
      </w:pPr>
      <w:r>
        <w:t xml:space="preserve">The AI-Assisted Setup</w:t>
      </w:r>
    </w:p>
    <w:p>
      <w:pPr>
        <w:pStyle w:val="FirstParagraph"/>
      </w:pPr>
      <w:r>
        <w:rPr>
          <w:b/>
          <w:bCs/>
        </w:rPr>
        <w:t xml:space="preserve">Step 1: Map Your Notification Landscape</w:t>
      </w:r>
    </w:p>
    <w:p>
      <w:pPr>
        <w:pStyle w:val="SourceCode"/>
      </w:pPr>
      <w:r>
        <w:rPr>
          <w:rStyle w:val="VerbatimChar"/>
        </w:rPr>
        <w:t xml:space="preserve">I receive notifications from:</w:t>
      </w:r>
      <w:r>
        <w:br/>
      </w:r>
      <w:r>
        <w:rPr>
          <w:rStyle w:val="VerbatimChar"/>
        </w:rPr>
        <w:t xml:space="preserve">- Slack (15 channels, ~200 messages/day relevant to me)</w:t>
      </w:r>
      <w:r>
        <w:br/>
      </w:r>
      <w:r>
        <w:rPr>
          <w:rStyle w:val="VerbatimChar"/>
        </w:rPr>
        <w:t xml:space="preserve">- Email (work inbox: ~100/day, support@: ~50/day)</w:t>
      </w:r>
      <w:r>
        <w:br/>
      </w:r>
      <w:r>
        <w:rPr>
          <w:rStyle w:val="VerbatimChar"/>
        </w:rPr>
        <w:t xml:space="preserve">- PagerDuty (system alerts, ~10/day, most are noise)</w:t>
      </w:r>
      <w:r>
        <w:br/>
      </w:r>
      <w:r>
        <w:rPr>
          <w:rStyle w:val="VerbatimChar"/>
        </w:rPr>
        <w:t xml:space="preserve">- GitHub (PR reviews, issues, ~30/day)</w:t>
      </w:r>
      <w:r>
        <w:br/>
      </w:r>
      <w:r>
        <w:rPr>
          <w:rStyle w:val="VerbatimChar"/>
        </w:rPr>
        <w:t xml:space="preserve">- Customer feedback (Intercom, ~20/day)</w:t>
      </w:r>
      <w:r>
        <w:br/>
      </w:r>
      <w:r>
        <w:br/>
      </w:r>
      <w:r>
        <w:rPr>
          <w:rStyle w:val="VerbatimChar"/>
        </w:rPr>
        <w:t xml:space="preserve">My team:</w:t>
      </w:r>
      <w:r>
        <w:br/>
      </w:r>
      <w:r>
        <w:rPr>
          <w:rStyle w:val="VerbatimChar"/>
        </w:rPr>
        <w:t xml:space="preserve">- Me: Technical decisions, escalations, strategic issues</w:t>
      </w:r>
      <w:r>
        <w:br/>
      </w:r>
      <w:r>
        <w:rPr>
          <w:rStyle w:val="VerbatimChar"/>
        </w:rPr>
        <w:t xml:space="preserve">- Sarah: Customer issues, feature requests</w:t>
      </w:r>
      <w:r>
        <w:br/>
      </w:r>
      <w:r>
        <w:rPr>
          <w:rStyle w:val="VerbatimChar"/>
        </w:rPr>
        <w:t xml:space="preserve">- Dev team channel: Bug reports, technical discussions</w:t>
      </w:r>
      <w:r>
        <w:br/>
      </w:r>
      <w:r>
        <w:rPr>
          <w:rStyle w:val="VerbatimChar"/>
        </w:rPr>
        <w:t xml:space="preserve">- Product channel: Feature requests, usage patterns</w:t>
      </w:r>
      <w:r>
        <w:br/>
      </w:r>
      <w:r>
        <w:br/>
      </w:r>
      <w:r>
        <w:rPr>
          <w:rStyle w:val="VerbatimChar"/>
        </w:rPr>
        <w:t xml:space="preserve">Current pain: I see everything. Most doesn't need me.</w:t>
      </w:r>
      <w:r>
        <w:br/>
      </w:r>
      <w:r>
        <w:rPr>
          <w:rStyle w:val="VerbatimChar"/>
        </w:rPr>
        <w:t xml:space="preserve">When something important happens, it's lost in noise.</w:t>
      </w:r>
    </w:p>
    <w:p>
      <w:pPr>
        <w:pStyle w:val="FirstParagraph"/>
      </w:pPr>
      <w:r>
        <w:rPr>
          <w:b/>
          <w:bCs/>
        </w:rPr>
        <w:t xml:space="preserve">Step 2: Define Routing Intelligence</w:t>
      </w:r>
    </w:p>
    <w:p>
      <w:pPr>
        <w:pStyle w:val="SourceCode"/>
      </w:pPr>
      <w:r>
        <w:rPr>
          <w:rStyle w:val="VerbatimChar"/>
        </w:rPr>
        <w:t xml:space="preserve">Routing rules I want:</w:t>
      </w:r>
      <w:r>
        <w:br/>
      </w:r>
      <w:r>
        <w:rPr>
          <w:rStyle w:val="VerbatimChar"/>
        </w:rPr>
        <w:t xml:space="preserve">- Customer is angry AND paying &gt;$1000/mo → Me immediately</w:t>
      </w:r>
      <w:r>
        <w:br/>
      </w:r>
      <w:r>
        <w:rPr>
          <w:rStyle w:val="VerbatimChar"/>
        </w:rPr>
        <w:t xml:space="preserve">- System is down → Me + Dev team immediately</w:t>
      </w:r>
      <w:r>
        <w:br/>
      </w:r>
      <w:r>
        <w:rPr>
          <w:rStyle w:val="VerbatimChar"/>
        </w:rPr>
        <w:t xml:space="preserve">- Bug report with reproduction steps → Dev team</w:t>
      </w:r>
      <w:r>
        <w:br/>
      </w:r>
      <w:r>
        <w:rPr>
          <w:rStyle w:val="VerbatimChar"/>
        </w:rPr>
        <w:t xml:space="preserve">- Feature request → Product channel (batched daily)</w:t>
      </w:r>
      <w:r>
        <w:br/>
      </w:r>
      <w:r>
        <w:rPr>
          <w:rStyle w:val="VerbatimChar"/>
        </w:rPr>
        <w:t xml:space="preserve">- PR needs my review → Me (batched 2x/day)</w:t>
      </w:r>
      <w:r>
        <w:br/>
      </w:r>
      <w:r>
        <w:rPr>
          <w:rStyle w:val="VerbatimChar"/>
        </w:rPr>
        <w:t xml:space="preserve">- FYI/informational → Weekly digest</w:t>
      </w:r>
      <w:r>
        <w:br/>
      </w:r>
      <w:r>
        <w:br/>
      </w:r>
      <w:r>
        <w:rPr>
          <w:rStyle w:val="VerbatimChar"/>
        </w:rPr>
        <w:t xml:space="preserve">Gray areas (AI should decide):</w:t>
      </w:r>
      <w:r>
        <w:br/>
      </w:r>
      <w:r>
        <w:rPr>
          <w:rStyle w:val="VerbatimChar"/>
        </w:rPr>
        <w:t xml:space="preserve">- Customer frustrated but not angry</w:t>
      </w:r>
      <w:r>
        <w:br/>
      </w:r>
      <w:r>
        <w:rPr>
          <w:rStyle w:val="VerbatimChar"/>
        </w:rPr>
        <w:t xml:space="preserve">- Potential security issue mentioned</w:t>
      </w:r>
      <w:r>
        <w:br/>
      </w:r>
      <w:r>
        <w:rPr>
          <w:rStyle w:val="VerbatimChar"/>
        </w:rPr>
        <w:t xml:space="preserve">- Vague bug report that might be critical</w:t>
      </w:r>
      <w:r>
        <w:br/>
      </w:r>
      <w:r>
        <w:rPr>
          <w:rStyle w:val="VerbatimChar"/>
        </w:rPr>
        <w:t xml:space="preserve">- Cross-cutting issues involving multiple teams</w:t>
      </w:r>
    </w:p>
    <w:p>
      <w:pPr>
        <w:pStyle w:val="FirstParagraph"/>
      </w:pPr>
      <w:r>
        <w:rPr>
          <w:b/>
          <w:bCs/>
        </w:rPr>
        <w:t xml:space="preserve">Step 3: AI Builds the Classification System</w:t>
      </w:r>
    </w:p>
    <w:p>
      <w:pPr>
        <w:pStyle w:val="BodyText"/>
      </w:pPr>
      <w:r>
        <w:t xml:space="preserve">The clever part: you’re training a classifier by giving examples, not writing rules.</w:t>
      </w:r>
    </w:p>
    <w:p>
      <w:pPr>
        <w:pStyle w:val="BodyText"/>
      </w:pPr>
      <w:r>
        <w:t xml:space="preserve">Tell the AI:</w:t>
      </w:r>
    </w:p>
    <w:p>
      <w:pPr>
        <w:pStyle w:val="SourceCode"/>
      </w:pPr>
      <w:r>
        <w:rPr>
          <w:rStyle w:val="VerbatimChar"/>
        </w:rPr>
        <w:t xml:space="preserve">Here are 50 example notifications with the correct routing.</w:t>
      </w:r>
      <w:r>
        <w:br/>
      </w:r>
      <w:r>
        <w:rPr>
          <w:rStyle w:val="VerbatimChar"/>
        </w:rPr>
        <w:t xml:space="preserve">Build me a system that learns from these examples and</w:t>
      </w:r>
      <w:r>
        <w:br/>
      </w:r>
      <w:r>
        <w:rPr>
          <w:rStyle w:val="VerbatimChar"/>
        </w:rPr>
        <w:t xml:space="preserve">classifies new notifications the same way.</w:t>
      </w:r>
    </w:p>
    <w:p>
      <w:pPr>
        <w:pStyle w:val="FirstParagraph"/>
      </w:pPr>
      <w:r>
        <w:t xml:space="preserve">The AI generates:</w:t>
      </w:r>
      <w:r>
        <w:t xml:space="preserve"> </w:t>
      </w:r>
      <w:r>
        <w:t xml:space="preserve">- Classification prompts for each notification</w:t>
      </w:r>
      <w:r>
        <w:t xml:space="preserve"> </w:t>
      </w:r>
      <w:r>
        <w:t xml:space="preserve">- Confidence thresholds (low confidence → ask, high → auto-route)</w:t>
      </w:r>
      <w:r>
        <w:t xml:space="preserve"> </w:t>
      </w:r>
      <w:r>
        <w:t xml:space="preserve">- Feedback loop (you correct mistakes, system improves)</w:t>
      </w:r>
      <w:r>
        <w:t xml:space="preserve"> </w:t>
      </w:r>
      <w:r>
        <w:t xml:space="preserve">- Priority scoring formula</w:t>
      </w:r>
    </w:p>
    <w:p>
      <w:pPr>
        <w:pStyle w:val="BodyText"/>
      </w:pPr>
      <w:r>
        <w:rPr>
          <w:b/>
          <w:bCs/>
        </w:rPr>
        <w:t xml:space="preserve">Step 4: The Meta-Automation</w:t>
      </w:r>
    </w:p>
    <w:p>
      <w:pPr>
        <w:pStyle w:val="BodyText"/>
      </w:pPr>
      <w:r>
        <w:t xml:space="preserve">The system gets smarter over time. When you override a routing decision, that becomes training data. The AI adjusts.</w:t>
      </w:r>
    </w:p>
    <w:p>
      <w:pPr>
        <w:pStyle w:val="BodyText"/>
      </w:pPr>
      <w:r>
        <w:t xml:space="preserve">After a month:</w:t>
      </w:r>
      <w:r>
        <w:t xml:space="preserve"> </w:t>
      </w:r>
      <w:r>
        <w:t xml:space="preserve">- 80% of notifications auto-routed correctly</w:t>
      </w:r>
      <w:r>
        <w:t xml:space="preserve"> </w:t>
      </w:r>
      <w:r>
        <w:t xml:space="preserve">- 15% require quick approval (&lt; 5 seconds)</w:t>
      </w:r>
      <w:r>
        <w:t xml:space="preserve"> </w:t>
      </w:r>
      <w:r>
        <w:t xml:space="preserve">- 5% escalated for judgment</w:t>
      </w:r>
    </w:p>
    <w:p>
      <w:pPr>
        <w:pStyle w:val="BodyText"/>
      </w:pPr>
      <w:r>
        <w:t xml:space="preserve">Your effective notification volume:</w:t>
      </w:r>
      <w:r>
        <w:t xml:space="preserve"> </w:t>
      </w:r>
      <w:r>
        <w:rPr>
          <w:b/>
          <w:bCs/>
        </w:rPr>
        <w:t xml:space="preserve">-90%</w:t>
      </w:r>
    </w:p>
    <w:bookmarkEnd w:id="149"/>
    <w:bookmarkStart w:id="150" w:name="what-you-actually-built-2"/>
    <w:p>
      <w:pPr>
        <w:pStyle w:val="Heading3"/>
      </w:pPr>
      <w:r>
        <w:t xml:space="preserve">What You Actually Built</w:t>
      </w:r>
    </w:p>
    <w:p>
      <w:pPr>
        <w:pStyle w:val="Compact"/>
        <w:numPr>
          <w:ilvl w:val="0"/>
          <w:numId w:val="1022"/>
        </w:numPr>
      </w:pPr>
      <w:r>
        <w:rPr>
          <w:b/>
          <w:bCs/>
        </w:rPr>
        <w:t xml:space="preserve">ML classification pipeline</w:t>
      </w:r>
      <w:r>
        <w:t xml:space="preserve"> </w:t>
      </w:r>
      <w:r>
        <w:t xml:space="preserve">(without writing ML code)</w:t>
      </w:r>
    </w:p>
    <w:p>
      <w:pPr>
        <w:pStyle w:val="Compact"/>
        <w:numPr>
          <w:ilvl w:val="0"/>
          <w:numId w:val="1022"/>
        </w:numPr>
      </w:pPr>
      <w:r>
        <w:rPr>
          <w:b/>
          <w:bCs/>
        </w:rPr>
        <w:t xml:space="preserve">Rules engine with learning</w:t>
      </w:r>
      <w:r>
        <w:t xml:space="preserve"> </w:t>
      </w:r>
      <w:r>
        <w:t xml:space="preserve">(hybrid symbolic + neural)</w:t>
      </w:r>
    </w:p>
    <w:p>
      <w:pPr>
        <w:pStyle w:val="Compact"/>
        <w:numPr>
          <w:ilvl w:val="0"/>
          <w:numId w:val="1022"/>
        </w:numPr>
      </w:pPr>
      <w:r>
        <w:rPr>
          <w:b/>
          <w:bCs/>
        </w:rPr>
        <w:t xml:space="preserve">Feedback loop automation</w:t>
      </w:r>
      <w:r>
        <w:t xml:space="preserve"> </w:t>
      </w:r>
      <w:r>
        <w:t xml:space="preserve">(MLOps pattern)</w:t>
      </w:r>
    </w:p>
    <w:p>
      <w:pPr>
        <w:pStyle w:val="Compact"/>
        <w:numPr>
          <w:ilvl w:val="0"/>
          <w:numId w:val="1022"/>
        </w:numPr>
      </w:pPr>
      <w:r>
        <w:rPr>
          <w:b/>
          <w:bCs/>
        </w:rPr>
        <w:t xml:space="preserve">Multi-channel aggregation</w:t>
      </w:r>
      <w:r>
        <w:t xml:space="preserve"> </w:t>
      </w:r>
      <w:r>
        <w:t xml:space="preserve">(integration platform)</w:t>
      </w:r>
    </w:p>
    <w:p>
      <w:r>
        <w:pict>
          <v:rect style="width:0;height:1.5pt" o:hralign="center" o:hrstd="t" o:hr="t"/>
        </w:pict>
      </w:r>
    </w:p>
    <w:bookmarkEnd w:id="150"/>
    <w:bookmarkEnd w:id="151"/>
    <w:bookmarkStart w:id="156" w:name="Xfce5b28a8f9ef342cc4b9dea379b8a108251cf9"/>
    <w:p>
      <w:pPr>
        <w:pStyle w:val="Heading2"/>
      </w:pPr>
      <w:r>
        <w:t xml:space="preserve">Automation 4: Automatic Documentation Generator</w:t>
      </w:r>
    </w:p>
    <w:p>
      <w:pPr>
        <w:pStyle w:val="FirstParagraph"/>
      </w:pPr>
      <w:r>
        <w:rPr>
          <w:b/>
          <w:bCs/>
        </w:rPr>
        <w:t xml:space="preserve">What it used to require:</w:t>
      </w:r>
      <w:r>
        <w:t xml:space="preserve"> </w:t>
      </w:r>
      <w:r>
        <w:t xml:space="preserve">Technical writers, documentation infrastructure, continuous update process</w:t>
      </w:r>
    </w:p>
    <w:p>
      <w:pPr>
        <w:pStyle w:val="BodyText"/>
      </w:pPr>
      <w:r>
        <w:rPr>
          <w:b/>
          <w:bCs/>
        </w:rPr>
        <w:t xml:space="preserve">What you actually need:</w:t>
      </w:r>
      <w:r>
        <w:t xml:space="preserve"> </w:t>
      </w:r>
      <w:r>
        <w:t xml:space="preserve">Your code/system and a description of your audience</w:t>
      </w:r>
    </w:p>
    <w:bookmarkStart w:id="152" w:name="the-problem-3"/>
    <w:p>
      <w:pPr>
        <w:pStyle w:val="Heading3"/>
      </w:pPr>
      <w:r>
        <w:t xml:space="preserve">The Problem</w:t>
      </w:r>
    </w:p>
    <w:p>
      <w:pPr>
        <w:pStyle w:val="FirstParagraph"/>
      </w:pPr>
      <w:r>
        <w:t xml:space="preserve">Your documentation is always outdated. Writing docs is boring. Nobody does it until an audit or onboarding failure forces it.</w:t>
      </w:r>
    </w:p>
    <w:bookmarkEnd w:id="152"/>
    <w:bookmarkStart w:id="153" w:name="the-solution-2"/>
    <w:p>
      <w:pPr>
        <w:pStyle w:val="Heading3"/>
      </w:pPr>
      <w:r>
        <w:t xml:space="preserve">The Solution</w:t>
      </w:r>
    </w:p>
    <w:p>
      <w:pPr>
        <w:pStyle w:val="FirstParagraph"/>
      </w:pPr>
      <w:r>
        <w:t xml:space="preserve">Build a system that:</w:t>
      </w:r>
      <w:r>
        <w:t xml:space="preserve"> </w:t>
      </w:r>
      <w:r>
        <w:t xml:space="preserve">1. Watches your code/systems for changes</w:t>
      </w:r>
      <w:r>
        <w:t xml:space="preserve"> </w:t>
      </w:r>
      <w:r>
        <w:t xml:space="preserve">2. Automatically generates/updates relevant docs</w:t>
      </w:r>
      <w:r>
        <w:t xml:space="preserve"> </w:t>
      </w:r>
      <w:r>
        <w:t xml:space="preserve">3. Maintains different versions for different audiences</w:t>
      </w:r>
      <w:r>
        <w:t xml:space="preserve"> </w:t>
      </w:r>
      <w:r>
        <w:t xml:space="preserve">4. Flags inconsistencies between docs and reality</w:t>
      </w:r>
    </w:p>
    <w:bookmarkEnd w:id="153"/>
    <w:bookmarkStart w:id="154" w:name="the-ai-assisted-setup-3"/>
    <w:p>
      <w:pPr>
        <w:pStyle w:val="Heading3"/>
      </w:pPr>
      <w:r>
        <w:t xml:space="preserve">The AI-Assisted Setup</w:t>
      </w:r>
    </w:p>
    <w:p>
      <w:pPr>
        <w:pStyle w:val="FirstParagraph"/>
      </w:pPr>
      <w:r>
        <w:rPr>
          <w:b/>
          <w:bCs/>
        </w:rPr>
        <w:t xml:space="preserve">Step 1: Define Documentation Needs</w:t>
      </w:r>
    </w:p>
    <w:p>
      <w:pPr>
        <w:pStyle w:val="SourceCode"/>
      </w:pPr>
      <w:r>
        <w:rPr>
          <w:rStyle w:val="VerbatimChar"/>
        </w:rPr>
        <w:t xml:space="preserve">I need documentation for:</w:t>
      </w:r>
      <w:r>
        <w:br/>
      </w:r>
      <w:r>
        <w:rPr>
          <w:rStyle w:val="VerbatimChar"/>
        </w:rPr>
        <w:t xml:space="preserve">- API endpoints (for external developers)</w:t>
      </w:r>
      <w:r>
        <w:br/>
      </w:r>
      <w:r>
        <w:rPr>
          <w:rStyle w:val="VerbatimChar"/>
        </w:rPr>
        <w:t xml:space="preserve">- Database schema (for internal devs)</w:t>
      </w:r>
      <w:r>
        <w:br/>
      </w:r>
      <w:r>
        <w:rPr>
          <w:rStyle w:val="VerbatimChar"/>
        </w:rPr>
        <w:t xml:space="preserve">- Deployment process (for ops team)</w:t>
      </w:r>
      <w:r>
        <w:br/>
      </w:r>
      <w:r>
        <w:rPr>
          <w:rStyle w:val="VerbatimChar"/>
        </w:rPr>
        <w:t xml:space="preserve">- User guides (for customers)</w:t>
      </w:r>
      <w:r>
        <w:br/>
      </w:r>
      <w:r>
        <w:rPr>
          <w:rStyle w:val="VerbatimChar"/>
        </w:rPr>
        <w:t xml:space="preserve">- Architecture decisions (for future maintainers)</w:t>
      </w:r>
      <w:r>
        <w:br/>
      </w:r>
      <w:r>
        <w:br/>
      </w:r>
      <w:r>
        <w:rPr>
          <w:rStyle w:val="VerbatimChar"/>
        </w:rPr>
        <w:t xml:space="preserve">Currently:</w:t>
      </w:r>
      <w:r>
        <w:br/>
      </w:r>
      <w:r>
        <w:rPr>
          <w:rStyle w:val="VerbatimChar"/>
        </w:rPr>
        <w:t xml:space="preserve">- API docs exist but are 6 months outdated</w:t>
      </w:r>
      <w:r>
        <w:br/>
      </w:r>
      <w:r>
        <w:rPr>
          <w:rStyle w:val="VerbatimChar"/>
        </w:rPr>
        <w:t xml:space="preserve">- No database docs</w:t>
      </w:r>
      <w:r>
        <w:br/>
      </w:r>
      <w:r>
        <w:rPr>
          <w:rStyle w:val="VerbatimChar"/>
        </w:rPr>
        <w:t xml:space="preserve">- Deployment is tribal knowledge</w:t>
      </w:r>
      <w:r>
        <w:br/>
      </w:r>
      <w:r>
        <w:rPr>
          <w:rStyle w:val="VerbatimChar"/>
        </w:rPr>
        <w:t xml:space="preserve">- User guides are PDFs from 2022</w:t>
      </w:r>
      <w:r>
        <w:br/>
      </w:r>
      <w:r>
        <w:rPr>
          <w:rStyle w:val="VerbatimChar"/>
        </w:rPr>
        <w:t xml:space="preserve">- Architecture decisions are in Slack threads</w:t>
      </w:r>
    </w:p>
    <w:p>
      <w:pPr>
        <w:pStyle w:val="FirstParagraph"/>
      </w:pPr>
      <w:r>
        <w:rPr>
          <w:b/>
          <w:bCs/>
        </w:rPr>
        <w:t xml:space="preserve">Step 2: AI Creates the Watch System</w:t>
      </w:r>
    </w:p>
    <w:p>
      <w:pPr>
        <w:pStyle w:val="SourceCode"/>
      </w:pPr>
      <w:r>
        <w:rPr>
          <w:rStyle w:val="CommentTok"/>
        </w:rPr>
        <w:t xml:space="preserve"># AI-generated documentation watcher</w:t>
      </w:r>
      <w:r>
        <w:br/>
      </w:r>
      <w:r>
        <w:rPr>
          <w:rStyle w:val="KeywordTok"/>
        </w:rPr>
        <w:t xml:space="preserve">class</w:t>
      </w:r>
      <w:r>
        <w:rPr>
          <w:rStyle w:val="NormalTok"/>
        </w:rPr>
        <w:t xml:space="preserve"> DocumentationWatcher: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.watched_paths </w:t>
      </w:r>
      <w:r>
        <w:rPr>
          <w:rStyle w:val="OperatorTok"/>
        </w:rPr>
        <w:t xml:space="preserve">=</w:t>
      </w:r>
      <w:r>
        <w:rPr>
          <w:rStyle w:val="NormalTok"/>
        </w:rPr>
        <w:t xml:space="preserve"> [</w:t>
      </w:r>
      <w:r>
        <w:br/>
      </w:r>
      <w:r>
        <w:rPr>
          <w:rStyle w:val="NormalTok"/>
        </w:rPr>
        <w:t xml:space="preserve">            (</w:t>
      </w:r>
      <w:r>
        <w:rPr>
          <w:rStyle w:val="StringTok"/>
        </w:rPr>
        <w:t xml:space="preserve">"./api/routes"</w:t>
      </w:r>
      <w:r>
        <w:rPr>
          <w:rStyle w:val="NormalTok"/>
        </w:rPr>
        <w:t xml:space="preserve">, </w:t>
      </w:r>
      <w:r>
        <w:rPr>
          <w:rStyle w:val="StringTok"/>
        </w:rPr>
        <w:t xml:space="preserve">"api_docs"</w:t>
      </w:r>
      <w:r>
        <w:rPr>
          <w:rStyle w:val="NormalTok"/>
        </w:rPr>
        <w:t xml:space="preserve">, </w:t>
      </w:r>
      <w:r>
        <w:rPr>
          <w:rStyle w:val="VariableTok"/>
        </w:rPr>
        <w:t xml:space="preserve">self</w:t>
      </w:r>
      <w:r>
        <w:rPr>
          <w:rStyle w:val="NormalTok"/>
        </w:rPr>
        <w:t xml:space="preserve">.generate_api_docs),</w:t>
      </w:r>
      <w:r>
        <w:br/>
      </w:r>
      <w:r>
        <w:rPr>
          <w:rStyle w:val="NormalTok"/>
        </w:rPr>
        <w:t xml:space="preserve">            (</w:t>
      </w:r>
      <w:r>
        <w:rPr>
          <w:rStyle w:val="StringTok"/>
        </w:rPr>
        <w:t xml:space="preserve">"./db/migrations"</w:t>
      </w:r>
      <w:r>
        <w:rPr>
          <w:rStyle w:val="NormalTok"/>
        </w:rPr>
        <w:t xml:space="preserve">, </w:t>
      </w:r>
      <w:r>
        <w:rPr>
          <w:rStyle w:val="StringTok"/>
        </w:rPr>
        <w:t xml:space="preserve">"schema_docs"</w:t>
      </w:r>
      <w:r>
        <w:rPr>
          <w:rStyle w:val="NormalTok"/>
        </w:rPr>
        <w:t xml:space="preserve">, </w:t>
      </w:r>
      <w:r>
        <w:rPr>
          <w:rStyle w:val="VariableTok"/>
        </w:rPr>
        <w:t xml:space="preserve">self</w:t>
      </w:r>
      <w:r>
        <w:rPr>
          <w:rStyle w:val="NormalTok"/>
        </w:rPr>
        <w:t xml:space="preserve">.generate_schema_docs),</w:t>
      </w:r>
      <w:r>
        <w:br/>
      </w:r>
      <w:r>
        <w:rPr>
          <w:rStyle w:val="NormalTok"/>
        </w:rPr>
        <w:t xml:space="preserve">            (</w:t>
      </w:r>
      <w:r>
        <w:rPr>
          <w:rStyle w:val="StringTok"/>
        </w:rPr>
        <w:t xml:space="preserve">"./deploy/"</w:t>
      </w:r>
      <w:r>
        <w:rPr>
          <w:rStyle w:val="NormalTok"/>
        </w:rPr>
        <w:t xml:space="preserve">, </w:t>
      </w:r>
      <w:r>
        <w:rPr>
          <w:rStyle w:val="StringTok"/>
        </w:rPr>
        <w:t xml:space="preserve">"deploy_docs"</w:t>
      </w:r>
      <w:r>
        <w:rPr>
          <w:rStyle w:val="NormalTok"/>
        </w:rPr>
        <w:t xml:space="preserve">, </w:t>
      </w:r>
      <w:r>
        <w:rPr>
          <w:rStyle w:val="VariableTok"/>
        </w:rPr>
        <w:t xml:space="preserve">self</w:t>
      </w:r>
      <w:r>
        <w:rPr>
          <w:rStyle w:val="NormalTok"/>
        </w:rPr>
        <w:t xml:space="preserve">.generate_deploy_docs),</w:t>
      </w:r>
      <w:r>
        <w:br/>
      </w:r>
      <w:r>
        <w:rPr>
          <w:rStyle w:val="NormalTok"/>
        </w:rPr>
        <w:t xml:space="preserve">        ]</w:t>
      </w:r>
      <w:r>
        <w:br/>
      </w:r>
      <w:r>
        <w:br/>
      </w:r>
      <w:r>
        <w:rPr>
          <w:rStyle w:val="NormalTok"/>
        </w:rPr>
        <w:t xml:space="preserve">    </w:t>
      </w:r>
      <w:r>
        <w:rPr>
          <w:rStyle w:val="KeywordTok"/>
        </w:rPr>
        <w:t xml:space="preserve">def</w:t>
      </w:r>
      <w:r>
        <w:rPr>
          <w:rStyle w:val="NormalTok"/>
        </w:rPr>
        <w:t xml:space="preserve"> on_change(</w:t>
      </w:r>
      <w:r>
        <w:rPr>
          <w:rStyle w:val="VariableTok"/>
        </w:rPr>
        <w:t xml:space="preserve">self</w:t>
      </w:r>
      <w:r>
        <w:rPr>
          <w:rStyle w:val="NormalTok"/>
        </w:rPr>
        <w:t xml:space="preserve">, path, change_type):</w:t>
      </w:r>
      <w:r>
        <w:br/>
      </w:r>
      <w:r>
        <w:rPr>
          <w:rStyle w:val="NormalTok"/>
        </w:rPr>
        <w:t xml:space="preserve">        </w:t>
      </w:r>
      <w:r>
        <w:rPr>
          <w:rStyle w:val="ControlFlowTok"/>
        </w:rPr>
        <w:t xml:space="preserve">for</w:t>
      </w:r>
      <w:r>
        <w:rPr>
          <w:rStyle w:val="NormalTok"/>
        </w:rPr>
        <w:t xml:space="preserve"> watch_path, doc_type, generator </w:t>
      </w:r>
      <w:r>
        <w:rPr>
          <w:rStyle w:val="KeywordTok"/>
        </w:rPr>
        <w:t xml:space="preserve">in</w:t>
      </w:r>
      <w:r>
        <w:rPr>
          <w:rStyle w:val="NormalTok"/>
        </w:rPr>
        <w:t xml:space="preserve"> </w:t>
      </w:r>
      <w:r>
        <w:rPr>
          <w:rStyle w:val="VariableTok"/>
        </w:rPr>
        <w:t xml:space="preserve">self</w:t>
      </w:r>
      <w:r>
        <w:rPr>
          <w:rStyle w:val="NormalTok"/>
        </w:rPr>
        <w:t xml:space="preserve">.watched_paths:</w:t>
      </w:r>
      <w:r>
        <w:br/>
      </w:r>
      <w:r>
        <w:rPr>
          <w:rStyle w:val="NormalTok"/>
        </w:rPr>
        <w:t xml:space="preserve">            </w:t>
      </w:r>
      <w:r>
        <w:rPr>
          <w:rStyle w:val="ControlFlowTok"/>
        </w:rPr>
        <w:t xml:space="preserve">if</w:t>
      </w:r>
      <w:r>
        <w:rPr>
          <w:rStyle w:val="NormalTok"/>
        </w:rPr>
        <w:t xml:space="preserve"> path.startswith(watch_path):</w:t>
      </w:r>
      <w:r>
        <w:br/>
      </w:r>
      <w:r>
        <w:rPr>
          <w:rStyle w:val="NormalTok"/>
        </w:rPr>
        <w:t xml:space="preserve">                </w:t>
      </w:r>
      <w:r>
        <w:rPr>
          <w:rStyle w:val="CommentTok"/>
        </w:rPr>
        <w:t xml:space="preserve"># AI generates documentation from code</w:t>
      </w:r>
      <w:r>
        <w:br/>
      </w:r>
      <w:r>
        <w:rPr>
          <w:rStyle w:val="NormalTok"/>
        </w:rPr>
        <w:t xml:space="preserve">                new_docs </w:t>
      </w:r>
      <w:r>
        <w:rPr>
          <w:rStyle w:val="OperatorTok"/>
        </w:rPr>
        <w:t xml:space="preserve">=</w:t>
      </w:r>
      <w:r>
        <w:rPr>
          <w:rStyle w:val="NormalTok"/>
        </w:rPr>
        <w:t xml:space="preserve"> generator(path)</w:t>
      </w:r>
      <w:r>
        <w:br/>
      </w:r>
      <w:r>
        <w:rPr>
          <w:rStyle w:val="NormalTok"/>
        </w:rPr>
        <w:t xml:space="preserve">                </w:t>
      </w:r>
      <w:r>
        <w:rPr>
          <w:rStyle w:val="VariableTok"/>
        </w:rPr>
        <w:t xml:space="preserve">self</w:t>
      </w:r>
      <w:r>
        <w:rPr>
          <w:rStyle w:val="NormalTok"/>
        </w:rPr>
        <w:t xml:space="preserve">.update_docs(doc_type, new_docs)</w:t>
      </w:r>
      <w:r>
        <w:br/>
      </w:r>
      <w:r>
        <w:rPr>
          <w:rStyle w:val="NormalTok"/>
        </w:rPr>
        <w:t xml:space="preserve">                </w:t>
      </w:r>
      <w:r>
        <w:rPr>
          <w:rStyle w:val="VariableTok"/>
        </w:rPr>
        <w:t xml:space="preserve">self</w:t>
      </w:r>
      <w:r>
        <w:rPr>
          <w:rStyle w:val="NormalTok"/>
        </w:rPr>
        <w:t xml:space="preserve">.notify_if_breaking_change(old_docs, new_docs)</w:t>
      </w:r>
    </w:p>
    <w:p>
      <w:pPr>
        <w:pStyle w:val="FirstParagraph"/>
      </w:pPr>
      <w:r>
        <w:rPr>
          <w:b/>
          <w:bCs/>
        </w:rPr>
        <w:t xml:space="preserve">Step 3: AI Writes the Docs</w:t>
      </w:r>
    </w:p>
    <w:p>
      <w:pPr>
        <w:pStyle w:val="BodyText"/>
      </w:pPr>
      <w:r>
        <w:t xml:space="preserve">For each code change, AI generates documentation:</w:t>
      </w:r>
    </w:p>
    <w:p>
      <w:pPr>
        <w:pStyle w:val="SourceCode"/>
      </w:pPr>
      <w:r>
        <w:rPr>
          <w:rStyle w:val="VerbatimChar"/>
        </w:rPr>
        <w:t xml:space="preserve">You are a technical writer. Given this code change:</w:t>
      </w:r>
      <w:r>
        <w:br/>
      </w:r>
      <w:r>
        <w:rPr>
          <w:rStyle w:val="VerbatimChar"/>
        </w:rPr>
        <w:t xml:space="preserve">{diff}</w:t>
      </w:r>
      <w:r>
        <w:br/>
      </w:r>
      <w:r>
        <w:br/>
      </w:r>
      <w:r>
        <w:rPr>
          <w:rStyle w:val="VerbatimChar"/>
        </w:rPr>
        <w:t xml:space="preserve">And the existing documentation:</w:t>
      </w:r>
      <w:r>
        <w:br/>
      </w:r>
      <w:r>
        <w:rPr>
          <w:rStyle w:val="VerbatimChar"/>
        </w:rPr>
        <w:t xml:space="preserve">{current_docs}</w:t>
      </w:r>
      <w:r>
        <w:br/>
      </w:r>
      <w:r>
        <w:br/>
      </w:r>
      <w:r>
        <w:rPr>
          <w:rStyle w:val="VerbatimChar"/>
        </w:rPr>
        <w:t xml:space="preserve">Generate updated documentation that:</w:t>
      </w:r>
      <w:r>
        <w:br/>
      </w:r>
      <w:r>
        <w:rPr>
          <w:rStyle w:val="VerbatimChar"/>
        </w:rPr>
        <w:t xml:space="preserve">1. Reflects the changes accurately</w:t>
      </w:r>
      <w:r>
        <w:br/>
      </w:r>
      <w:r>
        <w:rPr>
          <w:rStyle w:val="VerbatimChar"/>
        </w:rPr>
        <w:t xml:space="preserve">2. Maintains the existing style and format</w:t>
      </w:r>
      <w:r>
        <w:br/>
      </w:r>
      <w:r>
        <w:rPr>
          <w:rStyle w:val="VerbatimChar"/>
        </w:rPr>
        <w:t xml:space="preserve">3. Highlights what changed (for changelog)</w:t>
      </w:r>
      <w:r>
        <w:br/>
      </w:r>
      <w:r>
        <w:rPr>
          <w:rStyle w:val="VerbatimChar"/>
        </w:rPr>
        <w:t xml:space="preserve">4. Is appropriate for audience: {audience}</w:t>
      </w:r>
    </w:p>
    <w:p>
      <w:pPr>
        <w:pStyle w:val="FirstParagraph"/>
      </w:pPr>
      <w:r>
        <w:rPr>
          <w:b/>
          <w:bCs/>
        </w:rPr>
        <w:t xml:space="preserve">Step 4: Multi-Audience Generation</w:t>
      </w:r>
    </w:p>
    <w:p>
      <w:pPr>
        <w:pStyle w:val="BodyText"/>
      </w:pPr>
      <w:r>
        <w:t xml:space="preserve">The same code generates different docs:</w:t>
      </w:r>
      <w:r>
        <w:t xml:space="preserve"> </w:t>
      </w:r>
      <w:r>
        <w:t xml:space="preserve">-</w:t>
      </w:r>
      <w:r>
        <w:t xml:space="preserve"> </w:t>
      </w:r>
      <w:r>
        <w:rPr>
          <w:b/>
          <w:bCs/>
        </w:rPr>
        <w:t xml:space="preserve">External API docs:</w:t>
      </w:r>
      <w:r>
        <w:t xml:space="preserve"> </w:t>
      </w:r>
      <w:r>
        <w:t xml:space="preserve">Focuses on what, hides how</w:t>
      </w:r>
      <w:r>
        <w:t xml:space="preserve"> </w:t>
      </w:r>
      <w:r>
        <w:t xml:space="preserve">-</w:t>
      </w:r>
      <w:r>
        <w:t xml:space="preserve"> </w:t>
      </w:r>
      <w:r>
        <w:rPr>
          <w:b/>
          <w:bCs/>
        </w:rPr>
        <w:t xml:space="preserve">Internal dev docs:</w:t>
      </w:r>
      <w:r>
        <w:t xml:space="preserve"> </w:t>
      </w:r>
      <w:r>
        <w:t xml:space="preserve">Includes why and implementation details</w:t>
      </w:r>
      <w:r>
        <w:t xml:space="preserve"> </w:t>
      </w:r>
      <w:r>
        <w:t xml:space="preserve">-</w:t>
      </w:r>
      <w:r>
        <w:t xml:space="preserve"> </w:t>
      </w:r>
      <w:r>
        <w:rPr>
          <w:b/>
          <w:bCs/>
        </w:rPr>
        <w:t xml:space="preserve">Ops runbook:</w:t>
      </w:r>
      <w:r>
        <w:t xml:space="preserve"> </w:t>
      </w:r>
      <w:r>
        <w:t xml:space="preserve">Step-by-step procedures, troubleshooting</w:t>
      </w:r>
      <w:r>
        <w:t xml:space="preserve"> </w:t>
      </w:r>
      <w:r>
        <w:t xml:space="preserve">-</w:t>
      </w:r>
      <w:r>
        <w:t xml:space="preserve"> </w:t>
      </w:r>
      <w:r>
        <w:rPr>
          <w:b/>
          <w:bCs/>
        </w:rPr>
        <w:t xml:space="preserve">User guide:</w:t>
      </w:r>
      <w:r>
        <w:t xml:space="preserve"> </w:t>
      </w:r>
      <w:r>
        <w:t xml:space="preserve">Non-technical, task-focused</w:t>
      </w:r>
    </w:p>
    <w:bookmarkEnd w:id="154"/>
    <w:bookmarkStart w:id="155" w:name="what-you-actually-built-3"/>
    <w:p>
      <w:pPr>
        <w:pStyle w:val="Heading3"/>
      </w:pPr>
      <w:r>
        <w:t xml:space="preserve">What You Actually Built</w:t>
      </w:r>
    </w:p>
    <w:p>
      <w:pPr>
        <w:pStyle w:val="Compact"/>
        <w:numPr>
          <w:ilvl w:val="0"/>
          <w:numId w:val="1023"/>
        </w:numPr>
      </w:pPr>
      <w:r>
        <w:rPr>
          <w:b/>
          <w:bCs/>
        </w:rPr>
        <w:t xml:space="preserve">Continuous documentation</w:t>
      </w:r>
      <w:r>
        <w:t xml:space="preserve"> </w:t>
      </w:r>
      <w:r>
        <w:t xml:space="preserve">(docs as code pattern)</w:t>
      </w:r>
    </w:p>
    <w:p>
      <w:pPr>
        <w:pStyle w:val="Compact"/>
        <w:numPr>
          <w:ilvl w:val="0"/>
          <w:numId w:val="1023"/>
        </w:numPr>
      </w:pPr>
      <w:r>
        <w:rPr>
          <w:b/>
          <w:bCs/>
        </w:rPr>
        <w:t xml:space="preserve">Change detection pipeline</w:t>
      </w:r>
      <w:r>
        <w:t xml:space="preserve"> </w:t>
      </w:r>
      <w:r>
        <w:t xml:space="preserve">(CDC pattern)</w:t>
      </w:r>
    </w:p>
    <w:p>
      <w:pPr>
        <w:pStyle w:val="Compact"/>
        <w:numPr>
          <w:ilvl w:val="0"/>
          <w:numId w:val="1023"/>
        </w:numPr>
      </w:pPr>
      <w:r>
        <w:rPr>
          <w:b/>
          <w:bCs/>
        </w:rPr>
        <w:t xml:space="preserve">Multi-audience content generation</w:t>
      </w:r>
      <w:r>
        <w:t xml:space="preserve"> </w:t>
      </w:r>
      <w:r>
        <w:t xml:space="preserve">(content management)</w:t>
      </w:r>
    </w:p>
    <w:p>
      <w:pPr>
        <w:pStyle w:val="Compact"/>
        <w:numPr>
          <w:ilvl w:val="0"/>
          <w:numId w:val="1023"/>
        </w:numPr>
      </w:pPr>
      <w:r>
        <w:rPr>
          <w:b/>
          <w:bCs/>
        </w:rPr>
        <w:t xml:space="preserve">Consistency checking</w:t>
      </w:r>
      <w:r>
        <w:t xml:space="preserve"> </w:t>
      </w:r>
      <w:r>
        <w:t xml:space="preserve">(documentation linting)</w:t>
      </w:r>
    </w:p>
    <w:p>
      <w:r>
        <w:pict>
          <v:rect style="width:0;height:1.5pt" o:hralign="center" o:hrstd="t" o:hr="t"/>
        </w:pict>
      </w:r>
    </w:p>
    <w:bookmarkEnd w:id="155"/>
    <w:bookmarkEnd w:id="156"/>
    <w:bookmarkStart w:id="161" w:name="Xa705a08fb9bc07632af6e0c23c81da2a8c80459"/>
    <w:p>
      <w:pPr>
        <w:pStyle w:val="Heading2"/>
      </w:pPr>
      <w:r>
        <w:t xml:space="preserve">Automation 5: Smart Anomaly Detection (For Anything)</w:t>
      </w:r>
    </w:p>
    <w:p>
      <w:pPr>
        <w:pStyle w:val="FirstParagraph"/>
      </w:pPr>
      <w:r>
        <w:rPr>
          <w:b/>
          <w:bCs/>
        </w:rPr>
        <w:t xml:space="preserve">What it used to require:</w:t>
      </w:r>
      <w:r>
        <w:t xml:space="preserve"> </w:t>
      </w:r>
      <w:r>
        <w:t xml:space="preserve">Data science team, feature engineering, model training, monitoring infrastructure</w:t>
      </w:r>
    </w:p>
    <w:p>
      <w:pPr>
        <w:pStyle w:val="BodyText"/>
      </w:pPr>
      <w:r>
        <w:rPr>
          <w:b/>
          <w:bCs/>
        </w:rPr>
        <w:t xml:space="preserve">What you actually need:</w:t>
      </w:r>
      <w:r>
        <w:t xml:space="preserve"> </w:t>
      </w:r>
      <w:r>
        <w:t xml:space="preserve">A data stream and description of what you care about</w:t>
      </w:r>
    </w:p>
    <w:bookmarkStart w:id="157" w:name="the-problem-4"/>
    <w:p>
      <w:pPr>
        <w:pStyle w:val="Heading3"/>
      </w:pPr>
      <w:r>
        <w:t xml:space="preserve">The Problem</w:t>
      </w:r>
    </w:p>
    <w:p>
      <w:pPr>
        <w:pStyle w:val="FirstParagraph"/>
      </w:pPr>
      <w:r>
        <w:t xml:space="preserve">You have data. Something is probably wrong somewhere. Traditional monitoring requires you to define what</w:t>
      </w:r>
      <w:r>
        <w:t xml:space="preserve"> </w:t>
      </w:r>
      <w:r>
        <w:t xml:space="preserve">“wrong”</w:t>
      </w:r>
      <w:r>
        <w:t xml:space="preserve"> </w:t>
      </w:r>
      <w:r>
        <w:t xml:space="preserve">looks like in advance. You can’t anticipate every failure mode.</w:t>
      </w:r>
    </w:p>
    <w:bookmarkEnd w:id="157"/>
    <w:bookmarkStart w:id="158" w:name="the-solution-3"/>
    <w:p>
      <w:pPr>
        <w:pStyle w:val="Heading3"/>
      </w:pPr>
      <w:r>
        <w:t xml:space="preserve">The Solution</w:t>
      </w:r>
    </w:p>
    <w:p>
      <w:pPr>
        <w:pStyle w:val="FirstParagraph"/>
      </w:pPr>
      <w:r>
        <w:t xml:space="preserve">Build a system that:</w:t>
      </w:r>
      <w:r>
        <w:t xml:space="preserve"> </w:t>
      </w:r>
      <w:r>
        <w:t xml:space="preserve">1. Learns what</w:t>
      </w:r>
      <w:r>
        <w:t xml:space="preserve"> </w:t>
      </w:r>
      <w:r>
        <w:t xml:space="preserve">“normal”</w:t>
      </w:r>
      <w:r>
        <w:t xml:space="preserve"> </w:t>
      </w:r>
      <w:r>
        <w:t xml:space="preserve">looks like for your data</w:t>
      </w:r>
      <w:r>
        <w:t xml:space="preserve"> </w:t>
      </w:r>
      <w:r>
        <w:t xml:space="preserve">2. Detects deviations from normal</w:t>
      </w:r>
      <w:r>
        <w:t xml:space="preserve"> </w:t>
      </w:r>
      <w:r>
        <w:t xml:space="preserve">3. Explains why something is anomalous</w:t>
      </w:r>
      <w:r>
        <w:t xml:space="preserve"> </w:t>
      </w:r>
      <w:r>
        <w:t xml:space="preserve">4. Adapts as</w:t>
      </w:r>
      <w:r>
        <w:t xml:space="preserve"> </w:t>
      </w:r>
      <w:r>
        <w:t xml:space="preserve">“normal”</w:t>
      </w:r>
      <w:r>
        <w:t xml:space="preserve"> </w:t>
      </w:r>
      <w:r>
        <w:t xml:space="preserve">changes</w:t>
      </w:r>
    </w:p>
    <w:bookmarkEnd w:id="158"/>
    <w:bookmarkStart w:id="159" w:name="the-ai-assisted-setup-4"/>
    <w:p>
      <w:pPr>
        <w:pStyle w:val="Heading3"/>
      </w:pPr>
      <w:r>
        <w:t xml:space="preserve">The AI-Assisted Setup</w:t>
      </w:r>
    </w:p>
    <w:p>
      <w:pPr>
        <w:pStyle w:val="FirstParagraph"/>
      </w:pPr>
      <w:r>
        <w:rPr>
          <w:b/>
          <w:bCs/>
        </w:rPr>
        <w:t xml:space="preserve">Step 1: Describe Your Data</w:t>
      </w:r>
    </w:p>
    <w:p>
      <w:pPr>
        <w:pStyle w:val="SourceCode"/>
      </w:pPr>
      <w:r>
        <w:rPr>
          <w:rStyle w:val="VerbatimChar"/>
        </w:rPr>
        <w:t xml:space="preserve">I have these data streams:</w:t>
      </w:r>
      <w:r>
        <w:br/>
      </w:r>
      <w:r>
        <w:rPr>
          <w:rStyle w:val="VerbatimChar"/>
        </w:rPr>
        <w:t xml:space="preserve">1. Website traffic (pageviews, unique visitors, bounce rate) - per minute</w:t>
      </w:r>
      <w:r>
        <w:br/>
      </w:r>
      <w:r>
        <w:rPr>
          <w:rStyle w:val="VerbatimChar"/>
        </w:rPr>
        <w:t xml:space="preserve">2. API response times (mean, p95, p99) - per minute</w:t>
      </w:r>
      <w:r>
        <w:br/>
      </w:r>
      <w:r>
        <w:rPr>
          <w:rStyle w:val="VerbatimChar"/>
        </w:rPr>
        <w:t xml:space="preserve">3. Database query counts by type - per minute</w:t>
      </w:r>
      <w:r>
        <w:br/>
      </w:r>
      <w:r>
        <w:rPr>
          <w:rStyle w:val="VerbatimChar"/>
        </w:rPr>
        <w:t xml:space="preserve">4. Revenue transactions - per transaction</w:t>
      </w:r>
      <w:r>
        <w:br/>
      </w:r>
      <w:r>
        <w:rPr>
          <w:rStyle w:val="VerbatimChar"/>
        </w:rPr>
        <w:t xml:space="preserve">5. User signups - per event</w:t>
      </w:r>
      <w:r>
        <w:br/>
      </w:r>
      <w:r>
        <w:rPr>
          <w:rStyle w:val="VerbatimChar"/>
        </w:rPr>
        <w:t xml:space="preserve">6. Error logs - per event</w:t>
      </w:r>
      <w:r>
        <w:br/>
      </w:r>
      <w:r>
        <w:br/>
      </w:r>
      <w:r>
        <w:rPr>
          <w:rStyle w:val="VerbatimChar"/>
        </w:rPr>
        <w:t xml:space="preserve">I want to know when something is "weird" without defining</w:t>
      </w:r>
      <w:r>
        <w:br/>
      </w:r>
      <w:r>
        <w:rPr>
          <w:rStyle w:val="VerbatimChar"/>
        </w:rPr>
        <w:t xml:space="preserve">every possible weird thing in advance.</w:t>
      </w:r>
    </w:p>
    <w:p>
      <w:pPr>
        <w:pStyle w:val="FirstParagraph"/>
      </w:pPr>
      <w:r>
        <w:rPr>
          <w:b/>
          <w:bCs/>
        </w:rPr>
        <w:t xml:space="preserve">Step 2: AI Designs the Detection System</w:t>
      </w:r>
    </w:p>
    <w:p>
      <w:pPr>
        <w:pStyle w:val="BodyText"/>
      </w:pPr>
      <w:r>
        <w:t xml:space="preserve">The AI produces:</w:t>
      </w:r>
      <w:r>
        <w:t xml:space="preserve"> </w:t>
      </w:r>
      <w:r>
        <w:t xml:space="preserve">- Statistical baselines (moving averages, seasonal patterns)</w:t>
      </w:r>
      <w:r>
        <w:t xml:space="preserve"> </w:t>
      </w:r>
      <w:r>
        <w:t xml:space="preserve">- Anomaly thresholds (dynamic, based on historical variance)</w:t>
      </w:r>
      <w:r>
        <w:t xml:space="preserve"> </w:t>
      </w:r>
      <w:r>
        <w:t xml:space="preserve">- Correlation analysis (X changed because Y changed)</w:t>
      </w:r>
      <w:r>
        <w:t xml:space="preserve"> </w:t>
      </w:r>
      <w:r>
        <w:t xml:space="preserve">- Natural language explanations</w:t>
      </w:r>
    </w:p>
    <w:p>
      <w:pPr>
        <w:pStyle w:val="BodyText"/>
      </w:pPr>
      <w:r>
        <w:rPr>
          <w:b/>
          <w:bCs/>
        </w:rPr>
        <w:t xml:space="preserve">Step 3: The Explanation Layer</w:t>
      </w:r>
    </w:p>
    <w:p>
      <w:pPr>
        <w:pStyle w:val="BodyText"/>
      </w:pPr>
      <w:r>
        <w:t xml:space="preserve">This is the clever part. When anomaly is detected, AI explains it:</w:t>
      </w:r>
    </w:p>
    <w:p>
      <w:pPr>
        <w:pStyle w:val="SourceCode"/>
      </w:pPr>
      <w:r>
        <w:rPr>
          <w:rStyle w:val="VerbatimChar"/>
        </w:rPr>
        <w:t xml:space="preserve">ANOMALY DETECTED: API response time p95 jumped from 200ms to 1500ms</w:t>
      </w:r>
      <w:r>
        <w:br/>
      </w:r>
      <w:r>
        <w:br/>
      </w:r>
      <w:r>
        <w:rPr>
          <w:rStyle w:val="VerbatimChar"/>
        </w:rPr>
        <w:t xml:space="preserve">AI ANALYSIS:</w:t>
      </w:r>
      <w:r>
        <w:br/>
      </w:r>
      <w:r>
        <w:rPr>
          <w:rStyle w:val="VerbatimChar"/>
        </w:rPr>
        <w:t xml:space="preserve">- Correlates with: Database query count spike (+300%)</w:t>
      </w:r>
      <w:r>
        <w:br/>
      </w:r>
      <w:r>
        <w:rPr>
          <w:rStyle w:val="VerbatimChar"/>
        </w:rPr>
        <w:t xml:space="preserve">- Likely cause: Query [user_search] running slowly</w:t>
      </w:r>
      <w:r>
        <w:br/>
      </w:r>
      <w:r>
        <w:rPr>
          <w:rStyle w:val="VerbatimChar"/>
        </w:rPr>
        <w:t xml:space="preserve">- Similar incidents: Feb 15 (resolved by index), March 2 (DDoS)</w:t>
      </w:r>
      <w:r>
        <w:br/>
      </w:r>
      <w:r>
        <w:rPr>
          <w:rStyle w:val="VerbatimChar"/>
        </w:rPr>
        <w:t xml:space="preserve">- Suggested action: Check database slow query log</w:t>
      </w:r>
      <w:r>
        <w:br/>
      </w:r>
      <w:r>
        <w:br/>
      </w:r>
      <w:r>
        <w:rPr>
          <w:rStyle w:val="VerbatimChar"/>
        </w:rPr>
        <w:t xml:space="preserve">Confidence: 85%</w:t>
      </w:r>
      <w:r>
        <w:br/>
      </w:r>
      <w:r>
        <w:rPr>
          <w:rStyle w:val="VerbatimChar"/>
        </w:rPr>
        <w:t xml:space="preserve">False positive probability: 12%</w:t>
      </w:r>
    </w:p>
    <w:p>
      <w:pPr>
        <w:pStyle w:val="FirstParagraph"/>
      </w:pPr>
      <w:r>
        <w:t xml:space="preserve">You’re not reading graphs. You’re reading explanations.</w:t>
      </w:r>
    </w:p>
    <w:p>
      <w:pPr>
        <w:pStyle w:val="BodyText"/>
      </w:pPr>
      <w:r>
        <w:rPr>
          <w:b/>
          <w:bCs/>
        </w:rPr>
        <w:t xml:space="preserve">Step 4: Adaptive Learning</w:t>
      </w:r>
    </w:p>
    <w:p>
      <w:pPr>
        <w:pStyle w:val="BodyText"/>
      </w:pPr>
      <w:r>
        <w:t xml:space="preserve">When you mark alerts as</w:t>
      </w:r>
      <w:r>
        <w:t xml:space="preserve"> </w:t>
      </w:r>
      <w:r>
        <w:t xml:space="preserve">“false positive”</w:t>
      </w:r>
      <w:r>
        <w:t xml:space="preserve"> </w:t>
      </w:r>
      <w:r>
        <w:t xml:space="preserve">or</w:t>
      </w:r>
      <w:r>
        <w:t xml:space="preserve"> </w:t>
      </w:r>
      <w:r>
        <w:t xml:space="preserve">“real issue,”</w:t>
      </w:r>
      <w:r>
        <w:t xml:space="preserve"> </w:t>
      </w:r>
      <w:r>
        <w:t xml:space="preserve">the system learns:</w:t>
      </w:r>
      <w:r>
        <w:t xml:space="preserve"> </w:t>
      </w:r>
      <w:r>
        <w:t xml:space="preserve">- This level of variance is normal for Sunday nights</w:t>
      </w:r>
      <w:r>
        <w:t xml:space="preserve"> </w:t>
      </w:r>
      <w:r>
        <w:t xml:space="preserve">- Traffic drops during EU business hours are expected</w:t>
      </w:r>
      <w:r>
        <w:t xml:space="preserve"> </w:t>
      </w:r>
      <w:r>
        <w:t xml:space="preserve">- This API is naturally spiky; only alert on sustained issues</w:t>
      </w:r>
    </w:p>
    <w:bookmarkEnd w:id="159"/>
    <w:bookmarkStart w:id="160" w:name="what-you-actually-built-4"/>
    <w:p>
      <w:pPr>
        <w:pStyle w:val="Heading3"/>
      </w:pPr>
      <w:r>
        <w:t xml:space="preserve">What You Actually Built</w:t>
      </w:r>
    </w:p>
    <w:p>
      <w:pPr>
        <w:pStyle w:val="Compact"/>
        <w:numPr>
          <w:ilvl w:val="0"/>
          <w:numId w:val="1024"/>
        </w:numPr>
      </w:pPr>
      <w:r>
        <w:rPr>
          <w:b/>
          <w:bCs/>
        </w:rPr>
        <w:t xml:space="preserve">Unsupervised anomaly detection</w:t>
      </w:r>
      <w:r>
        <w:t xml:space="preserve"> </w:t>
      </w:r>
      <w:r>
        <w:t xml:space="preserve">(ML without labeled data)</w:t>
      </w:r>
    </w:p>
    <w:p>
      <w:pPr>
        <w:pStyle w:val="Compact"/>
        <w:numPr>
          <w:ilvl w:val="0"/>
          <w:numId w:val="1024"/>
        </w:numPr>
      </w:pPr>
      <w:r>
        <w:rPr>
          <w:b/>
          <w:bCs/>
        </w:rPr>
        <w:t xml:space="preserve">Explainable AI</w:t>
      </w:r>
      <w:r>
        <w:t xml:space="preserve"> </w:t>
      </w:r>
      <w:r>
        <w:t xml:space="preserve">(XAI pattern)</w:t>
      </w:r>
    </w:p>
    <w:p>
      <w:pPr>
        <w:pStyle w:val="Compact"/>
        <w:numPr>
          <w:ilvl w:val="0"/>
          <w:numId w:val="1024"/>
        </w:numPr>
      </w:pPr>
      <w:r>
        <w:rPr>
          <w:b/>
          <w:bCs/>
        </w:rPr>
        <w:t xml:space="preserve">Adaptive thresholding</w:t>
      </w:r>
      <w:r>
        <w:t xml:space="preserve"> </w:t>
      </w:r>
      <w:r>
        <w:t xml:space="preserve">(dynamic baselining)</w:t>
      </w:r>
    </w:p>
    <w:p>
      <w:pPr>
        <w:pStyle w:val="Compact"/>
        <w:numPr>
          <w:ilvl w:val="0"/>
          <w:numId w:val="1024"/>
        </w:numPr>
      </w:pPr>
      <w:r>
        <w:rPr>
          <w:b/>
          <w:bCs/>
        </w:rPr>
        <w:t xml:space="preserve">Root cause analysis</w:t>
      </w:r>
      <w:r>
        <w:t xml:space="preserve"> </w:t>
      </w:r>
      <w:r>
        <w:t xml:space="preserve">(causal inference)</w:t>
      </w:r>
    </w:p>
    <w:p>
      <w:r>
        <w:pict>
          <v:rect style="width:0;height:1.5pt" o:hralign="center" o:hrstd="t" o:hr="t"/>
        </w:pict>
      </w:r>
    </w:p>
    <w:bookmarkEnd w:id="160"/>
    <w:bookmarkEnd w:id="161"/>
    <w:bookmarkStart w:id="167" w:name="X106978d3b1fafc33c35ca5af4f0f8edd2c0af78"/>
    <w:p>
      <w:pPr>
        <w:pStyle w:val="Heading2"/>
      </w:pPr>
      <w:r>
        <w:t xml:space="preserve">The Meta-Pattern: How to Approach Any Automation</w:t>
      </w:r>
    </w:p>
    <w:p>
      <w:pPr>
        <w:pStyle w:val="FirstParagraph"/>
      </w:pPr>
      <w:r>
        <w:t xml:space="preserve">You’ve now seen five automations that</w:t>
      </w:r>
      <w:r>
        <w:t xml:space="preserve"> </w:t>
      </w:r>
      <w:r>
        <w:t xml:space="preserve">“shouldn’t be easy.”</w:t>
      </w:r>
      <w:r>
        <w:t xml:space="preserve"> </w:t>
      </w:r>
      <w:r>
        <w:t xml:space="preserve">Here’s the pattern:</w:t>
      </w:r>
    </w:p>
    <w:bookmarkStart w:id="162" w:name="X1207b15ff100dac17f4d0347c74a28b473274c9"/>
    <w:p>
      <w:pPr>
        <w:pStyle w:val="Heading3"/>
      </w:pPr>
      <w:r>
        <w:t xml:space="preserve">Step 1: Describe the Problem (Not the Solution)</w:t>
      </w:r>
    </w:p>
    <w:p>
      <w:pPr>
        <w:pStyle w:val="FirstParagraph"/>
      </w:pPr>
      <w:r>
        <w:t xml:space="preserve">❌</w:t>
      </w:r>
      <w:r>
        <w:t xml:space="preserve"> </w:t>
      </w:r>
      <w:r>
        <w:t xml:space="preserve">“I need an Airflow DAG with circuit breakers”</w:t>
      </w:r>
      <w:r>
        <w:t xml:space="preserve"> </w:t>
      </w:r>
      <w:r>
        <w:t xml:space="preserve">✅</w:t>
      </w:r>
      <w:r>
        <w:t xml:space="preserve"> </w:t>
      </w:r>
      <w:r>
        <w:t xml:space="preserve">“My data pipeline breaks weekly. I want it to fix common issues automatically.”</w:t>
      </w:r>
    </w:p>
    <w:p>
      <w:pPr>
        <w:pStyle w:val="BodyText"/>
      </w:pPr>
      <w:r>
        <w:t xml:space="preserve">The AI knows the technical patterns. You know the problem.</w:t>
      </w:r>
    </w:p>
    <w:bookmarkEnd w:id="162"/>
    <w:bookmarkStart w:id="163" w:name="step-2-give-examples-and-edge-cases"/>
    <w:p>
      <w:pPr>
        <w:pStyle w:val="Heading3"/>
      </w:pPr>
      <w:r>
        <w:t xml:space="preserve">Step 2: Give Examples and Edge Cases</w:t>
      </w:r>
    </w:p>
    <w:p>
      <w:pPr>
        <w:pStyle w:val="FirstParagraph"/>
      </w:pPr>
      <w:r>
        <w:t xml:space="preserve">❌</w:t>
      </w:r>
      <w:r>
        <w:t xml:space="preserve"> </w:t>
      </w:r>
      <w:r>
        <w:t xml:space="preserve">“Handle errors gracefully”</w:t>
      </w:r>
      <w:r>
        <w:t xml:space="preserve"> </w:t>
      </w:r>
      <w:r>
        <w:t xml:space="preserve">✅</w:t>
      </w:r>
      <w:r>
        <w:t xml:space="preserve"> </w:t>
      </w:r>
      <w:r>
        <w:t xml:space="preserve">“When Salesforce returns 429, wait and retry. When it returns 500, log and alert. When addresses contain special characters, clean them using these rules…”</w:t>
      </w:r>
    </w:p>
    <w:p>
      <w:pPr>
        <w:pStyle w:val="BodyText"/>
      </w:pPr>
      <w:r>
        <w:t xml:space="preserve">Specificity breeds quality.</w:t>
      </w:r>
    </w:p>
    <w:bookmarkEnd w:id="163"/>
    <w:bookmarkStart w:id="164" w:name="X9ecfb6bb00d79df15ec4986d4dfb98d416f4db5"/>
    <w:p>
      <w:pPr>
        <w:pStyle w:val="Heading3"/>
      </w:pPr>
      <w:r>
        <w:t xml:space="preserve">Step 3: Ask for Explanation Before Implementation</w:t>
      </w:r>
    </w:p>
    <w:p>
      <w:pPr>
        <w:pStyle w:val="FirstParagraph"/>
      </w:pPr>
      <w:r>
        <w:t xml:space="preserve">“Before we build this, explain to me like I’m smart but not technical:</w:t>
      </w:r>
      <w:r>
        <w:t xml:space="preserve"> </w:t>
      </w:r>
      <w:r>
        <w:t xml:space="preserve">- What will this system actually do?</w:t>
      </w:r>
      <w:r>
        <w:t xml:space="preserve"> </w:t>
      </w:r>
      <w:r>
        <w:t xml:space="preserve">- What are the failure modes?</w:t>
      </w:r>
      <w:r>
        <w:t xml:space="preserve"> </w:t>
      </w:r>
      <w:r>
        <w:t xml:space="preserve">- What will I need to maintain?”</w:t>
      </w:r>
    </w:p>
    <w:p>
      <w:pPr>
        <w:pStyle w:val="BodyText"/>
      </w:pPr>
      <w:r>
        <w:t xml:space="preserve">If the AI can’t explain it simply, the solution is too complicated.</w:t>
      </w:r>
    </w:p>
    <w:bookmarkEnd w:id="164"/>
    <w:bookmarkStart w:id="165" w:name="X25ecd54689c7147e5c5cdc7e87603a21b8c6d4d"/>
    <w:p>
      <w:pPr>
        <w:pStyle w:val="Heading3"/>
      </w:pPr>
      <w:r>
        <w:t xml:space="preserve">Step 4: Build Incrementally with Verification</w:t>
      </w:r>
    </w:p>
    <w:p>
      <w:pPr>
        <w:pStyle w:val="FirstParagraph"/>
      </w:pPr>
      <w:r>
        <w:t xml:space="preserve">“Let’s start with just the retry logic. Give me something I can test in 10 minutes.”</w:t>
      </w:r>
    </w:p>
    <w:p>
      <w:pPr>
        <w:pStyle w:val="BodyText"/>
      </w:pPr>
      <w:r>
        <w:t xml:space="preserve">Don’t build the whole system at once. Build the smallest piece that proves the concept.</w:t>
      </w:r>
    </w:p>
    <w:bookmarkEnd w:id="165"/>
    <w:bookmarkStart w:id="166" w:name="step-5-add-observability-from-day-one"/>
    <w:p>
      <w:pPr>
        <w:pStyle w:val="Heading3"/>
      </w:pPr>
      <w:r>
        <w:t xml:space="preserve">Step 5: Add Observability from Day One</w:t>
      </w:r>
    </w:p>
    <w:p>
      <w:pPr>
        <w:pStyle w:val="FirstParagraph"/>
      </w:pPr>
      <w:r>
        <w:t xml:space="preserve">“How will I know if this is working? What should I log? What metrics matter?”</w:t>
      </w:r>
    </w:p>
    <w:p>
      <w:pPr>
        <w:pStyle w:val="BodyText"/>
      </w:pPr>
      <w:r>
        <w:t xml:space="preserve">The best automation is automation you can see inside.</w:t>
      </w:r>
    </w:p>
    <w:p>
      <w:r>
        <w:pict>
          <v:rect style="width:0;height:1.5pt" o:hralign="center" o:hrstd="t" o:hr="t"/>
        </w:pict>
      </w:r>
    </w:p>
    <w:bookmarkEnd w:id="166"/>
    <w:bookmarkEnd w:id="167"/>
    <w:bookmarkStart w:id="168" w:name="objections-and-responses"/>
    <w:p>
      <w:pPr>
        <w:pStyle w:val="Heading2"/>
      </w:pPr>
      <w:r>
        <w:t xml:space="preserve">Objections and Responses</w:t>
      </w:r>
    </w:p>
    <w:p>
      <w:pPr>
        <w:pStyle w:val="FirstParagraph"/>
      </w:pPr>
      <w:r>
        <w:rPr>
          <w:b/>
          <w:bCs/>
        </w:rPr>
        <w:t xml:space="preserve">“But I don’t understand what’s being built under the hood.”</w:t>
      </w:r>
    </w:p>
    <w:p>
      <w:pPr>
        <w:pStyle w:val="BodyText"/>
      </w:pPr>
      <w:r>
        <w:t xml:space="preserve">You don’t understand how your car’s engine works either. You understand:</w:t>
      </w:r>
      <w:r>
        <w:t xml:space="preserve"> </w:t>
      </w:r>
      <w:r>
        <w:t xml:space="preserve">- What it does (moves you places)</w:t>
      </w:r>
      <w:r>
        <w:t xml:space="preserve"> </w:t>
      </w:r>
      <w:r>
        <w:t xml:space="preserve">- When it’s broken (weird sounds, warning lights)</w:t>
      </w:r>
      <w:r>
        <w:t xml:space="preserve"> </w:t>
      </w:r>
      <w:r>
        <w:t xml:space="preserve">- When to call an expert (serious repairs)</w:t>
      </w:r>
    </w:p>
    <w:p>
      <w:pPr>
        <w:pStyle w:val="BodyText"/>
      </w:pPr>
      <w:r>
        <w:t xml:space="preserve">Same applies here. Understand the behavior, not the implementation.</w:t>
      </w:r>
    </w:p>
    <w:p>
      <w:pPr>
        <w:pStyle w:val="BodyText"/>
      </w:pPr>
      <w:r>
        <w:rPr>
          <w:b/>
          <w:bCs/>
        </w:rPr>
        <w:t xml:space="preserve">“What if the AI makes mistakes in the code?”</w:t>
      </w:r>
    </w:p>
    <w:p>
      <w:pPr>
        <w:pStyle w:val="BodyText"/>
      </w:pPr>
      <w:r>
        <w:t xml:space="preserve">It will. So would a junior developer. So would you. That’s why we:</w:t>
      </w:r>
      <w:r>
        <w:t xml:space="preserve"> </w:t>
      </w:r>
      <w:r>
        <w:t xml:space="preserve">- Test incrementally</w:t>
      </w:r>
      <w:r>
        <w:t xml:space="preserve"> </w:t>
      </w:r>
      <w:r>
        <w:t xml:space="preserve">- Build observability</w:t>
      </w:r>
      <w:r>
        <w:t xml:space="preserve"> </w:t>
      </w:r>
      <w:r>
        <w:t xml:space="preserve">- Start with non-critical systems</w:t>
      </w:r>
      <w:r>
        <w:t xml:space="preserve"> </w:t>
      </w:r>
      <w:r>
        <w:t xml:space="preserve">- Keep humans in the loop for important decisions</w:t>
      </w:r>
    </w:p>
    <w:p>
      <w:pPr>
        <w:pStyle w:val="BodyText"/>
      </w:pPr>
      <w:r>
        <w:rPr>
          <w:b/>
          <w:bCs/>
        </w:rPr>
        <w:t xml:space="preserve">“Isn’t this just creating technical debt I don’t understand?”</w:t>
      </w:r>
    </w:p>
    <w:p>
      <w:pPr>
        <w:pStyle w:val="BodyText"/>
      </w:pPr>
      <w:r>
        <w:t xml:space="preserve">Only if you skip the explanation step. When you understand</w:t>
      </w:r>
      <w:r>
        <w:t xml:space="preserve"> </w:t>
      </w:r>
      <w:r>
        <w:rPr>
          <w:i/>
          <w:iCs/>
        </w:rPr>
        <w:t xml:space="preserve">what</w:t>
      </w:r>
      <w:r>
        <w:t xml:space="preserve"> </w:t>
      </w:r>
      <w:r>
        <w:t xml:space="preserve">the system does and</w:t>
      </w:r>
      <w:r>
        <w:t xml:space="preserve"> </w:t>
      </w:r>
      <w:r>
        <w:rPr>
          <w:i/>
          <w:iCs/>
        </w:rPr>
        <w:t xml:space="preserve">why</w:t>
      </w:r>
      <w:r>
        <w:t xml:space="preserve"> </w:t>
      </w:r>
      <w:r>
        <w:t xml:space="preserve">each component exists, you can maintain it—even if you couldn’t have written it from scratch.</w:t>
      </w:r>
    </w:p>
    <w:p>
      <w:pPr>
        <w:pStyle w:val="BodyText"/>
      </w:pPr>
      <w:r>
        <w:rPr>
          <w:b/>
          <w:bCs/>
        </w:rPr>
        <w:t xml:space="preserve">“What happens when it breaks?”</w:t>
      </w:r>
    </w:p>
    <w:p>
      <w:pPr>
        <w:pStyle w:val="BodyText"/>
      </w:pPr>
      <w:r>
        <w:t xml:space="preserve">You ask the AI:</w:t>
      </w:r>
      <w:r>
        <w:t xml:space="preserve"> </w:t>
      </w:r>
      <w:r>
        <w:t xml:space="preserve">“This system you helped me build is showing [symptom]. Walk me through diagnosis.”</w:t>
      </w:r>
      <w:r>
        <w:t xml:space="preserve"> </w:t>
      </w:r>
      <w:r>
        <w:t xml:space="preserve">The AI is your 24/7 expert consultant.</w:t>
      </w:r>
    </w:p>
    <w:p>
      <w:r>
        <w:pict>
          <v:rect style="width:0;height:1.5pt" o:hralign="center" o:hrstd="t" o:hr="t"/>
        </w:pict>
      </w:r>
    </w:p>
    <w:bookmarkEnd w:id="168"/>
    <w:bookmarkStart w:id="169" w:name="what-weve-really-built"/>
    <w:p>
      <w:pPr>
        <w:pStyle w:val="Heading2"/>
      </w:pPr>
      <w:r>
        <w:t xml:space="preserve">What We’ve Really Built</w:t>
      </w:r>
    </w:p>
    <w:p>
      <w:pPr>
        <w:pStyle w:val="FirstParagraph"/>
      </w:pPr>
      <w:r>
        <w:t xml:space="preserve">This chapter isn’t about five automations. It’s about a</w:t>
      </w:r>
      <w:r>
        <w:t xml:space="preserve"> </w:t>
      </w:r>
      <w:r>
        <w:rPr>
          <w:i/>
          <w:iCs/>
        </w:rPr>
        <w:t xml:space="preserve">capability</w:t>
      </w:r>
      <w:r>
        <w:t xml:space="preserve">:</w:t>
      </w:r>
    </w:p>
    <w:p>
      <w:pPr>
        <w:pStyle w:val="BodyText"/>
      </w:pPr>
      <w:r>
        <w:rPr>
          <w:b/>
          <w:bCs/>
        </w:rPr>
        <w:t xml:space="preserve">The ability to translate clear thinking about problems into working systems, using AI as a force multiplier.</w:t>
      </w:r>
    </w:p>
    <w:p>
      <w:pPr>
        <w:pStyle w:val="BodyText"/>
      </w:pPr>
      <w:r>
        <w:t xml:space="preserve">The automations we built used:</w:t>
      </w:r>
      <w:r>
        <w:t xml:space="preserve"> </w:t>
      </w:r>
      <w:r>
        <w:t xml:space="preserve">- ML classification (without writing ML code)</w:t>
      </w:r>
      <w:r>
        <w:t xml:space="preserve"> </w:t>
      </w:r>
      <w:r>
        <w:t xml:space="preserve">- Graph databases (without learning Cypher)</w:t>
      </w:r>
      <w:r>
        <w:t xml:space="preserve"> </w:t>
      </w:r>
      <w:r>
        <w:t xml:space="preserve">- Event-driven architecture (without Kafka expertise)</w:t>
      </w:r>
      <w:r>
        <w:t xml:space="preserve"> </w:t>
      </w:r>
      <w:r>
        <w:t xml:space="preserve">- Observability patterns (without Prometheus deep dives)</w:t>
      </w:r>
    </w:p>
    <w:p>
      <w:pPr>
        <w:pStyle w:val="BodyText"/>
      </w:pPr>
      <w:r>
        <w:t xml:space="preserve">You didn’t learn these technologies. You</w:t>
      </w:r>
      <w:r>
        <w:t xml:space="preserve"> </w:t>
      </w:r>
      <w:r>
        <w:rPr>
          <w:i/>
          <w:iCs/>
        </w:rPr>
        <w:t xml:space="preserve">used</w:t>
      </w:r>
      <w:r>
        <w:t xml:space="preserve"> </w:t>
      </w:r>
      <w:r>
        <w:t xml:space="preserve">them, through the translation layer of AI.</w:t>
      </w:r>
    </w:p>
    <w:p>
      <w:pPr>
        <w:pStyle w:val="BodyText"/>
      </w:pPr>
      <w:r>
        <w:t xml:space="preserve">This is the new literacy: knowing what’s possible, describing what you need, and iterating until it works.</w:t>
      </w:r>
    </w:p>
    <w:p>
      <w:pPr>
        <w:pStyle w:val="BodyText"/>
      </w:pPr>
      <w:r>
        <w:t xml:space="preserve">The engineers aren’t obsolete. They’re now your consultants when you need to go deeper. But 80% of what you need? You can build it yourself.</w:t>
      </w:r>
    </w:p>
    <w:p>
      <w:pPr>
        <w:pStyle w:val="BodyText"/>
      </w:pPr>
      <w:r>
        <w:t xml:space="preserve">Let’s keep going.</w:t>
      </w:r>
    </w:p>
    <w:p>
      <w:r>
        <w:pict>
          <v:rect style="width:0;height:1.5pt" o:hralign="center" o:hrstd="t" o:hr="t"/>
        </w:pict>
      </w:r>
    </w:p>
    <w:bookmarkEnd w:id="169"/>
    <w:bookmarkStart w:id="170" w:name="next-chapter-preview"/>
    <w:p>
      <w:pPr>
        <w:pStyle w:val="Heading2"/>
      </w:pPr>
      <w:r>
        <w:t xml:space="preserve">Next Chapter Preview</w:t>
      </w:r>
    </w:p>
    <w:p>
      <w:pPr>
        <w:pStyle w:val="FirstParagraph"/>
      </w:pPr>
      <w:r>
        <w:t xml:space="preserve">In Chapter 5, we’ll face the dark side: what happens when the automation lies to you. Hallucination isn’t just a chatbot problem—it’s an automation problem. How do you verify that the system you built actually does what you think it does?</w:t>
      </w:r>
    </w:p>
    <w:p>
      <w:pPr>
        <w:pStyle w:val="BodyText"/>
      </w:pPr>
      <w:r>
        <w:t xml:space="preserve">Spoiler: the answer involves more AI. But carefully.</w:t>
      </w:r>
    </w:p>
    <w:p>
      <w:r>
        <w:pict>
          <v:rect style="width:0;height:1.5pt" o:hralign="center" o:hrstd="t" o:hr="t"/>
        </w:pict>
      </w:r>
    </w:p>
    <w:bookmarkEnd w:id="170"/>
    <w:bookmarkEnd w:id="171"/>
    <w:bookmarkStart w:id="172" w:name="chapter-5-the-verification-problem"/>
    <w:p>
      <w:pPr>
        <w:pStyle w:val="Heading1"/>
      </w:pPr>
      <w:r>
        <w:t xml:space="preserve">Chapter 5: The Verification Problem</w:t>
      </w:r>
    </w:p>
    <w:bookmarkEnd w:id="172"/>
    <w:bookmarkStart w:id="211" w:name="chapter-5-the-verification-problem-1"/>
    <w:p>
      <w:pPr>
        <w:pStyle w:val="Heading1"/>
      </w:pPr>
      <w:r>
        <w:t xml:space="preserve">Chapter 5: The Verification Problem</w:t>
      </w:r>
    </w:p>
    <w:p>
      <w:pPr>
        <w:pStyle w:val="FirstParagraph"/>
      </w:pPr>
      <w:r>
        <w:t xml:space="preserve">LLMs lie.</w:t>
      </w:r>
    </w:p>
    <w:p>
      <w:pPr>
        <w:pStyle w:val="BodyText"/>
      </w:pPr>
      <w:r>
        <w:t xml:space="preserve">Not maliciously. They’re not trying to deceive you. They’re doing exactly what they were built to do: generate plausible-sounding text that continues from your prompt.</w:t>
      </w:r>
    </w:p>
    <w:p>
      <w:pPr>
        <w:pStyle w:val="BodyText"/>
      </w:pPr>
      <w:r>
        <w:t xml:space="preserve">Sometimes plausible-sounding text happens to be true. Sometimes it doesn’t. The model doesn’t know the difference. It has no concept of truth—only patterns.</w:t>
      </w:r>
    </w:p>
    <w:p>
      <w:pPr>
        <w:pStyle w:val="BodyText"/>
      </w:pPr>
      <w:r>
        <w:t xml:space="preserve">This chapter teaches you to verify. When to trust, when to check, and how to build habits that protect you from confident nonsense.</w:t>
      </w:r>
    </w:p>
    <w:p>
      <w:r>
        <w:pict>
          <v:rect style="width:0;height:1.5pt" o:hralign="center" o:hrstd="t" o:hr="t"/>
        </w:pict>
      </w:r>
    </w:p>
    <w:bookmarkStart w:id="176" w:name="why-theyre-wrong"/>
    <w:p>
      <w:pPr>
        <w:pStyle w:val="Heading2"/>
      </w:pPr>
      <w:r>
        <w:t xml:space="preserve">Why They’re Wrong</w:t>
      </w:r>
    </w:p>
    <w:p>
      <w:pPr>
        <w:pStyle w:val="FirstParagraph"/>
      </w:pPr>
      <w:r>
        <w:t xml:space="preserve">Understanding why LLMs are wrong helps you predict when.</w:t>
      </w:r>
    </w:p>
    <w:bookmarkStart w:id="173" w:name="the-training-problem"/>
    <w:p>
      <w:pPr>
        <w:pStyle w:val="Heading3"/>
      </w:pPr>
      <w:r>
        <w:t xml:space="preserve">The Training Problem</w:t>
      </w:r>
    </w:p>
    <w:p>
      <w:pPr>
        <w:pStyle w:val="FirstParagraph"/>
      </w:pPr>
      <w:r>
        <w:t xml:space="preserve">LLMs learn patterns from training data. If the training data contains errors, the model learns errors. If the data contains multiple conflicting claims, the model learns them all—and might reproduce any of them.</w:t>
      </w:r>
    </w:p>
    <w:p>
      <w:pPr>
        <w:pStyle w:val="BodyText"/>
      </w:pPr>
      <w:r>
        <w:t xml:space="preserve">This means:</w:t>
      </w:r>
      <w:r>
        <w:t xml:space="preserve"> </w:t>
      </w:r>
      <w:r>
        <w:t xml:space="preserve">- Obscure topics (less training data) → more errors</w:t>
      </w:r>
      <w:r>
        <w:t xml:space="preserve"> </w:t>
      </w:r>
      <w:r>
        <w:t xml:space="preserve">- Contested topics (conflicting data) → inconsistent answers</w:t>
      </w:r>
      <w:r>
        <w:t xml:space="preserve"> </w:t>
      </w:r>
      <w:r>
        <w:t xml:space="preserve">- Recent events (after training cutoff) → hallucinations or outdated info</w:t>
      </w:r>
      <w:r>
        <w:t xml:space="preserve"> </w:t>
      </w:r>
      <w:r>
        <w:t xml:space="preserve">- Technical details (easy to get slightly wrong) → subtle mistakes</w:t>
      </w:r>
    </w:p>
    <w:bookmarkEnd w:id="173"/>
    <w:bookmarkStart w:id="174" w:name="the-generation-problem"/>
    <w:p>
      <w:pPr>
        <w:pStyle w:val="Heading3"/>
      </w:pPr>
      <w:r>
        <w:t xml:space="preserve">The Generation Problem</w:t>
      </w:r>
    </w:p>
    <w:p>
      <w:pPr>
        <w:pStyle w:val="FirstParagraph"/>
      </w:pPr>
      <w:r>
        <w:t xml:space="preserve">LLMs generate text one token at a time, each token conditioned on previous tokens. Once they start down a path, they continue it.</w:t>
      </w:r>
    </w:p>
    <w:p>
      <w:pPr>
        <w:pStyle w:val="BodyText"/>
      </w:pPr>
      <w:r>
        <w:t xml:space="preserve">If the model starts a response with</w:t>
      </w:r>
      <w:r>
        <w:t xml:space="preserve"> </w:t>
      </w:r>
      <w:r>
        <w:t xml:space="preserve">“The first president of France was…”</w:t>
      </w:r>
      <w:r>
        <w:t xml:space="preserve"> </w:t>
      </w:r>
      <w:r>
        <w:t xml:space="preserve">it will complete that sentence with something plausible—even if it’s wrong. The early words commit it to a course.</w:t>
      </w:r>
    </w:p>
    <w:p>
      <w:pPr>
        <w:pStyle w:val="BodyText"/>
      </w:pPr>
      <w:r>
        <w:t xml:space="preserve">This creates:</w:t>
      </w:r>
      <w:r>
        <w:t xml:space="preserve"> </w:t>
      </w:r>
      <w:r>
        <w:t xml:space="preserve">- Confident delivery of false information</w:t>
      </w:r>
      <w:r>
        <w:t xml:space="preserve"> </w:t>
      </w:r>
      <w:r>
        <w:t xml:space="preserve">- Elaborate details supporting false premises</w:t>
      </w:r>
      <w:r>
        <w:t xml:space="preserve"> </w:t>
      </w:r>
      <w:r>
        <w:t xml:space="preserve">- Plausible-sounding but fabricated citations</w:t>
      </w:r>
    </w:p>
    <w:bookmarkEnd w:id="174"/>
    <w:bookmarkStart w:id="175" w:name="the-confidence-problem"/>
    <w:p>
      <w:pPr>
        <w:pStyle w:val="Heading3"/>
      </w:pPr>
      <w:r>
        <w:t xml:space="preserve">The Confidence Problem</w:t>
      </w:r>
    </w:p>
    <w:p>
      <w:pPr>
        <w:pStyle w:val="FirstParagraph"/>
      </w:pPr>
      <w:r>
        <w:t xml:space="preserve">Humans calibrate confidence with knowledge. We say</w:t>
      </w:r>
      <w:r>
        <w:t xml:space="preserve"> </w:t>
      </w:r>
      <w:r>
        <w:t xml:space="preserve">“I think”</w:t>
      </w:r>
      <w:r>
        <w:t xml:space="preserve"> </w:t>
      </w:r>
      <w:r>
        <w:t xml:space="preserve">when uncertain,</w:t>
      </w:r>
      <w:r>
        <w:t xml:space="preserve"> </w:t>
      </w:r>
      <w:r>
        <w:t xml:space="preserve">“I know”</w:t>
      </w:r>
      <w:r>
        <w:t xml:space="preserve"> </w:t>
      </w:r>
      <w:r>
        <w:t xml:space="preserve">when certain.</w:t>
      </w:r>
    </w:p>
    <w:p>
      <w:pPr>
        <w:pStyle w:val="BodyText"/>
      </w:pPr>
      <w:r>
        <w:t xml:space="preserve">LLMs have no uncertainty. Every response is generated the same way, with the same process. They can’t distinguish between something they</w:t>
      </w:r>
      <w:r>
        <w:t xml:space="preserve"> </w:t>
      </w:r>
      <w:r>
        <w:t xml:space="preserve">“know”</w:t>
      </w:r>
      <w:r>
        <w:t xml:space="preserve"> </w:t>
      </w:r>
      <w:r>
        <w:t xml:space="preserve">(appears often in training) and something they’re</w:t>
      </w:r>
      <w:r>
        <w:t xml:space="preserve"> </w:t>
      </w:r>
      <w:r>
        <w:t xml:space="preserve">“guessing”</w:t>
      </w:r>
      <w:r>
        <w:t xml:space="preserve"> </w:t>
      </w:r>
      <w:r>
        <w:t xml:space="preserve">(reconstructing from sparse patterns).</w:t>
      </w:r>
    </w:p>
    <w:p>
      <w:pPr>
        <w:pStyle w:val="BodyText"/>
      </w:pPr>
      <w:r>
        <w:t xml:space="preserve">This makes them dangerous. Wrong answers come with the same fluency and confidence as right answers.</w:t>
      </w:r>
    </w:p>
    <w:p>
      <w:r>
        <w:pict>
          <v:rect style="width:0;height:1.5pt" o:hralign="center" o:hrstd="t" o:hr="t"/>
        </w:pict>
      </w:r>
    </w:p>
    <w:bookmarkEnd w:id="175"/>
    <w:bookmarkEnd w:id="176"/>
    <w:bookmarkStart w:id="182" w:name="what-goes-wrong"/>
    <w:p>
      <w:pPr>
        <w:pStyle w:val="Heading2"/>
      </w:pPr>
      <w:r>
        <w:t xml:space="preserve">What Goes Wrong</w:t>
      </w:r>
    </w:p>
    <w:p>
      <w:pPr>
        <w:pStyle w:val="FirstParagraph"/>
      </w:pPr>
      <w:r>
        <w:t xml:space="preserve">Specific failure modes to watch for:</w:t>
      </w:r>
    </w:p>
    <w:bookmarkStart w:id="177" w:name="hallucinated-facts"/>
    <w:p>
      <w:pPr>
        <w:pStyle w:val="Heading3"/>
      </w:pPr>
      <w:r>
        <w:t xml:space="preserve">Hallucinated Facts</w:t>
      </w:r>
    </w:p>
    <w:p>
      <w:pPr>
        <w:pStyle w:val="FirstParagraph"/>
      </w:pPr>
      <w:r>
        <w:t xml:space="preserve">The model states something specific that isn’t true.</w:t>
      </w:r>
    </w:p>
    <w:p>
      <w:pPr>
        <w:pStyle w:val="BodyText"/>
      </w:pPr>
      <w:r>
        <w:rPr>
          <w:b/>
          <w:bCs/>
        </w:rPr>
        <w:t xml:space="preserve">Example:</w:t>
      </w:r>
      <w:r>
        <w:t xml:space="preserve"> </w:t>
      </w:r>
      <w:r>
        <w:t xml:space="preserve">&gt; Prompt:</w:t>
      </w:r>
      <w:r>
        <w:t xml:space="preserve"> </w:t>
      </w:r>
      <w:r>
        <w:t xml:space="preserve">“When was the Treaty of Westphalia signed?”</w:t>
      </w:r>
      <w:r>
        <w:t xml:space="preserve"> </w:t>
      </w:r>
      <w:r>
        <w:t xml:space="preserve">&gt; Response:</w:t>
      </w:r>
      <w:r>
        <w:t xml:space="preserve"> </w:t>
      </w:r>
      <w:r>
        <w:t xml:space="preserve">“The Treaty of Westphalia was signed on October 24, 1648, in the city of Münster.”</w:t>
      </w:r>
    </w:p>
    <w:p>
      <w:pPr>
        <w:pStyle w:val="BodyText"/>
      </w:pPr>
      <w:r>
        <w:t xml:space="preserve">This looks great. Specific date, specific city, confident tone. The date is correct. But there were actually two treaties signed in two different cities (Münster and Osnabrück). The model gave a clean answer to a messy question.</w:t>
      </w:r>
    </w:p>
    <w:bookmarkEnd w:id="177"/>
    <w:bookmarkStart w:id="178" w:name="fabricated-citations"/>
    <w:p>
      <w:pPr>
        <w:pStyle w:val="Heading3"/>
      </w:pPr>
      <w:r>
        <w:t xml:space="preserve">Fabricated Citations</w:t>
      </w:r>
    </w:p>
    <w:p>
      <w:pPr>
        <w:pStyle w:val="FirstParagraph"/>
      </w:pPr>
      <w:r>
        <w:t xml:space="preserve">The model invents sources that don’t exist.</w:t>
      </w:r>
    </w:p>
    <w:p>
      <w:pPr>
        <w:pStyle w:val="BodyText"/>
      </w:pPr>
      <w:r>
        <w:rPr>
          <w:b/>
          <w:bCs/>
        </w:rPr>
        <w:t xml:space="preserve">Example:</w:t>
      </w:r>
      <w:r>
        <w:t xml:space="preserve"> </w:t>
      </w:r>
      <w:r>
        <w:t xml:space="preserve">&gt; Prompt:</w:t>
      </w:r>
      <w:r>
        <w:t xml:space="preserve"> </w:t>
      </w:r>
      <w:r>
        <w:t xml:space="preserve">“Give me citations for the health benefits of intermittent fasting.”</w:t>
      </w:r>
      <w:r>
        <w:t xml:space="preserve"> </w:t>
      </w:r>
      <w:r>
        <w:t xml:space="preserve">&gt; Response:</w:t>
      </w:r>
      <w:r>
        <w:t xml:space="preserve"> </w:t>
      </w:r>
      <w:r>
        <w:t xml:space="preserve">“According to Johnson et al. (2019) in the Journal of Nutritional Medicine…”</w:t>
      </w:r>
    </w:p>
    <w:p>
      <w:pPr>
        <w:pStyle w:val="BodyText"/>
      </w:pPr>
      <w:r>
        <w:t xml:space="preserve">There’s a good chance this paper doesn’t exist. The model generated a plausible-sounding citation based on what citations look like. Never trust a citation from an LLM without verifying it exists.</w:t>
      </w:r>
    </w:p>
    <w:bookmarkEnd w:id="178"/>
    <w:bookmarkStart w:id="179" w:name="outdated-information"/>
    <w:p>
      <w:pPr>
        <w:pStyle w:val="Heading3"/>
      </w:pPr>
      <w:r>
        <w:t xml:space="preserve">Outdated Information</w:t>
      </w:r>
    </w:p>
    <w:p>
      <w:pPr>
        <w:pStyle w:val="FirstParagraph"/>
      </w:pPr>
      <w:r>
        <w:t xml:space="preserve">The model’s training has a cutoff date. Anything after that is unknown.</w:t>
      </w:r>
    </w:p>
    <w:p>
      <w:pPr>
        <w:pStyle w:val="BodyText"/>
      </w:pPr>
      <w:r>
        <w:rPr>
          <w:b/>
          <w:bCs/>
        </w:rPr>
        <w:t xml:space="preserve">Example:</w:t>
      </w:r>
      <w:r>
        <w:t xml:space="preserve"> </w:t>
      </w:r>
      <w:r>
        <w:t xml:space="preserve">&gt; Prompt:</w:t>
      </w:r>
      <w:r>
        <w:t xml:space="preserve"> </w:t>
      </w:r>
      <w:r>
        <w:t xml:space="preserve">“Who won the 2024 presidential election?”</w:t>
      </w:r>
      <w:r>
        <w:t xml:space="preserve"> </w:t>
      </w:r>
      <w:r>
        <w:t xml:space="preserve">&gt; Response: [Could be wrong, outdated, or hallucinated depending on training cutoff]</w:t>
      </w:r>
    </w:p>
    <w:bookmarkEnd w:id="179"/>
    <w:bookmarkStart w:id="180" w:name="subtle-technical-errors"/>
    <w:p>
      <w:pPr>
        <w:pStyle w:val="Heading3"/>
      </w:pPr>
      <w:r>
        <w:t xml:space="preserve">Subtle Technical Errors</w:t>
      </w:r>
    </w:p>
    <w:p>
      <w:pPr>
        <w:pStyle w:val="FirstParagraph"/>
      </w:pPr>
      <w:r>
        <w:t xml:space="preserve">The hardest to catch. The answer is 90% right but wrong in a detail that matters.</w:t>
      </w:r>
    </w:p>
    <w:p>
      <w:pPr>
        <w:pStyle w:val="BodyText"/>
      </w:pPr>
      <w:r>
        <w:rPr>
          <w:b/>
          <w:bCs/>
        </w:rPr>
        <w:t xml:space="preserve">Example:</w:t>
      </w:r>
      <w:r>
        <w:t xml:space="preserve"> </w:t>
      </w:r>
      <w:r>
        <w:t xml:space="preserve">&gt; Prompt:</w:t>
      </w:r>
      <w:r>
        <w:t xml:space="preserve"> </w:t>
      </w:r>
      <w:r>
        <w:t xml:space="preserve">“Show me how to securely hash a password in Python.”</w:t>
      </w:r>
      <w:r>
        <w:t xml:space="preserve"> </w:t>
      </w:r>
      <w:r>
        <w:t xml:space="preserve">&gt; Response: [Might use a deprecated method, have a subtle vulnerability, or miss a crucial step]</w:t>
      </w:r>
    </w:p>
    <w:p>
      <w:pPr>
        <w:pStyle w:val="BodyText"/>
      </w:pPr>
      <w:r>
        <w:t xml:space="preserve">These errors look right to non-experts. The code runs. It seems to work. But there’s a flaw that only an expert would catch.</w:t>
      </w:r>
    </w:p>
    <w:bookmarkEnd w:id="180"/>
    <w:bookmarkStart w:id="181" w:name="plausible-nonsense"/>
    <w:p>
      <w:pPr>
        <w:pStyle w:val="Heading3"/>
      </w:pPr>
      <w:r>
        <w:t xml:space="preserve">Plausible Nonsense</w:t>
      </w:r>
    </w:p>
    <w:p>
      <w:pPr>
        <w:pStyle w:val="FirstParagraph"/>
      </w:pPr>
      <w:r>
        <w:t xml:space="preserve">Complete fabrication that sounds reasonable.</w:t>
      </w:r>
    </w:p>
    <w:p>
      <w:pPr>
        <w:pStyle w:val="BodyText"/>
      </w:pPr>
      <w:r>
        <w:rPr>
          <w:b/>
          <w:bCs/>
        </w:rPr>
        <w:t xml:space="preserve">Example:</w:t>
      </w:r>
      <w:r>
        <w:t xml:space="preserve"> </w:t>
      </w:r>
      <w:r>
        <w:t xml:space="preserve">&gt; Prompt:</w:t>
      </w:r>
      <w:r>
        <w:t xml:space="preserve"> </w:t>
      </w:r>
      <w:r>
        <w:t xml:space="preserve">“Tell me about the Stanford Prison Experiment’s replication study in 2018.”</w:t>
      </w:r>
      <w:r>
        <w:t xml:space="preserve"> </w:t>
      </w:r>
      <w:r>
        <w:t xml:space="preserve">&gt; Response: [Might invent a detailed account of a study that never happened]</w:t>
      </w:r>
    </w:p>
    <w:p>
      <w:pPr>
        <w:pStyle w:val="BodyText"/>
      </w:pPr>
      <w:r>
        <w:t xml:space="preserve">If the topic is obscure enough, the model will generate something that sounds like it could be true. Your inability to immediately disprove it doesn’t make it true.</w:t>
      </w:r>
    </w:p>
    <w:p>
      <w:r>
        <w:pict>
          <v:rect style="width:0;height:1.5pt" o:hralign="center" o:hrstd="t" o:hr="t"/>
        </w:pict>
      </w:r>
    </w:p>
    <w:bookmarkEnd w:id="181"/>
    <w:bookmarkEnd w:id="182"/>
    <w:bookmarkStart w:id="186" w:name="the-verification-hierarchy"/>
    <w:p>
      <w:pPr>
        <w:pStyle w:val="Heading2"/>
      </w:pPr>
      <w:r>
        <w:t xml:space="preserve">The Verification Hierarchy</w:t>
      </w:r>
    </w:p>
    <w:p>
      <w:pPr>
        <w:pStyle w:val="FirstParagraph"/>
      </w:pPr>
      <w:r>
        <w:t xml:space="preserve">Not everything needs the same level of verification. Here’s a hierarchy from low to high stakes:</w:t>
      </w:r>
    </w:p>
    <w:bookmarkStart w:id="183" w:name="level-1-low-stakes-verify-casually"/>
    <w:p>
      <w:pPr>
        <w:pStyle w:val="Heading3"/>
      </w:pPr>
      <w:r>
        <w:t xml:space="preserve">Level 1: Low Stakes (Verify Casually)</w:t>
      </w:r>
    </w:p>
    <w:p>
      <w:pPr>
        <w:pStyle w:val="Compact"/>
        <w:numPr>
          <w:ilvl w:val="0"/>
          <w:numId w:val="1025"/>
        </w:numPr>
      </w:pPr>
      <w:r>
        <w:t xml:space="preserve">Brainstorming ideas</w:t>
      </w:r>
    </w:p>
    <w:p>
      <w:pPr>
        <w:pStyle w:val="Compact"/>
        <w:numPr>
          <w:ilvl w:val="0"/>
          <w:numId w:val="1025"/>
        </w:numPr>
      </w:pPr>
      <w:r>
        <w:t xml:space="preserve">Writing drafts</w:t>
      </w:r>
    </w:p>
    <w:p>
      <w:pPr>
        <w:pStyle w:val="Compact"/>
        <w:numPr>
          <w:ilvl w:val="0"/>
          <w:numId w:val="1025"/>
        </w:numPr>
      </w:pPr>
      <w:r>
        <w:t xml:space="preserve">General explanations of well-known topics</w:t>
      </w:r>
    </w:p>
    <w:p>
      <w:pPr>
        <w:pStyle w:val="Compact"/>
        <w:numPr>
          <w:ilvl w:val="0"/>
          <w:numId w:val="1025"/>
        </w:numPr>
      </w:pPr>
      <w:r>
        <w:t xml:space="preserve">Creative content</w:t>
      </w:r>
    </w:p>
    <w:p>
      <w:pPr>
        <w:pStyle w:val="FirstParagraph"/>
      </w:pPr>
      <w:r>
        <w:t xml:space="preserve">For these, basic sanity checks suffice. Does it sound reasonable? Does anything seem obviously off?</w:t>
      </w:r>
    </w:p>
    <w:bookmarkEnd w:id="183"/>
    <w:bookmarkStart w:id="184" w:name="Xff367ece11b3d24e71c259fb435a2463016ffcd"/>
    <w:p>
      <w:pPr>
        <w:pStyle w:val="Heading3"/>
      </w:pPr>
      <w:r>
        <w:t xml:space="preserve">Level 2: Medium Stakes (Verify Intentionally)</w:t>
      </w:r>
    </w:p>
    <w:p>
      <w:pPr>
        <w:pStyle w:val="Compact"/>
        <w:numPr>
          <w:ilvl w:val="0"/>
          <w:numId w:val="1026"/>
        </w:numPr>
      </w:pPr>
      <w:r>
        <w:t xml:space="preserve">Factual claims you’ll repeat to others</w:t>
      </w:r>
    </w:p>
    <w:p>
      <w:pPr>
        <w:pStyle w:val="Compact"/>
        <w:numPr>
          <w:ilvl w:val="0"/>
          <w:numId w:val="1026"/>
        </w:numPr>
      </w:pPr>
      <w:r>
        <w:t xml:space="preserve">Advice you’ll act on</w:t>
      </w:r>
    </w:p>
    <w:p>
      <w:pPr>
        <w:pStyle w:val="Compact"/>
        <w:numPr>
          <w:ilvl w:val="0"/>
          <w:numId w:val="1026"/>
        </w:numPr>
      </w:pPr>
      <w:r>
        <w:t xml:space="preserve">Explanations of technical topics</w:t>
      </w:r>
    </w:p>
    <w:p>
      <w:pPr>
        <w:pStyle w:val="Compact"/>
        <w:numPr>
          <w:ilvl w:val="0"/>
          <w:numId w:val="1026"/>
        </w:numPr>
      </w:pPr>
      <w:r>
        <w:t xml:space="preserve">Historical or scientific information</w:t>
      </w:r>
    </w:p>
    <w:p>
      <w:pPr>
        <w:pStyle w:val="FirstParagraph"/>
      </w:pPr>
      <w:r>
        <w:t xml:space="preserve">For these, cross-reference key claims. Google the specific facts. Check if the logic holds up.</w:t>
      </w:r>
    </w:p>
    <w:bookmarkEnd w:id="184"/>
    <w:bookmarkStart w:id="185" w:name="level-3-high-stakes-verify-rigorously"/>
    <w:p>
      <w:pPr>
        <w:pStyle w:val="Heading3"/>
      </w:pPr>
      <w:r>
        <w:t xml:space="preserve">Level 3: High Stakes (Verify Rigorously)</w:t>
      </w:r>
    </w:p>
    <w:p>
      <w:pPr>
        <w:pStyle w:val="Compact"/>
        <w:numPr>
          <w:ilvl w:val="0"/>
          <w:numId w:val="1027"/>
        </w:numPr>
      </w:pPr>
      <w:r>
        <w:t xml:space="preserve">Legal or medical information</w:t>
      </w:r>
    </w:p>
    <w:p>
      <w:pPr>
        <w:pStyle w:val="Compact"/>
        <w:numPr>
          <w:ilvl w:val="0"/>
          <w:numId w:val="1027"/>
        </w:numPr>
      </w:pPr>
      <w:r>
        <w:t xml:space="preserve">Code that handles security or money</w:t>
      </w:r>
    </w:p>
    <w:p>
      <w:pPr>
        <w:pStyle w:val="Compact"/>
        <w:numPr>
          <w:ilvl w:val="0"/>
          <w:numId w:val="1027"/>
        </w:numPr>
      </w:pPr>
      <w:r>
        <w:t xml:space="preserve">Decisions with significant consequences</w:t>
      </w:r>
    </w:p>
    <w:p>
      <w:pPr>
        <w:pStyle w:val="Compact"/>
        <w:numPr>
          <w:ilvl w:val="0"/>
          <w:numId w:val="1027"/>
        </w:numPr>
      </w:pPr>
      <w:r>
        <w:t xml:space="preserve">Anything you’ll publish or present professionally</w:t>
      </w:r>
    </w:p>
    <w:p>
      <w:pPr>
        <w:pStyle w:val="FirstParagraph"/>
      </w:pPr>
      <w:r>
        <w:t xml:space="preserve">For these, assume it’s wrong until proven right. Expert review. Multiple sources. Professional verification if needed.</w:t>
      </w:r>
    </w:p>
    <w:p>
      <w:r>
        <w:pict>
          <v:rect style="width:0;height:1.5pt" o:hralign="center" o:hrstd="t" o:hr="t"/>
        </w:pict>
      </w:r>
    </w:p>
    <w:bookmarkEnd w:id="185"/>
    <w:bookmarkEnd w:id="186"/>
    <w:bookmarkStart w:id="193" w:name="verification-techniques"/>
    <w:p>
      <w:pPr>
        <w:pStyle w:val="Heading2"/>
      </w:pPr>
      <w:r>
        <w:t xml:space="preserve">Verification Techniques</w:t>
      </w:r>
    </w:p>
    <w:p>
      <w:pPr>
        <w:pStyle w:val="FirstParagraph"/>
      </w:pPr>
      <w:r>
        <w:t xml:space="preserve">Practical methods to catch errors:</w:t>
      </w:r>
    </w:p>
    <w:bookmarkStart w:id="187" w:name="ask-are-you-sure"/>
    <w:p>
      <w:pPr>
        <w:pStyle w:val="Heading3"/>
      </w:pPr>
      <w:r>
        <w:t xml:space="preserve">Ask</w:t>
      </w:r>
      <w:r>
        <w:t xml:space="preserve"> </w:t>
      </w:r>
      <w:r>
        <w:t xml:space="preserve">“Are You Sure?”</w:t>
      </w:r>
    </w:p>
    <w:p>
      <w:pPr>
        <w:pStyle w:val="FirstParagraph"/>
      </w:pPr>
      <w:r>
        <w:t xml:space="preserve">Surprisingly effective. After a response:</w:t>
      </w:r>
    </w:p>
    <w:p>
      <w:pPr>
        <w:pStyle w:val="BlockText"/>
      </w:pPr>
      <w:r>
        <w:t xml:space="preserve">“Are you sure about [specific claim]? Double-check your reasoning.”</w:t>
      </w:r>
    </w:p>
    <w:p>
      <w:pPr>
        <w:pStyle w:val="FirstParagraph"/>
      </w:pPr>
      <w:r>
        <w:t xml:space="preserve">This prompts the model to reconsider. Sometimes it will correct itself:</w:t>
      </w:r>
      <w:r>
        <w:t xml:space="preserve"> </w:t>
      </w:r>
      <w:r>
        <w:t xml:space="preserve">“Actually, I may have confused X with Y. Let me reconsider…”</w:t>
      </w:r>
    </w:p>
    <w:p>
      <w:pPr>
        <w:pStyle w:val="BodyText"/>
      </w:pPr>
      <w:r>
        <w:t xml:space="preserve">Not foolproof, but catches some errors.</w:t>
      </w:r>
    </w:p>
    <w:bookmarkEnd w:id="187"/>
    <w:bookmarkStart w:id="188" w:name="request-sources"/>
    <w:p>
      <w:pPr>
        <w:pStyle w:val="Heading3"/>
      </w:pPr>
      <w:r>
        <w:t xml:space="preserve">Request Sources</w:t>
      </w:r>
    </w:p>
    <w:p>
      <w:pPr>
        <w:pStyle w:val="BlockText"/>
      </w:pPr>
      <w:r>
        <w:t xml:space="preserve">“What are your sources for this? Give me specific citations I can verify.”</w:t>
      </w:r>
    </w:p>
    <w:p>
      <w:pPr>
        <w:pStyle w:val="FirstParagraph"/>
      </w:pPr>
      <w:r>
        <w:t xml:space="preserve">Then actually verify them. Google the citation. Check if the paper/article exists. Read the abstract to see if it supports the claim.</w:t>
      </w:r>
    </w:p>
    <w:p>
      <w:pPr>
        <w:pStyle w:val="BodyText"/>
      </w:pPr>
      <w:r>
        <w:t xml:space="preserve">If the sources don’t check out, the information is suspect.</w:t>
      </w:r>
    </w:p>
    <w:bookmarkEnd w:id="188"/>
    <w:bookmarkStart w:id="189" w:name="ask-for-uncertainty"/>
    <w:p>
      <w:pPr>
        <w:pStyle w:val="Heading3"/>
      </w:pPr>
      <w:r>
        <w:t xml:space="preserve">Ask for Uncertainty</w:t>
      </w:r>
    </w:p>
    <w:p>
      <w:pPr>
        <w:pStyle w:val="BlockText"/>
      </w:pPr>
      <w:r>
        <w:t xml:space="preserve">“Rate your confidence in this answer from 1-10, and explain what you might be wrong about.”</w:t>
      </w:r>
    </w:p>
    <w:p>
      <w:pPr>
        <w:pStyle w:val="FirstParagraph"/>
      </w:pPr>
      <w:r>
        <w:t xml:space="preserve">This forces the model to articulate where it’s on shakier ground. The low-confidence parts need more verification.</w:t>
      </w:r>
    </w:p>
    <w:bookmarkEnd w:id="189"/>
    <w:bookmarkStart w:id="190" w:name="adversarial-follow-ups"/>
    <w:p>
      <w:pPr>
        <w:pStyle w:val="Heading3"/>
      </w:pPr>
      <w:r>
        <w:t xml:space="preserve">Adversarial Follow-ups</w:t>
      </w:r>
    </w:p>
    <w:p>
      <w:pPr>
        <w:pStyle w:val="BlockText"/>
      </w:pPr>
      <w:r>
        <w:t xml:space="preserve">“Play devil’s advocate. What’s the strongest argument against what you just said?”</w:t>
      </w:r>
    </w:p>
    <w:p>
      <w:pPr>
        <w:pStyle w:val="BlockText"/>
      </w:pPr>
      <w:r>
        <w:t xml:space="preserve">“What would an expert in this field criticize about your answer?”</w:t>
      </w:r>
    </w:p>
    <w:p>
      <w:pPr>
        <w:pStyle w:val="BlockText"/>
      </w:pPr>
      <w:r>
        <w:t xml:space="preserve">“What am I missing? What did you oversimplify?”</w:t>
      </w:r>
    </w:p>
    <w:p>
      <w:pPr>
        <w:pStyle w:val="FirstParagraph"/>
      </w:pPr>
      <w:r>
        <w:t xml:space="preserve">These prompts surface weaknesses the model knows about but didn’t mention.</w:t>
      </w:r>
    </w:p>
    <w:bookmarkEnd w:id="190"/>
    <w:bookmarkStart w:id="191" w:name="cross-reference"/>
    <w:p>
      <w:pPr>
        <w:pStyle w:val="Heading3"/>
      </w:pPr>
      <w:r>
        <w:t xml:space="preserve">Cross-Reference</w:t>
      </w:r>
    </w:p>
    <w:p>
      <w:pPr>
        <w:pStyle w:val="FirstParagraph"/>
      </w:pPr>
      <w:r>
        <w:t xml:space="preserve">Ask the same question different ways:</w:t>
      </w:r>
    </w:p>
    <w:p>
      <w:pPr>
        <w:pStyle w:val="BlockText"/>
      </w:pPr>
      <w:r>
        <w:t xml:space="preserve">“Explain X to me.”</w:t>
      </w:r>
      <w:r>
        <w:t xml:space="preserve"> </w:t>
      </w:r>
      <w:r>
        <w:t xml:space="preserve">[get response]</w:t>
      </w:r>
      <w:r>
        <w:t xml:space="preserve"> </w:t>
      </w:r>
      <w:r>
        <w:t xml:space="preserve">“Now explain X from first principles without referencing what you just said.”</w:t>
      </w:r>
    </w:p>
    <w:p>
      <w:pPr>
        <w:pStyle w:val="FirstParagraph"/>
      </w:pPr>
      <w:r>
        <w:t xml:space="preserve">If the answers conflict, something’s wrong. Investigate the discrepancy.</w:t>
      </w:r>
    </w:p>
    <w:bookmarkEnd w:id="191"/>
    <w:bookmarkStart w:id="192" w:name="external-verification"/>
    <w:p>
      <w:pPr>
        <w:pStyle w:val="Heading3"/>
      </w:pPr>
      <w:r>
        <w:t xml:space="preserve">External Verification</w:t>
      </w:r>
    </w:p>
    <w:p>
      <w:pPr>
        <w:pStyle w:val="FirstParagraph"/>
      </w:pPr>
      <w:r>
        <w:t xml:space="preserve">When it matters:</w:t>
      </w:r>
      <w:r>
        <w:t xml:space="preserve"> </w:t>
      </w:r>
      <w:r>
        <w:t xml:space="preserve">- Google the specific claims</w:t>
      </w:r>
      <w:r>
        <w:t xml:space="preserve"> </w:t>
      </w:r>
      <w:r>
        <w:t xml:space="preserve">- Check Wikipedia for factual grounding</w:t>
      </w:r>
      <w:r>
        <w:t xml:space="preserve"> </w:t>
      </w:r>
      <w:r>
        <w:t xml:space="preserve">- Use specialized databases for technical topics</w:t>
      </w:r>
      <w:r>
        <w:t xml:space="preserve"> </w:t>
      </w:r>
      <w:r>
        <w:t xml:space="preserve">- Ask an expert (human) for high-stakes decisions</w:t>
      </w:r>
    </w:p>
    <w:p>
      <w:r>
        <w:pict>
          <v:rect style="width:0;height:1.5pt" o:hralign="center" o:hrstd="t" o:hr="t"/>
        </w:pict>
      </w:r>
    </w:p>
    <w:bookmarkEnd w:id="192"/>
    <w:bookmarkEnd w:id="193"/>
    <w:bookmarkStart w:id="194" w:name="the-two-source-rule"/>
    <w:p>
      <w:pPr>
        <w:pStyle w:val="Heading2"/>
      </w:pPr>
      <w:r>
        <w:t xml:space="preserve">The Two-Source Rule</w:t>
      </w:r>
    </w:p>
    <w:p>
      <w:pPr>
        <w:pStyle w:val="FirstParagraph"/>
      </w:pPr>
      <w:r>
        <w:t xml:space="preserve">Here’s a simple policy that prevents most harm:</w:t>
      </w:r>
    </w:p>
    <w:p>
      <w:pPr>
        <w:pStyle w:val="BodyText"/>
      </w:pPr>
      <w:r>
        <w:rPr>
          <w:b/>
          <w:bCs/>
        </w:rPr>
        <w:t xml:space="preserve">Never act on important information from an LLM without verification from at least one independent source.</w:t>
      </w:r>
    </w:p>
    <w:p>
      <w:pPr>
        <w:pStyle w:val="BodyText"/>
      </w:pPr>
      <w:r>
        <w:t xml:space="preserve">Independent means: not the same LLM rephrasing itself. A different LLM, a search engine, a human expert, an official document.</w:t>
      </w:r>
    </w:p>
    <w:p>
      <w:pPr>
        <w:pStyle w:val="BodyText"/>
      </w:pPr>
      <w:r>
        <w:t xml:space="preserve">This catches:</w:t>
      </w:r>
      <w:r>
        <w:t xml:space="preserve"> </w:t>
      </w:r>
      <w:r>
        <w:t xml:space="preserve">- Hallucinations (won’t be corroborated)</w:t>
      </w:r>
      <w:r>
        <w:t xml:space="preserve"> </w:t>
      </w:r>
      <w:r>
        <w:t xml:space="preserve">- Outdated info (current sources will contradict)</w:t>
      </w:r>
      <w:r>
        <w:t xml:space="preserve"> </w:t>
      </w:r>
      <w:r>
        <w:t xml:space="preserve">- Model-specific biases (different models will vary)</w:t>
      </w:r>
    </w:p>
    <w:p>
      <w:pPr>
        <w:pStyle w:val="BodyText"/>
      </w:pPr>
      <w:r>
        <w:t xml:space="preserve">It won’t catch:</w:t>
      </w:r>
      <w:r>
        <w:t xml:space="preserve"> </w:t>
      </w:r>
      <w:r>
        <w:t xml:space="preserve">- Errors shared across sources (rare but possible)</w:t>
      </w:r>
      <w:r>
        <w:t xml:space="preserve"> </w:t>
      </w:r>
      <w:r>
        <w:t xml:space="preserve">- Fast-moving situations where sources haven’t updated</w:t>
      </w:r>
    </w:p>
    <w:p>
      <w:pPr>
        <w:pStyle w:val="BodyText"/>
      </w:pPr>
      <w:r>
        <w:t xml:space="preserve">For truly high-stakes decisions, two sources may not be enough. Use judgment.</w:t>
      </w:r>
    </w:p>
    <w:p>
      <w:r>
        <w:pict>
          <v:rect style="width:0;height:1.5pt" o:hralign="center" o:hrstd="t" o:hr="t"/>
        </w:pict>
      </w:r>
    </w:p>
    <w:bookmarkEnd w:id="194"/>
    <w:bookmarkStart w:id="200" w:name="domain-specific-risks"/>
    <w:p>
      <w:pPr>
        <w:pStyle w:val="Heading2"/>
      </w:pPr>
      <w:r>
        <w:t xml:space="preserve">Domain-Specific Risks</w:t>
      </w:r>
    </w:p>
    <w:p>
      <w:pPr>
        <w:pStyle w:val="FirstParagraph"/>
      </w:pPr>
      <w:r>
        <w:t xml:space="preserve">Different domains have different risks:</w:t>
      </w:r>
    </w:p>
    <w:bookmarkStart w:id="195" w:name="medical-information"/>
    <w:p>
      <w:pPr>
        <w:pStyle w:val="Heading3"/>
      </w:pPr>
      <w:r>
        <w:t xml:space="preserve">Medical Information</w:t>
      </w:r>
    </w:p>
    <w:p>
      <w:pPr>
        <w:pStyle w:val="FirstParagraph"/>
      </w:pPr>
      <w:r>
        <w:t xml:space="preserve">LLMs should never be your primary medical source. They can:</w:t>
      </w:r>
      <w:r>
        <w:t xml:space="preserve"> </w:t>
      </w:r>
      <w:r>
        <w:t xml:space="preserve">- Confuse similar conditions</w:t>
      </w:r>
      <w:r>
        <w:t xml:space="preserve"> </w:t>
      </w:r>
      <w:r>
        <w:t xml:space="preserve">- Miss dangerous interactions</w:t>
      </w:r>
      <w:r>
        <w:t xml:space="preserve"> </w:t>
      </w:r>
      <w:r>
        <w:t xml:space="preserve">- Give outdated treatment recommendations</w:t>
      </w:r>
      <w:r>
        <w:t xml:space="preserve"> </w:t>
      </w:r>
      <w:r>
        <w:t xml:space="preserve">- Fail to recognize when something is serious</w:t>
      </w:r>
    </w:p>
    <w:p>
      <w:pPr>
        <w:pStyle w:val="BodyText"/>
      </w:pPr>
      <w:r>
        <w:t xml:space="preserve">Use them for general health literacy, not diagnosis or treatment decisions. Always verify with actual medical professionals.</w:t>
      </w:r>
    </w:p>
    <w:bookmarkEnd w:id="195"/>
    <w:bookmarkStart w:id="196" w:name="legal-information"/>
    <w:p>
      <w:pPr>
        <w:pStyle w:val="Heading3"/>
      </w:pPr>
      <w:r>
        <w:t xml:space="preserve">Legal Information</w:t>
      </w:r>
    </w:p>
    <w:p>
      <w:pPr>
        <w:pStyle w:val="FirstParagraph"/>
      </w:pPr>
      <w:r>
        <w:t xml:space="preserve">Law is jurisdictional, situational, and constantly changing. LLMs:</w:t>
      </w:r>
      <w:r>
        <w:t xml:space="preserve"> </w:t>
      </w:r>
      <w:r>
        <w:t xml:space="preserve">- Might cite laws from the wrong jurisdiction</w:t>
      </w:r>
      <w:r>
        <w:t xml:space="preserve"> </w:t>
      </w:r>
      <w:r>
        <w:t xml:space="preserve">- May reference outdated statutes</w:t>
      </w:r>
      <w:r>
        <w:t xml:space="preserve"> </w:t>
      </w:r>
      <w:r>
        <w:t xml:space="preserve">- Can miss crucial exceptions or conditions</w:t>
      </w:r>
      <w:r>
        <w:t xml:space="preserve"> </w:t>
      </w:r>
      <w:r>
        <w:t xml:space="preserve">- Don’t know your specific situation</w:t>
      </w:r>
    </w:p>
    <w:p>
      <w:pPr>
        <w:pStyle w:val="BodyText"/>
      </w:pPr>
      <w:r>
        <w:t xml:space="preserve">Use them to understand general concepts, not as legal advice. Real legal decisions need real lawyers.</w:t>
      </w:r>
    </w:p>
    <w:bookmarkEnd w:id="196"/>
    <w:bookmarkStart w:id="197" w:name="financial-information"/>
    <w:p>
      <w:pPr>
        <w:pStyle w:val="Heading3"/>
      </w:pPr>
      <w:r>
        <w:t xml:space="preserve">Financial Information</w:t>
      </w:r>
    </w:p>
    <w:p>
      <w:pPr>
        <w:pStyle w:val="FirstParagraph"/>
      </w:pPr>
      <w:r>
        <w:t xml:space="preserve">Tax law, investment regulations, and financial rules are complex. LLMs:</w:t>
      </w:r>
      <w:r>
        <w:t xml:space="preserve"> </w:t>
      </w:r>
      <w:r>
        <w:t xml:space="preserve">- May not know current tax brackets or limits</w:t>
      </w:r>
      <w:r>
        <w:t xml:space="preserve"> </w:t>
      </w:r>
      <w:r>
        <w:t xml:space="preserve">- Can miss important qualifications and conditions</w:t>
      </w:r>
      <w:r>
        <w:t xml:space="preserve"> </w:t>
      </w:r>
      <w:r>
        <w:t xml:space="preserve">- Might not account for your specific situation</w:t>
      </w:r>
      <w:r>
        <w:t xml:space="preserve"> </w:t>
      </w:r>
      <w:r>
        <w:t xml:space="preserve">- Could suggest strategies with unintended consequences</w:t>
      </w:r>
    </w:p>
    <w:p>
      <w:pPr>
        <w:pStyle w:val="BodyText"/>
      </w:pPr>
      <w:r>
        <w:t xml:space="preserve">Use them to learn concepts, not to make financial decisions without verification.</w:t>
      </w:r>
    </w:p>
    <w:bookmarkEnd w:id="197"/>
    <w:bookmarkStart w:id="198" w:name="code-and-security"/>
    <w:p>
      <w:pPr>
        <w:pStyle w:val="Heading3"/>
      </w:pPr>
      <w:r>
        <w:t xml:space="preserve">Code and Security</w:t>
      </w:r>
    </w:p>
    <w:p>
      <w:pPr>
        <w:pStyle w:val="FirstParagraph"/>
      </w:pPr>
      <w:r>
        <w:t xml:space="preserve">Code that looks correct can have subtle bugs or vulnerabilities. LLMs:</w:t>
      </w:r>
      <w:r>
        <w:t xml:space="preserve"> </w:t>
      </w:r>
      <w:r>
        <w:t xml:space="preserve">- May use deprecated methods</w:t>
      </w:r>
      <w:r>
        <w:t xml:space="preserve"> </w:t>
      </w:r>
      <w:r>
        <w:t xml:space="preserve">- Can introduce security vulnerabilities</w:t>
      </w:r>
      <w:r>
        <w:t xml:space="preserve"> </w:t>
      </w:r>
      <w:r>
        <w:t xml:space="preserve">- Might miss edge cases</w:t>
      </w:r>
      <w:r>
        <w:t xml:space="preserve"> </w:t>
      </w:r>
      <w:r>
        <w:t xml:space="preserve">- Sometimes produce code that works but is inefficient</w:t>
      </w:r>
    </w:p>
    <w:p>
      <w:pPr>
        <w:pStyle w:val="BodyText"/>
      </w:pPr>
      <w:r>
        <w:t xml:space="preserve">For anything involving security, authentication, or financial transactions: expert code review.</w:t>
      </w:r>
    </w:p>
    <w:bookmarkEnd w:id="198"/>
    <w:bookmarkStart w:id="199" w:name="historical-and-scientific-facts"/>
    <w:p>
      <w:pPr>
        <w:pStyle w:val="Heading3"/>
      </w:pPr>
      <w:r>
        <w:t xml:space="preserve">Historical and Scientific Facts</w:t>
      </w:r>
    </w:p>
    <w:p>
      <w:pPr>
        <w:pStyle w:val="FirstParagraph"/>
      </w:pPr>
      <w:r>
        <w:t xml:space="preserve">These seem safe but aren’t always. LLMs:</w:t>
      </w:r>
      <w:r>
        <w:t xml:space="preserve"> </w:t>
      </w:r>
      <w:r>
        <w:t xml:space="preserve">- Can conflate similar events or people</w:t>
      </w:r>
      <w:r>
        <w:t xml:space="preserve"> </w:t>
      </w:r>
      <w:r>
        <w:t xml:space="preserve">- May present disputed claims as fact</w:t>
      </w:r>
      <w:r>
        <w:t xml:space="preserve"> </w:t>
      </w:r>
      <w:r>
        <w:t xml:space="preserve">- Sometimes invent plausible-sounding details</w:t>
      </w:r>
      <w:r>
        <w:t xml:space="preserve"> </w:t>
      </w:r>
      <w:r>
        <w:t xml:space="preserve">- Can perpetuate common misconceptions</w:t>
      </w:r>
    </w:p>
    <w:p>
      <w:pPr>
        <w:pStyle w:val="BodyText"/>
      </w:pPr>
      <w:r>
        <w:t xml:space="preserve">Cross-reference specific facts, especially if you’re using them professionally.</w:t>
      </w:r>
    </w:p>
    <w:p>
      <w:r>
        <w:pict>
          <v:rect style="width:0;height:1.5pt" o:hralign="center" o:hrstd="t" o:hr="t"/>
        </w:pict>
      </w:r>
    </w:p>
    <w:bookmarkEnd w:id="199"/>
    <w:bookmarkEnd w:id="200"/>
    <w:bookmarkStart w:id="204" w:name="building-verification-habits"/>
    <w:p>
      <w:pPr>
        <w:pStyle w:val="Heading2"/>
      </w:pPr>
      <w:r>
        <w:t xml:space="preserve">Building Verification Habits</w:t>
      </w:r>
    </w:p>
    <w:p>
      <w:pPr>
        <w:pStyle w:val="FirstParagraph"/>
      </w:pPr>
      <w:r>
        <w:t xml:space="preserve">Verification should be automatic, not occasional.</w:t>
      </w:r>
    </w:p>
    <w:bookmarkStart w:id="201" w:name="the-pause"/>
    <w:p>
      <w:pPr>
        <w:pStyle w:val="Heading3"/>
      </w:pPr>
      <w:r>
        <w:t xml:space="preserve">The Pause</w:t>
      </w:r>
    </w:p>
    <w:p>
      <w:pPr>
        <w:pStyle w:val="FirstParagraph"/>
      </w:pPr>
      <w:r>
        <w:t xml:space="preserve">Before acting on LLM output, pause and ask:</w:t>
      </w:r>
      <w:r>
        <w:t xml:space="preserve"> </w:t>
      </w:r>
      <w:r>
        <w:t xml:space="preserve">“Is this something I should verify?”</w:t>
      </w:r>
    </w:p>
    <w:p>
      <w:pPr>
        <w:pStyle w:val="BodyText"/>
      </w:pPr>
      <w:r>
        <w:t xml:space="preserve">Quick mental checklist:</w:t>
      </w:r>
      <w:r>
        <w:t xml:space="preserve"> </w:t>
      </w:r>
      <w:r>
        <w:t xml:space="preserve">- Will I act on this?</w:t>
      </w:r>
      <w:r>
        <w:t xml:space="preserve"> </w:t>
      </w:r>
      <w:r>
        <w:t xml:space="preserve">- Will I repeat this to others?</w:t>
      </w:r>
      <w:r>
        <w:t xml:space="preserve"> </w:t>
      </w:r>
      <w:r>
        <w:t xml:space="preserve">- Could being wrong cause harm?</w:t>
      </w:r>
      <w:r>
        <w:t xml:space="preserve"> </w:t>
      </w:r>
      <w:r>
        <w:t xml:space="preserve">- Is this a domain with high error risk?</w:t>
      </w:r>
    </w:p>
    <w:p>
      <w:pPr>
        <w:pStyle w:val="BodyText"/>
      </w:pPr>
      <w:r>
        <w:t xml:space="preserve">If any answer is yes, verify.</w:t>
      </w:r>
    </w:p>
    <w:bookmarkEnd w:id="201"/>
    <w:bookmarkStart w:id="202" w:name="the-annotate"/>
    <w:p>
      <w:pPr>
        <w:pStyle w:val="Heading3"/>
      </w:pPr>
      <w:r>
        <w:t xml:space="preserve">The Annotate</w:t>
      </w:r>
    </w:p>
    <w:p>
      <w:pPr>
        <w:pStyle w:val="FirstParagraph"/>
      </w:pPr>
      <w:r>
        <w:t xml:space="preserve">When taking notes from LLM conversations, mark what’s verified vs. unverified.</w:t>
      </w:r>
    </w:p>
    <w:p>
      <w:pPr>
        <w:pStyle w:val="SourceCode"/>
      </w:pPr>
      <w:r>
        <w:rPr>
          <w:rStyle w:val="VerbatimChar"/>
        </w:rPr>
        <w:t xml:space="preserve">[VERIFIED] The population of Tokyo is approximately 14 million</w:t>
      </w:r>
      <w:r>
        <w:br/>
      </w:r>
      <w:r>
        <w:rPr>
          <w:rStyle w:val="VerbatimChar"/>
        </w:rPr>
        <w:t xml:space="preserve">[UNVERIFIED] The city's name means "Eastern Capital" in Japanese</w:t>
      </w:r>
      <w:r>
        <w:br/>
      </w:r>
      <w:r>
        <w:rPr>
          <w:rStyle w:val="VerbatimChar"/>
        </w:rPr>
        <w:t xml:space="preserve">[NEED TO CHECK] The population increased by 3% in the last decade</w:t>
      </w:r>
    </w:p>
    <w:bookmarkEnd w:id="202"/>
    <w:bookmarkStart w:id="203" w:name="the-default"/>
    <w:p>
      <w:pPr>
        <w:pStyle w:val="Heading3"/>
      </w:pPr>
      <w:r>
        <w:t xml:space="preserve">The Default</w:t>
      </w:r>
    </w:p>
    <w:p>
      <w:pPr>
        <w:pStyle w:val="FirstParagraph"/>
      </w:pPr>
      <w:r>
        <w:t xml:space="preserve">Make skepticism your default posture. Trust nothing automatically. Verify anything that matters.</w:t>
      </w:r>
    </w:p>
    <w:p>
      <w:pPr>
        <w:pStyle w:val="BodyText"/>
      </w:pPr>
      <w:r>
        <w:t xml:space="preserve">This isn’t paranoia—it’s professionalism. You wouldn’t publish a statistic without checking it. You wouldn’t cite a study without confirming it exists. Apply the same standard to LLM output.</w:t>
      </w:r>
    </w:p>
    <w:p>
      <w:r>
        <w:pict>
          <v:rect style="width:0;height:1.5pt" o:hralign="center" o:hrstd="t" o:hr="t"/>
        </w:pict>
      </w:r>
    </w:p>
    <w:bookmarkEnd w:id="203"/>
    <w:bookmarkEnd w:id="204"/>
    <w:bookmarkStart w:id="209" w:name="the-meta-verification-problem"/>
    <w:p>
      <w:pPr>
        <w:pStyle w:val="Heading2"/>
      </w:pPr>
      <w:r>
        <w:t xml:space="preserve">The Meta-Verification Problem</w:t>
      </w:r>
    </w:p>
    <w:p>
      <w:pPr>
        <w:pStyle w:val="FirstParagraph"/>
      </w:pPr>
      <w:r>
        <w:t xml:space="preserve">Here’s the uncomfortable truth: you can’t verify everything.</w:t>
      </w:r>
    </w:p>
    <w:p>
      <w:pPr>
        <w:pStyle w:val="BodyText"/>
      </w:pPr>
      <w:r>
        <w:t xml:space="preserve">You don’t have time to fact-check every claim in a conversation. You’re not an expert in every domain. Some verification requires expertise you don’t have.</w:t>
      </w:r>
    </w:p>
    <w:p>
      <w:pPr>
        <w:pStyle w:val="BodyText"/>
      </w:pPr>
      <w:r>
        <w:t xml:space="preserve">So what do you do?</w:t>
      </w:r>
    </w:p>
    <w:bookmarkStart w:id="205" w:name="prioritize-by-stakes"/>
    <w:p>
      <w:pPr>
        <w:pStyle w:val="Heading3"/>
      </w:pPr>
      <w:r>
        <w:t xml:space="preserve">Prioritize by Stakes</w:t>
      </w:r>
    </w:p>
    <w:p>
      <w:pPr>
        <w:pStyle w:val="FirstParagraph"/>
      </w:pPr>
      <w:r>
        <w:t xml:space="preserve">Verify the high-stakes stuff. Let the low-stakes stuff go. Your brainstorming session doesn’t need footnotes. Your published article does.</w:t>
      </w:r>
    </w:p>
    <w:bookmarkEnd w:id="205"/>
    <w:bookmarkStart w:id="206" w:name="know-your-blindspots"/>
    <w:p>
      <w:pPr>
        <w:pStyle w:val="Heading3"/>
      </w:pPr>
      <w:r>
        <w:t xml:space="preserve">Know Your Blindspots</w:t>
      </w:r>
    </w:p>
    <w:p>
      <w:pPr>
        <w:pStyle w:val="FirstParagraph"/>
      </w:pPr>
      <w:r>
        <w:t xml:space="preserve">What domains are you NOT equipped to verify? Medical, legal, financial, technical? Be extra cautious in those areas.</w:t>
      </w:r>
    </w:p>
    <w:bookmarkEnd w:id="206"/>
    <w:bookmarkStart w:id="207" w:name="use-trust-networks"/>
    <w:p>
      <w:pPr>
        <w:pStyle w:val="Heading3"/>
      </w:pPr>
      <w:r>
        <w:t xml:space="preserve">Use Trust Networks</w:t>
      </w:r>
    </w:p>
    <w:p>
      <w:pPr>
        <w:pStyle w:val="FirstParagraph"/>
      </w:pPr>
      <w:r>
        <w:t xml:space="preserve">You can’t personally verify everything, but you can rely on institutions and people who do. Peer-reviewed journals. Established experts. Official sources. These aren’t perfect, but they have verification built in.</w:t>
      </w:r>
    </w:p>
    <w:bookmarkEnd w:id="207"/>
    <w:bookmarkStart w:id="208" w:name="accept-uncertainty"/>
    <w:p>
      <w:pPr>
        <w:pStyle w:val="Heading3"/>
      </w:pPr>
      <w:r>
        <w:t xml:space="preserve">Accept Uncertainty</w:t>
      </w:r>
    </w:p>
    <w:p>
      <w:pPr>
        <w:pStyle w:val="FirstParagraph"/>
      </w:pPr>
      <w:r>
        <w:t xml:space="preserve">Sometimes you won’t be sure. That’s okay. The goal isn’t perfect knowledge—it’s appropriate confidence.</w:t>
      </w:r>
      <w:r>
        <w:t xml:space="preserve"> </w:t>
      </w:r>
      <w:r>
        <w:t xml:space="preserve">“I think this is correct but haven’t fully verified it”</w:t>
      </w:r>
      <w:r>
        <w:t xml:space="preserve"> </w:t>
      </w:r>
      <w:r>
        <w:t xml:space="preserve">is an honest position.</w:t>
      </w:r>
    </w:p>
    <w:p>
      <w:r>
        <w:pict>
          <v:rect style="width:0;height:1.5pt" o:hralign="center" o:hrstd="t" o:hr="t"/>
        </w:pict>
      </w:r>
    </w:p>
    <w:bookmarkEnd w:id="208"/>
    <w:bookmarkEnd w:id="209"/>
    <w:bookmarkStart w:id="210" w:name="summary-4"/>
    <w:p>
      <w:pPr>
        <w:pStyle w:val="Heading2"/>
      </w:pPr>
      <w:r>
        <w:t xml:space="preserve">Summary</w:t>
      </w:r>
    </w:p>
    <w:p>
      <w:pPr>
        <w:numPr>
          <w:ilvl w:val="0"/>
          <w:numId w:val="1028"/>
        </w:numPr>
      </w:pPr>
      <w:r>
        <w:rPr>
          <w:b/>
          <w:bCs/>
        </w:rPr>
        <w:t xml:space="preserve">LLMs lie confidently</w:t>
      </w:r>
      <w:r>
        <w:t xml:space="preserve"> </w:t>
      </w:r>
      <w:r>
        <w:t xml:space="preserve">because they generate plausible text, not true text.</w:t>
      </w:r>
    </w:p>
    <w:p>
      <w:pPr>
        <w:numPr>
          <w:ilvl w:val="0"/>
          <w:numId w:val="1028"/>
        </w:numPr>
      </w:pPr>
      <w:r>
        <w:rPr>
          <w:b/>
          <w:bCs/>
        </w:rPr>
        <w:t xml:space="preserve">Failure modes:</w:t>
      </w:r>
      <w:r>
        <w:t xml:space="preserve"> </w:t>
      </w:r>
      <w:r>
        <w:t xml:space="preserve">hallucinated facts, fabricated citations, outdated info, subtle technical errors, plausible nonsense.</w:t>
      </w:r>
    </w:p>
    <w:p>
      <w:pPr>
        <w:numPr>
          <w:ilvl w:val="0"/>
          <w:numId w:val="1028"/>
        </w:numPr>
      </w:pPr>
      <w:r>
        <w:rPr>
          <w:b/>
          <w:bCs/>
        </w:rPr>
        <w:t xml:space="preserve">Verification hierarchy:</w:t>
      </w:r>
      <w:r>
        <w:t xml:space="preserve"> </w:t>
      </w:r>
      <w:r>
        <w:t xml:space="preserve">casual for low stakes, intentional for medium stakes, rigorous for high stakes.</w:t>
      </w:r>
    </w:p>
    <w:p>
      <w:pPr>
        <w:numPr>
          <w:ilvl w:val="0"/>
          <w:numId w:val="1028"/>
        </w:numPr>
      </w:pPr>
      <w:r>
        <w:rPr>
          <w:b/>
          <w:bCs/>
        </w:rPr>
        <w:t xml:space="preserve">Techniques:</w:t>
      </w:r>
      <w:r>
        <w:t xml:space="preserve"> </w:t>
      </w:r>
      <w:r>
        <w:t xml:space="preserve">ask</w:t>
      </w:r>
      <w:r>
        <w:t xml:space="preserve"> </w:t>
      </w:r>
      <w:r>
        <w:t xml:space="preserve">“are you sure?”</w:t>
      </w:r>
      <w:r>
        <w:t xml:space="preserve">, request sources, ask for uncertainty, adversarial follow-ups, cross-reference, external verification.</w:t>
      </w:r>
    </w:p>
    <w:p>
      <w:pPr>
        <w:numPr>
          <w:ilvl w:val="0"/>
          <w:numId w:val="1028"/>
        </w:numPr>
      </w:pPr>
      <w:r>
        <w:rPr>
          <w:b/>
          <w:bCs/>
        </w:rPr>
        <w:t xml:space="preserve">Two-source rule:</w:t>
      </w:r>
      <w:r>
        <w:t xml:space="preserve"> </w:t>
      </w:r>
      <w:r>
        <w:t xml:space="preserve">Never act on important LLM information without independent verification.</w:t>
      </w:r>
    </w:p>
    <w:p>
      <w:pPr>
        <w:numPr>
          <w:ilvl w:val="0"/>
          <w:numId w:val="1028"/>
        </w:numPr>
      </w:pPr>
      <w:r>
        <w:rPr>
          <w:b/>
          <w:bCs/>
        </w:rPr>
        <w:t xml:space="preserve">Domain risks:</w:t>
      </w:r>
      <w:r>
        <w:t xml:space="preserve"> </w:t>
      </w:r>
      <w:r>
        <w:t xml:space="preserve">Medical, legal, financial, code, and factual domains each have specific risks.</w:t>
      </w:r>
    </w:p>
    <w:p>
      <w:pPr>
        <w:numPr>
          <w:ilvl w:val="0"/>
          <w:numId w:val="1028"/>
        </w:numPr>
      </w:pPr>
      <w:r>
        <w:rPr>
          <w:b/>
          <w:bCs/>
        </w:rPr>
        <w:t xml:space="preserve">Build habits:</w:t>
      </w:r>
      <w:r>
        <w:t xml:space="preserve"> </w:t>
      </w:r>
      <w:r>
        <w:t xml:space="preserve">Pause before acting, annotate verification status, default to skepticism.</w:t>
      </w:r>
    </w:p>
    <w:p>
      <w:pPr>
        <w:pStyle w:val="FirstParagraph"/>
      </w:pPr>
      <w:r>
        <w:t xml:space="preserve">The next chapter takes everything you’ve learned and turns it inward: using AI not just to get things done, but to improve how you think.</w:t>
      </w:r>
    </w:p>
    <w:p>
      <w:r>
        <w:pict>
          <v:rect style="width:0;height:1.5pt" o:hralign="center" o:hrstd="t" o:hr="t"/>
        </w:pict>
      </w:r>
    </w:p>
    <w:bookmarkEnd w:id="210"/>
    <w:bookmarkEnd w:id="211"/>
    <w:bookmarkStart w:id="212" w:name="chapter-6-thinking-about-thinking"/>
    <w:p>
      <w:pPr>
        <w:pStyle w:val="Heading1"/>
      </w:pPr>
      <w:r>
        <w:t xml:space="preserve">Chapter 6: Thinking About Thinking</w:t>
      </w:r>
    </w:p>
    <w:bookmarkEnd w:id="212"/>
    <w:bookmarkStart w:id="236" w:name="chapter-6-thinking-about-thinking-1"/>
    <w:p>
      <w:pPr>
        <w:pStyle w:val="Heading1"/>
      </w:pPr>
      <w:r>
        <w:t xml:space="preserve">Chapter 6: Thinking About Thinking</w:t>
      </w:r>
    </w:p>
    <w:p>
      <w:pPr>
        <w:pStyle w:val="FirstParagraph"/>
      </w:pPr>
      <w:r>
        <w:t xml:space="preserve">Every chapter so far has treated AI as a tool for doing things: getting answers, writing content, building tools, verifying information.</w:t>
      </w:r>
    </w:p>
    <w:p>
      <w:pPr>
        <w:pStyle w:val="BodyText"/>
      </w:pPr>
      <w:r>
        <w:t xml:space="preserve">This chapter is different. It’s about using AI to improve the tool that’s operating everything else: your mind.</w:t>
      </w:r>
    </w:p>
    <w:p>
      <w:pPr>
        <w:pStyle w:val="BodyText"/>
      </w:pPr>
      <w:r>
        <w:t xml:space="preserve">Meta-cognition—thinking about thinking—is the highest leverage skill you can develop. It’s not about being smarter. It’s about using the smartness you have more effectively.</w:t>
      </w:r>
    </w:p>
    <w:p>
      <w:pPr>
        <w:pStyle w:val="BodyText"/>
      </w:pPr>
      <w:r>
        <w:t xml:space="preserve">AI is the first technology that can serve as a thinking partner in real-time. It can expose your blind spots, challenge your assumptions, and reflect your reasoning back to you clearer than you presented it.</w:t>
      </w:r>
    </w:p>
    <w:p>
      <w:pPr>
        <w:pStyle w:val="BodyText"/>
      </w:pPr>
      <w:r>
        <w:t xml:space="preserve">This is the final level: using the tool to improve the user.</w:t>
      </w:r>
    </w:p>
    <w:p>
      <w:r>
        <w:pict>
          <v:rect style="width:0;height:1.5pt" o:hralign="center" o:hrstd="t" o:hr="t"/>
        </w:pict>
      </w:r>
    </w:p>
    <w:bookmarkStart w:id="213" w:name="the-mirror-function"/>
    <w:p>
      <w:pPr>
        <w:pStyle w:val="Heading2"/>
      </w:pPr>
      <w:r>
        <w:t xml:space="preserve">The Mirror Function</w:t>
      </w:r>
    </w:p>
    <w:p>
      <w:pPr>
        <w:pStyle w:val="FirstParagraph"/>
      </w:pPr>
      <w:r>
        <w:t xml:space="preserve">Here’s the simplest and most powerful thing AI can do for your thinking:</w:t>
      </w:r>
    </w:p>
    <w:p>
      <w:pPr>
        <w:pStyle w:val="BodyText"/>
      </w:pPr>
      <w:r>
        <w:rPr>
          <w:b/>
          <w:bCs/>
        </w:rPr>
        <w:t xml:space="preserve">It can mirror your thoughts back to you with more structure than you gave them.</w:t>
      </w:r>
    </w:p>
    <w:p>
      <w:pPr>
        <w:pStyle w:val="BodyText"/>
      </w:pPr>
      <w:r>
        <w:t xml:space="preserve">Try this:</w:t>
      </w:r>
    </w:p>
    <w:p>
      <w:pPr>
        <w:pStyle w:val="BlockText"/>
      </w:pPr>
      <w:r>
        <w:t xml:space="preserve">“I’m going to explain a problem I’m facing. Don’t solve it yet. Just listen, and then explain it back to me in a more structured way than I presented it. Help me see what I’m actually dealing with.”</w:t>
      </w:r>
    </w:p>
    <w:p>
      <w:pPr>
        <w:pStyle w:val="FirstParagraph"/>
      </w:pPr>
      <w:r>
        <w:t xml:space="preserve">Then ramble. Let your thoughts out messy and incomplete. The AI will organize them.</w:t>
      </w:r>
    </w:p>
    <w:p>
      <w:pPr>
        <w:pStyle w:val="BodyText"/>
      </w:pPr>
      <w:r>
        <w:t xml:space="preserve">What you’ll often discover:</w:t>
      </w:r>
      <w:r>
        <w:t xml:space="preserve"> </w:t>
      </w:r>
      <w:r>
        <w:t xml:space="preserve">- You’re dealing with multiple problems you conflated into one</w:t>
      </w:r>
      <w:r>
        <w:t xml:space="preserve"> </w:t>
      </w:r>
      <w:r>
        <w:t xml:space="preserve">- Your stated problem isn’t your actual problem</w:t>
      </w:r>
      <w:r>
        <w:t xml:space="preserve"> </w:t>
      </w:r>
      <w:r>
        <w:t xml:space="preserve">- You have constraints you didn’t realize you had</w:t>
      </w:r>
      <w:r>
        <w:t xml:space="preserve"> </w:t>
      </w:r>
      <w:r>
        <w:t xml:space="preserve">- You’re making assumptions you didn’t know you were making</w:t>
      </w:r>
    </w:p>
    <w:p>
      <w:pPr>
        <w:pStyle w:val="BodyText"/>
      </w:pPr>
      <w:r>
        <w:t xml:space="preserve">The mirror doesn’t give you new thoughts. It shows you the shape of your existing thoughts.</w:t>
      </w:r>
    </w:p>
    <w:p>
      <w:r>
        <w:pict>
          <v:rect style="width:0;height:1.5pt" o:hralign="center" o:hrstd="t" o:hr="t"/>
        </w:pict>
      </w:r>
    </w:p>
    <w:bookmarkEnd w:id="213"/>
    <w:bookmarkStart w:id="215" w:name="assumption-inventory"/>
    <w:p>
      <w:pPr>
        <w:pStyle w:val="Heading2"/>
      </w:pPr>
      <w:r>
        <w:t xml:space="preserve">Assumption Inventory</w:t>
      </w:r>
    </w:p>
    <w:p>
      <w:pPr>
        <w:pStyle w:val="FirstParagraph"/>
      </w:pPr>
      <w:r>
        <w:t xml:space="preserve">You don’t know what you assume. By definition, assumptions are things you take for granted without examining.</w:t>
      </w:r>
    </w:p>
    <w:p>
      <w:pPr>
        <w:pStyle w:val="BodyText"/>
      </w:pPr>
      <w:r>
        <w:t xml:space="preserve">AI can help you find them.</w:t>
      </w:r>
    </w:p>
    <w:p>
      <w:pPr>
        <w:pStyle w:val="BlockText"/>
      </w:pPr>
      <w:r>
        <w:t xml:space="preserve">“I’m planning to [action]. Before I do, help me identify my assumptions. What am I taking for granted about:</w:t>
      </w:r>
      <w:r>
        <w:t xml:space="preserve"> </w:t>
      </w:r>
      <w:r>
        <w:t xml:space="preserve">- How the world works?</w:t>
      </w:r>
      <w:r>
        <w:t xml:space="preserve"> </w:t>
      </w:r>
      <w:r>
        <w:t xml:space="preserve">- How people will respond?</w:t>
      </w:r>
      <w:r>
        <w:t xml:space="preserve"> </w:t>
      </w:r>
      <w:r>
        <w:t xml:space="preserve">- What resources I’ll have?</w:t>
      </w:r>
      <w:r>
        <w:t xml:space="preserve"> </w:t>
      </w:r>
      <w:r>
        <w:t xml:space="preserve">- What could go wrong?”</w:t>
      </w:r>
    </w:p>
    <w:p>
      <w:pPr>
        <w:pStyle w:val="FirstParagraph"/>
      </w:pPr>
      <w:r>
        <w:t xml:space="preserve">Or more directly:</w:t>
      </w:r>
    </w:p>
    <w:p>
      <w:pPr>
        <w:pStyle w:val="BlockText"/>
      </w:pPr>
      <w:r>
        <w:t xml:space="preserve">“I believe [belief]. Play the role of a philosopher who specializes in examining hidden assumptions. What am I assuming without realizing it?”</w:t>
      </w:r>
    </w:p>
    <w:p>
      <w:pPr>
        <w:pStyle w:val="FirstParagraph"/>
      </w:pPr>
      <w:r>
        <w:t xml:space="preserve">The goal isn’t to abandon all assumptions—you need assumptions to function. The goal is to know what they are so you can question the ones that matter.</w:t>
      </w:r>
    </w:p>
    <w:bookmarkStart w:id="214" w:name="example-1"/>
    <w:p>
      <w:pPr>
        <w:pStyle w:val="Heading3"/>
      </w:pPr>
      <w:r>
        <w:t xml:space="preserve">Example</w:t>
      </w:r>
    </w:p>
    <w:p>
      <w:pPr>
        <w:pStyle w:val="FirstParagraph"/>
      </w:pPr>
      <w:r>
        <w:rPr>
          <w:b/>
          <w:bCs/>
        </w:rPr>
        <w:t xml:space="preserve">Your thinking:</w:t>
      </w:r>
      <w:r>
        <w:t xml:space="preserve"> </w:t>
      </w:r>
      <w:r>
        <w:t xml:space="preserve">“I should go to grad school to advance my career.”</w:t>
      </w:r>
    </w:p>
    <w:p>
      <w:pPr>
        <w:pStyle w:val="BodyText"/>
      </w:pPr>
      <w:r>
        <w:rPr>
          <w:b/>
          <w:bCs/>
        </w:rPr>
        <w:t xml:space="preserve">Assumptions you might not realize you’re making:</w:t>
      </w:r>
      <w:r>
        <w:t xml:space="preserve"> </w:t>
      </w:r>
      <w:r>
        <w:t xml:space="preserve">- Grad school will lead to career advancement (not always true)</w:t>
      </w:r>
      <w:r>
        <w:t xml:space="preserve"> </w:t>
      </w:r>
      <w:r>
        <w:t xml:space="preserve">- You need a degree for what you want to do (check this)</w:t>
      </w:r>
      <w:r>
        <w:t xml:space="preserve"> </w:t>
      </w:r>
      <w:r>
        <w:t xml:space="preserve">- Now is the right time (opportunity cost exists)</w:t>
      </w:r>
      <w:r>
        <w:t xml:space="preserve"> </w:t>
      </w:r>
      <w:r>
        <w:t xml:space="preserve">- The skills you’ll learn are the ones you need (may be outdated)</w:t>
      </w:r>
      <w:r>
        <w:t xml:space="preserve"> </w:t>
      </w:r>
      <w:r>
        <w:t xml:space="preserve">- You’ll complete the program (life happens)</w:t>
      </w:r>
      <w:r>
        <w:t xml:space="preserve"> </w:t>
      </w:r>
      <w:r>
        <w:t xml:space="preserve">- The job market will value this degree when you finish (markets change)</w:t>
      </w:r>
    </w:p>
    <w:p>
      <w:pPr>
        <w:pStyle w:val="BodyText"/>
      </w:pPr>
      <w:r>
        <w:t xml:space="preserve">Some of these might be solid. Some might be shaky. But you can’t evaluate them until you see them.</w:t>
      </w:r>
    </w:p>
    <w:p>
      <w:r>
        <w:pict>
          <v:rect style="width:0;height:1.5pt" o:hralign="center" o:hrstd="t" o:hr="t"/>
        </w:pict>
      </w:r>
    </w:p>
    <w:bookmarkEnd w:id="214"/>
    <w:bookmarkEnd w:id="215"/>
    <w:bookmarkStart w:id="217" w:name="devils-advocate-mode"/>
    <w:p>
      <w:pPr>
        <w:pStyle w:val="Heading2"/>
      </w:pPr>
      <w:r>
        <w:t xml:space="preserve">Devil’s Advocate Mode</w:t>
      </w:r>
    </w:p>
    <w:p>
      <w:pPr>
        <w:pStyle w:val="FirstParagraph"/>
      </w:pPr>
      <w:r>
        <w:t xml:space="preserve">Your brain protects its beliefs. It’s called motivated reasoning—you look for evidence that supports what you already think and dismiss evidence that doesn’t.</w:t>
      </w:r>
    </w:p>
    <w:p>
      <w:pPr>
        <w:pStyle w:val="BodyText"/>
      </w:pPr>
      <w:r>
        <w:t xml:space="preserve">AI doesn’t have this bias (about your beliefs). It can argue against you without ego.</w:t>
      </w:r>
    </w:p>
    <w:p>
      <w:pPr>
        <w:pStyle w:val="BlockText"/>
      </w:pPr>
      <w:r>
        <w:t xml:space="preserve">“I’ve decided to [decision]. Your job is to argue against this decision as strongly as possible. Find the best counter-arguments. Don’t be nice—be rigorous.”</w:t>
      </w:r>
    </w:p>
    <w:p>
      <w:pPr>
        <w:pStyle w:val="FirstParagraph"/>
      </w:pPr>
      <w:r>
        <w:t xml:space="preserve">Or:</w:t>
      </w:r>
    </w:p>
    <w:p>
      <w:pPr>
        <w:pStyle w:val="BlockText"/>
      </w:pPr>
      <w:r>
        <w:t xml:space="preserve">“I believe [position]. Steel-man the opposing view. Give me the strongest possible argument for why I might be wrong.”</w:t>
      </w:r>
    </w:p>
    <w:p>
      <w:pPr>
        <w:pStyle w:val="FirstParagraph"/>
      </w:pPr>
      <w:r>
        <w:t xml:space="preserve">This isn’t about changing your mind (though sometimes it should). It’s about stress-testing your reasoning. A belief that survives a strong attack is a belief you can trust more.</w:t>
      </w:r>
    </w:p>
    <w:bookmarkStart w:id="216" w:name="the-pre-mortem"/>
    <w:p>
      <w:pPr>
        <w:pStyle w:val="Heading3"/>
      </w:pPr>
      <w:r>
        <w:t xml:space="preserve">The Pre-Mortem</w:t>
      </w:r>
    </w:p>
    <w:p>
      <w:pPr>
        <w:pStyle w:val="FirstParagraph"/>
      </w:pPr>
      <w:r>
        <w:t xml:space="preserve">A specific devil’s advocate technique:</w:t>
      </w:r>
    </w:p>
    <w:p>
      <w:pPr>
        <w:pStyle w:val="BlockText"/>
      </w:pPr>
      <w:r>
        <w:t xml:space="preserve">“Imagine it’s one year from now and this decision turned out to be a disaster. Looking back, what went wrong? What warning signs did I ignore?”</w:t>
      </w:r>
    </w:p>
    <w:p>
      <w:pPr>
        <w:pStyle w:val="FirstParagraph"/>
      </w:pPr>
      <w:r>
        <w:t xml:space="preserve">This mental time travel bypasses your current optimism and forces you to consider failure modes you’re motivated to overlook.</w:t>
      </w:r>
    </w:p>
    <w:p>
      <w:r>
        <w:pict>
          <v:rect style="width:0;height:1.5pt" o:hralign="center" o:hrstd="t" o:hr="t"/>
        </w:pict>
      </w:r>
    </w:p>
    <w:bookmarkEnd w:id="216"/>
    <w:bookmarkEnd w:id="217"/>
    <w:bookmarkStart w:id="219" w:name="framework-generation"/>
    <w:p>
      <w:pPr>
        <w:pStyle w:val="Heading2"/>
      </w:pPr>
      <w:r>
        <w:t xml:space="preserve">Framework Generation</w:t>
      </w:r>
    </w:p>
    <w:p>
      <w:pPr>
        <w:pStyle w:val="FirstParagraph"/>
      </w:pPr>
      <w:r>
        <w:t xml:space="preserve">When you face a new type of problem, you often don’t know how to think about it.</w:t>
      </w:r>
    </w:p>
    <w:p>
      <w:pPr>
        <w:pStyle w:val="BodyText"/>
      </w:pPr>
      <w:r>
        <w:t xml:space="preserve">AI can give you frameworks—structured ways to approach problems that smarter people have already figured out.</w:t>
      </w:r>
    </w:p>
    <w:p>
      <w:pPr>
        <w:pStyle w:val="BlockText"/>
      </w:pPr>
      <w:r>
        <w:t xml:space="preserve">“I’m trying to decide [decision type]. What are established frameworks for thinking about this kind of decision? Give me 2-3 approaches with their pros and cons.”</w:t>
      </w:r>
    </w:p>
    <w:p>
      <w:pPr>
        <w:pStyle w:val="BlockText"/>
      </w:pPr>
      <w:r>
        <w:t xml:space="preserve">“I’m dealing with [situation type]. How do experts in [relevant field] think about problems like this? What mental models would help?”</w:t>
      </w:r>
    </w:p>
    <w:bookmarkStart w:id="218" w:name="example-prompt"/>
    <w:p>
      <w:pPr>
        <w:pStyle w:val="Heading3"/>
      </w:pPr>
      <w:r>
        <w:t xml:space="preserve">Example Prompt</w:t>
      </w:r>
    </w:p>
    <w:p>
      <w:pPr>
        <w:pStyle w:val="BlockText"/>
      </w:pPr>
      <w:r>
        <w:t xml:space="preserve">“I’m evaluating whether to join an early-stage startup versus staying at my stable corporate job. What frameworks exist for thinking about career risk-taking? Give me actual named frameworks, not generic advice.”</w:t>
      </w:r>
    </w:p>
    <w:p>
      <w:pPr>
        <w:pStyle w:val="FirstParagraph"/>
      </w:pPr>
      <w:r>
        <w:t xml:space="preserve">The AI might give you:</w:t>
      </w:r>
    </w:p>
    <w:p>
      <w:pPr>
        <w:pStyle w:val="Compact"/>
        <w:numPr>
          <w:ilvl w:val="0"/>
          <w:numId w:val="1029"/>
        </w:numPr>
      </w:pPr>
      <w:r>
        <w:rPr>
          <w:b/>
          <w:bCs/>
        </w:rPr>
        <w:t xml:space="preserve">Expected Value Analysis:</w:t>
      </w:r>
      <w:r>
        <w:t xml:space="preserve"> </w:t>
      </w:r>
      <w:r>
        <w:t xml:space="preserve">Probability-weighted outcomes</w:t>
      </w:r>
    </w:p>
    <w:p>
      <w:pPr>
        <w:pStyle w:val="Compact"/>
        <w:numPr>
          <w:ilvl w:val="0"/>
          <w:numId w:val="1029"/>
        </w:numPr>
      </w:pPr>
      <w:r>
        <w:rPr>
          <w:b/>
          <w:bCs/>
        </w:rPr>
        <w:t xml:space="preserve">Regret Minimization Framework:</w:t>
      </w:r>
      <w:r>
        <w:t xml:space="preserve"> </w:t>
      </w:r>
      <w:r>
        <w:t xml:space="preserve">What will you regret more at 80?</w:t>
      </w:r>
    </w:p>
    <w:p>
      <w:pPr>
        <w:pStyle w:val="Compact"/>
        <w:numPr>
          <w:ilvl w:val="0"/>
          <w:numId w:val="1029"/>
        </w:numPr>
      </w:pPr>
      <w:r>
        <w:rPr>
          <w:b/>
          <w:bCs/>
        </w:rPr>
        <w:t xml:space="preserve">Barbell Strategy:</w:t>
      </w:r>
      <w:r>
        <w:t xml:space="preserve"> </w:t>
      </w:r>
      <w:r>
        <w:t xml:space="preserve">Keep stable income while taking asymmetric risks on the side</w:t>
      </w:r>
    </w:p>
    <w:p>
      <w:pPr>
        <w:pStyle w:val="Compact"/>
        <w:numPr>
          <w:ilvl w:val="0"/>
          <w:numId w:val="1029"/>
        </w:numPr>
      </w:pPr>
      <w:r>
        <w:rPr>
          <w:b/>
          <w:bCs/>
        </w:rPr>
        <w:t xml:space="preserve">Optionality Thinking:</w:t>
      </w:r>
      <w:r>
        <w:t xml:space="preserve"> </w:t>
      </w:r>
      <w:r>
        <w:t xml:space="preserve">Which choice preserves more future options?</w:t>
      </w:r>
    </w:p>
    <w:p>
      <w:pPr>
        <w:pStyle w:val="Compact"/>
        <w:numPr>
          <w:ilvl w:val="0"/>
          <w:numId w:val="1029"/>
        </w:numPr>
      </w:pPr>
      <w:r>
        <w:rPr>
          <w:b/>
          <w:bCs/>
        </w:rPr>
        <w:t xml:space="preserve">Ergodicity Analysis:</w:t>
      </w:r>
      <w:r>
        <w:t xml:space="preserve"> </w:t>
      </w:r>
      <w:r>
        <w:t xml:space="preserve">Your personal risk is different from average risk</w:t>
      </w:r>
    </w:p>
    <w:p>
      <w:pPr>
        <w:pStyle w:val="FirstParagraph"/>
      </w:pPr>
      <w:r>
        <w:t xml:space="preserve">Now you have five different lenses to examine the same decision. Each will highlight different aspects.</w:t>
      </w:r>
    </w:p>
    <w:p>
      <w:r>
        <w:pict>
          <v:rect style="width:0;height:1.5pt" o:hralign="center" o:hrstd="t" o:hr="t"/>
        </w:pict>
      </w:r>
    </w:p>
    <w:bookmarkEnd w:id="218"/>
    <w:bookmarkEnd w:id="219"/>
    <w:bookmarkStart w:id="220" w:name="the-explanation-test"/>
    <w:p>
      <w:pPr>
        <w:pStyle w:val="Heading2"/>
      </w:pPr>
      <w:r>
        <w:t xml:space="preserve">The Explanation Test</w:t>
      </w:r>
    </w:p>
    <w:p>
      <w:pPr>
        <w:pStyle w:val="FirstParagraph"/>
      </w:pPr>
      <w:r>
        <w:t xml:space="preserve">Richard Feynman famously said:</w:t>
      </w:r>
      <w:r>
        <w:t xml:space="preserve"> </w:t>
      </w:r>
      <w:r>
        <w:t xml:space="preserve">“If you can’t explain it simply, you don’t understand it well enough.”</w:t>
      </w:r>
    </w:p>
    <w:p>
      <w:pPr>
        <w:pStyle w:val="BodyText"/>
      </w:pPr>
      <w:r>
        <w:t xml:space="preserve">Use AI for the explanation test:</w:t>
      </w:r>
    </w:p>
    <w:p>
      <w:pPr>
        <w:pStyle w:val="BlockText"/>
      </w:pPr>
      <w:r>
        <w:t xml:space="preserve">“I’m going to explain [topic] to you as if you were a smart 12-year-old. Ask clarifying questions where my explanation is unclear or hand-wavy.”</w:t>
      </w:r>
    </w:p>
    <w:p>
      <w:pPr>
        <w:pStyle w:val="FirstParagraph"/>
      </w:pPr>
      <w:r>
        <w:t xml:space="preserve">Your gaps will become obvious. The parts where you wave your hands are the parts you don’t actually understand.</w:t>
      </w:r>
    </w:p>
    <w:p>
      <w:pPr>
        <w:pStyle w:val="BodyText"/>
      </w:pPr>
      <w:r>
        <w:t xml:space="preserve">Alternatively:</w:t>
      </w:r>
    </w:p>
    <w:p>
      <w:pPr>
        <w:pStyle w:val="BlockText"/>
      </w:pPr>
      <w:r>
        <w:t xml:space="preserve">“I just explained [topic]. Where was I vague? What did I skip over? What jargon did I use that I didn’t define?”</w:t>
      </w:r>
    </w:p>
    <w:p>
      <w:pPr>
        <w:pStyle w:val="FirstParagraph"/>
      </w:pPr>
      <w:r>
        <w:t xml:space="preserve">The AI becomes your teacher, but you’re teaching it—and the teaching process reveals your learning gaps.</w:t>
      </w:r>
    </w:p>
    <w:p>
      <w:r>
        <w:pict>
          <v:rect style="width:0;height:1.5pt" o:hralign="center" o:hrstd="t" o:hr="t"/>
        </w:pict>
      </w:r>
    </w:p>
    <w:bookmarkEnd w:id="220"/>
    <w:bookmarkStart w:id="222" w:name="socratic-questioning"/>
    <w:p>
      <w:pPr>
        <w:pStyle w:val="Heading2"/>
      </w:pPr>
      <w:r>
        <w:t xml:space="preserve">Socratic Questioning</w:t>
      </w:r>
    </w:p>
    <w:p>
      <w:pPr>
        <w:pStyle w:val="FirstParagraph"/>
      </w:pPr>
      <w:r>
        <w:t xml:space="preserve">Instead of asking AI for answers, ask AI to ask you questions.</w:t>
      </w:r>
    </w:p>
    <w:p>
      <w:pPr>
        <w:pStyle w:val="BlockText"/>
      </w:pPr>
      <w:r>
        <w:t xml:space="preserve">“I want to think through [topic]. Use the Socratic method. Ask me questions one at a time to help me discover clarity on this. Don’t give me answers—help me find my own.”</w:t>
      </w:r>
    </w:p>
    <w:p>
      <w:pPr>
        <w:pStyle w:val="FirstParagraph"/>
      </w:pPr>
      <w:r>
        <w:t xml:space="preserve">This flips the usual dynamic. The AI prompts; you respond. Each of your responses reveals something about your thinking that the next question can probe.</w:t>
      </w:r>
    </w:p>
    <w:bookmarkStart w:id="221" w:name="the-five-whys"/>
    <w:p>
      <w:pPr>
        <w:pStyle w:val="Heading3"/>
      </w:pPr>
      <w:r>
        <w:t xml:space="preserve">The Five Whys</w:t>
      </w:r>
    </w:p>
    <w:p>
      <w:pPr>
        <w:pStyle w:val="FirstParagraph"/>
      </w:pPr>
      <w:r>
        <w:t xml:space="preserve">A classic Socratic technique:</w:t>
      </w:r>
    </w:p>
    <w:p>
      <w:pPr>
        <w:pStyle w:val="BlockText"/>
      </w:pPr>
      <w:r>
        <w:t xml:space="preserve">“I’m frustrated about [thing]. Ask me</w:t>
      </w:r>
      <w:r>
        <w:t xml:space="preserve"> </w:t>
      </w:r>
      <w:r>
        <w:t xml:space="preserve">‘why?’</w:t>
      </w:r>
      <w:r>
        <w:t xml:space="preserve"> </w:t>
      </w:r>
      <w:r>
        <w:t xml:space="preserve">five times in a row, each time probing deeper into my previous answer.”</w:t>
      </w:r>
    </w:p>
    <w:p>
      <w:pPr>
        <w:pStyle w:val="FirstParagraph"/>
      </w:pPr>
      <w:r>
        <w:rPr>
          <w:b/>
          <w:bCs/>
        </w:rPr>
        <w:t xml:space="preserve">Surface:</w:t>
      </w:r>
      <w:r>
        <w:t xml:space="preserve"> </w:t>
      </w:r>
      <w:r>
        <w:t xml:space="preserve">“I’m frustrated with my job.”</w:t>
      </w:r>
      <w:r>
        <w:t xml:space="preserve"> </w:t>
      </w:r>
      <w:r>
        <w:rPr>
          <w:b/>
          <w:bCs/>
        </w:rPr>
        <w:t xml:space="preserve">Why 1:</w:t>
      </w:r>
      <w:r>
        <w:t xml:space="preserve"> </w:t>
      </w:r>
      <w:r>
        <w:t xml:space="preserve">“Because my work feels meaningless.”</w:t>
      </w:r>
      <w:r>
        <w:t xml:space="preserve"> </w:t>
      </w:r>
      <w:r>
        <w:rPr>
          <w:b/>
          <w:bCs/>
        </w:rPr>
        <w:t xml:space="preserve">Why 2:</w:t>
      </w:r>
      <w:r>
        <w:t xml:space="preserve"> </w:t>
      </w:r>
      <w:r>
        <w:t xml:space="preserve">“Because I never see the impact of what I do.”</w:t>
      </w:r>
      <w:r>
        <w:t xml:space="preserve"> </w:t>
      </w:r>
      <w:r>
        <w:rPr>
          <w:b/>
          <w:bCs/>
        </w:rPr>
        <w:t xml:space="preserve">Why 3:</w:t>
      </w:r>
      <w:r>
        <w:t xml:space="preserve"> </w:t>
      </w:r>
      <w:r>
        <w:t xml:space="preserve">“Because I’m not connected to the end users.”</w:t>
      </w:r>
      <w:r>
        <w:t xml:space="preserve"> </w:t>
      </w:r>
      <w:r>
        <w:rPr>
          <w:b/>
          <w:bCs/>
        </w:rPr>
        <w:t xml:space="preserve">Why 4:</w:t>
      </w:r>
      <w:r>
        <w:t xml:space="preserve"> </w:t>
      </w:r>
      <w:r>
        <w:t xml:space="preserve">“Because I’m in a support role three layers from customers.”</w:t>
      </w:r>
      <w:r>
        <w:t xml:space="preserve"> </w:t>
      </w:r>
      <w:r>
        <w:rPr>
          <w:b/>
          <w:bCs/>
        </w:rPr>
        <w:t xml:space="preserve">Why 5:</w:t>
      </w:r>
      <w:r>
        <w:t xml:space="preserve"> </w:t>
      </w:r>
      <w:r>
        <w:t xml:space="preserve">“Because when I took this job, I prioritized stability over meaning.”</w:t>
      </w:r>
    </w:p>
    <w:p>
      <w:pPr>
        <w:pStyle w:val="BodyText"/>
      </w:pPr>
      <w:r>
        <w:t xml:space="preserve">Five whys often takes you from surface symptoms to root causes.</w:t>
      </w:r>
    </w:p>
    <w:p>
      <w:r>
        <w:pict>
          <v:rect style="width:0;height:1.5pt" o:hralign="center" o:hrstd="t" o:hr="t"/>
        </w:pict>
      </w:r>
    </w:p>
    <w:bookmarkEnd w:id="221"/>
    <w:bookmarkEnd w:id="222"/>
    <w:bookmarkStart w:id="223" w:name="scenario-planning"/>
    <w:p>
      <w:pPr>
        <w:pStyle w:val="Heading2"/>
      </w:pPr>
      <w:r>
        <w:t xml:space="preserve">Scenario Planning</w:t>
      </w:r>
    </w:p>
    <w:p>
      <w:pPr>
        <w:pStyle w:val="FirstParagraph"/>
      </w:pPr>
      <w:r>
        <w:t xml:space="preserve">Your brain tends to predict one future—the one you expect. But the world has many possible futures.</w:t>
      </w:r>
    </w:p>
    <w:p>
      <w:pPr>
        <w:pStyle w:val="BodyText"/>
      </w:pPr>
      <w:r>
        <w:t xml:space="preserve">Use AI to explore them:</w:t>
      </w:r>
    </w:p>
    <w:p>
      <w:pPr>
        <w:pStyle w:val="BlockText"/>
      </w:pPr>
      <w:r>
        <w:t xml:space="preserve">“I’m planning [plan]. Help me think through scenarios:</w:t>
      </w:r>
      <w:r>
        <w:t xml:space="preserve"> </w:t>
      </w:r>
      <w:r>
        <w:t xml:space="preserve">1.</w:t>
      </w:r>
      <w:r>
        <w:t xml:space="preserve"> </w:t>
      </w:r>
      <w:r>
        <w:rPr>
          <w:b/>
          <w:bCs/>
        </w:rPr>
        <w:t xml:space="preserve">Best case:</w:t>
      </w:r>
      <w:r>
        <w:t xml:space="preserve"> </w:t>
      </w:r>
      <w:r>
        <w:t xml:space="preserve">What does extraordinary success look like?</w:t>
      </w:r>
      <w:r>
        <w:t xml:space="preserve"> </w:t>
      </w:r>
      <w:r>
        <w:t xml:space="preserve">2.</w:t>
      </w:r>
      <w:r>
        <w:t xml:space="preserve"> </w:t>
      </w:r>
      <w:r>
        <w:rPr>
          <w:b/>
          <w:bCs/>
        </w:rPr>
        <w:t xml:space="preserve">Base case:</w:t>
      </w:r>
      <w:r>
        <w:t xml:space="preserve"> </w:t>
      </w:r>
      <w:r>
        <w:t xml:space="preserve">What’s most likely to happen?</w:t>
      </w:r>
      <w:r>
        <w:t xml:space="preserve"> </w:t>
      </w:r>
      <w:r>
        <w:t xml:space="preserve">3.</w:t>
      </w:r>
      <w:r>
        <w:t xml:space="preserve"> </w:t>
      </w:r>
      <w:r>
        <w:rPr>
          <w:b/>
          <w:bCs/>
        </w:rPr>
        <w:t xml:space="preserve">Worst case:</w:t>
      </w:r>
      <w:r>
        <w:t xml:space="preserve"> </w:t>
      </w:r>
      <w:r>
        <w:t xml:space="preserve">What does failure look like?</w:t>
      </w:r>
      <w:r>
        <w:t xml:space="preserve"> </w:t>
      </w:r>
      <w:r>
        <w:t xml:space="preserve">4.</w:t>
      </w:r>
      <w:r>
        <w:t xml:space="preserve"> </w:t>
      </w:r>
      <w:r>
        <w:rPr>
          <w:b/>
          <w:bCs/>
        </w:rPr>
        <w:t xml:space="preserve">Weird case:</w:t>
      </w:r>
      <w:r>
        <w:t xml:space="preserve"> </w:t>
      </w:r>
      <w:r>
        <w:t xml:space="preserve">What would catch me completely off guard?”</w:t>
      </w:r>
    </w:p>
    <w:p>
      <w:pPr>
        <w:pStyle w:val="FirstParagraph"/>
      </w:pPr>
      <w:r>
        <w:t xml:space="preserve">Then for each scenario:</w:t>
      </w:r>
    </w:p>
    <w:p>
      <w:pPr>
        <w:pStyle w:val="BlockText"/>
      </w:pPr>
      <w:r>
        <w:t xml:space="preserve">“What would I need to do differently if [scenario] were going to happen? What early signals would indicate we’re heading toward [scenario]?”</w:t>
      </w:r>
    </w:p>
    <w:p>
      <w:pPr>
        <w:pStyle w:val="FirstParagraph"/>
      </w:pPr>
      <w:r>
        <w:t xml:space="preserve">This doesn’t predict the future. It prepares you for multiple futures.</w:t>
      </w:r>
    </w:p>
    <w:p>
      <w:r>
        <w:pict>
          <v:rect style="width:0;height:1.5pt" o:hralign="center" o:hrstd="t" o:hr="t"/>
        </w:pict>
      </w:r>
    </w:p>
    <w:bookmarkEnd w:id="223"/>
    <w:bookmarkStart w:id="224" w:name="blind-spot-detection"/>
    <w:p>
      <w:pPr>
        <w:pStyle w:val="Heading2"/>
      </w:pPr>
      <w:r>
        <w:t xml:space="preserve">Blind Spot Detection</w:t>
      </w:r>
    </w:p>
    <w:p>
      <w:pPr>
        <w:pStyle w:val="FirstParagraph"/>
      </w:pPr>
      <w:r>
        <w:t xml:space="preserve">Some errors in thinking are systematic. They have names. They’re called cognitive biases, and everyone has them.</w:t>
      </w:r>
    </w:p>
    <w:p>
      <w:pPr>
        <w:pStyle w:val="BlockText"/>
      </w:pPr>
      <w:r>
        <w:t xml:space="preserve">“I’m making a decision about [decision]. What cognitive biases might be affecting my thinking here? Be specific about how each one could be distorting my view.”</w:t>
      </w:r>
    </w:p>
    <w:p>
      <w:pPr>
        <w:pStyle w:val="FirstParagraph"/>
      </w:pPr>
      <w:r>
        <w:t xml:space="preserve">Common biases to watch for:</w:t>
      </w:r>
    </w:p>
    <w:p>
      <w:pPr>
        <w:pStyle w:val="Compact"/>
        <w:numPr>
          <w:ilvl w:val="0"/>
          <w:numId w:val="1030"/>
        </w:numPr>
      </w:pPr>
      <w:r>
        <w:rPr>
          <w:b/>
          <w:bCs/>
        </w:rPr>
        <w:t xml:space="preserve">Confirmation bias:</w:t>
      </w:r>
      <w:r>
        <w:t xml:space="preserve"> </w:t>
      </w:r>
      <w:r>
        <w:t xml:space="preserve">Seeking evidence that supports existing beliefs</w:t>
      </w:r>
    </w:p>
    <w:p>
      <w:pPr>
        <w:pStyle w:val="Compact"/>
        <w:numPr>
          <w:ilvl w:val="0"/>
          <w:numId w:val="1030"/>
        </w:numPr>
      </w:pPr>
      <w:r>
        <w:rPr>
          <w:b/>
          <w:bCs/>
        </w:rPr>
        <w:t xml:space="preserve">Anchoring:</w:t>
      </w:r>
      <w:r>
        <w:t xml:space="preserve"> </w:t>
      </w:r>
      <w:r>
        <w:t xml:space="preserve">Over-weighting the first information received</w:t>
      </w:r>
    </w:p>
    <w:p>
      <w:pPr>
        <w:pStyle w:val="Compact"/>
        <w:numPr>
          <w:ilvl w:val="0"/>
          <w:numId w:val="1030"/>
        </w:numPr>
      </w:pPr>
      <w:r>
        <w:rPr>
          <w:b/>
          <w:bCs/>
        </w:rPr>
        <w:t xml:space="preserve">Availability heuristic:</w:t>
      </w:r>
      <w:r>
        <w:t xml:space="preserve"> </w:t>
      </w:r>
      <w:r>
        <w:t xml:space="preserve">Overestimating likelihood of memorable events</w:t>
      </w:r>
    </w:p>
    <w:p>
      <w:pPr>
        <w:pStyle w:val="Compact"/>
        <w:numPr>
          <w:ilvl w:val="0"/>
          <w:numId w:val="1030"/>
        </w:numPr>
      </w:pPr>
      <w:r>
        <w:rPr>
          <w:b/>
          <w:bCs/>
        </w:rPr>
        <w:t xml:space="preserve">Sunk cost fallacy:</w:t>
      </w:r>
      <w:r>
        <w:t xml:space="preserve"> </w:t>
      </w:r>
      <w:r>
        <w:t xml:space="preserve">Continuing because you’ve invested, not because it’s good</w:t>
      </w:r>
    </w:p>
    <w:p>
      <w:pPr>
        <w:pStyle w:val="Compact"/>
        <w:numPr>
          <w:ilvl w:val="0"/>
          <w:numId w:val="1030"/>
        </w:numPr>
      </w:pPr>
      <w:r>
        <w:rPr>
          <w:b/>
          <w:bCs/>
        </w:rPr>
        <w:t xml:space="preserve">Status quo bias:</w:t>
      </w:r>
      <w:r>
        <w:t xml:space="preserve"> </w:t>
      </w:r>
      <w:r>
        <w:t xml:space="preserve">Preferring current state just because it’s current</w:t>
      </w:r>
    </w:p>
    <w:p>
      <w:pPr>
        <w:pStyle w:val="Compact"/>
        <w:numPr>
          <w:ilvl w:val="0"/>
          <w:numId w:val="1030"/>
        </w:numPr>
      </w:pPr>
      <w:r>
        <w:rPr>
          <w:b/>
          <w:bCs/>
        </w:rPr>
        <w:t xml:space="preserve">Optimism bias:</w:t>
      </w:r>
      <w:r>
        <w:t xml:space="preserve"> </w:t>
      </w:r>
      <w:r>
        <w:t xml:space="preserve">Overestimating positive outcomes</w:t>
      </w:r>
    </w:p>
    <w:p>
      <w:pPr>
        <w:pStyle w:val="Compact"/>
        <w:numPr>
          <w:ilvl w:val="0"/>
          <w:numId w:val="1030"/>
        </w:numPr>
      </w:pPr>
      <w:r>
        <w:rPr>
          <w:b/>
          <w:bCs/>
        </w:rPr>
        <w:t xml:space="preserve">Dunning-Kruger effect:</w:t>
      </w:r>
      <w:r>
        <w:t xml:space="preserve"> </w:t>
      </w:r>
      <w:r>
        <w:t xml:space="preserve">Overestimating ability in areas of low competence</w:t>
      </w:r>
    </w:p>
    <w:p>
      <w:pPr>
        <w:pStyle w:val="FirstParagraph"/>
      </w:pPr>
      <w:r>
        <w:t xml:space="preserve">The AI can flag which biases might apply to your specific situation.</w:t>
      </w:r>
    </w:p>
    <w:p>
      <w:r>
        <w:pict>
          <v:rect style="width:0;height:1.5pt" o:hralign="center" o:hrstd="t" o:hr="t"/>
        </w:pict>
      </w:r>
    </w:p>
    <w:bookmarkEnd w:id="224"/>
    <w:bookmarkStart w:id="226" w:name="the-weekly-review"/>
    <w:p>
      <w:pPr>
        <w:pStyle w:val="Heading2"/>
      </w:pPr>
      <w:r>
        <w:t xml:space="preserve">The Weekly Review</w:t>
      </w:r>
    </w:p>
    <w:p>
      <w:pPr>
        <w:pStyle w:val="FirstParagraph"/>
      </w:pPr>
      <w:r>
        <w:t xml:space="preserve">Here’s a meta-cognitive practice that compounds over time:</w:t>
      </w:r>
    </w:p>
    <w:p>
      <w:pPr>
        <w:pStyle w:val="BodyText"/>
      </w:pPr>
      <w:r>
        <w:t xml:space="preserve">Once a week, spend 15 minutes with an AI on thinking review.</w:t>
      </w:r>
    </w:p>
    <w:p>
      <w:pPr>
        <w:pStyle w:val="BlockText"/>
      </w:pPr>
      <w:r>
        <w:t xml:space="preserve">“I want to review my thinking from this week. I’ll tell you about:</w:t>
      </w:r>
      <w:r>
        <w:t xml:space="preserve"> </w:t>
      </w:r>
      <w:r>
        <w:t xml:space="preserve">- Decisions I made</w:t>
      </w:r>
      <w:r>
        <w:t xml:space="preserve"> </w:t>
      </w:r>
      <w:r>
        <w:t xml:space="preserve">- Beliefs I formed or changed</w:t>
      </w:r>
      <w:r>
        <w:t xml:space="preserve"> </w:t>
      </w:r>
      <w:r>
        <w:t xml:space="preserve">- Problems I faced</w:t>
      </w:r>
      <w:r>
        <w:t xml:space="preserve"> </w:t>
      </w:r>
      <w:r>
        <w:t xml:space="preserve">- Things that surprised me</w:t>
      </w:r>
    </w:p>
    <w:p>
      <w:pPr>
        <w:pStyle w:val="BlockText"/>
      </w:pPr>
      <w:r>
        <w:t xml:space="preserve">Help me identify patterns, blind spots, and lessons.”</w:t>
      </w:r>
    </w:p>
    <w:p>
      <w:pPr>
        <w:pStyle w:val="FirstParagraph"/>
      </w:pPr>
      <w:r>
        <w:t xml:space="preserve">Over months, this compounds. You’ll notice recurring patterns. You’ll catch mistakes earlier. Your self-awareness will increase.</w:t>
      </w:r>
    </w:p>
    <w:bookmarkStart w:id="225" w:name="sample-questions-for-review"/>
    <w:p>
      <w:pPr>
        <w:pStyle w:val="Heading3"/>
      </w:pPr>
      <w:r>
        <w:t xml:space="preserve">Sample Questions for Review</w:t>
      </w:r>
    </w:p>
    <w:p>
      <w:pPr>
        <w:pStyle w:val="BlockText"/>
      </w:pPr>
      <w:r>
        <w:t xml:space="preserve">“Was there a decision this week I made on autopilot that deserved more thought?”</w:t>
      </w:r>
    </w:p>
    <w:p>
      <w:pPr>
        <w:pStyle w:val="BlockText"/>
      </w:pPr>
      <w:r>
        <w:t xml:space="preserve">“What did I learn this week that I should integrate into my thinking?”</w:t>
      </w:r>
    </w:p>
    <w:p>
      <w:pPr>
        <w:pStyle w:val="BlockText"/>
      </w:pPr>
      <w:r>
        <w:t xml:space="preserve">“Where was I wrong, and what does that tell me about my thinking?”</w:t>
      </w:r>
    </w:p>
    <w:p>
      <w:pPr>
        <w:pStyle w:val="BlockText"/>
      </w:pPr>
      <w:r>
        <w:t xml:space="preserve">“What am I avoiding thinking about that I should think about?”</w:t>
      </w:r>
    </w:p>
    <w:p>
      <w:r>
        <w:pict>
          <v:rect style="width:0;height:1.5pt" o:hralign="center" o:hrstd="t" o:hr="t"/>
        </w:pict>
      </w:r>
    </w:p>
    <w:bookmarkEnd w:id="225"/>
    <w:bookmarkEnd w:id="226"/>
    <w:bookmarkStart w:id="231" w:name="the-dangerous-territory"/>
    <w:p>
      <w:pPr>
        <w:pStyle w:val="Heading2"/>
      </w:pPr>
      <w:r>
        <w:t xml:space="preserve">The Dangerous Territory</w:t>
      </w:r>
    </w:p>
    <w:p>
      <w:pPr>
        <w:pStyle w:val="FirstParagraph"/>
      </w:pPr>
      <w:r>
        <w:t xml:space="preserve">Meta-cognition has risks. Here are the traps:</w:t>
      </w:r>
    </w:p>
    <w:bookmarkStart w:id="227" w:name="analysis-paralysis"/>
    <w:p>
      <w:pPr>
        <w:pStyle w:val="Heading3"/>
      </w:pPr>
      <w:r>
        <w:t xml:space="preserve">Analysis Paralysis</w:t>
      </w:r>
    </w:p>
    <w:p>
      <w:pPr>
        <w:pStyle w:val="FirstParagraph"/>
      </w:pPr>
      <w:r>
        <w:t xml:space="preserve">Thinking about thinking can become a way to avoid deciding. If you’re on your fifth framework analysis without acting, you’re procrastinating intellectually.</w:t>
      </w:r>
    </w:p>
    <w:p>
      <w:pPr>
        <w:pStyle w:val="BodyText"/>
      </w:pPr>
      <w:r>
        <w:rPr>
          <w:b/>
          <w:bCs/>
        </w:rPr>
        <w:t xml:space="preserve">Fix:</w:t>
      </w:r>
      <w:r>
        <w:t xml:space="preserve"> </w:t>
      </w:r>
      <w:r>
        <w:t xml:space="preserve">Set a decision deadline. Use the analysis to decide, not to delay.</w:t>
      </w:r>
    </w:p>
    <w:bookmarkEnd w:id="227"/>
    <w:bookmarkStart w:id="228" w:name="over-self-doubt"/>
    <w:p>
      <w:pPr>
        <w:pStyle w:val="Heading3"/>
      </w:pPr>
      <w:r>
        <w:t xml:space="preserve">Over-Self-Doubt</w:t>
      </w:r>
    </w:p>
    <w:p>
      <w:pPr>
        <w:pStyle w:val="FirstParagraph"/>
      </w:pPr>
      <w:r>
        <w:t xml:space="preserve">Questioning your assumptions is good. Questioning everything until you can’t function is not.</w:t>
      </w:r>
    </w:p>
    <w:p>
      <w:pPr>
        <w:pStyle w:val="BodyText"/>
      </w:pPr>
      <w:r>
        <w:rPr>
          <w:b/>
          <w:bCs/>
        </w:rPr>
        <w:t xml:space="preserve">Fix:</w:t>
      </w:r>
      <w:r>
        <w:t xml:space="preserve"> </w:t>
      </w:r>
      <w:r>
        <w:t xml:space="preserve">Distinguish between high-stakes and low-stakes decisions. Most decisions don’t need deep meta-analysis.</w:t>
      </w:r>
    </w:p>
    <w:bookmarkEnd w:id="228"/>
    <w:bookmarkStart w:id="229" w:name="false-sophistication"/>
    <w:p>
      <w:pPr>
        <w:pStyle w:val="Heading3"/>
      </w:pPr>
      <w:r>
        <w:t xml:space="preserve">False Sophistication</w:t>
      </w:r>
    </w:p>
    <w:p>
      <w:pPr>
        <w:pStyle w:val="FirstParagraph"/>
      </w:pPr>
      <w:r>
        <w:t xml:space="preserve">Using complex frameworks to justify what you wanted anyway.</w:t>
      </w:r>
    </w:p>
    <w:p>
      <w:pPr>
        <w:pStyle w:val="BodyText"/>
      </w:pPr>
      <w:r>
        <w:rPr>
          <w:b/>
          <w:bCs/>
        </w:rPr>
        <w:t xml:space="preserve">Fix:</w:t>
      </w:r>
      <w:r>
        <w:t xml:space="preserve"> </w:t>
      </w:r>
      <w:r>
        <w:t xml:space="preserve">Notice if you’re picking the framework that supports your preference. That’s backwards.</w:t>
      </w:r>
    </w:p>
    <w:bookmarkEnd w:id="229"/>
    <w:bookmarkStart w:id="230" w:name="ai-as-oracle"/>
    <w:p>
      <w:pPr>
        <w:pStyle w:val="Heading3"/>
      </w:pPr>
      <w:r>
        <w:t xml:space="preserve">AI as Oracle</w:t>
      </w:r>
    </w:p>
    <w:p>
      <w:pPr>
        <w:pStyle w:val="FirstParagraph"/>
      </w:pPr>
      <w:r>
        <w:t xml:space="preserve">Treating AI meta-cognitive insights as truth rather than prompts for your own reflection.</w:t>
      </w:r>
    </w:p>
    <w:p>
      <w:pPr>
        <w:pStyle w:val="BodyText"/>
      </w:pPr>
      <w:r>
        <w:rPr>
          <w:b/>
          <w:bCs/>
        </w:rPr>
        <w:t xml:space="preserve">Fix:</w:t>
      </w:r>
      <w:r>
        <w:t xml:space="preserve"> </w:t>
      </w:r>
      <w:r>
        <w:t xml:space="preserve">AI surfaces possibilities. You evaluate them. Its job is to expand your view, not replace your judgment.</w:t>
      </w:r>
    </w:p>
    <w:p>
      <w:r>
        <w:pict>
          <v:rect style="width:0;height:1.5pt" o:hralign="center" o:hrstd="t" o:hr="t"/>
        </w:pict>
      </w:r>
    </w:p>
    <w:bookmarkEnd w:id="230"/>
    <w:bookmarkEnd w:id="231"/>
    <w:bookmarkStart w:id="232" w:name="the-compound-effect-1"/>
    <w:p>
      <w:pPr>
        <w:pStyle w:val="Heading2"/>
      </w:pPr>
      <w:r>
        <w:t xml:space="preserve">The Compound Effect</w:t>
      </w:r>
    </w:p>
    <w:p>
      <w:pPr>
        <w:pStyle w:val="FirstParagraph"/>
      </w:pPr>
      <w:r>
        <w:t xml:space="preserve">Meta-cognition is like compound interest for your mind.</w:t>
      </w:r>
    </w:p>
    <w:p>
      <w:pPr>
        <w:pStyle w:val="BodyText"/>
      </w:pPr>
      <w:r>
        <w:t xml:space="preserve">Better thinking → better decisions → better outcomes → more data on what works → better thinking.</w:t>
      </w:r>
    </w:p>
    <w:p>
      <w:pPr>
        <w:pStyle w:val="BodyText"/>
      </w:pPr>
      <w:r>
        <w:t xml:space="preserve">The cycle feeds itself.</w:t>
      </w:r>
    </w:p>
    <w:p>
      <w:pPr>
        <w:pStyle w:val="BodyText"/>
      </w:pPr>
      <w:r>
        <w:t xml:space="preserve">Unlike factual knowledge (which can become outdated) or skills (which can become automated), the ability to think clearly about your own thinking becomes more valuable over time.</w:t>
      </w:r>
    </w:p>
    <w:p>
      <w:pPr>
        <w:pStyle w:val="BodyText"/>
      </w:pPr>
      <w:r>
        <w:t xml:space="preserve">You become someone who:</w:t>
      </w:r>
      <w:r>
        <w:t xml:space="preserve"> </w:t>
      </w:r>
      <w:r>
        <w:t xml:space="preserve">- Catches their own biases before they cause harm</w:t>
      </w:r>
      <w:r>
        <w:t xml:space="preserve"> </w:t>
      </w:r>
      <w:r>
        <w:t xml:space="preserve">- Considers perspectives they wouldn’t naturally consider</w:t>
      </w:r>
      <w:r>
        <w:t xml:space="preserve"> </w:t>
      </w:r>
      <w:r>
        <w:t xml:space="preserve">- Evaluates beliefs based on evidence, not emotion</w:t>
      </w:r>
      <w:r>
        <w:t xml:space="preserve"> </w:t>
      </w:r>
      <w:r>
        <w:t xml:space="preserve">- Adapts mental models to new situations</w:t>
      </w:r>
      <w:r>
        <w:t xml:space="preserve"> </w:t>
      </w:r>
      <w:r>
        <w:t xml:space="preserve">- Makes better decisions consistently</w:t>
      </w:r>
    </w:p>
    <w:p>
      <w:pPr>
        <w:pStyle w:val="BodyText"/>
      </w:pPr>
      <w:r>
        <w:t xml:space="preserve">This isn’t smarts. It’s process. And process can be learned.</w:t>
      </w:r>
    </w:p>
    <w:p>
      <w:r>
        <w:pict>
          <v:rect style="width:0;height:1.5pt" o:hralign="center" o:hrstd="t" o:hr="t"/>
        </w:pict>
      </w:r>
    </w:p>
    <w:bookmarkEnd w:id="232"/>
    <w:bookmarkStart w:id="233" w:name="your-meta-cognitive-toolkit"/>
    <w:p>
      <w:pPr>
        <w:pStyle w:val="Heading2"/>
      </w:pPr>
      <w:r>
        <w:t xml:space="preserve">Your Meta-Cognitive Toolkit</w:t>
      </w:r>
    </w:p>
    <w:p>
      <w:pPr>
        <w:pStyle w:val="FirstParagraph"/>
      </w:pPr>
      <w:r>
        <w:t xml:space="preserve">Here are the tools from this chapter, summarized:</w:t>
      </w:r>
    </w:p>
    <w:p>
      <w:pPr>
        <w:pStyle w:val="Compact"/>
        <w:numPr>
          <w:ilvl w:val="0"/>
          <w:numId w:val="1031"/>
        </w:numPr>
      </w:pPr>
      <w:r>
        <w:rPr>
          <w:b/>
          <w:bCs/>
        </w:rPr>
        <w:t xml:space="preserve">The Mirror:</w:t>
      </w:r>
      <w:r>
        <w:t xml:space="preserve"> </w:t>
      </w:r>
      <w:r>
        <w:t xml:space="preserve">Explain something messy; get back structure</w:t>
      </w:r>
    </w:p>
    <w:p>
      <w:pPr>
        <w:pStyle w:val="Compact"/>
        <w:numPr>
          <w:ilvl w:val="0"/>
          <w:numId w:val="1031"/>
        </w:numPr>
      </w:pPr>
      <w:r>
        <w:rPr>
          <w:b/>
          <w:bCs/>
        </w:rPr>
        <w:t xml:space="preserve">Assumption Inventory:</w:t>
      </w:r>
      <w:r>
        <w:t xml:space="preserve"> </w:t>
      </w:r>
      <w:r>
        <w:t xml:space="preserve">List what you’re taking for granted</w:t>
      </w:r>
    </w:p>
    <w:p>
      <w:pPr>
        <w:pStyle w:val="Compact"/>
        <w:numPr>
          <w:ilvl w:val="0"/>
          <w:numId w:val="1031"/>
        </w:numPr>
      </w:pPr>
      <w:r>
        <w:rPr>
          <w:b/>
          <w:bCs/>
        </w:rPr>
        <w:t xml:space="preserve">Devil’s Advocate:</w:t>
      </w:r>
      <w:r>
        <w:t xml:space="preserve"> </w:t>
      </w:r>
      <w:r>
        <w:t xml:space="preserve">Have AI argue against your position</w:t>
      </w:r>
    </w:p>
    <w:p>
      <w:pPr>
        <w:pStyle w:val="Compact"/>
        <w:numPr>
          <w:ilvl w:val="0"/>
          <w:numId w:val="1031"/>
        </w:numPr>
      </w:pPr>
      <w:r>
        <w:rPr>
          <w:b/>
          <w:bCs/>
        </w:rPr>
        <w:t xml:space="preserve">Pre-Mortem:</w:t>
      </w:r>
      <w:r>
        <w:t xml:space="preserve"> </w:t>
      </w:r>
      <w:r>
        <w:t xml:space="preserve">Imagine failure; work backward to causes</w:t>
      </w:r>
    </w:p>
    <w:p>
      <w:pPr>
        <w:pStyle w:val="Compact"/>
        <w:numPr>
          <w:ilvl w:val="0"/>
          <w:numId w:val="1031"/>
        </w:numPr>
      </w:pPr>
      <w:r>
        <w:rPr>
          <w:b/>
          <w:bCs/>
        </w:rPr>
        <w:t xml:space="preserve">Framework Generation:</w:t>
      </w:r>
      <w:r>
        <w:t xml:space="preserve"> </w:t>
      </w:r>
      <w:r>
        <w:t xml:space="preserve">Get structured approaches to problem types</w:t>
      </w:r>
    </w:p>
    <w:p>
      <w:pPr>
        <w:pStyle w:val="Compact"/>
        <w:numPr>
          <w:ilvl w:val="0"/>
          <w:numId w:val="1031"/>
        </w:numPr>
      </w:pPr>
      <w:r>
        <w:rPr>
          <w:b/>
          <w:bCs/>
        </w:rPr>
        <w:t xml:space="preserve">Explanation Test:</w:t>
      </w:r>
      <w:r>
        <w:t xml:space="preserve"> </w:t>
      </w:r>
      <w:r>
        <w:t xml:space="preserve">Teach to find where you don’t understand</w:t>
      </w:r>
    </w:p>
    <w:p>
      <w:pPr>
        <w:pStyle w:val="Compact"/>
        <w:numPr>
          <w:ilvl w:val="0"/>
          <w:numId w:val="1031"/>
        </w:numPr>
      </w:pPr>
      <w:r>
        <w:rPr>
          <w:b/>
          <w:bCs/>
        </w:rPr>
        <w:t xml:space="preserve">Socratic Questioning:</w:t>
      </w:r>
      <w:r>
        <w:t xml:space="preserve"> </w:t>
      </w:r>
      <w:r>
        <w:t xml:space="preserve">Answer questions to discover your own clarity</w:t>
      </w:r>
    </w:p>
    <w:p>
      <w:pPr>
        <w:pStyle w:val="Compact"/>
        <w:numPr>
          <w:ilvl w:val="0"/>
          <w:numId w:val="1031"/>
        </w:numPr>
      </w:pPr>
      <w:r>
        <w:rPr>
          <w:b/>
          <w:bCs/>
        </w:rPr>
        <w:t xml:space="preserve">Five Whys:</w:t>
      </w:r>
      <w:r>
        <w:t xml:space="preserve"> </w:t>
      </w:r>
      <w:r>
        <w:t xml:space="preserve">Drill from symptoms to root causes</w:t>
      </w:r>
    </w:p>
    <w:p>
      <w:pPr>
        <w:pStyle w:val="Compact"/>
        <w:numPr>
          <w:ilvl w:val="0"/>
          <w:numId w:val="1031"/>
        </w:numPr>
      </w:pPr>
      <w:r>
        <w:rPr>
          <w:b/>
          <w:bCs/>
        </w:rPr>
        <w:t xml:space="preserve">Scenario Planning:</w:t>
      </w:r>
      <w:r>
        <w:t xml:space="preserve"> </w:t>
      </w:r>
      <w:r>
        <w:t xml:space="preserve">Explore multiple possible futures</w:t>
      </w:r>
    </w:p>
    <w:p>
      <w:pPr>
        <w:pStyle w:val="Compact"/>
        <w:numPr>
          <w:ilvl w:val="0"/>
          <w:numId w:val="1031"/>
        </w:numPr>
      </w:pPr>
      <w:r>
        <w:rPr>
          <w:b/>
          <w:bCs/>
        </w:rPr>
        <w:t xml:space="preserve">Blind Spot Detection:</w:t>
      </w:r>
      <w:r>
        <w:t xml:space="preserve"> </w:t>
      </w:r>
      <w:r>
        <w:t xml:space="preserve">Flag cognitive biases affecting your situation</w:t>
      </w:r>
    </w:p>
    <w:p>
      <w:pPr>
        <w:pStyle w:val="Compact"/>
        <w:numPr>
          <w:ilvl w:val="0"/>
          <w:numId w:val="1031"/>
        </w:numPr>
      </w:pPr>
      <w:r>
        <w:rPr>
          <w:b/>
          <w:bCs/>
        </w:rPr>
        <w:t xml:space="preserve">Weekly Review:</w:t>
      </w:r>
      <w:r>
        <w:t xml:space="preserve"> </w:t>
      </w:r>
      <w:r>
        <w:t xml:space="preserve">Regular reflection on your thinking patterns</w:t>
      </w:r>
    </w:p>
    <w:p>
      <w:pPr>
        <w:pStyle w:val="FirstParagraph"/>
      </w:pPr>
      <w:r>
        <w:t xml:space="preserve">You don’t need all of these all the time. But having them available means you can deploy the right tool for the right situation.</w:t>
      </w:r>
    </w:p>
    <w:p>
      <w:r>
        <w:pict>
          <v:rect style="width:0;height:1.5pt" o:hralign="center" o:hrstd="t" o:hr="t"/>
        </w:pict>
      </w:r>
    </w:p>
    <w:bookmarkEnd w:id="233"/>
    <w:bookmarkStart w:id="234" w:name="conclusion-the-partnership"/>
    <w:p>
      <w:pPr>
        <w:pStyle w:val="Heading2"/>
      </w:pPr>
      <w:r>
        <w:t xml:space="preserve">Conclusion: The Partnership</w:t>
      </w:r>
    </w:p>
    <w:p>
      <w:pPr>
        <w:pStyle w:val="FirstParagraph"/>
      </w:pPr>
      <w:r>
        <w:t xml:space="preserve">You’ve now learned:</w:t>
      </w:r>
    </w:p>
    <w:p>
      <w:pPr>
        <w:pStyle w:val="Compact"/>
        <w:numPr>
          <w:ilvl w:val="0"/>
          <w:numId w:val="1032"/>
        </w:numPr>
      </w:pPr>
      <w:r>
        <w:t xml:space="preserve">Chapter 1: What AI is and isn’t (the mental model)</w:t>
      </w:r>
    </w:p>
    <w:p>
      <w:pPr>
        <w:pStyle w:val="Compact"/>
        <w:numPr>
          <w:ilvl w:val="0"/>
          <w:numId w:val="1032"/>
        </w:numPr>
      </w:pPr>
      <w:r>
        <w:t xml:space="preserve">Chapter 2: How to ask for what you want (prompting)</w:t>
      </w:r>
    </w:p>
    <w:p>
      <w:pPr>
        <w:pStyle w:val="Compact"/>
        <w:numPr>
          <w:ilvl w:val="0"/>
          <w:numId w:val="1032"/>
        </w:numPr>
      </w:pPr>
      <w:r>
        <w:t xml:space="preserve">Chapter 3: How to build reusable systems (templates and workflows)</w:t>
      </w:r>
    </w:p>
    <w:p>
      <w:pPr>
        <w:pStyle w:val="Compact"/>
        <w:numPr>
          <w:ilvl w:val="0"/>
          <w:numId w:val="1032"/>
        </w:numPr>
      </w:pPr>
      <w:r>
        <w:t xml:space="preserve">Chapter 4: How to have AI build actual tools (code without coding)</w:t>
      </w:r>
    </w:p>
    <w:p>
      <w:pPr>
        <w:pStyle w:val="Compact"/>
        <w:numPr>
          <w:ilvl w:val="0"/>
          <w:numId w:val="1032"/>
        </w:numPr>
      </w:pPr>
      <w:r>
        <w:t xml:space="preserve">Chapter 5: How to verify what AI tells you (trust and verification)</w:t>
      </w:r>
    </w:p>
    <w:p>
      <w:pPr>
        <w:pStyle w:val="Compact"/>
        <w:numPr>
          <w:ilvl w:val="0"/>
          <w:numId w:val="1032"/>
        </w:numPr>
      </w:pPr>
      <w:r>
        <w:t xml:space="preserve">Chapter 6: How to use AI to improve your thinking (meta-cognition)</w:t>
      </w:r>
    </w:p>
    <w:p>
      <w:pPr>
        <w:pStyle w:val="FirstParagraph"/>
      </w:pPr>
      <w:r>
        <w:t xml:space="preserve">These skills compound. A person who prompts well, builds systems, creates tools, verifies carefully, and thinks clearly about their own thinking… that person is leveraging AI fundamentally differently than someone typing questions into ChatGPT.</w:t>
      </w:r>
    </w:p>
    <w:p>
      <w:pPr>
        <w:pStyle w:val="BodyText"/>
      </w:pPr>
      <w:r>
        <w:t xml:space="preserve">The technology is the same. The leverage is not.</w:t>
      </w:r>
    </w:p>
    <w:p>
      <w:r>
        <w:pict>
          <v:rect style="width:0;height:1.5pt" o:hralign="center" o:hrstd="t" o:hr="t"/>
        </w:pict>
      </w:r>
    </w:p>
    <w:bookmarkEnd w:id="234"/>
    <w:bookmarkStart w:id="235" w:name="what-comes-next"/>
    <w:p>
      <w:pPr>
        <w:pStyle w:val="Heading2"/>
      </w:pPr>
      <w:r>
        <w:t xml:space="preserve">What Comes Next</w:t>
      </w:r>
    </w:p>
    <w:p>
      <w:pPr>
        <w:pStyle w:val="FirstParagraph"/>
      </w:pPr>
      <w:r>
        <w:t xml:space="preserve">Part I was about using AI effectively. The remaining parts go deeper:</w:t>
      </w:r>
    </w:p>
    <w:p>
      <w:pPr>
        <w:numPr>
          <w:ilvl w:val="0"/>
          <w:numId w:val="1033"/>
        </w:numPr>
      </w:pPr>
      <w:r>
        <w:rPr>
          <w:b/>
          <w:bCs/>
        </w:rPr>
        <w:t xml:space="preserve">Part II</w:t>
      </w:r>
      <w:r>
        <w:t xml:space="preserve"> </w:t>
      </w:r>
      <w:r>
        <w:t xml:space="preserve">explains how these systems actually work under the hood—for those who want to understand, not just use.</w:t>
      </w:r>
    </w:p>
    <w:p>
      <w:pPr>
        <w:numPr>
          <w:ilvl w:val="0"/>
          <w:numId w:val="1033"/>
        </w:numPr>
      </w:pPr>
      <w:r>
        <w:rPr>
          <w:b/>
          <w:bCs/>
        </w:rPr>
        <w:t xml:space="preserve">Part III</w:t>
      </w:r>
      <w:r>
        <w:t xml:space="preserve"> </w:t>
      </w:r>
      <w:r>
        <w:t xml:space="preserve">presents a mathematical framework for evaluating AI outputs—how to aggregate multiple responses, detect when the system is confident, and build production-quality systems.</w:t>
      </w:r>
    </w:p>
    <w:p>
      <w:pPr>
        <w:pStyle w:val="FirstParagraph"/>
      </w:pPr>
      <w:r>
        <w:t xml:space="preserve">You don’t need the remaining parts to use AI well. Everything in Part I stands alone.</w:t>
      </w:r>
    </w:p>
    <w:p>
      <w:pPr>
        <w:pStyle w:val="BodyText"/>
      </w:pPr>
      <w:r>
        <w:t xml:space="preserve">But if you want to know why these systems work—and how to push them further—the depth is there.</w:t>
      </w:r>
    </w:p>
    <w:p>
      <w:pPr>
        <w:pStyle w:val="BodyText"/>
      </w:pPr>
      <w:r>
        <w:t xml:space="preserve">Welcome to the big picture.</w:t>
      </w:r>
    </w:p>
    <w:p>
      <w:r>
        <w:pict>
          <v:rect style="width:0;height:1.5pt" o:hralign="center" o:hrstd="t" o:hr="t"/>
        </w:pict>
      </w:r>
    </w:p>
    <w:bookmarkEnd w:id="235"/>
    <w:bookmarkEnd w:id="236"/>
    <w:bookmarkStart w:id="237" w:name="Xd5e6c7eb07882614ba42764a73f7cdc34e791a9"/>
    <w:p>
      <w:pPr>
        <w:pStyle w:val="Heading1"/>
      </w:pPr>
      <w:r>
        <w:t xml:space="preserve">Chapter 7: Attention Is All You Need to Understand</w:t>
      </w:r>
    </w:p>
    <w:bookmarkEnd w:id="237"/>
    <w:bookmarkStart w:id="250" w:name="X9042e19903ccc2a395429bb40ef9901adf66310"/>
    <w:p>
      <w:pPr>
        <w:pStyle w:val="Heading1"/>
      </w:pPr>
      <w:r>
        <w:t xml:space="preserve">Chapter 1: Attention is All You Need to Understand</w:t>
      </w:r>
    </w:p>
    <w:p>
      <w:pPr>
        <w:pStyle w:val="FirstParagraph"/>
      </w:pPr>
      <w:r>
        <w:t xml:space="preserve">The transformer architecture, published in 2017 as</w:t>
      </w:r>
      <w:r>
        <w:t xml:space="preserve"> </w:t>
      </w:r>
      <w:r>
        <w:t xml:space="preserve">“Attention is All You Need,”</w:t>
      </w:r>
      <w:r>
        <w:t xml:space="preserve"> </w:t>
      </w:r>
      <w:r>
        <w:t xml:space="preserve">launched the modern era of AI. Within seven years, transformers grew from research curiosity to the engine behind ChatGPT, Claude, and Gemini—systems that write code, pass bar exams, and carry on conversations indistinguishable from human text.</w:t>
      </w:r>
    </w:p>
    <w:p>
      <w:pPr>
        <w:pStyle w:val="BodyText"/>
      </w:pPr>
      <w:r>
        <w:t xml:space="preserve">But what</w:t>
      </w:r>
      <w:r>
        <w:t xml:space="preserve"> </w:t>
      </w:r>
      <w:r>
        <w:rPr>
          <w:i/>
          <w:iCs/>
        </w:rPr>
        <w:t xml:space="preserve">is</w:t>
      </w:r>
      <w:r>
        <w:t xml:space="preserve"> </w:t>
      </w:r>
      <w:r>
        <w:t xml:space="preserve">a transformer, really?</w:t>
      </w:r>
    </w:p>
    <w:p>
      <w:pPr>
        <w:pStyle w:val="BodyText"/>
      </w:pPr>
      <w:r>
        <w:t xml:space="preserve">Most explanations stop at the mechanics: queries, keys, values, softmax attention weights, feed-forward layers. These descriptions are accurate but not illuminating. They tell you what transformers do without explaining why it works.</w:t>
      </w:r>
    </w:p>
    <w:p>
      <w:pPr>
        <w:pStyle w:val="BodyText"/>
      </w:pPr>
      <w:r>
        <w:t xml:space="preserve">This chapter offers a different lens. We’ll show that attention is not a novel invention—it’s a rediscovery of ideas from kernel methods, Hopfield networks, and implicit computation. Understanding these connections reveals why transformers are so effective and points toward their limitations.</w:t>
      </w:r>
    </w:p>
    <w:p>
      <w:r>
        <w:pict>
          <v:rect style="width:0;height:1.5pt" o:hralign="center" o:hrstd="t" o:hr="t"/>
        </w:pict>
      </w:r>
    </w:p>
    <w:bookmarkStart w:id="239" w:name="attention-as-kernel-regression"/>
    <w:p>
      <w:pPr>
        <w:pStyle w:val="Heading2"/>
      </w:pPr>
      <w:r>
        <w:t xml:space="preserve">Attention as Kernel Regression</w:t>
      </w:r>
    </w:p>
    <w:p>
      <w:pPr>
        <w:pStyle w:val="FirstParagraph"/>
      </w:pPr>
      <w:r>
        <w:t xml:space="preserve">Here is the first key insight:</w:t>
      </w:r>
      <w:r>
        <w:t xml:space="preserve"> </w:t>
      </w:r>
      <w:r>
        <w:rPr>
          <w:b/>
          <w:bCs/>
        </w:rPr>
        <w:t xml:space="preserve">attention is kernel regression in disguise.</w:t>
      </w:r>
    </w:p>
    <w:p>
      <w:pPr>
        <w:pStyle w:val="BodyText"/>
      </w:pPr>
      <w:r>
        <w:t xml:space="preserve">Kernel regression is a classical technique from statistical learning. Given data points (x₁, y₁), (x₂, y₂), …, (xₙ, yₙ), kernel regression estimates the output for a new query x as:</w:t>
      </w:r>
    </w:p>
    <w:p>
      <w:pPr>
        <w:pStyle w:val="BodyText"/>
      </w:pPr>
      <w:r>
        <w:rPr>
          <w:b/>
          <w:bCs/>
        </w:rPr>
        <w:t xml:space="preserve">ŷ(x) = Σᵢ K(x, xᵢ) · yᵢ / Σⱼ K(x, xⱼ)</w:t>
      </w:r>
    </w:p>
    <w:p>
      <w:pPr>
        <w:pStyle w:val="BodyText"/>
      </w:pPr>
      <w:r>
        <w:t xml:space="preserve">where K(·,·) is a kernel function measuring similarity. The prediction is a similarity-weighted average of the stored values.</w:t>
      </w:r>
    </w:p>
    <w:p>
      <w:pPr>
        <w:pStyle w:val="BodyText"/>
      </w:pPr>
      <w:r>
        <w:t xml:space="preserve">Now look at transformer attention:</w:t>
      </w:r>
    </w:p>
    <w:p>
      <w:pPr>
        <w:pStyle w:val="BodyText"/>
      </w:pPr>
      <w:r>
        <w:rPr>
          <w:b/>
          <w:bCs/>
        </w:rPr>
        <w:t xml:space="preserve">Attention(Q, K, V) = softmax(QKᵀ / √d) · V</w:t>
      </w:r>
    </w:p>
    <w:p>
      <w:pPr>
        <w:pStyle w:val="BodyText"/>
      </w:pPr>
      <w:r>
        <w:t xml:space="preserve">Unpack this:</w:t>
      </w:r>
      <w:r>
        <w:t xml:space="preserve"> </w:t>
      </w:r>
      <w:r>
        <w:t xml:space="preserve">- Q is the query (what we’re looking for)</w:t>
      </w:r>
      <w:r>
        <w:t xml:space="preserve"> </w:t>
      </w:r>
      <w:r>
        <w:t xml:space="preserve">- K is the keys (what we’re matching against)</w:t>
      </w:r>
      <w:r>
        <w:t xml:space="preserve"> </w:t>
      </w:r>
      <w:r>
        <w:t xml:space="preserve">- V is the values (what we retrieve)</w:t>
      </w:r>
      <w:r>
        <w:t xml:space="preserve"> </w:t>
      </w:r>
      <w:r>
        <w:t xml:space="preserve">- softmax normalizes the similarity scores</w:t>
      </w:r>
    </w:p>
    <w:p>
      <w:pPr>
        <w:pStyle w:val="BodyText"/>
      </w:pPr>
      <w:r>
        <w:t xml:space="preserve">The softmax of dot products is exactly a kernel function—specifically, the exponential kernel:</w:t>
      </w:r>
    </w:p>
    <w:p>
      <w:pPr>
        <w:pStyle w:val="BodyText"/>
      </w:pPr>
      <w:r>
        <w:rPr>
          <w:b/>
          <w:bCs/>
        </w:rPr>
        <w:t xml:space="preserve">K(q, k) = exp(q · k / √d)</w:t>
      </w:r>
    </w:p>
    <w:p>
      <w:pPr>
        <w:pStyle w:val="BodyText"/>
      </w:pPr>
      <w:r>
        <w:t xml:space="preserve">So attention computes:</w:t>
      </w:r>
    </w:p>
    <w:p>
      <w:pPr>
        <w:pStyle w:val="BodyText"/>
      </w:pPr>
      <w:r>
        <w:rPr>
          <w:b/>
          <w:bCs/>
        </w:rPr>
        <w:t xml:space="preserve">output = Σᵢ K(query, keyᵢ) · valueᵢ / Σⱼ K(query, keyⱼ)</w:t>
      </w:r>
    </w:p>
    <w:p>
      <w:pPr>
        <w:pStyle w:val="BodyText"/>
      </w:pPr>
      <w:r>
        <w:t xml:space="preserve">This is kernel regression. The transformer isn’t doing something magical. It’s performing a well-understood statistical operation—similarity-weighted retrieval—in a highly parallelized form.</w:t>
      </w:r>
    </w:p>
    <w:bookmarkStart w:id="238" w:name="why-this-matters"/>
    <w:p>
      <w:pPr>
        <w:pStyle w:val="Heading3"/>
      </w:pPr>
      <w:r>
        <w:t xml:space="preserve">Why This Matters</w:t>
      </w:r>
    </w:p>
    <w:p>
      <w:pPr>
        <w:pStyle w:val="FirstParagraph"/>
      </w:pPr>
      <w:r>
        <w:t xml:space="preserve">Understanding attention as kernel regression explains several phenomena:</w:t>
      </w:r>
    </w:p>
    <w:p>
      <w:pPr>
        <w:pStyle w:val="BodyText"/>
      </w:pPr>
      <w:r>
        <w:rPr>
          <w:b/>
          <w:bCs/>
        </w:rPr>
        <w:t xml:space="preserve">Why attention patterns are interpretable.</w:t>
      </w:r>
      <w:r>
        <w:t xml:space="preserve"> </w:t>
      </w:r>
      <w:r>
        <w:t xml:space="preserve">The weights softmax(QKᵀ/√d) literally measure how much each position contributes to each other position. When we visualize attention heads and see patterns like</w:t>
      </w:r>
      <w:r>
        <w:t xml:space="preserve"> </w:t>
      </w:r>
      <w:r>
        <w:t xml:space="preserve">“this word attends to the previous noun,”</w:t>
      </w:r>
      <w:r>
        <w:t xml:space="preserve"> </w:t>
      </w:r>
      <w:r>
        <w:t xml:space="preserve">we’re seeing the kernel regression weights.</w:t>
      </w:r>
    </w:p>
    <w:p>
      <w:pPr>
        <w:pStyle w:val="BodyText"/>
      </w:pPr>
      <w:r>
        <w:rPr>
          <w:b/>
          <w:bCs/>
        </w:rPr>
        <w:t xml:space="preserve">Why transformers generalize.</w:t>
      </w:r>
      <w:r>
        <w:t xml:space="preserve"> </w:t>
      </w:r>
      <w:r>
        <w:t xml:space="preserve">Kernel methods have well-characterized generalization properties. The attention mechanism inherits these properties. A transformer with enough heads can approximate any smooth function over token sequences.</w:t>
      </w:r>
    </w:p>
    <w:p>
      <w:pPr>
        <w:pStyle w:val="BodyText"/>
      </w:pPr>
      <w:r>
        <w:rPr>
          <w:b/>
          <w:bCs/>
        </w:rPr>
        <w:t xml:space="preserve">Why scaling works.</w:t>
      </w:r>
      <w:r>
        <w:t xml:space="preserve"> </w:t>
      </w:r>
      <w:r>
        <w:t xml:space="preserve">Kernel methods improve with more data. The attention mechanism’s ability to condition on longer contexts means more data points for the implicit kernel regression, leading to better predictions.</w:t>
      </w:r>
    </w:p>
    <w:p>
      <w:pPr>
        <w:pStyle w:val="BodyText"/>
      </w:pPr>
      <w:r>
        <w:rPr>
          <w:b/>
          <w:bCs/>
        </w:rPr>
        <w:t xml:space="preserve">Why position encoding matters.</w:t>
      </w:r>
      <w:r>
        <w:t xml:space="preserve"> </w:t>
      </w:r>
      <w:r>
        <w:t xml:space="preserve">Pure dot-product attention is permutation invariant—it doesn’t know word order. Position encodings add the necessary structure, but they’re essentially adding features to the kernel. Different position encodings (sinusoidal, learned, rotary) correspond to different kernel choices.</w:t>
      </w:r>
    </w:p>
    <w:p>
      <w:r>
        <w:pict>
          <v:rect style="width:0;height:1.5pt" o:hralign="center" o:hrstd="t" o:hr="t"/>
        </w:pict>
      </w:r>
    </w:p>
    <w:bookmarkEnd w:id="238"/>
    <w:bookmarkEnd w:id="239"/>
    <w:bookmarkStart w:id="241" w:name="transformers-as-graph-neural-networks"/>
    <w:p>
      <w:pPr>
        <w:pStyle w:val="Heading2"/>
      </w:pPr>
      <w:r>
        <w:t xml:space="preserve">Transformers as Graph Neural Networks</w:t>
      </w:r>
    </w:p>
    <w:p>
      <w:pPr>
        <w:pStyle w:val="FirstParagraph"/>
      </w:pPr>
      <w:r>
        <w:t xml:space="preserve">The second key insight:</w:t>
      </w:r>
      <w:r>
        <w:t xml:space="preserve"> </w:t>
      </w:r>
      <w:r>
        <w:rPr>
          <w:b/>
          <w:bCs/>
        </w:rPr>
        <w:t xml:space="preserve">a transformer is a graph neural network operating on a complete graph.</w:t>
      </w:r>
    </w:p>
    <w:p>
      <w:pPr>
        <w:pStyle w:val="BodyText"/>
      </w:pPr>
      <w:r>
        <w:t xml:space="preserve">Graph Neural Networks (GNNs) propagate information across graph structures. At each layer, a node aggregates messages from its neighbors:</w:t>
      </w:r>
    </w:p>
    <w:p>
      <w:pPr>
        <w:pStyle w:val="BodyText"/>
      </w:pPr>
      <w:r>
        <w:rPr>
          <w:b/>
          <w:bCs/>
        </w:rPr>
        <w:t xml:space="preserve">hᵥ = UPDATE(hᵥ, AGGREGATE({hᵤ : u ∈ N(v)}))</w:t>
      </w:r>
    </w:p>
    <w:p>
      <w:pPr>
        <w:pStyle w:val="BodyText"/>
      </w:pPr>
      <w:r>
        <w:t xml:space="preserve">The node updates its representation based on neighbors’ representations.</w:t>
      </w:r>
    </w:p>
    <w:p>
      <w:pPr>
        <w:pStyle w:val="BodyText"/>
      </w:pPr>
      <w:r>
        <w:t xml:space="preserve">A transformer is exactly this, where:</w:t>
      </w:r>
      <w:r>
        <w:t xml:space="preserve"> </w:t>
      </w:r>
      <w:r>
        <w:t xml:space="preserve">- Every token is a node</w:t>
      </w:r>
      <w:r>
        <w:t xml:space="preserve"> </w:t>
      </w:r>
      <w:r>
        <w:t xml:space="preserve">- Every pair of tokens is connected (complete graph)</w:t>
      </w:r>
      <w:r>
        <w:t xml:space="preserve"> </w:t>
      </w:r>
      <w:r>
        <w:t xml:space="preserve">- The AGGREGATE operation is attention</w:t>
      </w:r>
      <w:r>
        <w:t xml:space="preserve"> </w:t>
      </w:r>
      <w:r>
        <w:t xml:space="preserve">- The UPDATE operation is the feed-forward layer</w:t>
      </w:r>
    </w:p>
    <w:p>
      <w:pPr>
        <w:pStyle w:val="BodyText"/>
      </w:pPr>
      <w:r>
        <w:t xml:space="preserve">The attention weights determine</w:t>
      </w:r>
      <w:r>
        <w:t xml:space="preserve"> </w:t>
      </w:r>
      <w:r>
        <w:rPr>
          <w:i/>
          <w:iCs/>
        </w:rPr>
        <w:t xml:space="preserve">how much</w:t>
      </w:r>
      <w:r>
        <w:t xml:space="preserve"> </w:t>
      </w:r>
      <w:r>
        <w:t xml:space="preserve">each node listens to each other node. The feed-forward layer determines</w:t>
      </w:r>
      <w:r>
        <w:t xml:space="preserve"> </w:t>
      </w:r>
      <w:r>
        <w:rPr>
          <w:i/>
          <w:iCs/>
        </w:rPr>
        <w:t xml:space="preserve">how</w:t>
      </w:r>
      <w:r>
        <w:t xml:space="preserve"> </w:t>
      </w:r>
      <w:r>
        <w:t xml:space="preserve">the aggregated information transforms.</w:t>
      </w:r>
    </w:p>
    <w:bookmarkStart w:id="240" w:name="implications"/>
    <w:p>
      <w:pPr>
        <w:pStyle w:val="Heading3"/>
      </w:pPr>
      <w:r>
        <w:t xml:space="preserve">Implications</w:t>
      </w:r>
    </w:p>
    <w:p>
      <w:pPr>
        <w:pStyle w:val="FirstParagraph"/>
      </w:pPr>
      <w:r>
        <w:rPr>
          <w:b/>
          <w:bCs/>
        </w:rPr>
        <w:t xml:space="preserve">Why depth helps.</w:t>
      </w:r>
      <w:r>
        <w:t xml:space="preserve"> </w:t>
      </w:r>
      <w:r>
        <w:t xml:space="preserve">In a complete graph, information propagates everywhere in one hop. But transformed information—features of features—requires multiple layers. Deep transformers compute compositional features, just as deep GNNs compute high-order graph properties.</w:t>
      </w:r>
    </w:p>
    <w:p>
      <w:pPr>
        <w:pStyle w:val="BodyText"/>
      </w:pPr>
      <w:r>
        <w:rPr>
          <w:b/>
          <w:bCs/>
        </w:rPr>
        <w:t xml:space="preserve">Why width helps.</w:t>
      </w:r>
      <w:r>
        <w:t xml:space="preserve"> </w:t>
      </w:r>
      <w:r>
        <w:t xml:space="preserve">Multiple attention heads are like multiple edge types in a GNN. Each head learns to propagate different types of information: syntax in one head, semantics in another, long-range dependencies in a third.</w:t>
      </w:r>
    </w:p>
    <w:p>
      <w:pPr>
        <w:pStyle w:val="BodyText"/>
      </w:pPr>
      <w:r>
        <w:rPr>
          <w:b/>
          <w:bCs/>
        </w:rPr>
        <w:t xml:space="preserve">Why residual connections are critical.</w:t>
      </w:r>
      <w:r>
        <w:t xml:space="preserve"> </w:t>
      </w:r>
      <w:r>
        <w:t xml:space="preserve">In GNN terms, residual connections preserve the node’s original features while aggregating neighbors. Without residuals, deep networks suffer</w:t>
      </w:r>
      <w:r>
        <w:t xml:space="preserve"> </w:t>
      </w:r>
      <w:r>
        <w:t xml:space="preserve">“oversmoothing”</w:t>
      </w:r>
      <w:r>
        <w:t xml:space="preserve">—all nodes converge to the same representation. Transformers face the same risk; residuals prevent it.</w:t>
      </w:r>
    </w:p>
    <w:p>
      <w:pPr>
        <w:pStyle w:val="BodyText"/>
      </w:pPr>
      <w:r>
        <w:rPr>
          <w:b/>
          <w:bCs/>
        </w:rPr>
        <w:t xml:space="preserve">Why transformers transfer across domains.</w:t>
      </w:r>
      <w:r>
        <w:t xml:space="preserve"> </w:t>
      </w:r>
      <w:r>
        <w:t xml:space="preserve">If you think of a transformer as</w:t>
      </w:r>
      <w:r>
        <w:t xml:space="preserve"> </w:t>
      </w:r>
      <w:r>
        <w:t xml:space="preserve">“the universal learner for graphs,”</w:t>
      </w:r>
      <w:r>
        <w:t xml:space="preserve"> </w:t>
      </w:r>
      <w:r>
        <w:t xml:space="preserve">then its ability to handle text, images, code, and proteins makes sense. All these domains have relational structure that can be cast as graphs. The transformer architecture is domain-agnostic; only the tokenization and position encoding change.</w:t>
      </w:r>
    </w:p>
    <w:p>
      <w:r>
        <w:pict>
          <v:rect style="width:0;height:1.5pt" o:hralign="center" o:hrstd="t" o:hr="t"/>
        </w:pict>
      </w:r>
    </w:p>
    <w:bookmarkEnd w:id="240"/>
    <w:bookmarkEnd w:id="241"/>
    <w:bookmarkStart w:id="243" w:name="X8415745547aa2308cc4202101c464b73b25c8fc"/>
    <w:p>
      <w:pPr>
        <w:pStyle w:val="Heading2"/>
      </w:pPr>
      <w:r>
        <w:t xml:space="preserve">In-Context Learning as Implicit Gradient Descent</w:t>
      </w:r>
    </w:p>
    <w:p>
      <w:pPr>
        <w:pStyle w:val="FirstParagraph"/>
      </w:pPr>
      <w:r>
        <w:t xml:space="preserve">The third key insight:</w:t>
      </w:r>
      <w:r>
        <w:t xml:space="preserve"> </w:t>
      </w:r>
      <w:r>
        <w:rPr>
          <w:b/>
          <w:bCs/>
        </w:rPr>
        <w:t xml:space="preserve">in-context learning is gradient descent happening inside the forward pass.</w:t>
      </w:r>
    </w:p>
    <w:p>
      <w:pPr>
        <w:pStyle w:val="BodyText"/>
      </w:pPr>
      <w:r>
        <w:t xml:space="preserve">In-context learning (ICL) is the transformer’s ability to learn new tasks from examples in the prompt, without weight updates. You show the model a few (input, output) pairs, then ask for the output on a new input. The model</w:t>
      </w:r>
      <w:r>
        <w:t xml:space="preserve"> </w:t>
      </w:r>
      <w:r>
        <w:t xml:space="preserve">“learns”</w:t>
      </w:r>
      <w:r>
        <w:t xml:space="preserve"> </w:t>
      </w:r>
      <w:r>
        <w:t xml:space="preserve">the pattern from context.</w:t>
      </w:r>
    </w:p>
    <w:p>
      <w:pPr>
        <w:pStyle w:val="BodyText"/>
      </w:pPr>
      <w:r>
        <w:t xml:space="preserve">For years, this seemed like magic. The weights don’t change—how can the model learn?</w:t>
      </w:r>
    </w:p>
    <w:p>
      <w:pPr>
        <w:pStyle w:val="BodyText"/>
      </w:pPr>
      <w:r>
        <w:t xml:space="preserve">The answer:</w:t>
      </w:r>
      <w:r>
        <w:t xml:space="preserve"> </w:t>
      </w:r>
      <w:r>
        <w:rPr>
          <w:b/>
          <w:bCs/>
        </w:rPr>
        <w:t xml:space="preserve">attention implicitly computes gradient descent steps.</w:t>
      </w:r>
    </w:p>
    <w:p>
      <w:pPr>
        <w:pStyle w:val="BodyText"/>
      </w:pPr>
      <w:r>
        <w:t xml:space="preserve">Here’s the argument. Consider a simple linear regression problem. Standard gradient descent updates:</w:t>
      </w:r>
    </w:p>
    <w:p>
      <w:pPr>
        <w:pStyle w:val="BodyText"/>
      </w:pPr>
      <w:r>
        <w:rPr>
          <w:b/>
          <w:bCs/>
        </w:rPr>
        <w:t xml:space="preserve">θ ← θ - η · ∇L(θ)</w:t>
      </w:r>
    </w:p>
    <w:p>
      <w:pPr>
        <w:pStyle w:val="BodyText"/>
      </w:pPr>
      <w:r>
        <w:t xml:space="preserve">This moves the parameters toward values that reduce loss on the training examples.</w:t>
      </w:r>
    </w:p>
    <w:p>
      <w:pPr>
        <w:pStyle w:val="BodyText"/>
      </w:pPr>
      <w:r>
        <w:t xml:space="preserve">Now consider what attention does when given examples (x₁, y₁), …, (xₙ, yₙ) and a query x:</w:t>
      </w:r>
    </w:p>
    <w:p>
      <w:pPr>
        <w:pStyle w:val="BodyText"/>
      </w:pPr>
      <w:r>
        <w:t xml:space="preserve">The attention mechanism computes a weighted combination of the stored values, with weights based on similarity to the query. If the keys and values are arranged appropriately, this weighted combination approximates the result of running gradient descent on the examples.</w:t>
      </w:r>
    </w:p>
    <w:p>
      <w:pPr>
        <w:pStyle w:val="BodyText"/>
      </w:pPr>
      <w:r>
        <w:t xml:space="preserve">Specifically, one layer of linear attention computes:</w:t>
      </w:r>
    </w:p>
    <w:p>
      <w:pPr>
        <w:pStyle w:val="BodyText"/>
      </w:pPr>
      <w:r>
        <w:rPr>
          <w:b/>
          <w:bCs/>
        </w:rPr>
        <w:t xml:space="preserve">output = xWqWkᵀXᵀY / (xWqWkᵀXᵀ1)</w:t>
      </w:r>
    </w:p>
    <w:p>
      <w:pPr>
        <w:pStyle w:val="BodyText"/>
      </w:pPr>
      <w:r>
        <w:t xml:space="preserve">where X is the matrix of example inputs and Y is the matrix of example outputs. This is a closed-form solution to weighted least squares—equivalent to running gradient descent to convergence.</w:t>
      </w:r>
    </w:p>
    <w:p>
      <w:pPr>
        <w:pStyle w:val="BodyText"/>
      </w:pPr>
      <w:r>
        <w:t xml:space="preserve">Multiple attention layers stack these operations, enabling the transformer to simulate multiple gradient steps. The deeper the transformer, the more implicit gradient descent iterations it can perform.</w:t>
      </w:r>
    </w:p>
    <w:bookmarkStart w:id="242" w:name="what-this-explains"/>
    <w:p>
      <w:pPr>
        <w:pStyle w:val="Heading3"/>
      </w:pPr>
      <w:r>
        <w:t xml:space="preserve">What This Explains</w:t>
      </w:r>
    </w:p>
    <w:p>
      <w:pPr>
        <w:pStyle w:val="FirstParagraph"/>
      </w:pPr>
      <w:r>
        <w:rPr>
          <w:b/>
          <w:bCs/>
        </w:rPr>
        <w:t xml:space="preserve">Why more examples helps (up to a point).</w:t>
      </w:r>
      <w:r>
        <w:t xml:space="preserve"> </w:t>
      </w:r>
      <w:r>
        <w:t xml:space="preserve">More in-context examples means more data for the implicit gradient descent. The fit improves with examples, just as batch gradient descent improves with batch size. But context length limits the number of examples that fit.</w:t>
      </w:r>
    </w:p>
    <w:p>
      <w:pPr>
        <w:pStyle w:val="BodyText"/>
      </w:pPr>
      <w:r>
        <w:rPr>
          <w:b/>
          <w:bCs/>
        </w:rPr>
        <w:t xml:space="preserve">Why example order can matter.</w:t>
      </w:r>
      <w:r>
        <w:t xml:space="preserve"> </w:t>
      </w:r>
      <w:r>
        <w:t xml:space="preserve">The implicit gradient descent operates over the entire context, but attention is position-dependent. Later examples may have more influence, similar to how online gradient descent weights recent examples more heavily.</w:t>
      </w:r>
    </w:p>
    <w:p>
      <w:pPr>
        <w:pStyle w:val="BodyText"/>
      </w:pPr>
      <w:r>
        <w:rPr>
          <w:b/>
          <w:bCs/>
        </w:rPr>
        <w:t xml:space="preserve">Why prompting is so finicky.</w:t>
      </w:r>
      <w:r>
        <w:t xml:space="preserve"> </w:t>
      </w:r>
      <w:r>
        <w:t xml:space="preserve">The implicit gradient descent only works if the examples are arranged in a way the transformer’s learned weights expect. Changing the format—swapping colons for arrows, rearranging fields—changes the implicit learning problem. What looks like arbitrary prompt sensitivity is actually sensitivity in the implicit optimization.</w:t>
      </w:r>
    </w:p>
    <w:p>
      <w:pPr>
        <w:pStyle w:val="BodyText"/>
      </w:pPr>
      <w:r>
        <w:rPr>
          <w:b/>
          <w:bCs/>
        </w:rPr>
        <w:t xml:space="preserve">Why fine-tuning and ICL can conflict.</w:t>
      </w:r>
      <w:r>
        <w:t xml:space="preserve"> </w:t>
      </w:r>
      <w:r>
        <w:t xml:space="preserve">Fine-tuning updates the explicit weights. ICL uses those weights to perform implicit optimization. If fine-tuning over-specializes the weights, the implicit optimization may become less flexible. The best models balance both.</w:t>
      </w:r>
    </w:p>
    <w:p>
      <w:r>
        <w:pict>
          <v:rect style="width:0;height:1.5pt" o:hralign="center" o:hrstd="t" o:hr="t"/>
        </w:pict>
      </w:r>
    </w:p>
    <w:bookmarkEnd w:id="242"/>
    <w:bookmarkEnd w:id="243"/>
    <w:bookmarkStart w:id="245" w:name="attention-as-modern-hopfield-networks"/>
    <w:p>
      <w:pPr>
        <w:pStyle w:val="Heading2"/>
      </w:pPr>
      <w:r>
        <w:t xml:space="preserve">Attention as Modern Hopfield Networks</w:t>
      </w:r>
    </w:p>
    <w:p>
      <w:pPr>
        <w:pStyle w:val="FirstParagraph"/>
      </w:pPr>
      <w:r>
        <w:t xml:space="preserve">The fourth key insight:</w:t>
      </w:r>
      <w:r>
        <w:t xml:space="preserve"> </w:t>
      </w:r>
      <w:r>
        <w:rPr>
          <w:b/>
          <w:bCs/>
        </w:rPr>
        <w:t xml:space="preserve">attention layers are a continuous generalization of Hopfield networks.</w:t>
      </w:r>
    </w:p>
    <w:p>
      <w:pPr>
        <w:pStyle w:val="BodyText"/>
      </w:pPr>
      <w:r>
        <w:t xml:space="preserve">Hopfield networks, proposed in 1982, are a form of associative memory. They store patterns as attractor states. Given a partial or noisy pattern, the network converges to the nearest stored pattern.</w:t>
      </w:r>
    </w:p>
    <w:p>
      <w:pPr>
        <w:pStyle w:val="BodyText"/>
      </w:pPr>
      <w:r>
        <w:t xml:space="preserve">The classical Hopfield update rule is:</w:t>
      </w:r>
    </w:p>
    <w:p>
      <w:pPr>
        <w:pStyle w:val="BodyText"/>
      </w:pPr>
      <w:r>
        <w:rPr>
          <w:b/>
          <w:bCs/>
        </w:rPr>
        <w:t xml:space="preserve">sᵢ ← sign(Σⱼ Wᵢⱼsⱼ)</w:t>
      </w:r>
    </w:p>
    <w:p>
      <w:pPr>
        <w:pStyle w:val="BodyText"/>
      </w:pPr>
      <w:r>
        <w:t xml:space="preserve">The network iteratively updates states until convergence.</w:t>
      </w:r>
    </w:p>
    <w:p>
      <w:pPr>
        <w:pStyle w:val="BodyText"/>
      </w:pPr>
      <w:r>
        <w:t xml:space="preserve">Modern Hopfield networks, developed in 2016-2020, generalize this to continuous states and exponential activation functions. The update rule becomes:</w:t>
      </w:r>
    </w:p>
    <w:p>
      <w:pPr>
        <w:pStyle w:val="BodyText"/>
      </w:pPr>
      <w:r>
        <w:rPr>
          <w:b/>
          <w:bCs/>
        </w:rPr>
        <w:t xml:space="preserve">x ← softmax(βXᵀx) · X</w:t>
      </w:r>
    </w:p>
    <w:p>
      <w:pPr>
        <w:pStyle w:val="BodyText"/>
      </w:pPr>
      <w:r>
        <w:t xml:space="preserve">where X stores the patterns and β is an inverse temperature.</w:t>
      </w:r>
    </w:p>
    <w:p>
      <w:pPr>
        <w:pStyle w:val="BodyText"/>
      </w:pPr>
      <w:r>
        <w:t xml:space="preserve">Look familiar? This is exactly the transformer attention equation:</w:t>
      </w:r>
    </w:p>
    <w:p>
      <w:pPr>
        <w:pStyle w:val="BodyText"/>
      </w:pPr>
      <w:r>
        <w:rPr>
          <w:b/>
          <w:bCs/>
        </w:rPr>
        <w:t xml:space="preserve">output = softmax(QKᵀ/√d) · V</w:t>
      </w:r>
    </w:p>
    <w:p>
      <w:pPr>
        <w:pStyle w:val="BodyText"/>
      </w:pPr>
      <w:r>
        <w:t xml:space="preserve">with Q = x (query), K = X (stored patterns), and V = X (values to retrieve).</w:t>
      </w:r>
    </w:p>
    <w:p>
      <w:pPr>
        <w:pStyle w:val="BodyText"/>
      </w:pPr>
      <w:r>
        <w:t xml:space="preserve">The attention mechanism is one step of a continuous Hopfield network. The softmax exponential enables exponentially many stored patterns with negligible interference—a dramatic improvement over the quadratic storage capacity of classical Hopfield networks.</w:t>
      </w:r>
    </w:p>
    <w:bookmarkStart w:id="244" w:name="what-this-explains-1"/>
    <w:p>
      <w:pPr>
        <w:pStyle w:val="Heading3"/>
      </w:pPr>
      <w:r>
        <w:t xml:space="preserve">What This Explains</w:t>
      </w:r>
    </w:p>
    <w:p>
      <w:pPr>
        <w:pStyle w:val="FirstParagraph"/>
      </w:pPr>
      <w:r>
        <w:rPr>
          <w:b/>
          <w:bCs/>
        </w:rPr>
        <w:t xml:space="preserve">Why transformers retrieve so well.</w:t>
      </w:r>
      <w:r>
        <w:t xml:space="preserve"> </w:t>
      </w:r>
      <w:r>
        <w:t xml:space="preserve">They’re explicitly optimized associative memories. Given a partial pattern (the prompt), they converge to the nearest complete pattern (the continuation).</w:t>
      </w:r>
    </w:p>
    <w:p>
      <w:pPr>
        <w:pStyle w:val="BodyText"/>
      </w:pPr>
      <w:r>
        <w:rPr>
          <w:b/>
          <w:bCs/>
        </w:rPr>
        <w:t xml:space="preserve">Why hallucinations occur.</w:t>
      </w:r>
      <w:r>
        <w:t xml:space="preserve"> </w:t>
      </w:r>
      <w:r>
        <w:t xml:space="preserve">Hopfield networks converge to attractors, but attractors aren’t always correct patterns. A corrupted attractor—a blend of multiple stored patterns—produces hallucinations. The output is coherent (it’s an attractor) but wrong (it’s not a true pattern).</w:t>
      </w:r>
    </w:p>
    <w:p>
      <w:pPr>
        <w:pStyle w:val="BodyText"/>
      </w:pPr>
      <w:r>
        <w:rPr>
          <w:b/>
          <w:bCs/>
        </w:rPr>
        <w:t xml:space="preserve">Why temperature matters.</w:t>
      </w:r>
      <w:r>
        <w:t xml:space="preserve"> </w:t>
      </w:r>
      <w:r>
        <w:t xml:space="preserve">The β parameter in Hopfield networks controls how sharply the network converges. High β → sharp convergence to the nearest pattern. Low β → averaging over multiple patterns. This is exactly how temperature affects LLM outputs.</w:t>
      </w:r>
    </w:p>
    <w:p>
      <w:pPr>
        <w:pStyle w:val="BodyText"/>
      </w:pPr>
      <w:r>
        <w:rPr>
          <w:b/>
          <w:bCs/>
        </w:rPr>
        <w:t xml:space="preserve">Why retrieval-augmented generation helps.</w:t>
      </w:r>
      <w:r>
        <w:t xml:space="preserve"> </w:t>
      </w:r>
      <w:r>
        <w:t xml:space="preserve">Explicitly stuffing relevant documents into context provides additional attractor states for the implicit Hopfield network to match against. The retrieval step finds relevant patterns; attention converges to their neighborhood.</w:t>
      </w:r>
    </w:p>
    <w:p>
      <w:r>
        <w:pict>
          <v:rect style="width:0;height:1.5pt" o:hralign="center" o:hrstd="t" o:hr="t"/>
        </w:pict>
      </w:r>
    </w:p>
    <w:bookmarkEnd w:id="244"/>
    <w:bookmarkEnd w:id="245"/>
    <w:bookmarkStart w:id="246" w:name="the-unified-picture"/>
    <w:p>
      <w:pPr>
        <w:pStyle w:val="Heading2"/>
      </w:pPr>
      <w:r>
        <w:t xml:space="preserve">The Unified Picture</w:t>
      </w:r>
    </w:p>
    <w:p>
      <w:pPr>
        <w:pStyle w:val="FirstParagraph"/>
      </w:pPr>
      <w:r>
        <w:t xml:space="preserve">These four perspectives—kernel regression, graph neural networks, implicit gradient descent, Hopfield memory—are not competing explanations. They’re different views of the same mathematical object.</w:t>
      </w:r>
    </w:p>
    <w:tbl>
      <w:tblPr>
        <w:tblStyle w:val="Table"/>
        <w:tblW w:type="pct" w:w="5000"/>
        <w:tblLayout w:type="fixed"/>
        <w:tblLook w:firstRow="1" w:lastRow="0" w:firstColumn="0" w:lastColumn="0" w:noHBand="0" w:noVBand="0" w:val="0020"/>
      </w:tblPr>
      <w:tblGrid>
        <w:gridCol w:w="2394"/>
        <w:gridCol w:w="3131"/>
        <w:gridCol w:w="2394"/>
      </w:tblGrid>
      <w:tr>
        <w:trPr>
          <w:tblHeader w:val="on"/>
        </w:trPr>
        <w:tc>
          <w:tcPr/>
          <w:p>
            <w:pPr>
              <w:pStyle w:val="Compact"/>
            </w:pPr>
            <w:r>
              <w:t xml:space="preserve">Perspective</w:t>
            </w:r>
          </w:p>
        </w:tc>
        <w:tc>
          <w:tcPr/>
          <w:p>
            <w:pPr>
              <w:pStyle w:val="Compact"/>
            </w:pPr>
            <w:r>
              <w:t xml:space="preserve">Attention as…</w:t>
            </w:r>
          </w:p>
        </w:tc>
        <w:tc>
          <w:tcPr/>
          <w:p>
            <w:pPr>
              <w:pStyle w:val="Compact"/>
            </w:pPr>
            <w:r>
              <w:t xml:space="preserve">Key Insight</w:t>
            </w:r>
          </w:p>
        </w:tc>
      </w:tr>
      <w:tr>
        <w:tc>
          <w:tcPr/>
          <w:p>
            <w:pPr>
              <w:pStyle w:val="Compact"/>
            </w:pPr>
            <w:r>
              <w:t xml:space="preserve">Kernel Methods</w:t>
            </w:r>
          </w:p>
        </w:tc>
        <w:tc>
          <w:tcPr/>
          <w:p>
            <w:pPr>
              <w:pStyle w:val="Compact"/>
            </w:pPr>
            <w:r>
              <w:t xml:space="preserve">Similarity-weighted regression</w:t>
            </w:r>
          </w:p>
        </w:tc>
        <w:tc>
          <w:tcPr/>
          <w:p>
            <w:pPr>
              <w:pStyle w:val="Compact"/>
            </w:pPr>
            <w:r>
              <w:t xml:space="preserve">Explains generalization</w:t>
            </w:r>
          </w:p>
        </w:tc>
      </w:tr>
      <w:tr>
        <w:tc>
          <w:tcPr/>
          <w:p>
            <w:pPr>
              <w:pStyle w:val="Compact"/>
            </w:pPr>
            <w:r>
              <w:t xml:space="preserve">GNNs</w:t>
            </w:r>
          </w:p>
        </w:tc>
        <w:tc>
          <w:tcPr/>
          <w:p>
            <w:pPr>
              <w:pStyle w:val="Compact"/>
            </w:pPr>
            <w:r>
              <w:t xml:space="preserve">Message-passing on complete graph</w:t>
            </w:r>
          </w:p>
        </w:tc>
        <w:tc>
          <w:tcPr/>
          <w:p>
            <w:pPr>
              <w:pStyle w:val="Compact"/>
            </w:pPr>
            <w:r>
              <w:t xml:space="preserve">Explains compositionality</w:t>
            </w:r>
          </w:p>
        </w:tc>
      </w:tr>
      <w:tr>
        <w:tc>
          <w:tcPr/>
          <w:p>
            <w:pPr>
              <w:pStyle w:val="Compact"/>
            </w:pPr>
            <w:r>
              <w:t xml:space="preserve">Gradient Descent</w:t>
            </w:r>
          </w:p>
        </w:tc>
        <w:tc>
          <w:tcPr/>
          <w:p>
            <w:pPr>
              <w:pStyle w:val="Compact"/>
            </w:pPr>
            <w:r>
              <w:t xml:space="preserve">Implicit optimization in forward pass</w:t>
            </w:r>
          </w:p>
        </w:tc>
        <w:tc>
          <w:tcPr/>
          <w:p>
            <w:pPr>
              <w:pStyle w:val="Compact"/>
            </w:pPr>
            <w:r>
              <w:t xml:space="preserve">Explains in-context learning</w:t>
            </w:r>
          </w:p>
        </w:tc>
      </w:tr>
      <w:tr>
        <w:tc>
          <w:tcPr/>
          <w:p>
            <w:pPr>
              <w:pStyle w:val="Compact"/>
            </w:pPr>
            <w:r>
              <w:t xml:space="preserve">Hopfield Networks</w:t>
            </w:r>
          </w:p>
        </w:tc>
        <w:tc>
          <w:tcPr/>
          <w:p>
            <w:pPr>
              <w:pStyle w:val="Compact"/>
            </w:pPr>
            <w:r>
              <w:t xml:space="preserve">Continuous associative memory</w:t>
            </w:r>
          </w:p>
        </w:tc>
        <w:tc>
          <w:tcPr/>
          <w:p>
            <w:pPr>
              <w:pStyle w:val="Compact"/>
            </w:pPr>
            <w:r>
              <w:t xml:space="preserve">Explains retrieval and hallucinations</w:t>
            </w:r>
          </w:p>
        </w:tc>
      </w:tr>
    </w:tbl>
    <w:p>
      <w:pPr>
        <w:pStyle w:val="BodyText"/>
      </w:pPr>
      <w:r>
        <w:t xml:space="preserve">Together, they explain why transformers work so well across so many domains:</w:t>
      </w:r>
    </w:p>
    <w:p>
      <w:pPr>
        <w:pStyle w:val="BodyText"/>
      </w:pPr>
      <w:r>
        <w:rPr>
          <w:b/>
          <w:bCs/>
        </w:rPr>
        <w:t xml:space="preserve">They generalize</w:t>
      </w:r>
      <w:r>
        <w:t xml:space="preserve"> </w:t>
      </w:r>
      <w:r>
        <w:t xml:space="preserve">because kernel regression generalizes.</w:t>
      </w:r>
    </w:p>
    <w:p>
      <w:pPr>
        <w:pStyle w:val="BodyText"/>
      </w:pPr>
      <w:r>
        <w:rPr>
          <w:b/>
          <w:bCs/>
        </w:rPr>
        <w:t xml:space="preserve">They compose</w:t>
      </w:r>
      <w:r>
        <w:t xml:space="preserve"> </w:t>
      </w:r>
      <w:r>
        <w:t xml:space="preserve">because GNNs compose.</w:t>
      </w:r>
    </w:p>
    <w:p>
      <w:pPr>
        <w:pStyle w:val="BodyText"/>
      </w:pPr>
      <w:r>
        <w:rPr>
          <w:b/>
          <w:bCs/>
        </w:rPr>
        <w:t xml:space="preserve">They learn</w:t>
      </w:r>
      <w:r>
        <w:t xml:space="preserve"> </w:t>
      </w:r>
      <w:r>
        <w:t xml:space="preserve">because implicit gradient descent learns.</w:t>
      </w:r>
    </w:p>
    <w:p>
      <w:pPr>
        <w:pStyle w:val="BodyText"/>
      </w:pPr>
      <w:r>
        <w:rPr>
          <w:b/>
          <w:bCs/>
        </w:rPr>
        <w:t xml:space="preserve">They retrieve</w:t>
      </w:r>
      <w:r>
        <w:t xml:space="preserve"> </w:t>
      </w:r>
      <w:r>
        <w:t xml:space="preserve">because associative memory retrieves.</w:t>
      </w:r>
    </w:p>
    <w:p>
      <w:pPr>
        <w:pStyle w:val="BodyText"/>
      </w:pPr>
      <w:r>
        <w:t xml:space="preserve">Any one of these capabilities would be valuable. The transformer architecture delivers all four simultaneously, using the same mathematical operation: attention.</w:t>
      </w:r>
    </w:p>
    <w:p>
      <w:r>
        <w:pict>
          <v:rect style="width:0;height:1.5pt" o:hralign="center" o:hrstd="t" o:hr="t"/>
        </w:pict>
      </w:r>
    </w:p>
    <w:bookmarkEnd w:id="246"/>
    <w:bookmarkStart w:id="247" w:name="where-this-breaks-down"/>
    <w:p>
      <w:pPr>
        <w:pStyle w:val="Heading2"/>
      </w:pPr>
      <w:r>
        <w:t xml:space="preserve">Where This Breaks Down</w:t>
      </w:r>
    </w:p>
    <w:p>
      <w:pPr>
        <w:pStyle w:val="FirstParagraph"/>
      </w:pPr>
      <w:r>
        <w:t xml:space="preserve">Understanding what attention</w:t>
      </w:r>
      <w:r>
        <w:t xml:space="preserve"> </w:t>
      </w:r>
      <w:r>
        <w:rPr>
          <w:i/>
          <w:iCs/>
        </w:rPr>
        <w:t xml:space="preserve">is</w:t>
      </w:r>
      <w:r>
        <w:t xml:space="preserve"> </w:t>
      </w:r>
      <w:r>
        <w:t xml:space="preserve">also reveals where it</w:t>
      </w:r>
      <w:r>
        <w:t xml:space="preserve"> </w:t>
      </w:r>
      <w:r>
        <w:rPr>
          <w:i/>
          <w:iCs/>
        </w:rPr>
        <w:t xml:space="preserve">isn’t</w:t>
      </w:r>
      <w:r>
        <w:t xml:space="preserve"> </w:t>
      </w:r>
      <w:r>
        <w:t xml:space="preserve">sufficient.</w:t>
      </w:r>
    </w:p>
    <w:p>
      <w:pPr>
        <w:pStyle w:val="BodyText"/>
      </w:pPr>
      <w:r>
        <w:rPr>
          <w:b/>
          <w:bCs/>
        </w:rPr>
        <w:t xml:space="preserve">Long-range dependencies remain hard.</w:t>
      </w:r>
      <w:r>
        <w:t xml:space="preserve"> </w:t>
      </w:r>
      <w:r>
        <w:t xml:space="preserve">Kernel regression works well when relevant examples are in context. But if the relevant information is thousands of tokens away, the kernel weights become diffuse. Extended context windows help, but attention is fundamentally local in its weighting. The implicit bias is toward recency.</w:t>
      </w:r>
    </w:p>
    <w:p>
      <w:pPr>
        <w:pStyle w:val="BodyText"/>
      </w:pPr>
      <w:r>
        <w:rPr>
          <w:b/>
          <w:bCs/>
        </w:rPr>
        <w:t xml:space="preserve">Systematic reasoning is brittle.</w:t>
      </w:r>
      <w:r>
        <w:t xml:space="preserve"> </w:t>
      </w:r>
      <w:r>
        <w:t xml:space="preserve">Implicit gradient descent can simulate many operations, but it’s not executing explicit logical operations. Mathematical proofs, multi-step planning, and causal reasoning require structures that attention approximates imperfectly. Chain-of-thought prompting helps by externalizing intermediate steps, but the underlying mechanism is still pattern-matching, not deduction.</w:t>
      </w:r>
    </w:p>
    <w:p>
      <w:pPr>
        <w:pStyle w:val="BodyText"/>
      </w:pPr>
      <w:r>
        <w:rPr>
          <w:b/>
          <w:bCs/>
        </w:rPr>
        <w:t xml:space="preserve">Memory is context-bound.</w:t>
      </w:r>
      <w:r>
        <w:t xml:space="preserve"> </w:t>
      </w:r>
      <w:r>
        <w:t xml:space="preserve">Hopfield retrieval only works over what’s in context. The model’s</w:t>
      </w:r>
      <w:r>
        <w:t xml:space="preserve"> </w:t>
      </w:r>
      <w:r>
        <w:t xml:space="preserve">“long-term memory”</w:t>
      </w:r>
      <w:r>
        <w:t xml:space="preserve"> </w:t>
      </w:r>
      <w:r>
        <w:t xml:space="preserve">is the weights themselves, which are fixed at inference time. This creates the familiar pattern where models forget information shared in earlier conversations. They’re not forgetting—they never explicitly stored it.</w:t>
      </w:r>
    </w:p>
    <w:p>
      <w:pPr>
        <w:pStyle w:val="BodyText"/>
      </w:pPr>
      <w:r>
        <w:rPr>
          <w:b/>
          <w:bCs/>
        </w:rPr>
        <w:t xml:space="preserve">Scaling has limits.</w:t>
      </w:r>
      <w:r>
        <w:t xml:space="preserve"> </w:t>
      </w:r>
      <w:r>
        <w:t xml:space="preserve">The four-way unification explains current success but not infinite scaling. Kernel regression saturates. GNN oversmoothing is a real phenomenon. Implicit gradient descent has optimization limits. Hopfield capacity, while exponential, is still finite. At some scale, new architectures or mechanisms will be needed.</w:t>
      </w:r>
    </w:p>
    <w:p>
      <w:r>
        <w:pict>
          <v:rect style="width:0;height:1.5pt" o:hralign="center" o:hrstd="t" o:hr="t"/>
        </w:pict>
      </w:r>
    </w:p>
    <w:bookmarkEnd w:id="247"/>
    <w:bookmarkStart w:id="248" w:name="implications-for-cic"/>
    <w:p>
      <w:pPr>
        <w:pStyle w:val="Heading2"/>
      </w:pPr>
      <w:r>
        <w:t xml:space="preserve">Implications for CIC</w:t>
      </w:r>
    </w:p>
    <w:p>
      <w:pPr>
        <w:pStyle w:val="FirstParagraph"/>
      </w:pPr>
      <w:r>
        <w:t xml:space="preserve">The CIC framework builds on this understanding of attention.</w:t>
      </w:r>
    </w:p>
    <w:p>
      <w:pPr>
        <w:pStyle w:val="BodyText"/>
      </w:pPr>
      <w:r>
        <w:t xml:space="preserve">When we compute</w:t>
      </w:r>
      <w:r>
        <w:t xml:space="preserve"> </w:t>
      </w:r>
      <w:r>
        <w:rPr>
          <w:b/>
          <w:bCs/>
        </w:rPr>
        <w:t xml:space="preserve">Φ</w:t>
      </w:r>
      <w:r>
        <w:t xml:space="preserve"> </w:t>
      </w:r>
      <w:r>
        <w:t xml:space="preserve">(information cohesion), we’re measuring how well representations compress together. In attention terms, we’re measuring how tightly the attention kernel concentrates—how much mutual information flows between positions.</w:t>
      </w:r>
    </w:p>
    <w:p>
      <w:pPr>
        <w:pStyle w:val="BodyText"/>
      </w:pPr>
      <w:r>
        <w:t xml:space="preserve">When we compute</w:t>
      </w:r>
      <w:r>
        <w:t xml:space="preserve"> </w:t>
      </w:r>
      <w:r>
        <w:rPr>
          <w:b/>
          <w:bCs/>
        </w:rPr>
        <w:t xml:space="preserve">H</w:t>
      </w:r>
      <w:r>
        <w:t xml:space="preserve"> </w:t>
      </w:r>
      <w:r>
        <w:t xml:space="preserve">(entropy), we’re measuring the uncertainty in the implicit optimization. High entropy means the gradient descent hasn’t converged; the attention weights are diffuse.</w:t>
      </w:r>
    </w:p>
    <w:p>
      <w:pPr>
        <w:pStyle w:val="BodyText"/>
      </w:pPr>
      <w:r>
        <w:t xml:space="preserve">When we compute</w:t>
      </w:r>
      <w:r>
        <w:t xml:space="preserve"> </w:t>
      </w:r>
      <w:r>
        <w:rPr>
          <w:b/>
          <w:bCs/>
        </w:rPr>
        <w:t xml:space="preserve">C_multi</w:t>
      </w:r>
      <w:r>
        <w:t xml:space="preserve"> </w:t>
      </w:r>
      <w:r>
        <w:t xml:space="preserve">(multi-scale coherence), we’re measuring alignment across attention heads and layers. Coherent representations have consistent patterns at all scales; incoherent representations show head-to-head conflicts.</w:t>
      </w:r>
    </w:p>
    <w:p>
      <w:pPr>
        <w:pStyle w:val="BodyText"/>
      </w:pPr>
      <w:r>
        <w:t xml:space="preserve">The CIC functional, applied to transformer representations, quantifies the quality of the implicit computation that attention enables.</w:t>
      </w:r>
    </w:p>
    <w:p>
      <w:r>
        <w:pict>
          <v:rect style="width:0;height:1.5pt" o:hralign="center" o:hrstd="t" o:hr="t"/>
        </w:pict>
      </w:r>
    </w:p>
    <w:bookmarkEnd w:id="248"/>
    <w:bookmarkStart w:id="249" w:name="summary-5"/>
    <w:p>
      <w:pPr>
        <w:pStyle w:val="Heading2"/>
      </w:pPr>
      <w:r>
        <w:t xml:space="preserve">Summary</w:t>
      </w:r>
    </w:p>
    <w:p>
      <w:pPr>
        <w:pStyle w:val="FirstParagraph"/>
      </w:pPr>
      <w:r>
        <w:t xml:space="preserve">Attention is not magic. It’s:</w:t>
      </w:r>
      <w:r>
        <w:t xml:space="preserve"> </w:t>
      </w:r>
      <w:r>
        <w:t xml:space="preserve">-</w:t>
      </w:r>
      <w:r>
        <w:t xml:space="preserve"> </w:t>
      </w:r>
      <w:r>
        <w:rPr>
          <w:b/>
          <w:bCs/>
        </w:rPr>
        <w:t xml:space="preserve">Kernel regression</w:t>
      </w:r>
      <w:r>
        <w:t xml:space="preserve"> </w:t>
      </w:r>
      <w:r>
        <w:t xml:space="preserve">for similarity-weighted retrieval</w:t>
      </w:r>
      <w:r>
        <w:t xml:space="preserve"> </w:t>
      </w:r>
      <w:r>
        <w:t xml:space="preserve">-</w:t>
      </w:r>
      <w:r>
        <w:t xml:space="preserve"> </w:t>
      </w:r>
      <w:r>
        <w:rPr>
          <w:b/>
          <w:bCs/>
        </w:rPr>
        <w:t xml:space="preserve">Graph neural network</w:t>
      </w:r>
      <w:r>
        <w:t xml:space="preserve"> </w:t>
      </w:r>
      <w:r>
        <w:t xml:space="preserve">for compositional computation</w:t>
      </w:r>
      <w:r>
        <w:t xml:space="preserve"> </w:t>
      </w:r>
      <w:r>
        <w:t xml:space="preserve">-</w:t>
      </w:r>
      <w:r>
        <w:t xml:space="preserve"> </w:t>
      </w:r>
      <w:r>
        <w:rPr>
          <w:b/>
          <w:bCs/>
        </w:rPr>
        <w:t xml:space="preserve">Implicit gradient descent</w:t>
      </w:r>
      <w:r>
        <w:t xml:space="preserve"> </w:t>
      </w:r>
      <w:r>
        <w:t xml:space="preserve">for in-context learning</w:t>
      </w:r>
      <w:r>
        <w:t xml:space="preserve"> </w:t>
      </w:r>
      <w:r>
        <w:t xml:space="preserve">-</w:t>
      </w:r>
      <w:r>
        <w:t xml:space="preserve"> </w:t>
      </w:r>
      <w:r>
        <w:rPr>
          <w:b/>
          <w:bCs/>
        </w:rPr>
        <w:t xml:space="preserve">Hopfield memory</w:t>
      </w:r>
      <w:r>
        <w:t xml:space="preserve"> </w:t>
      </w:r>
      <w:r>
        <w:t xml:space="preserve">for associative recall</w:t>
      </w:r>
    </w:p>
    <w:p>
      <w:pPr>
        <w:pStyle w:val="BodyText"/>
      </w:pPr>
      <w:r>
        <w:t xml:space="preserve">Understanding these foundations demystifies transformer behavior and reveals both their power and their limits.</w:t>
      </w:r>
    </w:p>
    <w:p>
      <w:pPr>
        <w:pStyle w:val="BodyText"/>
      </w:pPr>
      <w:r>
        <w:t xml:space="preserve">In the next chapter, we’ll examine what transformers actually learn—the lottery tickets, superposition, and phase transitions that determine when capabilities emerge and when they fail.</w:t>
      </w:r>
    </w:p>
    <w:p>
      <w:r>
        <w:pict>
          <v:rect style="width:0;height:1.5pt" o:hralign="center" o:hrstd="t" o:hr="t"/>
        </w:pict>
      </w:r>
    </w:p>
    <w:bookmarkEnd w:id="249"/>
    <w:bookmarkEnd w:id="250"/>
    <w:bookmarkStart w:id="251" w:name="chapter-8-what-networks-actually-learn"/>
    <w:p>
      <w:pPr>
        <w:pStyle w:val="Heading1"/>
      </w:pPr>
      <w:r>
        <w:t xml:space="preserve">Chapter 8: What Networks Actually Learn</w:t>
      </w:r>
    </w:p>
    <w:bookmarkEnd w:id="251"/>
    <w:bookmarkStart w:id="278" w:name="chapter-2-what-networks-actually-learn"/>
    <w:p>
      <w:pPr>
        <w:pStyle w:val="Heading1"/>
      </w:pPr>
      <w:r>
        <w:t xml:space="preserve">Chapter 2: What Networks Actually Learn</w:t>
      </w:r>
    </w:p>
    <w:p>
      <w:pPr>
        <w:pStyle w:val="FirstParagraph"/>
      </w:pPr>
      <w:r>
        <w:t xml:space="preserve">The previous chapter explained what transformers</w:t>
      </w:r>
      <w:r>
        <w:t xml:space="preserve"> </w:t>
      </w:r>
      <w:r>
        <w:rPr>
          <w:i/>
          <w:iCs/>
        </w:rPr>
        <w:t xml:space="preserve">do</w:t>
      </w:r>
      <w:r>
        <w:t xml:space="preserve">—kernel regression, graph message passing, implicit gradient descent, associative memory retrieval. But knowing the mechanism doesn’t tell you what gets stored in the weights.</w:t>
      </w:r>
    </w:p>
    <w:p>
      <w:pPr>
        <w:pStyle w:val="BodyText"/>
      </w:pPr>
      <w:r>
        <w:t xml:space="preserve">When you train a neural network on language, what does it learn? Not just the loss function. Not just the data distribution. What</w:t>
      </w:r>
      <w:r>
        <w:t xml:space="preserve"> </w:t>
      </w:r>
      <w:r>
        <w:rPr>
          <w:i/>
          <w:iCs/>
        </w:rPr>
        <w:t xml:space="preserve">representations</w:t>
      </w:r>
      <w:r>
        <w:t xml:space="preserve"> </w:t>
      </w:r>
      <w:r>
        <w:t xml:space="preserve">emerge? What</w:t>
      </w:r>
      <w:r>
        <w:t xml:space="preserve"> </w:t>
      </w:r>
      <w:r>
        <w:rPr>
          <w:i/>
          <w:iCs/>
        </w:rPr>
        <w:t xml:space="preserve">features</w:t>
      </w:r>
      <w:r>
        <w:t xml:space="preserve"> </w:t>
      </w:r>
      <w:r>
        <w:t xml:space="preserve">get encoded? How does 70 billion parameters organize itself to predict the next token?</w:t>
      </w:r>
    </w:p>
    <w:p>
      <w:pPr>
        <w:pStyle w:val="BodyText"/>
      </w:pPr>
      <w:r>
        <w:t xml:space="preserve">This chapter explores the hidden structure of neural networks. We’ll see that modern networks are far more compressed, more organized, and more surprising than their astronomical parameter counts suggest.</w:t>
      </w:r>
    </w:p>
    <w:p>
      <w:r>
        <w:pict>
          <v:rect style="width:0;height:1.5pt" o:hralign="center" o:hrstd="t" o:hr="t"/>
        </w:pict>
      </w:r>
    </w:p>
    <w:bookmarkStart w:id="255" w:name="Xa926345c23c2d8652232a350e4adb68e7a9d6a3"/>
    <w:p>
      <w:pPr>
        <w:pStyle w:val="Heading2"/>
      </w:pPr>
      <w:r>
        <w:t xml:space="preserve">Feature Superposition: More Features Than Dimensions</w:t>
      </w:r>
    </w:p>
    <w:p>
      <w:pPr>
        <w:pStyle w:val="FirstParagraph"/>
      </w:pPr>
      <w:r>
        <w:t xml:space="preserve">The first insight:</w:t>
      </w:r>
      <w:r>
        <w:t xml:space="preserve"> </w:t>
      </w:r>
      <w:r>
        <w:rPr>
          <w:b/>
          <w:bCs/>
        </w:rPr>
        <w:t xml:space="preserve">networks learn far more features than they have neurons to represent them.</w:t>
      </w:r>
    </w:p>
    <w:p>
      <w:pPr>
        <w:pStyle w:val="BodyText"/>
      </w:pPr>
      <w:r>
        <w:t xml:space="preserve">This seems paradoxical. A 1024-dimensional hidden layer should represent, at most, 1024 features—one per dimension. That’s basic linear algebra. The rank of a matrix is at most the minimum of its dimensions.</w:t>
      </w:r>
    </w:p>
    <w:p>
      <w:pPr>
        <w:pStyle w:val="BodyText"/>
      </w:pPr>
      <w:r>
        <w:t xml:space="preserve">But neural networks violate this intuition through</w:t>
      </w:r>
      <w:r>
        <w:t xml:space="preserve"> </w:t>
      </w:r>
      <w:r>
        <w:rPr>
          <w:i/>
          <w:iCs/>
        </w:rPr>
        <w:t xml:space="preserve">superposition</w:t>
      </w:r>
      <w:r>
        <w:t xml:space="preserve">. They pack thousands of features into hundreds of dimensions by making features sparse and nearly orthogonal.</w:t>
      </w:r>
    </w:p>
    <w:bookmarkStart w:id="252" w:name="the-johnson-lindenstrauss-miracle"/>
    <w:p>
      <w:pPr>
        <w:pStyle w:val="Heading3"/>
      </w:pPr>
      <w:r>
        <w:t xml:space="preserve">The Johnson-Lindenstrauss Miracle</w:t>
      </w:r>
    </w:p>
    <w:p>
      <w:pPr>
        <w:pStyle w:val="FirstParagraph"/>
      </w:pPr>
      <w:r>
        <w:t xml:space="preserve">The mathematical foundation is the Johnson-Lindenstrauss lemma:</w:t>
      </w:r>
    </w:p>
    <w:p>
      <w:pPr>
        <w:pStyle w:val="BlockText"/>
      </w:pPr>
      <w:r>
        <w:t xml:space="preserve">You can embed n points from high-dimensional space into O(log n / ε²) dimensions while preserving pairwise distances within factor (1 ± ε).</w:t>
      </w:r>
    </w:p>
    <w:p>
      <w:pPr>
        <w:pStyle w:val="FirstParagraph"/>
      </w:pPr>
      <w:r>
        <w:t xml:space="preserve">In practical terms: 1 million features can be packed into ~1000 dimensions with only ~1% distance distortion, as long as features are sparse (not all active simultaneously).</w:t>
      </w:r>
    </w:p>
    <w:p>
      <w:pPr>
        <w:pStyle w:val="BodyText"/>
      </w:pPr>
      <w:r>
        <w:t xml:space="preserve">This is why language models work despite having vocabulary sizes (50,000+) that vastly exceed their hidden dimensions (1,024–16,384). The model doesn’t need a separate dimension for each token. It needs nearly-orthogonal directions for features that co-occur, and can share dimensions for features that don’t.</w:t>
      </w:r>
    </w:p>
    <w:bookmarkEnd w:id="252"/>
    <w:bookmarkStart w:id="253" w:name="superposition-in-practice"/>
    <w:p>
      <w:pPr>
        <w:pStyle w:val="Heading3"/>
      </w:pPr>
      <w:r>
        <w:t xml:space="preserve">Superposition in Practice</w:t>
      </w:r>
    </w:p>
    <w:p>
      <w:pPr>
        <w:pStyle w:val="FirstParagraph"/>
      </w:pPr>
      <w:r>
        <w:t xml:space="preserve">Anthropic’s research on superposition revealed the mechanism in detail:</w:t>
      </w:r>
    </w:p>
    <w:p>
      <w:pPr>
        <w:numPr>
          <w:ilvl w:val="0"/>
          <w:numId w:val="1034"/>
        </w:numPr>
      </w:pPr>
      <w:r>
        <w:rPr>
          <w:b/>
          <w:bCs/>
        </w:rPr>
        <w:t xml:space="preserve">Features are sparse.</w:t>
      </w:r>
      <w:r>
        <w:t xml:space="preserve"> </w:t>
      </w:r>
      <w:r>
        <w:t xml:space="preserve">Most features are inactive most of the time. The feature</w:t>
      </w:r>
      <w:r>
        <w:t xml:space="preserve"> </w:t>
      </w:r>
      <w:r>
        <w:t xml:space="preserve">“is_a_programming_keyword”</w:t>
      </w:r>
      <w:r>
        <w:t xml:space="preserve"> </w:t>
      </w:r>
      <w:r>
        <w:t xml:space="preserve">activates on 0.01% of tokens. The feature</w:t>
      </w:r>
      <w:r>
        <w:t xml:space="preserve"> </w:t>
      </w:r>
      <w:r>
        <w:t xml:space="preserve">“begins_a_question”</w:t>
      </w:r>
      <w:r>
        <w:t xml:space="preserve"> </w:t>
      </w:r>
      <w:r>
        <w:t xml:space="preserve">activates on maybe 5%.</w:t>
      </w:r>
    </w:p>
    <w:p>
      <w:pPr>
        <w:numPr>
          <w:ilvl w:val="0"/>
          <w:numId w:val="1034"/>
        </w:numPr>
      </w:pPr>
      <w:r>
        <w:rPr>
          <w:b/>
          <w:bCs/>
        </w:rPr>
        <w:t xml:space="preserve">Sparse features can share dimensions.</w:t>
      </w:r>
      <w:r>
        <w:t xml:space="preserve"> </w:t>
      </w:r>
      <w:r>
        <w:t xml:space="preserve">If two features are never active together, they can use the same neural dimension without interference. Like time-sharing a hotel room.</w:t>
      </w:r>
    </w:p>
    <w:p>
      <w:pPr>
        <w:numPr>
          <w:ilvl w:val="0"/>
          <w:numId w:val="1034"/>
        </w:numPr>
      </w:pPr>
      <w:r>
        <w:rPr>
          <w:b/>
          <w:bCs/>
        </w:rPr>
        <w:t xml:space="preserve">Networks learn nearly-orthogonal packings.</w:t>
      </w:r>
      <w:r>
        <w:t xml:space="preserve"> </w:t>
      </w:r>
      <w:r>
        <w:t xml:space="preserve">Even when features might co-occur, networks find directions that minimize interference. The dot product between feature directions approaches zero.</w:t>
      </w:r>
    </w:p>
    <w:p>
      <w:pPr>
        <w:numPr>
          <w:ilvl w:val="0"/>
          <w:numId w:val="1034"/>
        </w:numPr>
      </w:pPr>
      <w:r>
        <w:rPr>
          <w:b/>
          <w:bCs/>
        </w:rPr>
        <w:t xml:space="preserve">Superposition creates</w:t>
      </w:r>
      <w:r>
        <w:rPr>
          <w:b/>
          <w:bCs/>
        </w:rPr>
        <w:t xml:space="preserve"> </w:t>
      </w:r>
      <w:r>
        <w:rPr>
          <w:b/>
          <w:bCs/>
        </w:rPr>
        <w:t xml:space="preserve">“polytope”</w:t>
      </w:r>
      <w:r>
        <w:rPr>
          <w:b/>
          <w:bCs/>
        </w:rPr>
        <w:t xml:space="preserve"> </w:t>
      </w:r>
      <w:r>
        <w:rPr>
          <w:b/>
          <w:bCs/>
        </w:rPr>
        <w:t xml:space="preserve">feature geometries.</w:t>
      </w:r>
      <w:r>
        <w:t xml:space="preserve"> </w:t>
      </w:r>
      <w:r>
        <w:t xml:space="preserve">The feature directions form complex geometric structures—simplices, cross-polytopes, asymmetric configurations—that maximize packing density.</w:t>
      </w:r>
    </w:p>
    <w:bookmarkEnd w:id="253"/>
    <w:bookmarkStart w:id="254" w:name="what-this-means-for-cic"/>
    <w:p>
      <w:pPr>
        <w:pStyle w:val="Heading3"/>
      </w:pPr>
      <w:r>
        <w:t xml:space="preserve">What This Means for CIC</w:t>
      </w:r>
    </w:p>
    <w:p>
      <w:pPr>
        <w:pStyle w:val="FirstParagraph"/>
      </w:pPr>
      <w:r>
        <w:t xml:space="preserve">Superposition explains why compression metrics work for comparing neural representations:</w:t>
      </w:r>
    </w:p>
    <w:p>
      <w:pPr>
        <w:pStyle w:val="Compact"/>
        <w:numPr>
          <w:ilvl w:val="0"/>
          <w:numId w:val="1035"/>
        </w:numPr>
      </w:pPr>
      <w:r>
        <w:rPr>
          <w:b/>
          <w:bCs/>
        </w:rPr>
        <w:t xml:space="preserve">High Φ (integration)</w:t>
      </w:r>
      <w:r>
        <w:t xml:space="preserve"> </w:t>
      </w:r>
      <w:r>
        <w:t xml:space="preserve">means features are well-packed—they share dimensions efficiently without interference.</w:t>
      </w:r>
    </w:p>
    <w:p>
      <w:pPr>
        <w:pStyle w:val="Compact"/>
        <w:numPr>
          <w:ilvl w:val="0"/>
          <w:numId w:val="1035"/>
        </w:numPr>
      </w:pPr>
      <w:r>
        <w:rPr>
          <w:b/>
          <w:bCs/>
        </w:rPr>
        <w:t xml:space="preserve">Low Φ</w:t>
      </w:r>
      <w:r>
        <w:t xml:space="preserve"> </w:t>
      </w:r>
      <w:r>
        <w:t xml:space="preserve">means features are scattered—wasting dimensions on redundant encodings.</w:t>
      </w:r>
    </w:p>
    <w:p>
      <w:pPr>
        <w:pStyle w:val="Compact"/>
        <w:numPr>
          <w:ilvl w:val="0"/>
          <w:numId w:val="1035"/>
        </w:numPr>
      </w:pPr>
      <w:r>
        <w:rPr>
          <w:b/>
          <w:bCs/>
        </w:rPr>
        <w:t xml:space="preserve">The compression distance between two representations measures how similarly they’ve solved the packing problem.</w:t>
      </w:r>
    </w:p>
    <w:p>
      <w:pPr>
        <w:pStyle w:val="FirstParagraph"/>
      </w:pPr>
      <w:r>
        <w:t xml:space="preserve">When we compute NCD(repr_A, repr_B), we’re measuring whether A and B found the same feature geometry. Similar geometries compress together; different geometries don’t.</w:t>
      </w:r>
    </w:p>
    <w:p>
      <w:r>
        <w:pict>
          <v:rect style="width:0;height:1.5pt" o:hralign="center" o:hrstd="t" o:hr="t"/>
        </w:pict>
      </w:r>
    </w:p>
    <w:bookmarkEnd w:id="254"/>
    <w:bookmarkEnd w:id="255"/>
    <w:bookmarkStart w:id="259" w:name="X3b67068a6943f50453fb689f965d0ecd1b7eac2"/>
    <w:p>
      <w:pPr>
        <w:pStyle w:val="Heading2"/>
      </w:pPr>
      <w:r>
        <w:t xml:space="preserve">Skip Connections: The Highway to Flat Minima</w:t>
      </w:r>
    </w:p>
    <w:p>
      <w:pPr>
        <w:pStyle w:val="FirstParagraph"/>
      </w:pPr>
      <w:r>
        <w:t xml:space="preserve">The second insight:</w:t>
      </w:r>
      <w:r>
        <w:t xml:space="preserve"> </w:t>
      </w:r>
      <w:r>
        <w:rPr>
          <w:b/>
          <w:bCs/>
        </w:rPr>
        <w:t xml:space="preserve">skip connections change what networks can learn, not just how fast they learn.</w:t>
      </w:r>
    </w:p>
    <w:p>
      <w:pPr>
        <w:pStyle w:val="BodyText"/>
      </w:pPr>
      <w:r>
        <w:t xml:space="preserve">ResNets introduced skip connections in 2015 to solve the</w:t>
      </w:r>
      <w:r>
        <w:t xml:space="preserve"> </w:t>
      </w:r>
      <w:r>
        <w:t xml:space="preserve">“vanishing gradient”</w:t>
      </w:r>
      <w:r>
        <w:t xml:space="preserve"> </w:t>
      </w:r>
      <w:r>
        <w:t xml:space="preserve">problem. The story usually told: gradients flow better through identity connections, enabling deeper networks.</w:t>
      </w:r>
    </w:p>
    <w:p>
      <w:pPr>
        <w:pStyle w:val="BodyText"/>
      </w:pPr>
      <w:r>
        <w:t xml:space="preserve">This is true but incomplete. Skip connections do something more fundamental: they change the loss landscape geometry.</w:t>
      </w:r>
    </w:p>
    <w:bookmarkStart w:id="256" w:name="flat-minima-and-generalization"/>
    <w:p>
      <w:pPr>
        <w:pStyle w:val="Heading3"/>
      </w:pPr>
      <w:r>
        <w:t xml:space="preserve">Flat Minima and Generalization</w:t>
      </w:r>
    </w:p>
    <w:p>
      <w:pPr>
        <w:pStyle w:val="FirstParagraph"/>
      </w:pPr>
      <w:r>
        <w:t xml:space="preserve">Networks that generalize well tend to find</w:t>
      </w:r>
      <w:r>
        <w:t xml:space="preserve"> </w:t>
      </w:r>
      <w:r>
        <w:t xml:space="preserve">“flat”</w:t>
      </w:r>
      <w:r>
        <w:t xml:space="preserve"> </w:t>
      </w:r>
      <w:r>
        <w:t xml:space="preserve">minima—regions of parameter space where the loss doesn’t change much when parameters vary. Flat minima are robust; sharp minima are brittle.</w:t>
      </w:r>
    </w:p>
    <w:p>
      <w:pPr>
        <w:pStyle w:val="BodyText"/>
      </w:pPr>
      <w:r>
        <w:t xml:space="preserve">Skip connections make flat minima more accessible:</w:t>
      </w:r>
    </w:p>
    <w:p>
      <w:pPr>
        <w:numPr>
          <w:ilvl w:val="0"/>
          <w:numId w:val="1036"/>
        </w:numPr>
      </w:pPr>
      <w:r>
        <w:rPr>
          <w:b/>
          <w:bCs/>
        </w:rPr>
        <w:t xml:space="preserve">Identity initialization.</w:t>
      </w:r>
      <w:r>
        <w:t xml:space="preserve"> </w:t>
      </w:r>
      <w:r>
        <w:t xml:space="preserve">A network with skip connections starts as an identity function (plus small perturbations). This initialization sits in a very flat region—doing nothing is stable.</w:t>
      </w:r>
    </w:p>
    <w:p>
      <w:pPr>
        <w:numPr>
          <w:ilvl w:val="0"/>
          <w:numId w:val="1036"/>
        </w:numPr>
      </w:pPr>
      <w:r>
        <w:rPr>
          <w:b/>
          <w:bCs/>
        </w:rPr>
        <w:t xml:space="preserve">Gradual departure from identity.</w:t>
      </w:r>
      <w:r>
        <w:t xml:space="preserve"> </w:t>
      </w:r>
      <w:r>
        <w:t xml:space="preserve">Training moves the network away from identity toward useful functions. The skip connections ensure this movement happens smoothly, through flat regions.</w:t>
      </w:r>
    </w:p>
    <w:p>
      <w:pPr>
        <w:numPr>
          <w:ilvl w:val="0"/>
          <w:numId w:val="1036"/>
        </w:numPr>
      </w:pPr>
      <w:r>
        <w:rPr>
          <w:b/>
          <w:bCs/>
        </w:rPr>
        <w:t xml:space="preserve">Implicit regularization.</w:t>
      </w:r>
      <w:r>
        <w:t xml:space="preserve"> </w:t>
      </w:r>
      <w:r>
        <w:t xml:space="preserve">Networks with skip connections have lower curvature in parameter space. This implicit regularization favors flat minima without explicit regularization penalties.</w:t>
      </w:r>
    </w:p>
    <w:bookmarkEnd w:id="256"/>
    <w:bookmarkStart w:id="257" w:name="the-empirical-evidence"/>
    <w:p>
      <w:pPr>
        <w:pStyle w:val="Heading3"/>
      </w:pPr>
      <w:r>
        <w:t xml:space="preserve">The Empirical Evidence</w:t>
      </w:r>
    </w:p>
    <w:p>
      <w:pPr>
        <w:pStyle w:val="FirstParagraph"/>
      </w:pPr>
      <w:r>
        <w:t xml:space="preserve">Studies comparing networks with and without skip connections show:</w:t>
      </w:r>
    </w:p>
    <w:p>
      <w:pPr>
        <w:pStyle w:val="Compact"/>
        <w:numPr>
          <w:ilvl w:val="0"/>
          <w:numId w:val="1037"/>
        </w:numPr>
      </w:pPr>
      <w:r>
        <w:t xml:space="preserve">Skip-connected networks find minima with 10-100x lower Hessian eigenvalues</w:t>
      </w:r>
    </w:p>
    <w:p>
      <w:pPr>
        <w:pStyle w:val="Compact"/>
        <w:numPr>
          <w:ilvl w:val="0"/>
          <w:numId w:val="1037"/>
        </w:numPr>
      </w:pPr>
      <w:r>
        <w:t xml:space="preserve">These minima generalize better to held-out data</w:t>
      </w:r>
    </w:p>
    <w:p>
      <w:pPr>
        <w:pStyle w:val="Compact"/>
        <w:numPr>
          <w:ilvl w:val="0"/>
          <w:numId w:val="1037"/>
        </w:numPr>
      </w:pPr>
      <w:r>
        <w:t xml:space="preserve">The effect is largest in deep networks (50+ layers)</w:t>
      </w:r>
    </w:p>
    <w:p>
      <w:pPr>
        <w:pStyle w:val="FirstParagraph"/>
      </w:pPr>
      <w:r>
        <w:t xml:space="preserve">Without skip connections, very deep networks find sharp minima that overfit. With skip connections, the same depth finds flat minima that generalize.</w:t>
      </w:r>
    </w:p>
    <w:bookmarkEnd w:id="257"/>
    <w:bookmarkStart w:id="258" w:name="what-this-means-for-cic-1"/>
    <w:p>
      <w:pPr>
        <w:pStyle w:val="Heading3"/>
      </w:pPr>
      <w:r>
        <w:t xml:space="preserve">What This Means for CIC</w:t>
      </w:r>
    </w:p>
    <w:p>
      <w:pPr>
        <w:pStyle w:val="FirstParagraph"/>
      </w:pPr>
      <w:r>
        <w:t xml:space="preserve">The C_multi term in CIC measures multi-scale coherence. Skip connections enforce coherence by maintaining alignment between layers:</w:t>
      </w:r>
    </w:p>
    <w:p>
      <w:pPr>
        <w:pStyle w:val="Compact"/>
        <w:numPr>
          <w:ilvl w:val="0"/>
          <w:numId w:val="1038"/>
        </w:numPr>
      </w:pPr>
      <w:r>
        <w:rPr>
          <w:b/>
          <w:bCs/>
        </w:rPr>
        <w:t xml:space="preserve">Each skip connection is a coherence constraint.</w:t>
      </w:r>
      <w:r>
        <w:t xml:space="preserve"> </w:t>
      </w:r>
      <w:r>
        <w:t xml:space="preserve">It says:</w:t>
      </w:r>
      <w:r>
        <w:t xml:space="preserve"> </w:t>
      </w:r>
      <w:r>
        <w:t xml:space="preserve">“The output of this block should be close to its input, plus a small modification.”</w:t>
      </w:r>
    </w:p>
    <w:p>
      <w:pPr>
        <w:pStyle w:val="Compact"/>
        <w:numPr>
          <w:ilvl w:val="0"/>
          <w:numId w:val="1038"/>
        </w:numPr>
      </w:pPr>
      <w:r>
        <w:rPr>
          <w:b/>
          <w:bCs/>
        </w:rPr>
        <w:t xml:space="preserve">Networks with high C_multi have consistent representations across depths.</w:t>
      </w:r>
      <w:r>
        <w:t xml:space="preserve"> </w:t>
      </w:r>
      <w:r>
        <w:t xml:space="preserve">Layer 5 and layer 50 encode similar features, just refined.</w:t>
      </w:r>
    </w:p>
    <w:p>
      <w:pPr>
        <w:pStyle w:val="Compact"/>
        <w:numPr>
          <w:ilvl w:val="0"/>
          <w:numId w:val="1038"/>
        </w:numPr>
      </w:pPr>
      <w:r>
        <w:rPr>
          <w:b/>
          <w:bCs/>
        </w:rPr>
        <w:t xml:space="preserve">Networks with low C_multi have incoherent depth structure.</w:t>
      </w:r>
      <w:r>
        <w:t xml:space="preserve"> </w:t>
      </w:r>
      <w:r>
        <w:t xml:space="preserve">Early layers and late layers encode unrelated features.</w:t>
      </w:r>
    </w:p>
    <w:p>
      <w:pPr>
        <w:pStyle w:val="FirstParagraph"/>
      </w:pPr>
      <w:r>
        <w:t xml:space="preserve">Skip connections are architectural implementations of the coherence principle that C_multi measures.</w:t>
      </w:r>
    </w:p>
    <w:p>
      <w:r>
        <w:pict>
          <v:rect style="width:0;height:1.5pt" o:hralign="center" o:hrstd="t" o:hr="t"/>
        </w:pict>
      </w:r>
    </w:p>
    <w:bookmarkEnd w:id="258"/>
    <w:bookmarkEnd w:id="259"/>
    <w:bookmarkStart w:id="264" w:name="X03cf06f89f708aca9e80c5fb41b84ef6e788dc1"/>
    <w:p>
      <w:pPr>
        <w:pStyle w:val="Heading2"/>
      </w:pPr>
      <w:r>
        <w:t xml:space="preserve">ReLU Networks: Piecewise Linear Tessellation</w:t>
      </w:r>
    </w:p>
    <w:p>
      <w:pPr>
        <w:pStyle w:val="FirstParagraph"/>
      </w:pPr>
      <w:r>
        <w:t xml:space="preserve">The third insight:</w:t>
      </w:r>
      <w:r>
        <w:t xml:space="preserve"> </w:t>
      </w:r>
      <w:r>
        <w:rPr>
          <w:b/>
          <w:bCs/>
        </w:rPr>
        <w:t xml:space="preserve">ReLU networks partition input space into a finite number of linear regions.</w:t>
      </w:r>
    </w:p>
    <w:p>
      <w:pPr>
        <w:pStyle w:val="BodyText"/>
      </w:pPr>
      <w:r>
        <w:t xml:space="preserve">The Rectified Linear Unit—ReLU(x) = max(0, x)—is the most common activation function. It’s simple, cheap to compute, and avoids vanishing gradients.</w:t>
      </w:r>
    </w:p>
    <w:p>
      <w:pPr>
        <w:pStyle w:val="BodyText"/>
      </w:pPr>
      <w:r>
        <w:t xml:space="preserve">But ReLU does something surprising: it turns neural networks into piecewise linear functions.</w:t>
      </w:r>
    </w:p>
    <w:bookmarkStart w:id="260" w:name="the-tessellation-theorem"/>
    <w:p>
      <w:pPr>
        <w:pStyle w:val="Heading3"/>
      </w:pPr>
      <w:r>
        <w:t xml:space="preserve">The Tessellation Theorem</w:t>
      </w:r>
    </w:p>
    <w:p>
      <w:pPr>
        <w:pStyle w:val="FirstParagraph"/>
      </w:pPr>
      <w:r>
        <w:t xml:space="preserve">A ReLU network partitions its input space into convex polytopes. Within each polytope, the network is perfectly linear. At boundaries between polytopes, the function has</w:t>
      </w:r>
      <w:r>
        <w:t xml:space="preserve"> </w:t>
      </w:r>
      <w:r>
        <w:t xml:space="preserve">“kinks”</w:t>
      </w:r>
      <w:r>
        <w:t xml:space="preserve">—continuous but non-differentiable.</w:t>
      </w:r>
    </w:p>
    <w:p>
      <w:pPr>
        <w:pStyle w:val="BodyText"/>
      </w:pPr>
      <w:r>
        <w:t xml:space="preserve">The number of regions grows exponentially with depth:</w:t>
      </w:r>
    </w:p>
    <w:p>
      <w:pPr>
        <w:pStyle w:val="Compact"/>
        <w:numPr>
          <w:ilvl w:val="0"/>
          <w:numId w:val="1039"/>
        </w:numPr>
      </w:pPr>
      <w:r>
        <w:t xml:space="preserve">1-layer network: O(n) regions (n = neurons)</w:t>
      </w:r>
    </w:p>
    <w:p>
      <w:pPr>
        <w:pStyle w:val="Compact"/>
        <w:numPr>
          <w:ilvl w:val="0"/>
          <w:numId w:val="1039"/>
        </w:numPr>
      </w:pPr>
      <w:r>
        <w:t xml:space="preserve">L-layer network: O(n^L) regions</w:t>
      </w:r>
    </w:p>
    <w:p>
      <w:pPr>
        <w:pStyle w:val="FirstParagraph"/>
      </w:pPr>
      <w:r>
        <w:t xml:space="preserve">A 10-layer network with 100 neurons per layer can have up to 100^10 = 10^20 linear regions. That’s more regions than atoms in a gram of matter.</w:t>
      </w:r>
    </w:p>
    <w:bookmarkEnd w:id="260"/>
    <w:bookmarkStart w:id="261" w:name="what-networks-learn-is-region-placement"/>
    <w:p>
      <w:pPr>
        <w:pStyle w:val="Heading3"/>
      </w:pPr>
      <w:r>
        <w:t xml:space="preserve">What Networks Learn is Region Placement</w:t>
      </w:r>
    </w:p>
    <w:p>
      <w:pPr>
        <w:pStyle w:val="FirstParagraph"/>
      </w:pPr>
      <w:r>
        <w:t xml:space="preserve">Training a ReLU network doesn’t learn continuous functions—it learns where to place region boundaries.</w:t>
      </w:r>
    </w:p>
    <w:p>
      <w:pPr>
        <w:pStyle w:val="BodyText"/>
      </w:pPr>
      <w:r>
        <w:t xml:space="preserve">The network’s job is to:</w:t>
      </w:r>
      <w:r>
        <w:t xml:space="preserve"> </w:t>
      </w:r>
      <w:r>
        <w:t xml:space="preserve">1. Tessellate input space into regions</w:t>
      </w:r>
      <w:r>
        <w:t xml:space="preserve"> </w:t>
      </w:r>
      <w:r>
        <w:t xml:space="preserve">2. Assign each region a linear function (the local gradient)</w:t>
      </w:r>
      <w:r>
        <w:t xml:space="preserve"> </w:t>
      </w:r>
      <w:r>
        <w:t xml:space="preserve">3. Place boundaries so similar inputs land in similar regions</w:t>
      </w:r>
    </w:p>
    <w:p>
      <w:pPr>
        <w:pStyle w:val="BodyText"/>
      </w:pPr>
      <w:r>
        <w:t xml:space="preserve">This is a discrete optimization problem disguised as continuous gradient descent.</w:t>
      </w:r>
    </w:p>
    <w:bookmarkEnd w:id="261"/>
    <w:bookmarkStart w:id="262" w:name="implications-1"/>
    <w:p>
      <w:pPr>
        <w:pStyle w:val="Heading3"/>
      </w:pPr>
      <w:r>
        <w:t xml:space="preserve">Implications</w:t>
      </w:r>
    </w:p>
    <w:p>
      <w:pPr>
        <w:pStyle w:val="FirstParagraph"/>
      </w:pPr>
      <w:r>
        <w:rPr>
          <w:b/>
          <w:bCs/>
        </w:rPr>
        <w:t xml:space="preserve">Why width helps.</w:t>
      </w:r>
      <w:r>
        <w:t xml:space="preserve"> </w:t>
      </w:r>
      <w:r>
        <w:t xml:space="preserve">More neurons = more potential boundaries = finer tessellation. Wide networks can make smaller regions, capturing more detail.</w:t>
      </w:r>
    </w:p>
    <w:p>
      <w:pPr>
        <w:pStyle w:val="BodyText"/>
      </w:pPr>
      <w:r>
        <w:rPr>
          <w:b/>
          <w:bCs/>
        </w:rPr>
        <w:t xml:space="preserve">Why depth helps.</w:t>
      </w:r>
      <w:r>
        <w:t xml:space="preserve"> </w:t>
      </w:r>
      <w:r>
        <w:t xml:space="preserve">More layers = exponentially more regions. But not arbitrary regions—the composition structure constrains what tessellations are reachable.</w:t>
      </w:r>
    </w:p>
    <w:p>
      <w:pPr>
        <w:pStyle w:val="BodyText"/>
      </w:pPr>
      <w:r>
        <w:rPr>
          <w:b/>
          <w:bCs/>
        </w:rPr>
        <w:t xml:space="preserve">Why initialization matters.</w:t>
      </w:r>
      <w:r>
        <w:t xml:space="preserve"> </w:t>
      </w:r>
      <w:r>
        <w:t xml:space="preserve">Random initialization places boundaries randomly. Good initialization places boundaries where data varies most.</w:t>
      </w:r>
    </w:p>
    <w:p>
      <w:pPr>
        <w:pStyle w:val="BodyText"/>
      </w:pPr>
      <w:r>
        <w:rPr>
          <w:b/>
          <w:bCs/>
        </w:rPr>
        <w:t xml:space="preserve">Why training dynamics are chaotic.</w:t>
      </w:r>
      <w:r>
        <w:t xml:space="preserve"> </w:t>
      </w:r>
      <w:r>
        <w:t xml:space="preserve">Small parameter changes can shift boundary positions, jumping inputs between regions. This explains some of the instability in training dynamics.</w:t>
      </w:r>
    </w:p>
    <w:bookmarkEnd w:id="262"/>
    <w:bookmarkStart w:id="263" w:name="what-this-means-for-cic-2"/>
    <w:p>
      <w:pPr>
        <w:pStyle w:val="Heading3"/>
      </w:pPr>
      <w:r>
        <w:t xml:space="preserve">What This Means for CIC</w:t>
      </w:r>
    </w:p>
    <w:p>
      <w:pPr>
        <w:pStyle w:val="FirstParagraph"/>
      </w:pPr>
      <w:r>
        <w:t xml:space="preserve">The tessellation view explains why phase transitions occur in neural network behavior:</w:t>
      </w:r>
    </w:p>
    <w:p>
      <w:pPr>
        <w:pStyle w:val="Compact"/>
        <w:numPr>
          <w:ilvl w:val="0"/>
          <w:numId w:val="1040"/>
        </w:numPr>
      </w:pPr>
      <w:r>
        <w:rPr>
          <w:b/>
          <w:bCs/>
        </w:rPr>
        <w:t xml:space="preserve">Before transition:</w:t>
      </w:r>
      <w:r>
        <w:t xml:space="preserve"> </w:t>
      </w:r>
      <w:r>
        <w:t xml:space="preserve">Boundaries are poorly placed. Many similar inputs land in different regions. High H (entropy), low Φ (integration).</w:t>
      </w:r>
    </w:p>
    <w:p>
      <w:pPr>
        <w:pStyle w:val="Compact"/>
        <w:numPr>
          <w:ilvl w:val="0"/>
          <w:numId w:val="1040"/>
        </w:numPr>
      </w:pPr>
      <w:r>
        <w:rPr>
          <w:b/>
          <w:bCs/>
        </w:rPr>
        <w:t xml:space="preserve">During transition:</w:t>
      </w:r>
      <w:r>
        <w:t xml:space="preserve"> </w:t>
      </w:r>
      <w:r>
        <w:t xml:space="preserve">Boundaries reorganize. Inputs cluster into semantically coherent regions. The reorganization happens suddenly.</w:t>
      </w:r>
    </w:p>
    <w:p>
      <w:pPr>
        <w:pStyle w:val="Compact"/>
        <w:numPr>
          <w:ilvl w:val="0"/>
          <w:numId w:val="1040"/>
        </w:numPr>
      </w:pPr>
      <w:r>
        <w:rPr>
          <w:b/>
          <w:bCs/>
        </w:rPr>
        <w:t xml:space="preserve">After transition:</w:t>
      </w:r>
      <w:r>
        <w:t xml:space="preserve"> </w:t>
      </w:r>
      <w:r>
        <w:t xml:space="preserve">Boundaries are well-placed. Similar inputs land together. Low H, high Φ.</w:t>
      </w:r>
    </w:p>
    <w:p>
      <w:pPr>
        <w:pStyle w:val="FirstParagraph"/>
      </w:pPr>
      <w:r>
        <w:t xml:space="preserve">Grokking—the sudden jump from memorization to generalization—is the network finding the</w:t>
      </w:r>
      <w:r>
        <w:t xml:space="preserve"> </w:t>
      </w:r>
      <w:r>
        <w:t xml:space="preserve">“right”</w:t>
      </w:r>
      <w:r>
        <w:t xml:space="preserve"> </w:t>
      </w:r>
      <w:r>
        <w:t xml:space="preserve">tessellation. The phase transition occurs when boundary reorganization crosses a critical threshold.</w:t>
      </w:r>
    </w:p>
    <w:p>
      <w:r>
        <w:pict>
          <v:rect style="width:0;height:1.5pt" o:hralign="center" o:hrstd="t" o:hr="t"/>
        </w:pict>
      </w:r>
    </w:p>
    <w:bookmarkEnd w:id="263"/>
    <w:bookmarkEnd w:id="264"/>
    <w:bookmarkStart w:id="268" w:name="Xbb81ffe2a5132e730e48c7e4992f6f26628b768"/>
    <w:p>
      <w:pPr>
        <w:pStyle w:val="Heading2"/>
      </w:pPr>
      <w:r>
        <w:t xml:space="preserve">The Lottery Ticket Hypothesis: Sparse Is All You Need</w:t>
      </w:r>
    </w:p>
    <w:p>
      <w:pPr>
        <w:pStyle w:val="FirstParagraph"/>
      </w:pPr>
      <w:r>
        <w:t xml:space="preserve">The fourth insight:</w:t>
      </w:r>
      <w:r>
        <w:t xml:space="preserve"> </w:t>
      </w:r>
      <w:r>
        <w:rPr>
          <w:b/>
          <w:bCs/>
        </w:rPr>
        <w:t xml:space="preserve">large networks contain small networks that would train just as well.</w:t>
      </w:r>
    </w:p>
    <w:p>
      <w:pPr>
        <w:pStyle w:val="BodyText"/>
      </w:pPr>
      <w:r>
        <w:t xml:space="preserve">The Lottery Ticket Hypothesis, proposed by Frankle and Carlin in 2018, claims:</w:t>
      </w:r>
    </w:p>
    <w:p>
      <w:pPr>
        <w:pStyle w:val="BlockText"/>
      </w:pPr>
      <w:r>
        <w:t xml:space="preserve">Randomly initialized dense networks contain subnetworks (winning tickets) that, when trained in isolation, achieve comparable performance in comparable time.</w:t>
      </w:r>
    </w:p>
    <w:p>
      <w:pPr>
        <w:pStyle w:val="FirstParagraph"/>
      </w:pPr>
      <w:r>
        <w:t xml:space="preserve">This is shocking. It means most of a large network’s parameters are wasted. The winning ticket is maybe 1-10% of the original network. The rest are</w:t>
      </w:r>
      <w:r>
        <w:t xml:space="preserve"> </w:t>
      </w:r>
      <w:r>
        <w:t xml:space="preserve">“losers”</w:t>
      </w:r>
      <w:r>
        <w:t xml:space="preserve"> </w:t>
      </w:r>
      <w:r>
        <w:t xml:space="preserve">that don’t contribute.</w:t>
      </w:r>
    </w:p>
    <w:bookmarkStart w:id="265" w:name="finding-winning-tickets"/>
    <w:p>
      <w:pPr>
        <w:pStyle w:val="Heading3"/>
      </w:pPr>
      <w:r>
        <w:t xml:space="preserve">Finding Winning Tickets</w:t>
      </w:r>
    </w:p>
    <w:p>
      <w:pPr>
        <w:pStyle w:val="FirstParagraph"/>
      </w:pPr>
      <w:r>
        <w:t xml:space="preserve">The original method for finding winning tickets:</w:t>
      </w:r>
      <w:r>
        <w:t xml:space="preserve"> </w:t>
      </w:r>
      <w:r>
        <w:t xml:space="preserve">1. Train the full network</w:t>
      </w:r>
      <w:r>
        <w:t xml:space="preserve"> </w:t>
      </w:r>
      <w:r>
        <w:t xml:space="preserve">2. Prune the smallest-magnitude weights (remove 20%)</w:t>
      </w:r>
      <w:r>
        <w:t xml:space="preserve"> </w:t>
      </w:r>
      <w:r>
        <w:t xml:space="preserve">3. Reset remaining weights to their</w:t>
      </w:r>
      <w:r>
        <w:t xml:space="preserve"> </w:t>
      </w:r>
      <w:r>
        <w:rPr>
          <w:i/>
          <w:iCs/>
        </w:rPr>
        <w:t xml:space="preserve">original initialization</w:t>
      </w:r>
      <w:r>
        <w:t xml:space="preserve"> </w:t>
      </w:r>
      <w:r>
        <w:t xml:space="preserve">4. Retrain the pruned network</w:t>
      </w:r>
      <w:r>
        <w:t xml:space="preserve"> </w:t>
      </w:r>
      <w:r>
        <w:t xml:space="preserve">5. Repeat until reaching target sparsity</w:t>
      </w:r>
    </w:p>
    <w:p>
      <w:pPr>
        <w:pStyle w:val="BodyText"/>
      </w:pPr>
      <w:r>
        <w:t xml:space="preserve">Networks pruned this way—to 90% sparsity—often match or exceed the original network’s performance.</w:t>
      </w:r>
    </w:p>
    <w:p>
      <w:pPr>
        <w:pStyle w:val="BodyText"/>
      </w:pPr>
      <w:r>
        <w:t xml:space="preserve">The key finding:</w:t>
      </w:r>
      <w:r>
        <w:t xml:space="preserve"> </w:t>
      </w:r>
      <w:r>
        <w:rPr>
          <w:b/>
          <w:bCs/>
        </w:rPr>
        <w:t xml:space="preserve">initialization matters</w:t>
      </w:r>
      <w:r>
        <w:t xml:space="preserve">. If you reset pruned weights to random values, performance drops. The original random initialization contained the winning ticket’s structure.</w:t>
      </w:r>
    </w:p>
    <w:bookmarkEnd w:id="265"/>
    <w:bookmarkStart w:id="266" w:name="what-this-means"/>
    <w:p>
      <w:pPr>
        <w:pStyle w:val="Heading3"/>
      </w:pPr>
      <w:r>
        <w:t xml:space="preserve">What This Means</w:t>
      </w:r>
    </w:p>
    <w:p>
      <w:pPr>
        <w:pStyle w:val="FirstParagraph"/>
      </w:pPr>
      <w:r>
        <w:rPr>
          <w:b/>
          <w:bCs/>
        </w:rPr>
        <w:t xml:space="preserve">Over-parameterization is search, not storage.</w:t>
      </w:r>
      <w:r>
        <w:t xml:space="preserve"> </w:t>
      </w:r>
      <w:r>
        <w:t xml:space="preserve">Large networks don’t use all their parameters for representing the final function. They use extra parameters to find the right subnetwork during training.</w:t>
      </w:r>
    </w:p>
    <w:p>
      <w:pPr>
        <w:pStyle w:val="BodyText"/>
      </w:pPr>
      <w:r>
        <w:rPr>
          <w:b/>
          <w:bCs/>
        </w:rPr>
        <w:t xml:space="preserve">The winning ticket is the actual learned function.</w:t>
      </w:r>
      <w:r>
        <w:t xml:space="preserve"> </w:t>
      </w:r>
      <w:r>
        <w:t xml:space="preserve">Everything else is scaffolding—helpful for optimization but not for final prediction.</w:t>
      </w:r>
    </w:p>
    <w:p>
      <w:pPr>
        <w:pStyle w:val="BodyText"/>
      </w:pPr>
      <w:r>
        <w:rPr>
          <w:b/>
          <w:bCs/>
        </w:rPr>
        <w:t xml:space="preserve">Pruning and distillation work because winning tickets exist.</w:t>
      </w:r>
      <w:r>
        <w:t xml:space="preserve"> </w:t>
      </w:r>
      <w:r>
        <w:t xml:space="preserve">You’re not destroying information when you prune; you’re removing scaffolding.</w:t>
      </w:r>
    </w:p>
    <w:bookmarkEnd w:id="266"/>
    <w:bookmarkStart w:id="267" w:name="what-this-means-for-cic-3"/>
    <w:p>
      <w:pPr>
        <w:pStyle w:val="Heading3"/>
      </w:pPr>
      <w:r>
        <w:t xml:space="preserve">What This Means for CIC</w:t>
      </w:r>
    </w:p>
    <w:p>
      <w:pPr>
        <w:pStyle w:val="FirstParagraph"/>
      </w:pPr>
      <w:r>
        <w:t xml:space="preserve">The lottery ticket hypothesis supports the compression interpretation of intelligence:</w:t>
      </w:r>
    </w:p>
    <w:p>
      <w:pPr>
        <w:pStyle w:val="Compact"/>
        <w:numPr>
          <w:ilvl w:val="0"/>
          <w:numId w:val="1041"/>
        </w:numPr>
      </w:pPr>
      <w:r>
        <w:rPr>
          <w:b/>
          <w:bCs/>
        </w:rPr>
        <w:t xml:space="preserve">The winning ticket is the compressed representation.</w:t>
      </w:r>
      <w:r>
        <w:t xml:space="preserve"> </w:t>
      </w:r>
      <w:r>
        <w:t xml:space="preserve">It’s the minimal description of the learned function.</w:t>
      </w:r>
    </w:p>
    <w:p>
      <w:pPr>
        <w:pStyle w:val="Compact"/>
        <w:numPr>
          <w:ilvl w:val="0"/>
          <w:numId w:val="1041"/>
        </w:numPr>
      </w:pPr>
      <w:r>
        <w:rPr>
          <w:b/>
          <w:bCs/>
        </w:rPr>
        <w:t xml:space="preserve">The full network during training is exploratory.</w:t>
      </w:r>
      <w:r>
        <w:t xml:space="preserve"> </w:t>
      </w:r>
      <w:r>
        <w:t xml:space="preserve">Like running multiple hypotheses in parallel.</w:t>
      </w:r>
    </w:p>
    <w:p>
      <w:pPr>
        <w:pStyle w:val="Compact"/>
        <w:numPr>
          <w:ilvl w:val="0"/>
          <w:numId w:val="1041"/>
        </w:numPr>
      </w:pPr>
      <w:r>
        <w:rPr>
          <w:b/>
          <w:bCs/>
        </w:rPr>
        <w:t xml:space="preserve">Finding the ticket is convergence to a fixed point.</w:t>
      </w:r>
      <w:r>
        <w:t xml:space="preserve"> </w:t>
      </w:r>
      <w:r>
        <w:t xml:space="preserve">The verification operator V(P) = P when pruned weights are actually unnecessary.</w:t>
      </w:r>
    </w:p>
    <w:p>
      <w:pPr>
        <w:pStyle w:val="FirstParagraph"/>
      </w:pPr>
      <w:r>
        <w:t xml:space="preserve">CIC’s Φ term measures the degree to which a representation has</w:t>
      </w:r>
      <w:r>
        <w:t xml:space="preserve"> </w:t>
      </w:r>
      <w:r>
        <w:t xml:space="preserve">“found its ticket”</w:t>
      </w:r>
      <w:r>
        <w:t xml:space="preserve">—eliminated redundancy and concentrated information in a minimal subnetwork.</w:t>
      </w:r>
    </w:p>
    <w:p>
      <w:r>
        <w:pict>
          <v:rect style="width:0;height:1.5pt" o:hralign="center" o:hrstd="t" o:hr="t"/>
        </w:pict>
      </w:r>
    </w:p>
    <w:bookmarkEnd w:id="267"/>
    <w:bookmarkEnd w:id="268"/>
    <w:bookmarkStart w:id="272" w:name="Xc89d289143bf3cd7fc51110016f3ac2a0e8cc1b"/>
    <w:p>
      <w:pPr>
        <w:pStyle w:val="Heading2"/>
      </w:pPr>
      <w:r>
        <w:t xml:space="preserve">Neural Scaling Laws: Why More Is Different</w:t>
      </w:r>
    </w:p>
    <w:p>
      <w:pPr>
        <w:pStyle w:val="FirstParagraph"/>
      </w:pPr>
      <w:r>
        <w:t xml:space="preserve">The fifth insight:</w:t>
      </w:r>
      <w:r>
        <w:t xml:space="preserve"> </w:t>
      </w:r>
      <w:r>
        <w:rPr>
          <w:b/>
          <w:bCs/>
        </w:rPr>
        <w:t xml:space="preserve">performance scales as a power law with compute, data, and parameters.</w:t>
      </w:r>
    </w:p>
    <w:p>
      <w:pPr>
        <w:pStyle w:val="BodyText"/>
      </w:pPr>
      <w:r>
        <w:t xml:space="preserve">The scaling laws, discovered by Kaplan et al. at OpenAI, show:</w:t>
      </w:r>
    </w:p>
    <w:p>
      <w:pPr>
        <w:pStyle w:val="BodyText"/>
      </w:pPr>
      <w:r>
        <w:rPr>
          <w:b/>
          <w:bCs/>
        </w:rPr>
        <w:t xml:space="preserve">Loss = (C/C₀)^(-α)</w:t>
      </w:r>
    </w:p>
    <w:p>
      <w:pPr>
        <w:pStyle w:val="BodyText"/>
      </w:pPr>
      <w:r>
        <w:t xml:space="preserve">where C is compute, C₀ is a constant, and α ≈ 0.05-0.07 for language models.</w:t>
      </w:r>
    </w:p>
    <w:p>
      <w:pPr>
        <w:pStyle w:val="BodyText"/>
      </w:pPr>
      <w:r>
        <w:t xml:space="preserve">This means:</w:t>
      </w:r>
      <w:r>
        <w:t xml:space="preserve"> </w:t>
      </w:r>
      <w:r>
        <w:t xml:space="preserve">- 10x compute → ~15-20% loss reduction</w:t>
      </w:r>
      <w:r>
        <w:t xml:space="preserve"> </w:t>
      </w:r>
      <w:r>
        <w:t xml:space="preserve">- 100x compute → ~30-40% loss reduction</w:t>
      </w:r>
      <w:r>
        <w:t xml:space="preserve"> </w:t>
      </w:r>
      <w:r>
        <w:t xml:space="preserve">- 1000x compute → ~45-60% loss reduction</w:t>
      </w:r>
    </w:p>
    <w:p>
      <w:pPr>
        <w:pStyle w:val="BodyText"/>
      </w:pPr>
      <w:r>
        <w:t xml:space="preserve">The improvement never stops (within tested range), but returns diminish as power laws do.</w:t>
      </w:r>
    </w:p>
    <w:bookmarkStart w:id="269" w:name="the-chinchilla-insight"/>
    <w:p>
      <w:pPr>
        <w:pStyle w:val="Heading3"/>
      </w:pPr>
      <w:r>
        <w:t xml:space="preserve">The Chinchilla Insight</w:t>
      </w:r>
    </w:p>
    <w:p>
      <w:pPr>
        <w:pStyle w:val="FirstParagraph"/>
      </w:pPr>
      <w:r>
        <w:t xml:space="preserve">DeepMind’s Chinchilla paper refined the scaling laws. The optimal balance between parameters N and training tokens D is:</w:t>
      </w:r>
    </w:p>
    <w:p>
      <w:pPr>
        <w:pStyle w:val="BodyText"/>
      </w:pPr>
      <w:r>
        <w:rPr>
          <w:b/>
          <w:bCs/>
        </w:rPr>
        <w:t xml:space="preserve">N ≈ D</w:t>
      </w:r>
      <w:r>
        <w:t xml:space="preserve"> </w:t>
      </w:r>
      <w:r>
        <w:t xml:space="preserve">(roughly equal investment)</w:t>
      </w:r>
    </w:p>
    <w:p>
      <w:pPr>
        <w:pStyle w:val="BodyText"/>
      </w:pPr>
      <w:r>
        <w:t xml:space="preserve">Training a smaller model on more data beats training a larger model on less data. The 70B parameter Chinchilla, trained on 1.4T tokens, outperforms the 280B parameter Gopher, trained on 300B tokens.</w:t>
      </w:r>
    </w:p>
    <w:bookmarkEnd w:id="269"/>
    <w:bookmarkStart w:id="270" w:name="what-scales-and-what-doesnt"/>
    <w:p>
      <w:pPr>
        <w:pStyle w:val="Heading3"/>
      </w:pPr>
      <w:r>
        <w:t xml:space="preserve">What Scales and What Doesn’t</w:t>
      </w:r>
    </w:p>
    <w:p>
      <w:pPr>
        <w:pStyle w:val="FirstParagraph"/>
      </w:pPr>
      <w:r>
        <w:t xml:space="preserve">Scaling helps:</w:t>
      </w:r>
      <w:r>
        <w:t xml:space="preserve"> </w:t>
      </w:r>
      <w:r>
        <w:t xml:space="preserve">- Perplexity (predicting the next token)</w:t>
      </w:r>
      <w:r>
        <w:t xml:space="preserve"> </w:t>
      </w:r>
      <w:r>
        <w:t xml:space="preserve">- Factual recall</w:t>
      </w:r>
      <w:r>
        <w:t xml:space="preserve"> </w:t>
      </w:r>
      <w:r>
        <w:t xml:space="preserve">- In-context learning</w:t>
      </w:r>
      <w:r>
        <w:t xml:space="preserve"> </w:t>
      </w:r>
      <w:r>
        <w:t xml:space="preserve">- Following instructions</w:t>
      </w:r>
    </w:p>
    <w:p>
      <w:pPr>
        <w:pStyle w:val="BodyText"/>
      </w:pPr>
      <w:r>
        <w:t xml:space="preserve">Scaling helps less:</w:t>
      </w:r>
      <w:r>
        <w:t xml:space="preserve"> </w:t>
      </w:r>
      <w:r>
        <w:t xml:space="preserve">- Mathematical reasoning (needs chain-of-thought)</w:t>
      </w:r>
      <w:r>
        <w:t xml:space="preserve"> </w:t>
      </w:r>
      <w:r>
        <w:t xml:space="preserve">- Multi-step planning</w:t>
      </w:r>
      <w:r>
        <w:t xml:space="preserve"> </w:t>
      </w:r>
      <w:r>
        <w:t xml:space="preserve">- Formal logic</w:t>
      </w:r>
      <w:r>
        <w:t xml:space="preserve"> </w:t>
      </w:r>
      <w:r>
        <w:t xml:space="preserve">- Causal inference</w:t>
      </w:r>
    </w:p>
    <w:p>
      <w:pPr>
        <w:pStyle w:val="BodyText"/>
      </w:pPr>
      <w:r>
        <w:t xml:space="preserve">The capabilities that scale are those that benefit from more pattern storage. The capabilities that don’t scale are those requiring explicit computation that current architectures don’t naturally perform.</w:t>
      </w:r>
    </w:p>
    <w:bookmarkEnd w:id="270"/>
    <w:bookmarkStart w:id="271" w:name="what-this-means-for-cic-4"/>
    <w:p>
      <w:pPr>
        <w:pStyle w:val="Heading3"/>
      </w:pPr>
      <w:r>
        <w:t xml:space="preserve">What This Means for CIC</w:t>
      </w:r>
    </w:p>
    <w:p>
      <w:pPr>
        <w:pStyle w:val="FirstParagraph"/>
      </w:pPr>
      <w:r>
        <w:t xml:space="preserve">Scaling laws are compression laws in disguise:</w:t>
      </w:r>
    </w:p>
    <w:p>
      <w:pPr>
        <w:pStyle w:val="Compact"/>
        <w:numPr>
          <w:ilvl w:val="0"/>
          <w:numId w:val="1042"/>
        </w:numPr>
      </w:pPr>
      <w:r>
        <w:rPr>
          <w:b/>
          <w:bCs/>
        </w:rPr>
        <w:t xml:space="preserve">More parameters = more compression capacity.</w:t>
      </w:r>
      <w:r>
        <w:t xml:space="preserve"> </w:t>
      </w:r>
      <w:r>
        <w:t xml:space="preserve">Larger networks can represent more complex patterns.</w:t>
      </w:r>
    </w:p>
    <w:p>
      <w:pPr>
        <w:pStyle w:val="Compact"/>
        <w:numPr>
          <w:ilvl w:val="0"/>
          <w:numId w:val="1042"/>
        </w:numPr>
      </w:pPr>
      <w:r>
        <w:rPr>
          <w:b/>
          <w:bCs/>
        </w:rPr>
        <w:t xml:space="preserve">More data = more patterns to compress.</w:t>
      </w:r>
      <w:r>
        <w:t xml:space="preserve"> </w:t>
      </w:r>
      <w:r>
        <w:t xml:space="preserve">Training on more tokens provides more structure to learn.</w:t>
      </w:r>
    </w:p>
    <w:p>
      <w:pPr>
        <w:pStyle w:val="Compact"/>
        <w:numPr>
          <w:ilvl w:val="0"/>
          <w:numId w:val="1042"/>
        </w:numPr>
      </w:pPr>
      <w:r>
        <w:rPr>
          <w:b/>
          <w:bCs/>
        </w:rPr>
        <w:t xml:space="preserve">Power-law scaling = logarithmic bits.</w:t>
      </w:r>
      <w:r>
        <w:t xml:space="preserve"> </w:t>
      </w:r>
      <w:r>
        <w:t xml:space="preserve">Each 10x compute adds roughly the same number of</w:t>
      </w:r>
      <w:r>
        <w:t xml:space="preserve"> </w:t>
      </w:r>
      <w:r>
        <w:t xml:space="preserve">“effective bits”</w:t>
      </w:r>
      <w:r>
        <w:t xml:space="preserve"> </w:t>
      </w:r>
      <w:r>
        <w:t xml:space="preserve">of world model.</w:t>
      </w:r>
    </w:p>
    <w:p>
      <w:pPr>
        <w:pStyle w:val="FirstParagraph"/>
      </w:pPr>
      <w:r>
        <w:t xml:space="preserve">The CIC functional measures how well a given representation uses its compression capacity. Optimal inference achieves the best loss for a given Φ (integration). Scaling increases the ceiling; CIC measures how close you are to the ceiling.</w:t>
      </w:r>
    </w:p>
    <w:p>
      <w:r>
        <w:pict>
          <v:rect style="width:0;height:1.5pt" o:hralign="center" o:hrstd="t" o:hr="t"/>
        </w:pict>
      </w:r>
    </w:p>
    <w:bookmarkEnd w:id="271"/>
    <w:bookmarkEnd w:id="272"/>
    <w:bookmarkStart w:id="276" w:name="Xf87b149ea910d6775c76662e8923cb62fadb7e1"/>
    <w:p>
      <w:pPr>
        <w:pStyle w:val="Heading2"/>
      </w:pPr>
      <w:r>
        <w:t xml:space="preserve">Emergence: When Capabilities Appear Suddenly</w:t>
      </w:r>
    </w:p>
    <w:p>
      <w:pPr>
        <w:pStyle w:val="FirstParagraph"/>
      </w:pPr>
      <w:r>
        <w:t xml:space="preserve">The sixth insight:</w:t>
      </w:r>
      <w:r>
        <w:t xml:space="preserve"> </w:t>
      </w:r>
      <w:r>
        <w:rPr>
          <w:b/>
          <w:bCs/>
        </w:rPr>
        <w:t xml:space="preserve">some capabilities emerge suddenly at scale, not gradually.</w:t>
      </w:r>
    </w:p>
    <w:p>
      <w:pPr>
        <w:pStyle w:val="BodyText"/>
      </w:pPr>
      <w:r>
        <w:t xml:space="preserve">Emergent abilities are capabilities that are near-zero below some scale threshold and jump to high performance above it. Examples:</w:t>
      </w:r>
    </w:p>
    <w:p>
      <w:pPr>
        <w:pStyle w:val="Compact"/>
        <w:numPr>
          <w:ilvl w:val="0"/>
          <w:numId w:val="1043"/>
        </w:numPr>
      </w:pPr>
      <w:r>
        <w:rPr>
          <w:b/>
          <w:bCs/>
        </w:rPr>
        <w:t xml:space="preserve">Arithmetic:</w:t>
      </w:r>
      <w:r>
        <w:t xml:space="preserve"> </w:t>
      </w:r>
      <w:r>
        <w:t xml:space="preserve">GPT-3 (175B) can add two 3-digit numbers. GPT-2 (1.5B) cannot.</w:t>
      </w:r>
    </w:p>
    <w:p>
      <w:pPr>
        <w:pStyle w:val="Compact"/>
        <w:numPr>
          <w:ilvl w:val="0"/>
          <w:numId w:val="1043"/>
        </w:numPr>
      </w:pPr>
      <w:r>
        <w:rPr>
          <w:b/>
          <w:bCs/>
        </w:rPr>
        <w:t xml:space="preserve">Multi-step reasoning:</w:t>
      </w:r>
      <w:r>
        <w:t xml:space="preserve"> </w:t>
      </w:r>
      <w:r>
        <w:t xml:space="preserve">Only appears with chain-of-thought at 100B+ scale.</w:t>
      </w:r>
    </w:p>
    <w:p>
      <w:pPr>
        <w:pStyle w:val="Compact"/>
        <w:numPr>
          <w:ilvl w:val="0"/>
          <w:numId w:val="1043"/>
        </w:numPr>
      </w:pPr>
      <w:r>
        <w:rPr>
          <w:b/>
          <w:bCs/>
        </w:rPr>
        <w:t xml:space="preserve">Code generation:</w:t>
      </w:r>
      <w:r>
        <w:t xml:space="preserve"> </w:t>
      </w:r>
      <w:r>
        <w:t xml:space="preserve">Functional code generation requires 10B+ parameters.</w:t>
      </w:r>
    </w:p>
    <w:bookmarkStart w:id="273" w:name="is-emergence-real-or-metric-artifact"/>
    <w:p>
      <w:pPr>
        <w:pStyle w:val="Heading3"/>
      </w:pPr>
      <w:r>
        <w:t xml:space="preserve">Is Emergence Real or Metric Artifact?</w:t>
      </w:r>
    </w:p>
    <w:p>
      <w:pPr>
        <w:pStyle w:val="FirstParagraph"/>
      </w:pPr>
      <w:r>
        <w:t xml:space="preserve">Recent work suggests some</w:t>
      </w:r>
      <w:r>
        <w:t xml:space="preserve"> </w:t>
      </w:r>
      <w:r>
        <w:t xml:space="preserve">“emergence”</w:t>
      </w:r>
      <w:r>
        <w:t xml:space="preserve"> </w:t>
      </w:r>
      <w:r>
        <w:t xml:space="preserve">is measurement artifact:</w:t>
      </w:r>
    </w:p>
    <w:p>
      <w:pPr>
        <w:pStyle w:val="Compact"/>
        <w:numPr>
          <w:ilvl w:val="0"/>
          <w:numId w:val="1044"/>
        </w:numPr>
      </w:pPr>
      <w:r>
        <w:t xml:space="preserve">Binary metrics (correct/incorrect) show sharp transitions</w:t>
      </w:r>
    </w:p>
    <w:p>
      <w:pPr>
        <w:pStyle w:val="Compact"/>
        <w:numPr>
          <w:ilvl w:val="0"/>
          <w:numId w:val="1044"/>
        </w:numPr>
      </w:pPr>
      <w:r>
        <w:t xml:space="preserve">Continuous metrics (partial credit) show gradual improvement</w:t>
      </w:r>
    </w:p>
    <w:p>
      <w:pPr>
        <w:pStyle w:val="Compact"/>
        <w:numPr>
          <w:ilvl w:val="0"/>
          <w:numId w:val="1044"/>
        </w:numPr>
      </w:pPr>
      <w:r>
        <w:t xml:space="preserve">The underlying capability may improve smoothly; the metric transitions sharply</w:t>
      </w:r>
    </w:p>
    <w:p>
      <w:pPr>
        <w:pStyle w:val="FirstParagraph"/>
      </w:pPr>
      <w:r>
        <w:t xml:space="preserve">But not all emergence is artifact. Some capabilities—like in-context learning itself—appear to require architectural and scale thresholds that can’t be explained by metric choice alone.</w:t>
      </w:r>
    </w:p>
    <w:bookmarkEnd w:id="273"/>
    <w:bookmarkStart w:id="274" w:name="the-grokking-phenomenon"/>
    <w:p>
      <w:pPr>
        <w:pStyle w:val="Heading3"/>
      </w:pPr>
      <w:r>
        <w:t xml:space="preserve">The Grokking Phenomenon</w:t>
      </w:r>
    </w:p>
    <w:p>
      <w:pPr>
        <w:pStyle w:val="FirstParagraph"/>
      </w:pPr>
      <w:r>
        <w:t xml:space="preserve">Grokking is emergence during training, not during scaling:</w:t>
      </w:r>
    </w:p>
    <w:p>
      <w:pPr>
        <w:pStyle w:val="Compact"/>
        <w:numPr>
          <w:ilvl w:val="0"/>
          <w:numId w:val="1045"/>
        </w:numPr>
      </w:pPr>
      <w:r>
        <w:t xml:space="preserve">Network memorizes training data (100% train accuracy, 0% test accuracy)</w:t>
      </w:r>
    </w:p>
    <w:p>
      <w:pPr>
        <w:pStyle w:val="Compact"/>
        <w:numPr>
          <w:ilvl w:val="0"/>
          <w:numId w:val="1045"/>
        </w:numPr>
      </w:pPr>
      <w:r>
        <w:t xml:space="preserve">Training continues (loss already ~0)</w:t>
      </w:r>
    </w:p>
    <w:p>
      <w:pPr>
        <w:pStyle w:val="Compact"/>
        <w:numPr>
          <w:ilvl w:val="0"/>
          <w:numId w:val="1045"/>
        </w:numPr>
      </w:pPr>
      <w:r>
        <w:t xml:space="preserve">Suddenly—after 10x-100x more training—test accuracy jumps</w:t>
      </w:r>
    </w:p>
    <w:p>
      <w:pPr>
        <w:pStyle w:val="Compact"/>
        <w:numPr>
          <w:ilvl w:val="0"/>
          <w:numId w:val="1045"/>
        </w:numPr>
      </w:pPr>
      <w:r>
        <w:t xml:space="preserve">The network has</w:t>
      </w:r>
      <w:r>
        <w:t xml:space="preserve"> </w:t>
      </w:r>
      <w:r>
        <w:t xml:space="preserve">“understood”</w:t>
      </w:r>
      <w:r>
        <w:t xml:space="preserve"> </w:t>
      </w:r>
      <w:r>
        <w:t xml:space="preserve">the underlying rule</w:t>
      </w:r>
    </w:p>
    <w:p>
      <w:pPr>
        <w:pStyle w:val="FirstParagraph"/>
      </w:pPr>
      <w:r>
        <w:t xml:space="preserve">Grokking reveals that memorization and generalization are distinct phases separated by a transition. The transition occurs when the network finds the simple underlying structure after exhausting capacity for memorization.</w:t>
      </w:r>
    </w:p>
    <w:bookmarkEnd w:id="274"/>
    <w:bookmarkStart w:id="275" w:name="what-this-means-for-cic-5"/>
    <w:p>
      <w:pPr>
        <w:pStyle w:val="Heading3"/>
      </w:pPr>
      <w:r>
        <w:t xml:space="preserve">What This Means for CIC</w:t>
      </w:r>
    </w:p>
    <w:p>
      <w:pPr>
        <w:pStyle w:val="FirstParagraph"/>
      </w:pPr>
      <w:r>
        <w:t xml:space="preserve">Emergence and grokking are phase transitions in inference:</w:t>
      </w:r>
    </w:p>
    <w:p>
      <w:pPr>
        <w:pStyle w:val="Compact"/>
        <w:numPr>
          <w:ilvl w:val="0"/>
          <w:numId w:val="1046"/>
        </w:numPr>
      </w:pPr>
      <w:r>
        <w:rPr>
          <w:b/>
          <w:bCs/>
        </w:rPr>
        <w:t xml:space="preserve">Before transition:</w:t>
      </w:r>
      <w:r>
        <w:t xml:space="preserve"> </w:t>
      </w:r>
      <w:r>
        <w:t xml:space="preserve">H is high (many possible representations), Φ is low (no integration), C_multi is low (incoherent structure)</w:t>
      </w:r>
    </w:p>
    <w:p>
      <w:pPr>
        <w:pStyle w:val="Compact"/>
        <w:numPr>
          <w:ilvl w:val="0"/>
          <w:numId w:val="1046"/>
        </w:numPr>
      </w:pPr>
      <w:r>
        <w:rPr>
          <w:b/>
          <w:bCs/>
        </w:rPr>
        <w:t xml:space="preserve">During transition:</w:t>
      </w:r>
      <w:r>
        <w:t xml:space="preserve"> </w:t>
      </w:r>
      <w:r>
        <w:t xml:space="preserve">H drops rapidly, Φ spikes, C_multi increases</w:t>
      </w:r>
    </w:p>
    <w:p>
      <w:pPr>
        <w:pStyle w:val="Compact"/>
        <w:numPr>
          <w:ilvl w:val="0"/>
          <w:numId w:val="1046"/>
        </w:numPr>
      </w:pPr>
      <w:r>
        <w:rPr>
          <w:b/>
          <w:bCs/>
        </w:rPr>
        <w:t xml:space="preserve">After transition:</w:t>
      </w:r>
      <w:r>
        <w:t xml:space="preserve"> </w:t>
      </w:r>
      <w:r>
        <w:t xml:space="preserve">New equilibrium with low H, high Φ, high C_multi</w:t>
      </w:r>
    </w:p>
    <w:p>
      <w:pPr>
        <w:pStyle w:val="FirstParagraph"/>
      </w:pPr>
      <w:r>
        <w:t xml:space="preserve">The CIC functional predicts when transitions will occur:</w:t>
      </w:r>
    </w:p>
    <w:p>
      <w:pPr>
        <w:pStyle w:val="BodyText"/>
      </w:pPr>
      <w:r>
        <w:rPr>
          <w:b/>
          <w:bCs/>
        </w:rPr>
        <w:t xml:space="preserve">dΦ/dH ≈ λ</w:t>
      </w:r>
      <w:r>
        <w:t xml:space="preserve"> </w:t>
      </w:r>
      <w:r>
        <w:t xml:space="preserve">is the critical condition</w:t>
      </w:r>
    </w:p>
    <w:p>
      <w:pPr>
        <w:pStyle w:val="BodyText"/>
      </w:pPr>
      <w:r>
        <w:t xml:space="preserve">When the rate of integration gain equals the rate of entropy loss (scaled by λ), the system crosses the transition. Before this point, entropy dominates. After, integration dominates.</w:t>
      </w:r>
    </w:p>
    <w:p>
      <w:r>
        <w:pict>
          <v:rect style="width:0;height:1.5pt" o:hralign="center" o:hrstd="t" o:hr="t"/>
        </w:pict>
      </w:r>
    </w:p>
    <w:bookmarkEnd w:id="275"/>
    <w:bookmarkEnd w:id="276"/>
    <w:bookmarkStart w:id="277" w:name="summary-the-learned-structure"/>
    <w:p>
      <w:pPr>
        <w:pStyle w:val="Heading2"/>
      </w:pPr>
      <w:r>
        <w:t xml:space="preserve">Summary: The Learned Structure</w:t>
      </w:r>
    </w:p>
    <w:p>
      <w:pPr>
        <w:pStyle w:val="FirstParagraph"/>
      </w:pPr>
      <w:r>
        <w:t xml:space="preserve">Neural networks learn:</w:t>
      </w:r>
    </w:p>
    <w:p>
      <w:pPr>
        <w:numPr>
          <w:ilvl w:val="0"/>
          <w:numId w:val="1047"/>
        </w:numPr>
      </w:pPr>
      <w:r>
        <w:rPr>
          <w:b/>
          <w:bCs/>
        </w:rPr>
        <w:t xml:space="preserve">Superposed features</w:t>
      </w:r>
      <w:r>
        <w:t xml:space="preserve"> </w:t>
      </w:r>
      <w:r>
        <w:t xml:space="preserve">— Thousands of features packed into hundreds of dimensions via sparse, nearly-orthogonal encodings</w:t>
      </w:r>
    </w:p>
    <w:p>
      <w:pPr>
        <w:numPr>
          <w:ilvl w:val="0"/>
          <w:numId w:val="1047"/>
        </w:numPr>
      </w:pPr>
      <w:r>
        <w:rPr>
          <w:b/>
          <w:bCs/>
        </w:rPr>
        <w:t xml:space="preserve">Flat minima</w:t>
      </w:r>
      <w:r>
        <w:t xml:space="preserve"> </w:t>
      </w:r>
      <w:r>
        <w:t xml:space="preserve">— Skip connections guide training toward robust, generalizing solutions</w:t>
      </w:r>
    </w:p>
    <w:p>
      <w:pPr>
        <w:numPr>
          <w:ilvl w:val="0"/>
          <w:numId w:val="1047"/>
        </w:numPr>
      </w:pPr>
      <w:r>
        <w:rPr>
          <w:b/>
          <w:bCs/>
        </w:rPr>
        <w:t xml:space="preserve">Tessellated input space</w:t>
      </w:r>
      <w:r>
        <w:t xml:space="preserve"> </w:t>
      </w:r>
      <w:r>
        <w:t xml:space="preserve">— ReLU networks partition inputs into exponentially many linear regions</w:t>
      </w:r>
    </w:p>
    <w:p>
      <w:pPr>
        <w:numPr>
          <w:ilvl w:val="0"/>
          <w:numId w:val="1047"/>
        </w:numPr>
      </w:pPr>
      <w:r>
        <w:rPr>
          <w:b/>
          <w:bCs/>
        </w:rPr>
        <w:t xml:space="preserve">Sparse winning tickets</w:t>
      </w:r>
      <w:r>
        <w:t xml:space="preserve"> </w:t>
      </w:r>
      <w:r>
        <w:t xml:space="preserve">— The actual function is a small subnetwork; the rest is optimization scaffolding</w:t>
      </w:r>
    </w:p>
    <w:p>
      <w:pPr>
        <w:numPr>
          <w:ilvl w:val="0"/>
          <w:numId w:val="1047"/>
        </w:numPr>
      </w:pPr>
      <w:r>
        <w:rPr>
          <w:b/>
          <w:bCs/>
        </w:rPr>
        <w:t xml:space="preserve">Scale-dependent capabilities</w:t>
      </w:r>
      <w:r>
        <w:t xml:space="preserve"> </w:t>
      </w:r>
      <w:r>
        <w:t xml:space="preserve">— Performance follows power laws, with some capabilities emerging suddenly</w:t>
      </w:r>
    </w:p>
    <w:p>
      <w:pPr>
        <w:numPr>
          <w:ilvl w:val="0"/>
          <w:numId w:val="1047"/>
        </w:numPr>
      </w:pPr>
      <w:r>
        <w:rPr>
          <w:b/>
          <w:bCs/>
        </w:rPr>
        <w:t xml:space="preserve">Phase-separated dynamics</w:t>
      </w:r>
      <w:r>
        <w:t xml:space="preserve"> </w:t>
      </w:r>
      <w:r>
        <w:t xml:space="preserve">— Memorization and generalization are distinct phases separated by transitions</w:t>
      </w:r>
    </w:p>
    <w:p>
      <w:pPr>
        <w:pStyle w:val="FirstParagraph"/>
      </w:pPr>
      <w:r>
        <w:t xml:space="preserve">Understanding what networks learn—not just how they’re trained—is essential for predicting when they’ll succeed and when they’ll fail.</w:t>
      </w:r>
    </w:p>
    <w:p>
      <w:pPr>
        <w:pStyle w:val="BodyText"/>
      </w:pPr>
      <w:r>
        <w:t xml:space="preserve">The CIC framework provides a quantitative language for these phenomena:</w:t>
      </w:r>
      <w:r>
        <w:t xml:space="preserve"> </w:t>
      </w:r>
      <w:r>
        <w:t xml:space="preserve">-</w:t>
      </w:r>
      <w:r>
        <w:t xml:space="preserve"> </w:t>
      </w:r>
      <w:r>
        <w:rPr>
          <w:b/>
          <w:bCs/>
        </w:rPr>
        <w:t xml:space="preserve">Φ measures integration</w:t>
      </w:r>
      <w:r>
        <w:t xml:space="preserve"> </w:t>
      </w:r>
      <w:r>
        <w:t xml:space="preserve">— how well features are packed</w:t>
      </w:r>
      <w:r>
        <w:t xml:space="preserve"> </w:t>
      </w:r>
      <w:r>
        <w:t xml:space="preserve">-</w:t>
      </w:r>
      <w:r>
        <w:t xml:space="preserve"> </w:t>
      </w:r>
      <w:r>
        <w:rPr>
          <w:b/>
          <w:bCs/>
        </w:rPr>
        <w:t xml:space="preserve">H measures uncertainty</w:t>
      </w:r>
      <w:r>
        <w:t xml:space="preserve"> </w:t>
      </w:r>
      <w:r>
        <w:t xml:space="preserve">— which phase the system is in</w:t>
      </w:r>
      <w:r>
        <w:t xml:space="preserve"> </w:t>
      </w:r>
      <w:r>
        <w:t xml:space="preserve">-</w:t>
      </w:r>
      <w:r>
        <w:t xml:space="preserve"> </w:t>
      </w:r>
      <w:r>
        <w:rPr>
          <w:b/>
          <w:bCs/>
        </w:rPr>
        <w:t xml:space="preserve">C_multi measures coherence</w:t>
      </w:r>
      <w:r>
        <w:t xml:space="preserve"> </w:t>
      </w:r>
      <w:r>
        <w:t xml:space="preserve">— alignment across scales</w:t>
      </w:r>
    </w:p>
    <w:p>
      <w:pPr>
        <w:pStyle w:val="BodyText"/>
      </w:pPr>
      <w:r>
        <w:t xml:space="preserve">In the next chapter, we’ll examine the training dynamics that produce these structures—why gradient descent finds flat minima, why Adam approximates natural gradient, and why the loss landscape shapes what networks can learn.</w:t>
      </w:r>
    </w:p>
    <w:p>
      <w:r>
        <w:pict>
          <v:rect style="width:0;height:1.5pt" o:hralign="center" o:hrstd="t" o:hr="t"/>
        </w:pict>
      </w:r>
    </w:p>
    <w:bookmarkEnd w:id="277"/>
    <w:bookmarkEnd w:id="278"/>
    <w:bookmarkStart w:id="279" w:name="chapter-9-the-training-dynamics"/>
    <w:p>
      <w:pPr>
        <w:pStyle w:val="Heading1"/>
      </w:pPr>
      <w:r>
        <w:t xml:space="preserve">Chapter 9: The Training Dynamics</w:t>
      </w:r>
    </w:p>
    <w:bookmarkEnd w:id="279"/>
    <w:bookmarkStart w:id="312" w:name="chapter-3-the-training-dynamics"/>
    <w:p>
      <w:pPr>
        <w:pStyle w:val="Heading1"/>
      </w:pPr>
      <w:r>
        <w:t xml:space="preserve">Chapter 3: The Training Dynamics</w:t>
      </w:r>
    </w:p>
    <w:p>
      <w:pPr>
        <w:pStyle w:val="FirstParagraph"/>
      </w:pPr>
      <w:r>
        <w:t xml:space="preserve">The previous chapters explained what transformers do (attention mechanisms) and what they learn (superposed features, tessellated spaces, sparse subnetworks). This chapter examines</w:t>
      </w:r>
      <w:r>
        <w:t xml:space="preserve"> </w:t>
      </w:r>
      <w:r>
        <w:rPr>
          <w:i/>
          <w:iCs/>
        </w:rPr>
        <w:t xml:space="preserve">how</w:t>
      </w:r>
      <w:r>
        <w:t xml:space="preserve"> </w:t>
      </w:r>
      <w:r>
        <w:t xml:space="preserve">they learn—the optimization dynamics that shape neural networks from random initialization to capable systems.</w:t>
      </w:r>
    </w:p>
    <w:p>
      <w:pPr>
        <w:pStyle w:val="BodyText"/>
      </w:pPr>
      <w:r>
        <w:t xml:space="preserve">Training a neural network is gradient descent on a loss function. But that simple description hides profound structure. The optimizer you choose, the normalization you apply, the regularization you use—each shapes the loss landscape and determines which solutions are reachable.</w:t>
      </w:r>
    </w:p>
    <w:p>
      <w:pPr>
        <w:pStyle w:val="BodyText"/>
      </w:pPr>
      <w:r>
        <w:t xml:space="preserve">Understanding training dynamics reveals why some networks generalize and others memorize, why some optimizers work and others stall, and why modern neural networks find good solutions despite astronomically complex loss landscapes.</w:t>
      </w:r>
    </w:p>
    <w:p>
      <w:r>
        <w:pict>
          <v:rect style="width:0;height:1.5pt" o:hralign="center" o:hrstd="t" o:hr="t"/>
        </w:pict>
      </w:r>
    </w:p>
    <w:bookmarkStart w:id="283" w:name="X0d0b3461cd2e12cb11e588a13489554560e4829"/>
    <w:p>
      <w:pPr>
        <w:pStyle w:val="Heading2"/>
      </w:pPr>
      <w:r>
        <w:t xml:space="preserve">Gradient Descent Finds Minimum Norm Solutions</w:t>
      </w:r>
    </w:p>
    <w:p>
      <w:pPr>
        <w:pStyle w:val="FirstParagraph"/>
      </w:pPr>
      <w:r>
        <w:t xml:space="preserve">The first insight:</w:t>
      </w:r>
      <w:r>
        <w:t xml:space="preserve"> </w:t>
      </w:r>
      <w:r>
        <w:rPr>
          <w:b/>
          <w:bCs/>
        </w:rPr>
        <w:t xml:space="preserve">gradient descent is biased toward simple solutions.</w:t>
      </w:r>
    </w:p>
    <w:p>
      <w:pPr>
        <w:pStyle w:val="BodyText"/>
      </w:pPr>
      <w:r>
        <w:t xml:space="preserve">Consider linear regression: finding weights w that minimize ||Xw - y||². When the system is under-determined (more parameters than constraints), infinitely many solutions achieve zero loss. Which one does gradient descent find?</w:t>
      </w:r>
    </w:p>
    <w:p>
      <w:pPr>
        <w:pStyle w:val="BodyText"/>
      </w:pPr>
      <w:r>
        <w:t xml:space="preserve">The answer: the minimum-norm solution.</w:t>
      </w:r>
    </w:p>
    <w:p>
      <w:pPr>
        <w:pStyle w:val="BodyText"/>
      </w:pPr>
      <w:r>
        <w:t xml:space="preserve">Starting from w₀ = 0 and running gradient descent produces:</w:t>
      </w:r>
    </w:p>
    <w:p>
      <w:pPr>
        <w:pStyle w:val="BodyText"/>
      </w:pPr>
      <w:r>
        <w:rPr>
          <w:b/>
          <w:bCs/>
        </w:rPr>
        <w:t xml:space="preserve">w_GD = X⁺y = Xᵀ(XXᵀ)⁻¹y</w:t>
      </w:r>
    </w:p>
    <w:p>
      <w:pPr>
        <w:pStyle w:val="BodyText"/>
      </w:pPr>
      <w:r>
        <w:t xml:space="preserve">This is the Moore-Penrose pseudoinverse—the solution with smallest ||w||² among all zero-loss solutions.</w:t>
      </w:r>
    </w:p>
    <w:bookmarkStart w:id="280" w:name="implicit-regularization"/>
    <w:p>
      <w:pPr>
        <w:pStyle w:val="Heading3"/>
      </w:pPr>
      <w:r>
        <w:t xml:space="preserve">Implicit Regularization</w:t>
      </w:r>
    </w:p>
    <w:p>
      <w:pPr>
        <w:pStyle w:val="FirstParagraph"/>
      </w:pPr>
      <w:r>
        <w:t xml:space="preserve">This isn’t explicit regularization (like adding λ||w||² to the loss). The regularization emerges from the optimization dynamics themselves. Gradient descent</w:t>
      </w:r>
      <w:r>
        <w:t xml:space="preserve"> </w:t>
      </w:r>
      <w:r>
        <w:rPr>
          <w:i/>
          <w:iCs/>
        </w:rPr>
        <w:t xml:space="preserve">implicitly</w:t>
      </w:r>
      <w:r>
        <w:t xml:space="preserve"> </w:t>
      </w:r>
      <w:r>
        <w:t xml:space="preserve">prefers smaller weights.</w:t>
      </w:r>
    </w:p>
    <w:p>
      <w:pPr>
        <w:pStyle w:val="BodyText"/>
      </w:pPr>
      <w:r>
        <w:t xml:space="preserve">For neural networks, the picture is more complex but the principle holds:</w:t>
      </w:r>
    </w:p>
    <w:p>
      <w:pPr>
        <w:pStyle w:val="Compact"/>
        <w:numPr>
          <w:ilvl w:val="0"/>
          <w:numId w:val="1048"/>
        </w:numPr>
      </w:pPr>
      <w:r>
        <w:t xml:space="preserve">Gradient descent from small initialization tends toward</w:t>
      </w:r>
      <w:r>
        <w:t xml:space="preserve"> </w:t>
      </w:r>
      <w:r>
        <w:t xml:space="preserve">“simple”</w:t>
      </w:r>
      <w:r>
        <w:t xml:space="preserve"> </w:t>
      </w:r>
      <w:r>
        <w:t xml:space="preserve">solutions</w:t>
      </w:r>
    </w:p>
    <w:p>
      <w:pPr>
        <w:pStyle w:val="Compact"/>
        <w:numPr>
          <w:ilvl w:val="0"/>
          <w:numId w:val="1048"/>
        </w:numPr>
      </w:pPr>
      <w:r>
        <w:t xml:space="preserve">“Simple”</w:t>
      </w:r>
      <w:r>
        <w:t xml:space="preserve"> </w:t>
      </w:r>
      <w:r>
        <w:t xml:space="preserve">depends on the parameterization—different network architectures define different notions of simplicity</w:t>
      </w:r>
    </w:p>
    <w:p>
      <w:pPr>
        <w:pStyle w:val="Compact"/>
        <w:numPr>
          <w:ilvl w:val="0"/>
          <w:numId w:val="1048"/>
        </w:numPr>
      </w:pPr>
      <w:r>
        <w:t xml:space="preserve">The implicit bias often aligns with generalization: simple functions tend to generalize better</w:t>
      </w:r>
    </w:p>
    <w:bookmarkEnd w:id="280"/>
    <w:bookmarkStart w:id="281" w:name="what-this-means-1"/>
    <w:p>
      <w:pPr>
        <w:pStyle w:val="Heading3"/>
      </w:pPr>
      <w:r>
        <w:t xml:space="preserve">What This Means</w:t>
      </w:r>
    </w:p>
    <w:p>
      <w:pPr>
        <w:pStyle w:val="FirstParagraph"/>
      </w:pPr>
      <w:r>
        <w:rPr>
          <w:b/>
          <w:bCs/>
        </w:rPr>
        <w:t xml:space="preserve">Occam’s Razor is built into gradient descent.</w:t>
      </w:r>
      <w:r>
        <w:t xml:space="preserve"> </w:t>
      </w:r>
      <w:r>
        <w:t xml:space="preserve">You don’t need explicit regularization to get simpler solutions—optimization does it automatically.</w:t>
      </w:r>
    </w:p>
    <w:p>
      <w:pPr>
        <w:pStyle w:val="BodyText"/>
      </w:pPr>
      <w:r>
        <w:rPr>
          <w:b/>
          <w:bCs/>
        </w:rPr>
        <w:t xml:space="preserve">Over-parameterization helps.</w:t>
      </w:r>
      <w:r>
        <w:t xml:space="preserve"> </w:t>
      </w:r>
      <w:r>
        <w:t xml:space="preserve">When you have more parameters than data, there are infinitely many zero-loss solutions. Gradient descent selects among them based on implicit simplicity. More parameters = larger solution space = more room for the implicit bias to select good solutions.</w:t>
      </w:r>
    </w:p>
    <w:p>
      <w:pPr>
        <w:pStyle w:val="BodyText"/>
      </w:pPr>
      <w:r>
        <w:rPr>
          <w:b/>
          <w:bCs/>
        </w:rPr>
        <w:t xml:space="preserve">Initialization matters.</w:t>
      </w:r>
      <w:r>
        <w:t xml:space="preserve"> </w:t>
      </w:r>
      <w:r>
        <w:t xml:space="preserve">The path gradient descent takes depends on where it starts. Small random initialization encourages solutions near the</w:t>
      </w:r>
      <w:r>
        <w:t xml:space="preserve"> </w:t>
      </w:r>
      <w:r>
        <w:t xml:space="preserve">“simple”</w:t>
      </w:r>
      <w:r>
        <w:t xml:space="preserve"> </w:t>
      </w:r>
      <w:r>
        <w:t xml:space="preserve">end of the solution manifold.</w:t>
      </w:r>
    </w:p>
    <w:bookmarkEnd w:id="281"/>
    <w:bookmarkStart w:id="282" w:name="what-this-means-for-cic-6"/>
    <w:p>
      <w:pPr>
        <w:pStyle w:val="Heading3"/>
      </w:pPr>
      <w:r>
        <w:t xml:space="preserve">What This Means for CIC</w:t>
      </w:r>
    </w:p>
    <w:p>
      <w:pPr>
        <w:pStyle w:val="FirstParagraph"/>
      </w:pPr>
      <w:r>
        <w:t xml:space="preserve">The minimum-norm preference connects to CIC’s compression principle:</w:t>
      </w:r>
    </w:p>
    <w:p>
      <w:pPr>
        <w:pStyle w:val="Compact"/>
        <w:numPr>
          <w:ilvl w:val="0"/>
          <w:numId w:val="1049"/>
        </w:numPr>
      </w:pPr>
      <w:r>
        <w:rPr>
          <w:b/>
          <w:bCs/>
        </w:rPr>
        <w:t xml:space="preserve">Minimum norm ≈ maximum compression.</w:t>
      </w:r>
      <w:r>
        <w:t xml:space="preserve"> </w:t>
      </w:r>
      <w:r>
        <w:t xml:space="preserve">Smaller weights encode simpler functions. Simpler functions compress better.</w:t>
      </w:r>
    </w:p>
    <w:p>
      <w:pPr>
        <w:pStyle w:val="Compact"/>
        <w:numPr>
          <w:ilvl w:val="0"/>
          <w:numId w:val="1049"/>
        </w:numPr>
      </w:pPr>
      <w:r>
        <w:rPr>
          <w:b/>
          <w:bCs/>
        </w:rPr>
        <w:t xml:space="preserve">Implicit regularization ≈ implicit Φ maximization.</w:t>
      </w:r>
      <w:r>
        <w:t xml:space="preserve"> </w:t>
      </w:r>
      <w:r>
        <w:t xml:space="preserve">Gradient descent naturally moves toward higher-integration solutions.</w:t>
      </w:r>
    </w:p>
    <w:p>
      <w:pPr>
        <w:pStyle w:val="Compact"/>
        <w:numPr>
          <w:ilvl w:val="0"/>
          <w:numId w:val="1049"/>
        </w:numPr>
      </w:pPr>
      <w:r>
        <w:rPr>
          <w:b/>
          <w:bCs/>
        </w:rPr>
        <w:t xml:space="preserve">The training trajectory follows the CIC gradient.</w:t>
      </w:r>
      <w:r>
        <w:t xml:space="preserve"> </w:t>
      </w:r>
      <w:r>
        <w:t xml:space="preserve">Even without explicitly optimizing F_CIC, gradient descent on the loss approximately follows the CIC flow.</w:t>
      </w:r>
    </w:p>
    <w:p>
      <w:r>
        <w:pict>
          <v:rect style="width:0;height:1.5pt" o:hralign="center" o:hrstd="t" o:hr="t"/>
        </w:pict>
      </w:r>
    </w:p>
    <w:bookmarkEnd w:id="282"/>
    <w:bookmarkEnd w:id="283"/>
    <w:bookmarkStart w:id="288" w:name="adam-approximates-natural-gradient"/>
    <w:p>
      <w:pPr>
        <w:pStyle w:val="Heading2"/>
      </w:pPr>
      <w:r>
        <w:t xml:space="preserve">Adam Approximates Natural Gradient</w:t>
      </w:r>
    </w:p>
    <w:p>
      <w:pPr>
        <w:pStyle w:val="FirstParagraph"/>
      </w:pPr>
      <w:r>
        <w:t xml:space="preserve">The second insight:</w:t>
      </w:r>
      <w:r>
        <w:t xml:space="preserve"> </w:t>
      </w:r>
      <w:r>
        <w:rPr>
          <w:b/>
          <w:bCs/>
        </w:rPr>
        <w:t xml:space="preserve">adaptive optimizers like Adam approximate the natural gradient.</w:t>
      </w:r>
    </w:p>
    <w:p>
      <w:pPr>
        <w:pStyle w:val="BodyText"/>
      </w:pPr>
      <w:r>
        <w:t xml:space="preserve">Standard gradient descent updates parameters proportional to the gradient:</w:t>
      </w:r>
    </w:p>
    <w:p>
      <w:pPr>
        <w:pStyle w:val="BodyText"/>
      </w:pPr>
      <w:r>
        <w:rPr>
          <w:b/>
          <w:bCs/>
        </w:rPr>
        <w:t xml:space="preserve">θ ← θ - η · ∇L</w:t>
      </w:r>
    </w:p>
    <w:p>
      <w:pPr>
        <w:pStyle w:val="BodyText"/>
      </w:pPr>
      <w:r>
        <w:t xml:space="preserve">But this ignores the geometry of parameter space. Moving 0.1 in one direction might have a huge effect on the function; moving 0.1 in another direction might do almost nothing.</w:t>
      </w:r>
    </w:p>
    <w:p>
      <w:pPr>
        <w:pStyle w:val="BodyText"/>
      </w:pPr>
      <w:r>
        <w:t xml:space="preserve">The natural gradient accounts for this:</w:t>
      </w:r>
    </w:p>
    <w:p>
      <w:pPr>
        <w:pStyle w:val="BodyText"/>
      </w:pPr>
      <w:r>
        <w:rPr>
          <w:b/>
          <w:bCs/>
        </w:rPr>
        <w:t xml:space="preserve">θ ← θ - η · F⁻¹ · ∇L</w:t>
      </w:r>
    </w:p>
    <w:p>
      <w:pPr>
        <w:pStyle w:val="BodyText"/>
      </w:pPr>
      <w:r>
        <w:t xml:space="preserve">where F is the Fisher information matrix—a measure of how much the output distribution changes with parameters.</w:t>
      </w:r>
    </w:p>
    <w:bookmarkStart w:id="284" w:name="why-natural-gradient-works"/>
    <w:p>
      <w:pPr>
        <w:pStyle w:val="Heading3"/>
      </w:pPr>
      <w:r>
        <w:t xml:space="preserve">Why Natural Gradient Works</w:t>
      </w:r>
    </w:p>
    <w:p>
      <w:pPr>
        <w:pStyle w:val="FirstParagraph"/>
      </w:pPr>
      <w:r>
        <w:t xml:space="preserve">Natural gradient descent follows the steepest descent in</w:t>
      </w:r>
      <w:r>
        <w:t xml:space="preserve"> </w:t>
      </w:r>
      <w:r>
        <w:rPr>
          <w:i/>
          <w:iCs/>
        </w:rPr>
        <w:t xml:space="preserve">function space</w:t>
      </w:r>
      <w:r>
        <w:t xml:space="preserve">, not parameter space. It asks:</w:t>
      </w:r>
      <w:r>
        <w:t xml:space="preserve"> </w:t>
      </w:r>
      <w:r>
        <w:t xml:space="preserve">“What parameter change causes the largest function change per unit of parameter movement?”</w:t>
      </w:r>
    </w:p>
    <w:p>
      <w:pPr>
        <w:pStyle w:val="BodyText"/>
      </w:pPr>
      <w:r>
        <w:t xml:space="preserve">This is equivalent to:</w:t>
      </w:r>
      <w:r>
        <w:t xml:space="preserve"> </w:t>
      </w:r>
      <w:r>
        <w:t xml:space="preserve">- Riemannian gradient descent on the statistical manifold</w:t>
      </w:r>
      <w:r>
        <w:t xml:space="preserve"> </w:t>
      </w:r>
      <w:r>
        <w:t xml:space="preserve">- Second-order optimization that accounts for curvature</w:t>
      </w:r>
      <w:r>
        <w:t xml:space="preserve"> </w:t>
      </w:r>
      <w:r>
        <w:t xml:space="preserve">- Scale-invariant updates that work regardless of parameterization</w:t>
      </w:r>
    </w:p>
    <w:bookmarkEnd w:id="284"/>
    <w:bookmarkStart w:id="285" w:name="adam-as-approximate-natural-gradient"/>
    <w:p>
      <w:pPr>
        <w:pStyle w:val="Heading3"/>
      </w:pPr>
      <w:r>
        <w:t xml:space="preserve">Adam as Approximate Natural Gradient</w:t>
      </w:r>
    </w:p>
    <w:p>
      <w:pPr>
        <w:pStyle w:val="FirstParagraph"/>
      </w:pPr>
      <w:r>
        <w:t xml:space="preserve">Adam maintains exponential moving averages of gradients (m) and squared gradients (v):</w:t>
      </w:r>
    </w:p>
    <w:p>
      <w:pPr>
        <w:pStyle w:val="BodyText"/>
      </w:pPr>
      <w:r>
        <w:rPr>
          <w:b/>
          <w:bCs/>
        </w:rPr>
        <w:t xml:space="preserve">m ← β₁m + (1-β₁)∇L</w:t>
      </w:r>
      <w:r>
        <w:t xml:space="preserve"> </w:t>
      </w:r>
      <w:r>
        <w:rPr>
          <w:b/>
          <w:bCs/>
        </w:rPr>
        <w:t xml:space="preserve">v ← β₂v + (1-β₂)(∇L)²</w:t>
      </w:r>
      <w:r>
        <w:t xml:space="preserve"> </w:t>
      </w:r>
      <w:r>
        <w:rPr>
          <w:b/>
          <w:bCs/>
        </w:rPr>
        <w:t xml:space="preserve">θ ← θ - η · m / (√v + ε)</w:t>
      </w:r>
    </w:p>
    <w:p>
      <w:pPr>
        <w:pStyle w:val="BodyText"/>
      </w:pPr>
      <w:r>
        <w:t xml:space="preserve">The division by √v approximates the Fisher information inverse. Directions with large gradient variance get smaller steps; directions with consistent gradients get larger steps.</w:t>
      </w:r>
    </w:p>
    <w:p>
      <w:pPr>
        <w:pStyle w:val="BodyText"/>
      </w:pPr>
      <w:r>
        <w:t xml:space="preserve">This isn’t exactly natural gradient (Fisher information involves output distributions, not just gradients), but it captures the key property:</w:t>
      </w:r>
      <w:r>
        <w:t xml:space="preserve"> </w:t>
      </w:r>
      <w:r>
        <w:rPr>
          <w:b/>
          <w:bCs/>
        </w:rPr>
        <w:t xml:space="preserve">Adam is approximately parameterization-invariant.</w:t>
      </w:r>
    </w:p>
    <w:bookmarkEnd w:id="285"/>
    <w:bookmarkStart w:id="286" w:name="what-this-means-2"/>
    <w:p>
      <w:pPr>
        <w:pStyle w:val="Heading3"/>
      </w:pPr>
      <w:r>
        <w:t xml:space="preserve">What This Means</w:t>
      </w:r>
    </w:p>
    <w:p>
      <w:pPr>
        <w:pStyle w:val="FirstParagraph"/>
      </w:pPr>
      <w:r>
        <w:rPr>
          <w:b/>
          <w:bCs/>
        </w:rPr>
        <w:t xml:space="preserve">Adam works because it finds the right geometry.</w:t>
      </w:r>
      <w:r>
        <w:t xml:space="preserve"> </w:t>
      </w:r>
      <w:r>
        <w:t xml:space="preserve">The adaptive scaling automatically discovers which parameter directions matter and which don’t.</w:t>
      </w:r>
    </w:p>
    <w:p>
      <w:pPr>
        <w:pStyle w:val="BodyText"/>
      </w:pPr>
      <w:r>
        <w:rPr>
          <w:b/>
          <w:bCs/>
        </w:rPr>
        <w:t xml:space="preserve">Learning rate is less sensitive with Adam.</w:t>
      </w:r>
      <w:r>
        <w:t xml:space="preserve"> </w:t>
      </w:r>
      <w:r>
        <w:t xml:space="preserve">The √v denominator normalizes updates, making the effective learning rate more consistent across parameters.</w:t>
      </w:r>
    </w:p>
    <w:p>
      <w:pPr>
        <w:pStyle w:val="BodyText"/>
      </w:pPr>
      <w:r>
        <w:rPr>
          <w:b/>
          <w:bCs/>
        </w:rPr>
        <w:t xml:space="preserve">Adam has implicit regularization too.</w:t>
      </w:r>
      <w:r>
        <w:t xml:space="preserve"> </w:t>
      </w:r>
      <w:r>
        <w:t xml:space="preserve">The momentum term (m) and variance tracking (v) create additional implicit biases beyond standard gradient descent. Adam solutions differ from SGD solutions even at convergence.</w:t>
      </w:r>
    </w:p>
    <w:bookmarkEnd w:id="286"/>
    <w:bookmarkStart w:id="287" w:name="what-this-means-for-cic-7"/>
    <w:p>
      <w:pPr>
        <w:pStyle w:val="Heading3"/>
      </w:pPr>
      <w:r>
        <w:t xml:space="preserve">What This Means for CIC</w:t>
      </w:r>
    </w:p>
    <w:p>
      <w:pPr>
        <w:pStyle w:val="FirstParagraph"/>
      </w:pPr>
      <w:r>
        <w:t xml:space="preserve">Adam’s geometry awareness connects to CIC’s coherence principle:</w:t>
      </w:r>
    </w:p>
    <w:p>
      <w:pPr>
        <w:pStyle w:val="Compact"/>
        <w:numPr>
          <w:ilvl w:val="0"/>
          <w:numId w:val="1050"/>
        </w:numPr>
      </w:pPr>
      <w:r>
        <w:rPr>
          <w:b/>
          <w:bCs/>
        </w:rPr>
        <w:t xml:space="preserve">Natural gradient = coherent updates.</w:t>
      </w:r>
      <w:r>
        <w:t xml:space="preserve"> </w:t>
      </w:r>
      <w:r>
        <w:t xml:space="preserve">Changing the function in a coherent way (large F⁻¹∇L) is preferred over incoherent changes.</w:t>
      </w:r>
    </w:p>
    <w:p>
      <w:pPr>
        <w:pStyle w:val="Compact"/>
        <w:numPr>
          <w:ilvl w:val="0"/>
          <w:numId w:val="1050"/>
        </w:numPr>
      </w:pPr>
      <w:r>
        <w:rPr>
          <w:b/>
          <w:bCs/>
        </w:rPr>
        <w:t xml:space="preserve">The √v normalization measures local coherence.</w:t>
      </w:r>
      <w:r>
        <w:t xml:space="preserve"> </w:t>
      </w:r>
      <w:r>
        <w:t xml:space="preserve">High variance gradients indicate conflicting update signals—low coherence.</w:t>
      </w:r>
    </w:p>
    <w:p>
      <w:pPr>
        <w:pStyle w:val="Compact"/>
        <w:numPr>
          <w:ilvl w:val="0"/>
          <w:numId w:val="1050"/>
        </w:numPr>
      </w:pPr>
      <w:r>
        <w:rPr>
          <w:b/>
          <w:bCs/>
        </w:rPr>
        <w:t xml:space="preserve">Adam implicitly maximizes C_multi.</w:t>
      </w:r>
      <w:r>
        <w:t xml:space="preserve"> </w:t>
      </w:r>
      <w:r>
        <w:t xml:space="preserve">Updates are scaled to maintain consistency across parameter groups.</w:t>
      </w:r>
    </w:p>
    <w:p>
      <w:r>
        <w:pict>
          <v:rect style="width:0;height:1.5pt" o:hralign="center" o:hrstd="t" o:hr="t"/>
        </w:pict>
      </w:r>
    </w:p>
    <w:bookmarkEnd w:id="287"/>
    <w:bookmarkEnd w:id="288"/>
    <w:bookmarkStart w:id="293" w:name="batchnorm-smooths-the-loss-landscape"/>
    <w:p>
      <w:pPr>
        <w:pStyle w:val="Heading2"/>
      </w:pPr>
      <w:r>
        <w:t xml:space="preserve">BatchNorm Smooths the Loss Landscape</w:t>
      </w:r>
    </w:p>
    <w:p>
      <w:pPr>
        <w:pStyle w:val="FirstParagraph"/>
      </w:pPr>
      <w:r>
        <w:t xml:space="preserve">The third insight:</w:t>
      </w:r>
      <w:r>
        <w:t xml:space="preserve"> </w:t>
      </w:r>
      <w:r>
        <w:rPr>
          <w:b/>
          <w:bCs/>
        </w:rPr>
        <w:t xml:space="preserve">BatchNorm doesn’t just normalize—it fundamentally changes the loss landscape geometry.</w:t>
      </w:r>
    </w:p>
    <w:p>
      <w:pPr>
        <w:pStyle w:val="BodyText"/>
      </w:pPr>
      <w:r>
        <w:t xml:space="preserve">Batch Normalization:</w:t>
      </w:r>
    </w:p>
    <w:p>
      <w:pPr>
        <w:pStyle w:val="Compact"/>
        <w:numPr>
          <w:ilvl w:val="0"/>
          <w:numId w:val="1051"/>
        </w:numPr>
      </w:pPr>
      <w:r>
        <w:t xml:space="preserve">Computes batch statistics: μ_B = mean(x), σ_B = std(x)</w:t>
      </w:r>
    </w:p>
    <w:p>
      <w:pPr>
        <w:pStyle w:val="Compact"/>
        <w:numPr>
          <w:ilvl w:val="0"/>
          <w:numId w:val="1051"/>
        </w:numPr>
      </w:pPr>
      <w:r>
        <w:t xml:space="preserve">Normalizes: x̂ = (x - μ_B) / σ_B</w:t>
      </w:r>
    </w:p>
    <w:p>
      <w:pPr>
        <w:pStyle w:val="Compact"/>
        <w:numPr>
          <w:ilvl w:val="0"/>
          <w:numId w:val="1051"/>
        </w:numPr>
      </w:pPr>
      <w:r>
        <w:t xml:space="preserve">Rescales: y = γx̂ + β (learnable parameters)</w:t>
      </w:r>
    </w:p>
    <w:p>
      <w:pPr>
        <w:pStyle w:val="FirstParagraph"/>
      </w:pPr>
      <w:r>
        <w:t xml:space="preserve">The original justification was</w:t>
      </w:r>
      <w:r>
        <w:t xml:space="preserve"> </w:t>
      </w:r>
      <w:r>
        <w:t xml:space="preserve">“reducing internal covariate shift”</w:t>
      </w:r>
      <w:r>
        <w:t xml:space="preserve">—keeping activation distributions stable during training. This justification turned out to be mostly wrong.</w:t>
      </w:r>
    </w:p>
    <w:bookmarkStart w:id="289" w:name="what-batchnorm-actually-does"/>
    <w:p>
      <w:pPr>
        <w:pStyle w:val="Heading3"/>
      </w:pPr>
      <w:r>
        <w:t xml:space="preserve">What BatchNorm Actually Does</w:t>
      </w:r>
    </w:p>
    <w:p>
      <w:pPr>
        <w:pStyle w:val="FirstParagraph"/>
      </w:pPr>
      <w:r>
        <w:t xml:space="preserve">BatchNorm smooths the loss landscape:</w:t>
      </w:r>
    </w:p>
    <w:p>
      <w:pPr>
        <w:pStyle w:val="Compact"/>
        <w:numPr>
          <w:ilvl w:val="0"/>
          <w:numId w:val="1052"/>
        </w:numPr>
      </w:pPr>
      <w:r>
        <w:rPr>
          <w:b/>
          <w:bCs/>
        </w:rPr>
        <w:t xml:space="preserve">Reduces Lipschitz constant.</w:t>
      </w:r>
      <w:r>
        <w:t xml:space="preserve"> </w:t>
      </w:r>
      <w:r>
        <w:t xml:space="preserve">The gradient can’t change too fast because activations are normalized to unit variance.</w:t>
      </w:r>
    </w:p>
    <w:p>
      <w:pPr>
        <w:pStyle w:val="Compact"/>
        <w:numPr>
          <w:ilvl w:val="0"/>
          <w:numId w:val="1052"/>
        </w:numPr>
      </w:pPr>
      <w:r>
        <w:rPr>
          <w:b/>
          <w:bCs/>
        </w:rPr>
        <w:t xml:space="preserve">Reduces gradient variance.</w:t>
      </w:r>
      <w:r>
        <w:t xml:space="preserve"> </w:t>
      </w:r>
      <w:r>
        <w:t xml:space="preserve">Updates become more predictable across batches.</w:t>
      </w:r>
    </w:p>
    <w:p>
      <w:pPr>
        <w:pStyle w:val="Compact"/>
        <w:numPr>
          <w:ilvl w:val="0"/>
          <w:numId w:val="1052"/>
        </w:numPr>
      </w:pPr>
      <w:r>
        <w:rPr>
          <w:b/>
          <w:bCs/>
        </w:rPr>
        <w:t xml:space="preserve">Enables larger learning rates.</w:t>
      </w:r>
      <w:r>
        <w:t xml:space="preserve"> </w:t>
      </w:r>
      <w:r>
        <w:t xml:space="preserve">Smoother landscapes can be traversed faster without overshooting.</w:t>
      </w:r>
    </w:p>
    <w:p>
      <w:pPr>
        <w:pStyle w:val="FirstParagraph"/>
      </w:pPr>
      <w:r>
        <w:t xml:space="preserve">Empirically, networks with BatchNorm:</w:t>
      </w:r>
      <w:r>
        <w:t xml:space="preserve"> </w:t>
      </w:r>
      <w:r>
        <w:t xml:space="preserve">- Train 2-10x faster</w:t>
      </w:r>
      <w:r>
        <w:t xml:space="preserve"> </w:t>
      </w:r>
      <w:r>
        <w:t xml:space="preserve">- Tolerate learning rates 10-100x larger</w:t>
      </w:r>
      <w:r>
        <w:t xml:space="preserve"> </w:t>
      </w:r>
      <w:r>
        <w:t xml:space="preserve">- Achieve better final performance</w:t>
      </w:r>
    </w:p>
    <w:bookmarkEnd w:id="289"/>
    <w:bookmarkStart w:id="290" w:name="the-landscape-smoothing-theorem"/>
    <w:p>
      <w:pPr>
        <w:pStyle w:val="Heading3"/>
      </w:pPr>
      <w:r>
        <w:t xml:space="preserve">The Landscape Smoothing Theorem</w:t>
      </w:r>
    </w:p>
    <w:p>
      <w:pPr>
        <w:pStyle w:val="FirstParagraph"/>
      </w:pPr>
      <w:r>
        <w:t xml:space="preserve">The key result (Santurkar et al., 2018):</w:t>
      </w:r>
    </w:p>
    <w:p>
      <w:pPr>
        <w:pStyle w:val="BodyText"/>
      </w:pPr>
      <w:r>
        <w:t xml:space="preserve">For loss function L and batch-normalized network:</w:t>
      </w:r>
    </w:p>
    <w:p>
      <w:pPr>
        <w:pStyle w:val="BodyText"/>
      </w:pPr>
      <w:r>
        <w:rPr>
          <w:b/>
          <w:bCs/>
        </w:rPr>
        <w:t xml:space="preserve">||∇L(x₁) - ∇L(x₂)|| ≤ L_BN · ||x₁ - x₂||</w:t>
      </w:r>
    </w:p>
    <w:p>
      <w:pPr>
        <w:pStyle w:val="BodyText"/>
      </w:pPr>
      <w:r>
        <w:t xml:space="preserve">where L_BN &lt;&lt; L_vanilla for most network architectures.</w:t>
      </w:r>
    </w:p>
    <w:p>
      <w:pPr>
        <w:pStyle w:val="BodyText"/>
      </w:pPr>
      <w:r>
        <w:t xml:space="preserve">The gradients are Lipschitz with a smaller constant. The landscape is smoother.</w:t>
      </w:r>
    </w:p>
    <w:bookmarkEnd w:id="290"/>
    <w:bookmarkStart w:id="291" w:name="what-this-means-3"/>
    <w:p>
      <w:pPr>
        <w:pStyle w:val="Heading3"/>
      </w:pPr>
      <w:r>
        <w:t xml:space="preserve">What This Means</w:t>
      </w:r>
    </w:p>
    <w:p>
      <w:pPr>
        <w:pStyle w:val="FirstParagraph"/>
      </w:pPr>
      <w:r>
        <w:rPr>
          <w:b/>
          <w:bCs/>
        </w:rPr>
        <w:t xml:space="preserve">BatchNorm is loss landscape engineering.</w:t>
      </w:r>
      <w:r>
        <w:t xml:space="preserve"> </w:t>
      </w:r>
      <w:r>
        <w:t xml:space="preserve">It doesn’t fix a statistical problem; it creates a geometrical one.</w:t>
      </w:r>
    </w:p>
    <w:p>
      <w:pPr>
        <w:pStyle w:val="BodyText"/>
      </w:pPr>
      <w:r>
        <w:rPr>
          <w:b/>
          <w:bCs/>
        </w:rPr>
        <w:t xml:space="preserve">Smoother landscapes = easier optimization.</w:t>
      </w:r>
      <w:r>
        <w:t xml:space="preserve"> </w:t>
      </w:r>
      <w:r>
        <w:t xml:space="preserve">Gradient descent works better when gradients are predictable. BatchNorm makes them predictable.</w:t>
      </w:r>
    </w:p>
    <w:p>
      <w:pPr>
        <w:pStyle w:val="BodyText"/>
      </w:pPr>
      <w:r>
        <w:rPr>
          <w:b/>
          <w:bCs/>
        </w:rPr>
        <w:t xml:space="preserve">LayerNorm and RMSNorm share the same benefit.</w:t>
      </w:r>
      <w:r>
        <w:t xml:space="preserve"> </w:t>
      </w:r>
      <w:r>
        <w:t xml:space="preserve">Different normalization schemes have different statistical properties but similar smoothing effects. This explains why transformers work with LayerNorm even though it doesn’t reduce</w:t>
      </w:r>
      <w:r>
        <w:t xml:space="preserve"> </w:t>
      </w:r>
      <w:r>
        <w:t xml:space="preserve">“covariate shift.”</w:t>
      </w:r>
    </w:p>
    <w:bookmarkEnd w:id="291"/>
    <w:bookmarkStart w:id="292" w:name="what-this-means-for-cic-8"/>
    <w:p>
      <w:pPr>
        <w:pStyle w:val="Heading3"/>
      </w:pPr>
      <w:r>
        <w:t xml:space="preserve">What This Means for CIC</w:t>
      </w:r>
    </w:p>
    <w:p>
      <w:pPr>
        <w:pStyle w:val="FirstParagraph"/>
      </w:pPr>
      <w:r>
        <w:t xml:space="preserve">Loss landscape smoothing connects to CIC’s entropy principle:</w:t>
      </w:r>
    </w:p>
    <w:p>
      <w:pPr>
        <w:pStyle w:val="Compact"/>
        <w:numPr>
          <w:ilvl w:val="0"/>
          <w:numId w:val="1053"/>
        </w:numPr>
      </w:pPr>
      <w:r>
        <w:rPr>
          <w:b/>
          <w:bCs/>
        </w:rPr>
        <w:t xml:space="preserve">Smoother landscape = lower H.</w:t>
      </w:r>
      <w:r>
        <w:t xml:space="preserve"> </w:t>
      </w:r>
      <w:r>
        <w:t xml:space="preserve">Fewer sharp local minima means less uncertainty about where optimization will converge.</w:t>
      </w:r>
    </w:p>
    <w:p>
      <w:pPr>
        <w:pStyle w:val="Compact"/>
        <w:numPr>
          <w:ilvl w:val="0"/>
          <w:numId w:val="1053"/>
        </w:numPr>
      </w:pPr>
      <w:r>
        <w:rPr>
          <w:b/>
          <w:bCs/>
        </w:rPr>
        <w:t xml:space="preserve">BatchNorm reduces the entropy of the training trajectory.</w:t>
      </w:r>
      <w:r>
        <w:t xml:space="preserve"> </w:t>
      </w:r>
      <w:r>
        <w:t xml:space="preserve">The path becomes more deterministic.</w:t>
      </w:r>
    </w:p>
    <w:p>
      <w:pPr>
        <w:pStyle w:val="Compact"/>
        <w:numPr>
          <w:ilvl w:val="0"/>
          <w:numId w:val="1053"/>
        </w:numPr>
      </w:pPr>
      <w:r>
        <w:rPr>
          <w:b/>
          <w:bCs/>
        </w:rPr>
        <w:t xml:space="preserve">Smoothing enables the phase transition to occur reliably.</w:t>
      </w:r>
      <w:r>
        <w:t xml:space="preserve"> </w:t>
      </w:r>
      <w:r>
        <w:t xml:space="preserve">Without smoothing, training might get stuck in sharp local minima before reaching the generalization phase.</w:t>
      </w:r>
    </w:p>
    <w:p>
      <w:r>
        <w:pict>
          <v:rect style="width:0;height:1.5pt" o:hralign="center" o:hrstd="t" o:hr="t"/>
        </w:pict>
      </w:r>
    </w:p>
    <w:bookmarkEnd w:id="292"/>
    <w:bookmarkEnd w:id="293"/>
    <w:bookmarkStart w:id="298" w:name="X89a53450eaaaac507e516401ad2e2506ae963a3"/>
    <w:p>
      <w:pPr>
        <w:pStyle w:val="Heading2"/>
      </w:pPr>
      <w:r>
        <w:t xml:space="preserve">Dropout is Variational Bayesian Inference</w:t>
      </w:r>
    </w:p>
    <w:p>
      <w:pPr>
        <w:pStyle w:val="FirstParagraph"/>
      </w:pPr>
      <w:r>
        <w:t xml:space="preserve">The fourth insight:</w:t>
      </w:r>
      <w:r>
        <w:t xml:space="preserve"> </w:t>
      </w:r>
      <w:r>
        <w:rPr>
          <w:b/>
          <w:bCs/>
        </w:rPr>
        <w:t xml:space="preserve">Dropout approximates Bayesian posterior inference.</w:t>
      </w:r>
    </w:p>
    <w:p>
      <w:pPr>
        <w:pStyle w:val="BodyText"/>
      </w:pPr>
      <w:r>
        <w:t xml:space="preserve">Dropout randomly sets neurons to zero during training:</w:t>
      </w:r>
    </w:p>
    <w:p>
      <w:pPr>
        <w:pStyle w:val="BodyText"/>
      </w:pPr>
      <w:r>
        <w:rPr>
          <w:b/>
          <w:bCs/>
        </w:rPr>
        <w:t xml:space="preserve">h = h ⊙ m, where m ~ Bernoulli(p)</w:t>
      </w:r>
    </w:p>
    <w:p>
      <w:pPr>
        <w:pStyle w:val="BodyText"/>
      </w:pPr>
      <w:r>
        <w:t xml:space="preserve">The standard explanation: dropout prevents co-adaptation, forcing neurons to be individually useful.</w:t>
      </w:r>
    </w:p>
    <w:p>
      <w:pPr>
        <w:pStyle w:val="BodyText"/>
      </w:pPr>
      <w:r>
        <w:t xml:space="preserve">But there’s a deeper interpretation: dropout is approximate Bayesian inference.</w:t>
      </w:r>
    </w:p>
    <w:bookmarkStart w:id="294" w:name="the-bayesian-connection"/>
    <w:p>
      <w:pPr>
        <w:pStyle w:val="Heading3"/>
      </w:pPr>
      <w:r>
        <w:t xml:space="preserve">The Bayesian Connection</w:t>
      </w:r>
    </w:p>
    <w:p>
      <w:pPr>
        <w:pStyle w:val="FirstParagraph"/>
      </w:pPr>
      <w:r>
        <w:t xml:space="preserve">Gal and Ghahramani (2016) proved:</w:t>
      </w:r>
    </w:p>
    <w:p>
      <w:pPr>
        <w:pStyle w:val="BodyText"/>
      </w:pPr>
      <w:r>
        <w:t xml:space="preserve">A neural network trained with dropout is approximately performing variational inference on a Bayesian neural network.</w:t>
      </w:r>
    </w:p>
    <w:p>
      <w:pPr>
        <w:pStyle w:val="BodyText"/>
      </w:pPr>
      <w:r>
        <w:t xml:space="preserve">Specifically:</w:t>
      </w:r>
      <w:r>
        <w:t xml:space="preserve"> </w:t>
      </w:r>
      <w:r>
        <w:t xml:space="preserve">- The dropout mask samples from an approximate posterior over network weights</w:t>
      </w:r>
      <w:r>
        <w:t xml:space="preserve"> </w:t>
      </w:r>
      <w:r>
        <w:t xml:space="preserve">- Training minimizes KL divergence between the dropout distribution and the true posterior</w:t>
      </w:r>
      <w:r>
        <w:t xml:space="preserve"> </w:t>
      </w:r>
      <w:r>
        <w:t xml:space="preserve">- At test time, averaging over dropout samples approximates the posterior predictive distribution</w:t>
      </w:r>
    </w:p>
    <w:bookmarkEnd w:id="294"/>
    <w:bookmarkStart w:id="295" w:name="what-this-means-4"/>
    <w:p>
      <w:pPr>
        <w:pStyle w:val="Heading3"/>
      </w:pPr>
      <w:r>
        <w:t xml:space="preserve">What This Means</w:t>
      </w:r>
    </w:p>
    <w:p>
      <w:pPr>
        <w:pStyle w:val="FirstParagraph"/>
      </w:pPr>
      <w:r>
        <w:rPr>
          <w:b/>
          <w:bCs/>
        </w:rPr>
        <w:t xml:space="preserve">Dropout gives you uncertainty estimates for free.</w:t>
      </w:r>
      <w:r>
        <w:t xml:space="preserve"> </w:t>
      </w:r>
      <w:r>
        <w:t xml:space="preserve">Run inference multiple times with different dropout masks; the variance in outputs estimates the model’s uncertainty.</w:t>
      </w:r>
    </w:p>
    <w:p>
      <w:pPr>
        <w:pStyle w:val="BodyText"/>
      </w:pPr>
      <w:r>
        <w:rPr>
          <w:b/>
          <w:bCs/>
        </w:rPr>
        <w:t xml:space="preserve">Dropout is regularization via Bayesian prior.</w:t>
      </w:r>
      <w:r>
        <w:t xml:space="preserve"> </w:t>
      </w:r>
      <w:r>
        <w:t xml:space="preserve">The implicit prior is a spike-and-slab distribution (neurons are either fully on or fully off). This prior favors sparse, robust networks.</w:t>
      </w:r>
    </w:p>
    <w:p>
      <w:pPr>
        <w:pStyle w:val="BodyText"/>
      </w:pPr>
      <w:r>
        <w:rPr>
          <w:b/>
          <w:bCs/>
        </w:rPr>
        <w:t xml:space="preserve">The dropout rate controls prior strength.</w:t>
      </w:r>
      <w:r>
        <w:t xml:space="preserve"> </w:t>
      </w:r>
      <w:r>
        <w:t xml:space="preserve">Higher dropout = stronger regularization = more Bayesian shrinkage toward the prior.</w:t>
      </w:r>
    </w:p>
    <w:bookmarkEnd w:id="295"/>
    <w:bookmarkStart w:id="296" w:name="monte-carlo-dropout"/>
    <w:p>
      <w:pPr>
        <w:pStyle w:val="Heading3"/>
      </w:pPr>
      <w:r>
        <w:t xml:space="preserve">Monte Carlo Dropout</w:t>
      </w:r>
    </w:p>
    <w:p>
      <w:pPr>
        <w:pStyle w:val="FirstParagraph"/>
      </w:pPr>
      <w:r>
        <w:t xml:space="preserve">To get uncertainty estimates:</w:t>
      </w:r>
    </w:p>
    <w:p>
      <w:pPr>
        <w:pStyle w:val="Compact"/>
        <w:numPr>
          <w:ilvl w:val="0"/>
          <w:numId w:val="1054"/>
        </w:numPr>
      </w:pPr>
      <w:r>
        <w:t xml:space="preserve">Keep dropout enabled at test time</w:t>
      </w:r>
    </w:p>
    <w:p>
      <w:pPr>
        <w:pStyle w:val="Compact"/>
        <w:numPr>
          <w:ilvl w:val="0"/>
          <w:numId w:val="1054"/>
        </w:numPr>
      </w:pPr>
      <w:r>
        <w:t xml:space="preserve">Run N forward passes with different masks</w:t>
      </w:r>
    </w:p>
    <w:p>
      <w:pPr>
        <w:pStyle w:val="Compact"/>
        <w:numPr>
          <w:ilvl w:val="0"/>
          <w:numId w:val="1054"/>
        </w:numPr>
      </w:pPr>
      <w:r>
        <w:t xml:space="preserve">Mean of outputs = point prediction</w:t>
      </w:r>
    </w:p>
    <w:p>
      <w:pPr>
        <w:pStyle w:val="Compact"/>
        <w:numPr>
          <w:ilvl w:val="0"/>
          <w:numId w:val="1054"/>
        </w:numPr>
      </w:pPr>
      <w:r>
        <w:t xml:space="preserve">Variance of outputs = uncertainty estimate</w:t>
      </w:r>
    </w:p>
    <w:p>
      <w:pPr>
        <w:pStyle w:val="FirstParagraph"/>
      </w:pPr>
      <w:r>
        <w:t xml:space="preserve">This is</w:t>
      </w:r>
      <w:r>
        <w:t xml:space="preserve"> </w:t>
      </w:r>
      <w:r>
        <w:t xml:space="preserve">“Monte Carlo Dropout”</w:t>
      </w:r>
      <w:r>
        <w:t xml:space="preserve">—a cheap approximation to full Bayesian inference.</w:t>
      </w:r>
    </w:p>
    <w:bookmarkEnd w:id="296"/>
    <w:bookmarkStart w:id="297" w:name="what-this-means-for-cic-9"/>
    <w:p>
      <w:pPr>
        <w:pStyle w:val="Heading3"/>
      </w:pPr>
      <w:r>
        <w:t xml:space="preserve">What This Means for CIC</w:t>
      </w:r>
    </w:p>
    <w:p>
      <w:pPr>
        <w:pStyle w:val="FirstParagraph"/>
      </w:pPr>
      <w:r>
        <w:t xml:space="preserve">Dropout’s Bayesian interpretation connects to CIC’s full framework:</w:t>
      </w:r>
    </w:p>
    <w:p>
      <w:pPr>
        <w:pStyle w:val="Compact"/>
        <w:numPr>
          <w:ilvl w:val="0"/>
          <w:numId w:val="1055"/>
        </w:numPr>
      </w:pPr>
      <w:r>
        <w:rPr>
          <w:b/>
          <w:bCs/>
        </w:rPr>
        <w:t xml:space="preserve">Dropout samples from the posterior.</w:t>
      </w:r>
      <w:r>
        <w:t xml:space="preserve"> </w:t>
      </w:r>
      <w:r>
        <w:t xml:space="preserve">Each dropout mask is a hypothesis about the true network weights.</w:t>
      </w:r>
    </w:p>
    <w:p>
      <w:pPr>
        <w:pStyle w:val="Compact"/>
        <w:numPr>
          <w:ilvl w:val="0"/>
          <w:numId w:val="1055"/>
        </w:numPr>
      </w:pPr>
      <w:r>
        <w:rPr>
          <w:b/>
          <w:bCs/>
        </w:rPr>
        <w:t xml:space="preserve">The variance across samples ≈ H.</w:t>
      </w:r>
      <w:r>
        <w:t xml:space="preserve"> </w:t>
      </w:r>
      <w:r>
        <w:t xml:space="preserve">High variance = high uncertainty = high entropy.</w:t>
      </w:r>
    </w:p>
    <w:p>
      <w:pPr>
        <w:pStyle w:val="Compact"/>
        <w:numPr>
          <w:ilvl w:val="0"/>
          <w:numId w:val="1055"/>
        </w:numPr>
      </w:pPr>
      <w:r>
        <w:rPr>
          <w:b/>
          <w:bCs/>
        </w:rPr>
        <w:t xml:space="preserve">Consistent predictions across masks ≈ high Φ.</w:t>
      </w:r>
      <w:r>
        <w:t xml:space="preserve"> </w:t>
      </w:r>
      <w:r>
        <w:t xml:space="preserve">If different masks give the same answer, the representation is robust.</w:t>
      </w:r>
    </w:p>
    <w:p>
      <w:pPr>
        <w:pStyle w:val="Compact"/>
        <w:numPr>
          <w:ilvl w:val="0"/>
          <w:numId w:val="1055"/>
        </w:numPr>
      </w:pPr>
      <w:r>
        <w:rPr>
          <w:b/>
          <w:bCs/>
        </w:rPr>
        <w:t xml:space="preserve">CIC scoring of dropout samples is posterior inference.</w:t>
      </w:r>
      <w:r>
        <w:t xml:space="preserve"> </w:t>
      </w:r>
      <w:r>
        <w:t xml:space="preserve">F_CIC ranks hypotheses by their coherence-integration-entropy balance.</w:t>
      </w:r>
    </w:p>
    <w:p>
      <w:r>
        <w:pict>
          <v:rect style="width:0;height:1.5pt" o:hralign="center" o:hrstd="t" o:hr="t"/>
        </w:pict>
      </w:r>
    </w:p>
    <w:bookmarkEnd w:id="297"/>
    <w:bookmarkEnd w:id="298"/>
    <w:bookmarkStart w:id="304" w:name="X71404b635294e65a68082bbcec9834399882521"/>
    <w:p>
      <w:pPr>
        <w:pStyle w:val="Heading2"/>
      </w:pPr>
      <w:r>
        <w:t xml:space="preserve">The Loss Landscape Is Surprisingly Simple</w:t>
      </w:r>
    </w:p>
    <w:p>
      <w:pPr>
        <w:pStyle w:val="FirstParagraph"/>
      </w:pPr>
      <w:r>
        <w:t xml:space="preserve">The fifth insight:</w:t>
      </w:r>
      <w:r>
        <w:t xml:space="preserve"> </w:t>
      </w:r>
      <w:r>
        <w:rPr>
          <w:b/>
          <w:bCs/>
        </w:rPr>
        <w:t xml:space="preserve">despite exponentially many local minima, good solutions are connected.</w:t>
      </w:r>
    </w:p>
    <w:p>
      <w:pPr>
        <w:pStyle w:val="BodyText"/>
      </w:pPr>
      <w:r>
        <w:t xml:space="preserve">Neural network loss landscapes have exponentially many local minima. Combinatorially, there are more bad solutions than good ones. Yet gradient descent reliably finds good solutions.</w:t>
      </w:r>
    </w:p>
    <w:p>
      <w:pPr>
        <w:pStyle w:val="BodyText"/>
      </w:pPr>
      <w:r>
        <w:t xml:space="preserve">How?</w:t>
      </w:r>
    </w:p>
    <w:bookmarkStart w:id="299" w:name="mode-connectivity"/>
    <w:p>
      <w:pPr>
        <w:pStyle w:val="Heading3"/>
      </w:pPr>
      <w:r>
        <w:t xml:space="preserve">Mode Connectivity</w:t>
      </w:r>
    </w:p>
    <w:p>
      <w:pPr>
        <w:pStyle w:val="FirstParagraph"/>
      </w:pPr>
      <w:r>
        <w:t xml:space="preserve">Draxler et al. (2018) and Garipov et al. (2018) discovered:</w:t>
      </w:r>
    </w:p>
    <w:p>
      <w:pPr>
        <w:pStyle w:val="BlockText"/>
      </w:pPr>
      <w:r>
        <w:t xml:space="preserve">Local minima found by SGD are connected by paths of low loss.</w:t>
      </w:r>
    </w:p>
    <w:p>
      <w:pPr>
        <w:pStyle w:val="FirstParagraph"/>
      </w:pPr>
      <w:r>
        <w:t xml:space="preserve">Starting from two different initializations, training finds two different minima. But these minima are connected by a (possibly curved) path along which the loss remains low.</w:t>
      </w:r>
    </w:p>
    <w:p>
      <w:pPr>
        <w:pStyle w:val="BodyText"/>
      </w:pPr>
      <w:r>
        <w:t xml:space="preserve">This suggests the loss landscape isn’t a field of isolated peaks and valleys. It’s more like a</w:t>
      </w:r>
      <w:r>
        <w:t xml:space="preserve"> </w:t>
      </w:r>
      <w:r>
        <w:rPr>
          <w:b/>
          <w:bCs/>
        </w:rPr>
        <w:t xml:space="preserve">connected plateau</w:t>
      </w:r>
      <w:r>
        <w:t xml:space="preserve"> </w:t>
      </w:r>
      <w:r>
        <w:t xml:space="preserve">with many good solutions forming a ridge.</w:t>
      </w:r>
    </w:p>
    <w:bookmarkEnd w:id="299"/>
    <w:bookmarkStart w:id="300" w:name="linear-mode-connectivity"/>
    <w:p>
      <w:pPr>
        <w:pStyle w:val="Heading3"/>
      </w:pPr>
      <w:r>
        <w:t xml:space="preserve">Linear Mode Connectivity</w:t>
      </w:r>
    </w:p>
    <w:p>
      <w:pPr>
        <w:pStyle w:val="FirstParagraph"/>
      </w:pPr>
      <w:r>
        <w:t xml:space="preserve">Even stronger: for many architectures, the path is approximately linear.</w:t>
      </w:r>
    </w:p>
    <w:p>
      <w:pPr>
        <w:pStyle w:val="BodyText"/>
      </w:pPr>
      <w:r>
        <w:rPr>
          <w:b/>
          <w:bCs/>
        </w:rPr>
        <w:t xml:space="preserve">L(α·θ₁ + (1-α)·θ₂) ≈ L(θ₁) ≈ L(θ₂)</w:t>
      </w:r>
    </w:p>
    <w:p>
      <w:pPr>
        <w:pStyle w:val="BodyText"/>
      </w:pPr>
      <w:r>
        <w:t xml:space="preserve">for α ∈ [0, 1].</w:t>
      </w:r>
    </w:p>
    <w:p>
      <w:pPr>
        <w:pStyle w:val="BodyText"/>
      </w:pPr>
      <w:r>
        <w:t xml:space="preserve">You can linearly interpolate between solutions without leaving the low-loss region. This implies the good solutions form a convex set (or approximately convex).</w:t>
      </w:r>
    </w:p>
    <w:bookmarkEnd w:id="300"/>
    <w:bookmarkStart w:id="301" w:name="why-this-happens"/>
    <w:p>
      <w:pPr>
        <w:pStyle w:val="Heading3"/>
      </w:pPr>
      <w:r>
        <w:t xml:space="preserve">Why This Happens</w:t>
      </w:r>
    </w:p>
    <w:p>
      <w:pPr>
        <w:pStyle w:val="FirstParagraph"/>
      </w:pPr>
      <w:r>
        <w:t xml:space="preserve">The lottery ticket hypothesis provides intuition:</w:t>
      </w:r>
    </w:p>
    <w:p>
      <w:pPr>
        <w:pStyle w:val="Compact"/>
        <w:numPr>
          <w:ilvl w:val="0"/>
          <w:numId w:val="1056"/>
        </w:numPr>
      </w:pPr>
      <w:r>
        <w:t xml:space="preserve">Both θ₁ and θ₂ contain winning tickets</w:t>
      </w:r>
    </w:p>
    <w:p>
      <w:pPr>
        <w:pStyle w:val="Compact"/>
        <w:numPr>
          <w:ilvl w:val="0"/>
          <w:numId w:val="1056"/>
        </w:numPr>
      </w:pPr>
      <w:r>
        <w:t xml:space="preserve">The winning tickets may be different subnetworks</w:t>
      </w:r>
    </w:p>
    <w:p>
      <w:pPr>
        <w:pStyle w:val="Compact"/>
        <w:numPr>
          <w:ilvl w:val="0"/>
          <w:numId w:val="1056"/>
        </w:numPr>
      </w:pPr>
      <w:r>
        <w:t xml:space="preserve">Interpolation creates a network containing both tickets</w:t>
      </w:r>
    </w:p>
    <w:p>
      <w:pPr>
        <w:pStyle w:val="Compact"/>
        <w:numPr>
          <w:ilvl w:val="0"/>
          <w:numId w:val="1056"/>
        </w:numPr>
      </w:pPr>
      <w:r>
        <w:t xml:space="preserve">Having extra capacity doesn’t hurt—it’s like a larger winning ticket</w:t>
      </w:r>
    </w:p>
    <w:p>
      <w:pPr>
        <w:pStyle w:val="FirstParagraph"/>
      </w:pPr>
      <w:r>
        <w:t xml:space="preserve">Over-parameterization creates room for many good solutions to coexist without interference.</w:t>
      </w:r>
    </w:p>
    <w:bookmarkEnd w:id="301"/>
    <w:bookmarkStart w:id="302" w:name="what-this-means-5"/>
    <w:p>
      <w:pPr>
        <w:pStyle w:val="Heading3"/>
      </w:pPr>
      <w:r>
        <w:t xml:space="preserve">What This Means</w:t>
      </w:r>
    </w:p>
    <w:p>
      <w:pPr>
        <w:pStyle w:val="FirstParagraph"/>
      </w:pPr>
      <w:r>
        <w:rPr>
          <w:b/>
          <w:bCs/>
        </w:rPr>
        <w:t xml:space="preserve">Global optimization isn’t necessary.</w:t>
      </w:r>
      <w:r>
        <w:t xml:space="preserve"> </w:t>
      </w:r>
      <w:r>
        <w:t xml:space="preserve">Any local minimum you find is probably connected to the globally optimal region.</w:t>
      </w:r>
    </w:p>
    <w:p>
      <w:pPr>
        <w:pStyle w:val="BodyText"/>
      </w:pPr>
      <w:r>
        <w:rPr>
          <w:b/>
          <w:bCs/>
        </w:rPr>
        <w:t xml:space="preserve">Ensemble averaging works.</w:t>
      </w:r>
      <w:r>
        <w:t xml:space="preserve"> </w:t>
      </w:r>
      <w:r>
        <w:t xml:space="preserve">If minima are connected, averaging their predictions (or their weights) stays in the good region.</w:t>
      </w:r>
    </w:p>
    <w:p>
      <w:pPr>
        <w:pStyle w:val="BodyText"/>
      </w:pPr>
      <w:r>
        <w:rPr>
          <w:b/>
          <w:bCs/>
        </w:rPr>
        <w:t xml:space="preserve">Fine-tuning is stable.</w:t>
      </w:r>
      <w:r>
        <w:t xml:space="preserve"> </w:t>
      </w:r>
      <w:r>
        <w:t xml:space="preserve">Starting from a pre-trained model and fine-tuning stays on the connected plateau. You won’t catastrophically forget because you’re still in the good region.</w:t>
      </w:r>
    </w:p>
    <w:bookmarkEnd w:id="302"/>
    <w:bookmarkStart w:id="303" w:name="what-this-means-for-cic-10"/>
    <w:p>
      <w:pPr>
        <w:pStyle w:val="Heading3"/>
      </w:pPr>
      <w:r>
        <w:t xml:space="preserve">What This Means for CIC</w:t>
      </w:r>
    </w:p>
    <w:p>
      <w:pPr>
        <w:pStyle w:val="FirstParagraph"/>
      </w:pPr>
      <w:r>
        <w:t xml:space="preserve">Mode connectivity supports the CIC fixed-point interpretation:</w:t>
      </w:r>
    </w:p>
    <w:p>
      <w:pPr>
        <w:pStyle w:val="Compact"/>
        <w:numPr>
          <w:ilvl w:val="0"/>
          <w:numId w:val="1057"/>
        </w:numPr>
      </w:pPr>
      <w:r>
        <w:rPr>
          <w:b/>
          <w:bCs/>
        </w:rPr>
        <w:t xml:space="preserve">The connected plateau is the basin of attraction of F_CIC.</w:t>
      </w:r>
      <w:r>
        <w:t xml:space="preserve"> </w:t>
      </w:r>
      <w:r>
        <w:t xml:space="preserve">All good solutions are fixed points of the same functional.</w:t>
      </w:r>
    </w:p>
    <w:p>
      <w:pPr>
        <w:pStyle w:val="Compact"/>
        <w:numPr>
          <w:ilvl w:val="0"/>
          <w:numId w:val="1057"/>
        </w:numPr>
      </w:pPr>
      <w:r>
        <w:rPr>
          <w:b/>
          <w:bCs/>
        </w:rPr>
        <w:t xml:space="preserve">Different minima = different representations of the same underlying structure.</w:t>
      </w:r>
      <w:r>
        <w:t xml:space="preserve"> </w:t>
      </w:r>
      <w:r>
        <w:t xml:space="preserve">They achieve similar Φ, H, C_multi values.</w:t>
      </w:r>
    </w:p>
    <w:p>
      <w:pPr>
        <w:pStyle w:val="Compact"/>
        <w:numPr>
          <w:ilvl w:val="0"/>
          <w:numId w:val="1057"/>
        </w:numPr>
      </w:pPr>
      <w:r>
        <w:rPr>
          <w:b/>
          <w:bCs/>
        </w:rPr>
        <w:t xml:space="preserve">The verification operator V(θ) = θ for all θ on the plateau.</w:t>
      </w:r>
      <w:r>
        <w:t xml:space="preserve"> </w:t>
      </w:r>
      <w:r>
        <w:t xml:space="preserve">The fixed-point condition is satisfied throughout the connected region.</w:t>
      </w:r>
    </w:p>
    <w:p>
      <w:r>
        <w:pict>
          <v:rect style="width:0;height:1.5pt" o:hralign="center" o:hrstd="t" o:hr="t"/>
        </w:pict>
      </w:r>
    </w:p>
    <w:bookmarkEnd w:id="303"/>
    <w:bookmarkEnd w:id="304"/>
    <w:bookmarkStart w:id="309" w:name="double-descent-more-parameters-can-help"/>
    <w:p>
      <w:pPr>
        <w:pStyle w:val="Heading2"/>
      </w:pPr>
      <w:r>
        <w:t xml:space="preserve">Double Descent: More Parameters Can Help</w:t>
      </w:r>
    </w:p>
    <w:p>
      <w:pPr>
        <w:pStyle w:val="FirstParagraph"/>
      </w:pPr>
      <w:r>
        <w:t xml:space="preserve">The sixth insight:</w:t>
      </w:r>
      <w:r>
        <w:t xml:space="preserve"> </w:t>
      </w:r>
      <w:r>
        <w:rPr>
          <w:b/>
          <w:bCs/>
        </w:rPr>
        <w:t xml:space="preserve">the classical bias-variance tradeoff is incomplete.</w:t>
      </w:r>
    </w:p>
    <w:p>
      <w:pPr>
        <w:pStyle w:val="BodyText"/>
      </w:pPr>
      <w:r>
        <w:t xml:space="preserve">Classical statistics says:</w:t>
      </w:r>
      <w:r>
        <w:t xml:space="preserve"> </w:t>
      </w:r>
      <w:r>
        <w:t xml:space="preserve">- Under-fitting: too few parameters → high bias</w:t>
      </w:r>
      <w:r>
        <w:t xml:space="preserve"> </w:t>
      </w:r>
      <w:r>
        <w:t xml:space="preserve">- Over-fitting: too many parameters → high variance</w:t>
      </w:r>
      <w:r>
        <w:t xml:space="preserve"> </w:t>
      </w:r>
      <w:r>
        <w:t xml:space="preserve">- Sweet spot: just enough parameters</w:t>
      </w:r>
    </w:p>
    <w:p>
      <w:pPr>
        <w:pStyle w:val="BodyText"/>
      </w:pPr>
      <w:r>
        <w:t xml:space="preserve">This predicts U-shaped test error curves: error decreases as you add parameters, hits a minimum, then increases as over-fitting begins.</w:t>
      </w:r>
    </w:p>
    <w:bookmarkStart w:id="305" w:name="double-descent"/>
    <w:p>
      <w:pPr>
        <w:pStyle w:val="Heading3"/>
      </w:pPr>
      <w:r>
        <w:t xml:space="preserve">Double Descent</w:t>
      </w:r>
    </w:p>
    <w:p>
      <w:pPr>
        <w:pStyle w:val="FirstParagraph"/>
      </w:pPr>
      <w:r>
        <w:t xml:space="preserve">Belkin et al. (2019) showed the full picture:</w:t>
      </w:r>
    </w:p>
    <w:p>
      <w:pPr>
        <w:pStyle w:val="BodyText"/>
      </w:pPr>
      <w:r>
        <w:t xml:space="preserve">Test error follows a</w:t>
      </w:r>
      <w:r>
        <w:t xml:space="preserve"> </w:t>
      </w:r>
      <w:r>
        <w:rPr>
          <w:b/>
          <w:bCs/>
        </w:rPr>
        <w:t xml:space="preserve">double descent</w:t>
      </w:r>
      <w:r>
        <w:t xml:space="preserve"> </w:t>
      </w:r>
      <w:r>
        <w:t xml:space="preserve">curve:</w:t>
      </w:r>
      <w:r>
        <w:t xml:space="preserve"> </w:t>
      </w:r>
      <w:r>
        <w:t xml:space="preserve">1. Under-parameterized regime: error decreases with parameters</w:t>
      </w:r>
      <w:r>
        <w:t xml:space="preserve"> </w:t>
      </w:r>
      <w:r>
        <w:t xml:space="preserve">2. Interpolation threshold: error spikes when parameters ≈ data points</w:t>
      </w:r>
      <w:r>
        <w:t xml:space="preserve"> </w:t>
      </w:r>
      <w:r>
        <w:t xml:space="preserve">3. Over-parameterized regime: error decreases again with more parameters</w:t>
      </w:r>
    </w:p>
    <w:p>
      <w:pPr>
        <w:pStyle w:val="BodyText"/>
      </w:pPr>
      <w:r>
        <w:t xml:space="preserve">The spike occurs at the interpolation threshold—where the model has exactly enough parameters to fit the training data. Below this point, it can’t memorize; above, it has room for structure.</w:t>
      </w:r>
    </w:p>
    <w:bookmarkEnd w:id="305"/>
    <w:bookmarkStart w:id="306" w:name="why-over-parameterization-helps"/>
    <w:p>
      <w:pPr>
        <w:pStyle w:val="Heading3"/>
      </w:pPr>
      <w:r>
        <w:t xml:space="preserve">Why Over-parameterization Helps</w:t>
      </w:r>
    </w:p>
    <w:p>
      <w:pPr>
        <w:pStyle w:val="FirstParagraph"/>
      </w:pPr>
      <w:r>
        <w:t xml:space="preserve">In the over-parameterized regime:</w:t>
      </w:r>
      <w:r>
        <w:t xml:space="preserve"> </w:t>
      </w:r>
      <w:r>
        <w:t xml:space="preserve">- The model can fit training data many ways</w:t>
      </w:r>
      <w:r>
        <w:t xml:space="preserve"> </w:t>
      </w:r>
      <w:r>
        <w:t xml:space="preserve">- Gradient descent selects among fits based on implicit bias</w:t>
      </w:r>
      <w:r>
        <w:t xml:space="preserve"> </w:t>
      </w:r>
      <w:r>
        <w:t xml:space="preserve">- The implicit bias favors simple, generalizing solutions</w:t>
      </w:r>
      <w:r>
        <w:t xml:space="preserve"> </w:t>
      </w:r>
      <w:r>
        <w:t xml:space="preserve">- More parameters = more room for implicit bias to work</w:t>
      </w:r>
    </w:p>
    <w:p>
      <w:pPr>
        <w:pStyle w:val="BodyText"/>
      </w:pPr>
      <w:r>
        <w:t xml:space="preserve">This explains why modern neural networks with billions of parameters generalize well despite classical theory predicting they shouldn’t.</w:t>
      </w:r>
    </w:p>
    <w:bookmarkEnd w:id="306"/>
    <w:bookmarkStart w:id="307" w:name="what-this-means-6"/>
    <w:p>
      <w:pPr>
        <w:pStyle w:val="Heading3"/>
      </w:pPr>
      <w:r>
        <w:t xml:space="preserve">What This Means</w:t>
      </w:r>
    </w:p>
    <w:p>
      <w:pPr>
        <w:pStyle w:val="FirstParagraph"/>
      </w:pPr>
      <w:r>
        <w:rPr>
          <w:b/>
          <w:bCs/>
        </w:rPr>
        <w:t xml:space="preserve">Don’t stop at the interpolation threshold.</w:t>
      </w:r>
      <w:r>
        <w:t xml:space="preserve"> </w:t>
      </w:r>
      <w:r>
        <w:t xml:space="preserve">The classical</w:t>
      </w:r>
      <w:r>
        <w:t xml:space="preserve"> </w:t>
      </w:r>
      <w:r>
        <w:t xml:space="preserve">“just enough parameters”</w:t>
      </w:r>
      <w:r>
        <w:t xml:space="preserve"> </w:t>
      </w:r>
      <w:r>
        <w:t xml:space="preserve">advice is wrong for neural networks.</w:t>
      </w:r>
    </w:p>
    <w:p>
      <w:pPr>
        <w:pStyle w:val="BodyText"/>
      </w:pPr>
      <w:r>
        <w:rPr>
          <w:b/>
          <w:bCs/>
        </w:rPr>
        <w:t xml:space="preserve">More parameters = more implicit regularization room.</w:t>
      </w:r>
      <w:r>
        <w:t xml:space="preserve"> </w:t>
      </w:r>
      <w:r>
        <w:t xml:space="preserve">The implicit bias has more space to select good solutions.</w:t>
      </w:r>
    </w:p>
    <w:p>
      <w:pPr>
        <w:pStyle w:val="BodyText"/>
      </w:pPr>
      <w:r>
        <w:rPr>
          <w:b/>
          <w:bCs/>
        </w:rPr>
        <w:t xml:space="preserve">Over-parameterization is a feature, not a bug.</w:t>
      </w:r>
      <w:r>
        <w:t xml:space="preserve"> </w:t>
      </w:r>
      <w:r>
        <w:t xml:space="preserve">The extra parameters aren’t wasted; they enable the optimization dynamics that find good solutions.</w:t>
      </w:r>
    </w:p>
    <w:bookmarkEnd w:id="307"/>
    <w:bookmarkStart w:id="308" w:name="what-this-means-for-cic-11"/>
    <w:p>
      <w:pPr>
        <w:pStyle w:val="Heading3"/>
      </w:pPr>
      <w:r>
        <w:t xml:space="preserve">What This Means for CIC</w:t>
      </w:r>
    </w:p>
    <w:p>
      <w:pPr>
        <w:pStyle w:val="FirstParagraph"/>
      </w:pPr>
      <w:r>
        <w:t xml:space="preserve">Double descent is a phase transition:</w:t>
      </w:r>
    </w:p>
    <w:p>
      <w:pPr>
        <w:pStyle w:val="Compact"/>
        <w:numPr>
          <w:ilvl w:val="0"/>
          <w:numId w:val="1058"/>
        </w:numPr>
      </w:pPr>
      <w:r>
        <w:rPr>
          <w:b/>
          <w:bCs/>
        </w:rPr>
        <w:t xml:space="preserve">Under-parameterized regime:</w:t>
      </w:r>
      <w:r>
        <w:t xml:space="preserve"> </w:t>
      </w:r>
      <w:r>
        <w:t xml:space="preserve">H is high (many possible solutions), Φ is low (can’t represent complex structure)</w:t>
      </w:r>
    </w:p>
    <w:p>
      <w:pPr>
        <w:pStyle w:val="Compact"/>
        <w:numPr>
          <w:ilvl w:val="0"/>
          <w:numId w:val="1058"/>
        </w:numPr>
      </w:pPr>
      <w:r>
        <w:rPr>
          <w:b/>
          <w:bCs/>
        </w:rPr>
        <w:t xml:space="preserve">Interpolation threshold:</w:t>
      </w:r>
      <w:r>
        <w:t xml:space="preserve"> </w:t>
      </w:r>
      <w:r>
        <w:t xml:space="preserve">Phase transition where memorization meets generalization</w:t>
      </w:r>
    </w:p>
    <w:p>
      <w:pPr>
        <w:pStyle w:val="Compact"/>
        <w:numPr>
          <w:ilvl w:val="0"/>
          <w:numId w:val="1058"/>
        </w:numPr>
      </w:pPr>
      <w:r>
        <w:rPr>
          <w:b/>
          <w:bCs/>
        </w:rPr>
        <w:t xml:space="preserve">Over-parameterized regime:</w:t>
      </w:r>
      <w:r>
        <w:t xml:space="preserve"> </w:t>
      </w:r>
      <w:r>
        <w:t xml:space="preserve">H can be low (implicit bias selects), Φ can be high (room for structure)</w:t>
      </w:r>
    </w:p>
    <w:p>
      <w:pPr>
        <w:pStyle w:val="FirstParagraph"/>
      </w:pPr>
      <w:r>
        <w:t xml:space="preserve">The interpolation threshold is the critical temperature T_c. Below it, the system is in the</w:t>
      </w:r>
      <w:r>
        <w:t xml:space="preserve"> </w:t>
      </w:r>
      <w:r>
        <w:t xml:space="preserve">“memorization phase.”</w:t>
      </w:r>
      <w:r>
        <w:t xml:space="preserve"> </w:t>
      </w:r>
      <w:r>
        <w:t xml:space="preserve">Above it, the system can enter the</w:t>
      </w:r>
      <w:r>
        <w:t xml:space="preserve"> </w:t>
      </w:r>
      <w:r>
        <w:t xml:space="preserve">“generalization phase.”</w:t>
      </w:r>
    </w:p>
    <w:p>
      <w:pPr>
        <w:pStyle w:val="BodyText"/>
      </w:pPr>
      <w:r>
        <w:t xml:space="preserve">CIC predicts the transition: when dΦ/dH ≈ λ, the phase changes.</w:t>
      </w:r>
    </w:p>
    <w:p>
      <w:r>
        <w:pict>
          <v:rect style="width:0;height:1.5pt" o:hralign="center" o:hrstd="t" o:hr="t"/>
        </w:pict>
      </w:r>
    </w:p>
    <w:bookmarkEnd w:id="308"/>
    <w:bookmarkEnd w:id="309"/>
    <w:bookmarkStart w:id="311" w:name="summary-why-training-works"/>
    <w:p>
      <w:pPr>
        <w:pStyle w:val="Heading2"/>
      </w:pPr>
      <w:r>
        <w:t xml:space="preserve">Summary: Why Training Works</w:t>
      </w:r>
    </w:p>
    <w:p>
      <w:pPr>
        <w:pStyle w:val="FirstParagraph"/>
      </w:pPr>
      <w:r>
        <w:t xml:space="preserve">Neural network training succeeds because of multiple interacting dynamics:</w:t>
      </w:r>
    </w:p>
    <w:p>
      <w:pPr>
        <w:numPr>
          <w:ilvl w:val="0"/>
          <w:numId w:val="1059"/>
        </w:numPr>
      </w:pPr>
      <w:r>
        <w:rPr>
          <w:b/>
          <w:bCs/>
        </w:rPr>
        <w:t xml:space="preserve">Implicit regularization</w:t>
      </w:r>
      <w:r>
        <w:t xml:space="preserve"> </w:t>
      </w:r>
      <w:r>
        <w:t xml:space="preserve">— Gradient descent prefers minimum-norm (simple) solutions</w:t>
      </w:r>
    </w:p>
    <w:p>
      <w:pPr>
        <w:numPr>
          <w:ilvl w:val="0"/>
          <w:numId w:val="1059"/>
        </w:numPr>
      </w:pPr>
      <w:r>
        <w:rPr>
          <w:b/>
          <w:bCs/>
        </w:rPr>
        <w:t xml:space="preserve">Adaptive geometry</w:t>
      </w:r>
      <w:r>
        <w:t xml:space="preserve"> </w:t>
      </w:r>
      <w:r>
        <w:t xml:space="preserve">— Adam approximates natural gradient, finding the right parameter space metric</w:t>
      </w:r>
    </w:p>
    <w:p>
      <w:pPr>
        <w:numPr>
          <w:ilvl w:val="0"/>
          <w:numId w:val="1059"/>
        </w:numPr>
      </w:pPr>
      <w:r>
        <w:rPr>
          <w:b/>
          <w:bCs/>
        </w:rPr>
        <w:t xml:space="preserve">Landscape smoothing</w:t>
      </w:r>
      <w:r>
        <w:t xml:space="preserve"> </w:t>
      </w:r>
      <w:r>
        <w:t xml:space="preserve">— BatchNorm makes the loss surface traversable</w:t>
      </w:r>
    </w:p>
    <w:p>
      <w:pPr>
        <w:numPr>
          <w:ilvl w:val="0"/>
          <w:numId w:val="1059"/>
        </w:numPr>
      </w:pPr>
      <w:r>
        <w:rPr>
          <w:b/>
          <w:bCs/>
        </w:rPr>
        <w:t xml:space="preserve">Bayesian approximation</w:t>
      </w:r>
      <w:r>
        <w:t xml:space="preserve"> </w:t>
      </w:r>
      <w:r>
        <w:t xml:space="preserve">— Dropout samples from an approximate posterior</w:t>
      </w:r>
    </w:p>
    <w:p>
      <w:pPr>
        <w:numPr>
          <w:ilvl w:val="0"/>
          <w:numId w:val="1059"/>
        </w:numPr>
      </w:pPr>
      <w:r>
        <w:rPr>
          <w:b/>
          <w:bCs/>
        </w:rPr>
        <w:t xml:space="preserve">Mode connectivity</w:t>
      </w:r>
      <w:r>
        <w:t xml:space="preserve"> </w:t>
      </w:r>
      <w:r>
        <w:t xml:space="preserve">— Good solutions are connected, making any local minimum acceptable</w:t>
      </w:r>
    </w:p>
    <w:p>
      <w:pPr>
        <w:numPr>
          <w:ilvl w:val="0"/>
          <w:numId w:val="1059"/>
        </w:numPr>
      </w:pPr>
      <w:r>
        <w:rPr>
          <w:b/>
          <w:bCs/>
        </w:rPr>
        <w:t xml:space="preserve">Double descent</w:t>
      </w:r>
      <w:r>
        <w:t xml:space="preserve"> </w:t>
      </w:r>
      <w:r>
        <w:t xml:space="preserve">— Over-parameterization enables implicit bias to select good solutions</w:t>
      </w:r>
    </w:p>
    <w:p>
      <w:pPr>
        <w:pStyle w:val="FirstParagraph"/>
      </w:pPr>
      <w:r>
        <w:t xml:space="preserve">These mechanisms explain why neural networks generalize despite astronomical parameter counts and non-convex loss landscapes. They’re not overcoming the challenges of high-dimensional optimization—they’re leveraging them.</w:t>
      </w:r>
    </w:p>
    <w:bookmarkStart w:id="310" w:name="the-cic-perspective"/>
    <w:p>
      <w:pPr>
        <w:pStyle w:val="Heading3"/>
      </w:pPr>
      <w:r>
        <w:t xml:space="preserve">The CIC Perspective</w:t>
      </w:r>
    </w:p>
    <w:p>
      <w:pPr>
        <w:pStyle w:val="FirstParagraph"/>
      </w:pPr>
      <w:r>
        <w:t xml:space="preserve">All six dynamics can be understood as movement toward CIC fixed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Dynamic</w:t>
            </w:r>
          </w:p>
        </w:tc>
        <w:tc>
          <w:tcPr/>
          <w:p>
            <w:pPr>
              <w:pStyle w:val="Compact"/>
            </w:pPr>
            <w:r>
              <w:t xml:space="preserve">CIC Interpretation</w:t>
            </w:r>
          </w:p>
        </w:tc>
      </w:tr>
      <w:tr>
        <w:tc>
          <w:tcPr/>
          <w:p>
            <w:pPr>
              <w:pStyle w:val="Compact"/>
            </w:pPr>
            <w:r>
              <w:t xml:space="preserve">Implicit regularization</w:t>
            </w:r>
          </w:p>
        </w:tc>
        <w:tc>
          <w:tcPr/>
          <w:p>
            <w:pPr>
              <w:pStyle w:val="Compact"/>
            </w:pPr>
            <w:r>
              <w:t xml:space="preserve">Implicit Φ maximization</w:t>
            </w:r>
          </w:p>
        </w:tc>
      </w:tr>
      <w:tr>
        <w:tc>
          <w:tcPr/>
          <w:p>
            <w:pPr>
              <w:pStyle w:val="Compact"/>
            </w:pPr>
            <w:r>
              <w:t xml:space="preserve">Adaptive geometry</w:t>
            </w:r>
          </w:p>
        </w:tc>
        <w:tc>
          <w:tcPr/>
          <w:p>
            <w:pPr>
              <w:pStyle w:val="Compact"/>
            </w:pPr>
            <w:r>
              <w:t xml:space="preserve">C_multi-preserving updates</w:t>
            </w:r>
          </w:p>
        </w:tc>
      </w:tr>
      <w:tr>
        <w:tc>
          <w:tcPr/>
          <w:p>
            <w:pPr>
              <w:pStyle w:val="Compact"/>
            </w:pPr>
            <w:r>
              <w:t xml:space="preserve">Landscape smoothing</w:t>
            </w:r>
          </w:p>
        </w:tc>
        <w:tc>
          <w:tcPr/>
          <w:p>
            <w:pPr>
              <w:pStyle w:val="Compact"/>
            </w:pPr>
            <w:r>
              <w:t xml:space="preserve">H reduction</w:t>
            </w:r>
          </w:p>
        </w:tc>
      </w:tr>
      <w:tr>
        <w:tc>
          <w:tcPr/>
          <w:p>
            <w:pPr>
              <w:pStyle w:val="Compact"/>
            </w:pPr>
            <w:r>
              <w:t xml:space="preserve">Bayesian approximation</w:t>
            </w:r>
          </w:p>
        </w:tc>
        <w:tc>
          <w:tcPr/>
          <w:p>
            <w:pPr>
              <w:pStyle w:val="Compact"/>
            </w:pPr>
            <w:r>
              <w:t xml:space="preserve">Posterior sampling over representations</w:t>
            </w:r>
          </w:p>
        </w:tc>
      </w:tr>
      <w:tr>
        <w:tc>
          <w:tcPr/>
          <w:p>
            <w:pPr>
              <w:pStyle w:val="Compact"/>
            </w:pPr>
            <w:r>
              <w:t xml:space="preserve">Mode connectivity</w:t>
            </w:r>
          </w:p>
        </w:tc>
        <w:tc>
          <w:tcPr/>
          <w:p>
            <w:pPr>
              <w:pStyle w:val="Compact"/>
            </w:pPr>
            <w:r>
              <w:t xml:space="preserve">Connected basin of F_CIC</w:t>
            </w:r>
          </w:p>
        </w:tc>
      </w:tr>
      <w:tr>
        <w:tc>
          <w:tcPr/>
          <w:p>
            <w:pPr>
              <w:pStyle w:val="Compact"/>
            </w:pPr>
            <w:r>
              <w:t xml:space="preserve">Double descent</w:t>
            </w:r>
          </w:p>
        </w:tc>
        <w:tc>
          <w:tcPr/>
          <w:p>
            <w:pPr>
              <w:pStyle w:val="Compact"/>
            </w:pPr>
            <w:r>
              <w:t xml:space="preserve">Phase transition at critical H/Φ balance</w:t>
            </w:r>
          </w:p>
        </w:tc>
      </w:tr>
    </w:tbl>
    <w:p>
      <w:pPr>
        <w:pStyle w:val="BodyText"/>
      </w:pPr>
      <w:r>
        <w:t xml:space="preserve">Training is the process of finding representations that maximize integration, minimize entropy, and maintain coherence. The specific optimizer, architecture, and regularization choices are different implementations of the same underlying principle.</w:t>
      </w:r>
    </w:p>
    <w:p>
      <w:pPr>
        <w:pStyle w:val="BodyText"/>
      </w:pPr>
      <w:r>
        <w:t xml:space="preserve">In the next chapter, we’ll examine the most surprising capability that emerges from training: in-context learning and the sudden emergence of new abilities at scale.</w:t>
      </w:r>
    </w:p>
    <w:p>
      <w:r>
        <w:pict>
          <v:rect style="width:0;height:1.5pt" o:hralign="center" o:hrstd="t" o:hr="t"/>
        </w:pict>
      </w:r>
    </w:p>
    <w:bookmarkEnd w:id="310"/>
    <w:bookmarkEnd w:id="311"/>
    <w:bookmarkEnd w:id="312"/>
    <w:bookmarkStart w:id="313" w:name="X612d2d5ba56018da839f35a79bfe54bb8336959"/>
    <w:p>
      <w:pPr>
        <w:pStyle w:val="Heading1"/>
      </w:pPr>
      <w:r>
        <w:t xml:space="preserve">Chapter 10: The Problem With Simple Aggregation</w:t>
      </w:r>
    </w:p>
    <w:bookmarkEnd w:id="313"/>
    <w:bookmarkStart w:id="334" w:name="X4f62fbe6003108497d8063a3f7d4c0f7c06e15a"/>
    <w:p>
      <w:pPr>
        <w:pStyle w:val="Heading1"/>
      </w:pPr>
      <w:r>
        <w:t xml:space="preserve">Chapter 6: The Problem with Simple Aggregation</w:t>
      </w:r>
    </w:p>
    <w:p>
      <w:pPr>
        <w:pStyle w:val="FirstParagraph"/>
      </w:pPr>
      <w:r>
        <w:t xml:space="preserve">Part I explained what transformers are (attention mechanisms), what they learn (superposed features, tessellated spaces), and how they learn it (implicit regularization, adaptive geometry, phase transitions). We now understand that neural networks are remarkably sophisticated—implicit kernel regression, Hopfield memory retrieval, gradient descent in the forward pass.</w:t>
      </w:r>
    </w:p>
    <w:p>
      <w:pPr>
        <w:pStyle w:val="BodyText"/>
      </w:pPr>
      <w:r>
        <w:t xml:space="preserve">But all that sophistication doesn’t prevent them from being wrong.</w:t>
      </w:r>
    </w:p>
    <w:p>
      <w:pPr>
        <w:pStyle w:val="BodyText"/>
      </w:pPr>
      <w:r>
        <w:t xml:space="preserve">Ask GPT-4 to multiply 847 × 23, and it might return 19,481 (correct). Ask it again with slightly different prompting, and you might get 19,520. Ask it 100 times across different temperatures and contexts, and you’ll get a distribution of answers—some close to correct, some wildly off, all delivered with equal confidence.</w:t>
      </w:r>
    </w:p>
    <w:p>
      <w:pPr>
        <w:pStyle w:val="BodyText"/>
      </w:pPr>
      <w:r>
        <w:t xml:space="preserve">This is the inference problem. Given multiple predictions from the same model (or multiple models), how do you combine them into a single reliable answer?</w:t>
      </w:r>
    </w:p>
    <w:p>
      <w:pPr>
        <w:pStyle w:val="BodyText"/>
      </w:pPr>
      <w:r>
        <w:t xml:space="preserve">The traditional solutions—majority voting and simple averaging—are surprisingly inadequate. Understanding why they fail reveals the structure of the problem and motivates the CIC framework we’ll develop in the next chapter.</w:t>
      </w:r>
    </w:p>
    <w:p>
      <w:r>
        <w:pict>
          <v:rect style="width:0;height:1.5pt" o:hralign="center" o:hrstd="t" o:hr="t"/>
        </w:pict>
      </w:r>
    </w:p>
    <w:bookmarkStart w:id="317" w:name="why-majority-voting-fails"/>
    <w:p>
      <w:pPr>
        <w:pStyle w:val="Heading2"/>
      </w:pPr>
      <w:r>
        <w:t xml:space="preserve">6.1 Why Majority Voting Fails</w:t>
      </w:r>
    </w:p>
    <w:p>
      <w:pPr>
        <w:pStyle w:val="FirstParagraph"/>
      </w:pPr>
      <w:r>
        <w:t xml:space="preserve">Majority voting is the simplest aggregation method: count how many times each answer appears, select the most common one.</w:t>
      </w:r>
    </w:p>
    <w:p>
      <w:pPr>
        <w:pStyle w:val="BodyText"/>
      </w:pPr>
      <w:r>
        <w:t xml:space="preserve">For classification problems with clean categories (Is this email spam? Is this image a cat?), majority voting works reasonably well. If 70 out of 100 classifiers say</w:t>
      </w:r>
      <w:r>
        <w:t xml:space="preserve"> </w:t>
      </w:r>
      <w:r>
        <w:t xml:space="preserve">“spam,”</w:t>
      </w:r>
      <w:r>
        <w:t xml:space="preserve"> </w:t>
      </w:r>
      <w:r>
        <w:t xml:space="preserve">there’s a good chance the email is spam. The wisdom of crowds, and all that.</w:t>
      </w:r>
    </w:p>
    <w:p>
      <w:pPr>
        <w:pStyle w:val="BodyText"/>
      </w:pPr>
      <w:r>
        <w:t xml:space="preserve">But for anything more complex, majority voting breaks down catastrophically.</w:t>
      </w:r>
    </w:p>
    <w:bookmarkStart w:id="314" w:name="the-exact-match-problem"/>
    <w:p>
      <w:pPr>
        <w:pStyle w:val="Heading3"/>
      </w:pPr>
      <w:r>
        <w:t xml:space="preserve">The Exact Match Problem</w:t>
      </w:r>
    </w:p>
    <w:p>
      <w:pPr>
        <w:pStyle w:val="FirstParagraph"/>
      </w:pPr>
      <w:r>
        <w:t xml:space="preserve">Consider this scenario: an LLM solves a 10-step math problem. At step 7, it makes a small arithmetic error—carrying a 1 when it should have carried a 0. The rest of the computation proceeds correctly given that error.</w:t>
      </w:r>
    </w:p>
    <w:p>
      <w:pPr>
        <w:pStyle w:val="BodyText"/>
      </w:pPr>
      <w:r>
        <w:t xml:space="preserve">The final answer is wrong, but it’s</w:t>
      </w:r>
      <w:r>
        <w:t xml:space="preserve"> </w:t>
      </w:r>
      <w:r>
        <w:rPr>
          <w:i/>
          <w:iCs/>
        </w:rPr>
        <w:t xml:space="preserve">structurally similar</w:t>
      </w:r>
      <w:r>
        <w:t xml:space="preserve"> </w:t>
      </w:r>
      <w:r>
        <w:t xml:space="preserve">to the correct answer. It’s an off-by-one error propagated through three more operations. The answer isn’t random—it’s a coherent wrong answer that reveals the model almost got it right.</w:t>
      </w:r>
    </w:p>
    <w:p>
      <w:pPr>
        <w:pStyle w:val="BodyText"/>
      </w:pPr>
      <w:r>
        <w:t xml:space="preserve">Now suppose we generate 100 samples:</w:t>
      </w:r>
      <w:r>
        <w:t xml:space="preserve"> </w:t>
      </w:r>
      <w:r>
        <w:t xml:space="preserve">- 35 samples get exactly 19,481 (correct)</w:t>
      </w:r>
      <w:r>
        <w:t xml:space="preserve"> </w:t>
      </w:r>
      <w:r>
        <w:t xml:space="preserve">- 28 samples get 19,520 (small arithmetic error)</w:t>
      </w:r>
      <w:r>
        <w:t xml:space="preserve"> </w:t>
      </w:r>
      <w:r>
        <w:t xml:space="preserve">- 15 samples get 19,450 (different small error)</w:t>
      </w:r>
      <w:r>
        <w:t xml:space="preserve"> </w:t>
      </w:r>
      <w:r>
        <w:t xml:space="preserve">- 12 samples get 19,475 (another variant)</w:t>
      </w:r>
      <w:r>
        <w:t xml:space="preserve"> </w:t>
      </w:r>
      <w:r>
        <w:t xml:space="preserve">- 10 samples are wildly different (18,200, 21,000, etc.)</w:t>
      </w:r>
    </w:p>
    <w:p>
      <w:pPr>
        <w:pStyle w:val="BodyText"/>
      </w:pPr>
      <w:r>
        <w:t xml:space="preserve">What does majority voting return?</w:t>
      </w:r>
      <w:r>
        <w:t xml:space="preserve"> </w:t>
      </w:r>
      <w:r>
        <w:rPr>
          <w:b/>
          <w:bCs/>
        </w:rPr>
        <w:t xml:space="preserve">19,481 with 35% confidence.</w:t>
      </w:r>
      <w:r>
        <w:t xml:space="preserve"> </w:t>
      </w:r>
      <w:r>
        <w:t xml:space="preserve">That happens to be correct, but the confidence is misleadingly low. The actual signal is much stronger—65% of samples are within 0.5% of the correct answer.</w:t>
      </w:r>
    </w:p>
    <w:p>
      <w:pPr>
        <w:pStyle w:val="BodyText"/>
      </w:pPr>
      <w:r>
        <w:t xml:space="preserve">But what if the distribution shifts slightly?</w:t>
      </w:r>
      <w:r>
        <w:t xml:space="preserve"> </w:t>
      </w:r>
      <w:r>
        <w:t xml:space="preserve">- 32 samples get 19,520</w:t>
      </w:r>
      <w:r>
        <w:t xml:space="preserve"> </w:t>
      </w:r>
      <w:r>
        <w:t xml:space="preserve">- 30 samples get 19,481 (correct)</w:t>
      </w:r>
      <w:r>
        <w:t xml:space="preserve"> </w:t>
      </w:r>
      <w:r>
        <w:t xml:space="preserve">- 18 samples get 19,450</w:t>
      </w:r>
      <w:r>
        <w:t xml:space="preserve"> </w:t>
      </w:r>
      <w:r>
        <w:t xml:space="preserve">- 20 samples are scattered</w:t>
      </w:r>
    </w:p>
    <w:p>
      <w:pPr>
        <w:pStyle w:val="BodyText"/>
      </w:pPr>
      <w:r>
        <w:t xml:space="preserve">Now majority voting returns</w:t>
      </w:r>
      <w:r>
        <w:t xml:space="preserve"> </w:t>
      </w:r>
      <w:r>
        <w:rPr>
          <w:b/>
          <w:bCs/>
        </w:rPr>
        <w:t xml:space="preserve">19,520—the wrong answer.</w:t>
      </w:r>
      <w:r>
        <w:t xml:space="preserve"> </w:t>
      </w:r>
      <w:r>
        <w:t xml:space="preserve">Even though 68% of samples cluster around the correct value, the exact-match requirement obscures this.</w:t>
      </w:r>
    </w:p>
    <w:bookmarkEnd w:id="314"/>
    <w:bookmarkStart w:id="315" w:name="the-continuous-variable-problem"/>
    <w:p>
      <w:pPr>
        <w:pStyle w:val="Heading3"/>
      </w:pPr>
      <w:r>
        <w:t xml:space="preserve">The Continuous Variable Problem</w:t>
      </w:r>
    </w:p>
    <w:p>
      <w:pPr>
        <w:pStyle w:val="FirstParagraph"/>
      </w:pPr>
      <w:r>
        <w:t xml:space="preserve">Majority voting assumes discrete categories. It counts exact matches.</w:t>
      </w:r>
    </w:p>
    <w:p>
      <w:pPr>
        <w:pStyle w:val="BodyText"/>
      </w:pPr>
      <w:r>
        <w:t xml:space="preserve">For continuous variables (numbers, coordinates, measurements), exact matches are rare. Two samples of π might be 3.14159 and 3.14160—close enough to be essentially identical, but not exact matches. Majority voting treats them as completely different answers.</w:t>
      </w:r>
    </w:p>
    <w:p>
      <w:pPr>
        <w:pStyle w:val="BodyText"/>
      </w:pPr>
      <w:r>
        <w:t xml:space="preserve">This makes majority voting essentially useless for numeric inference. If you generate 100 predictions of a quantity and none of them match exactly, majority voting returns a random one with 1% confidence.</w:t>
      </w:r>
    </w:p>
    <w:bookmarkEnd w:id="315"/>
    <w:bookmarkStart w:id="316" w:name="the-information-destruction-problem"/>
    <w:p>
      <w:pPr>
        <w:pStyle w:val="Heading3"/>
      </w:pPr>
      <w:r>
        <w:t xml:space="preserve">The Information Destruction Problem</w:t>
      </w:r>
    </w:p>
    <w:p>
      <w:pPr>
        <w:pStyle w:val="FirstParagraph"/>
      </w:pPr>
      <w:r>
        <w:t xml:space="preserve">The deepest failure of majority voting is information destruction.</w:t>
      </w:r>
    </w:p>
    <w:p>
      <w:pPr>
        <w:pStyle w:val="BodyText"/>
      </w:pPr>
      <w:r>
        <w:t xml:space="preserve">Consider these two scenarios:</w:t>
      </w:r>
    </w:p>
    <w:p>
      <w:pPr>
        <w:pStyle w:val="BodyText"/>
      </w:pPr>
      <w:r>
        <w:rPr>
          <w:b/>
          <w:bCs/>
        </w:rPr>
        <w:t xml:space="preserve">Scenario A:</w:t>
      </w:r>
      <w:r>
        <w:t xml:space="preserve"> </w:t>
      </w:r>
      <w:r>
        <w:t xml:space="preserve">100 samples spread uniformly across [0, 100]</w:t>
      </w:r>
      <w:r>
        <w:t xml:space="preserve"> </w:t>
      </w:r>
      <w:r>
        <w:t xml:space="preserve">- Majority vote: random selection, 1% confidence</w:t>
      </w:r>
      <w:r>
        <w:t xml:space="preserve"> </w:t>
      </w:r>
      <w:r>
        <w:t xml:space="preserve">- Actual information: complete uncertainty</w:t>
      </w:r>
    </w:p>
    <w:p>
      <w:pPr>
        <w:pStyle w:val="BodyText"/>
      </w:pPr>
      <w:r>
        <w:rPr>
          <w:b/>
          <w:bCs/>
        </w:rPr>
        <w:t xml:space="preserve">Scenario B:</w:t>
      </w:r>
      <w:r>
        <w:t xml:space="preserve"> </w:t>
      </w:r>
      <w:r>
        <w:t xml:space="preserve">95 samples cluster between [47, 53], 5 samples are at [0, 100, 200, 300, 400]</w:t>
      </w:r>
      <w:r>
        <w:t xml:space="preserve"> </w:t>
      </w:r>
      <w:r>
        <w:t xml:space="preserve">- Majority vote: random selection from cluster, ~1% confidence</w:t>
      </w:r>
      <w:r>
        <w:t xml:space="preserve"> </w:t>
      </w:r>
      <w:r>
        <w:t xml:space="preserve">- Actual information: high confidence answer near 50</w:t>
      </w:r>
    </w:p>
    <w:p>
      <w:pPr>
        <w:pStyle w:val="BodyText"/>
      </w:pPr>
      <w:r>
        <w:t xml:space="preserve">Majority voting gives the same result in both scenarios. It can’t distinguish genuine uncertainty from artificial dispersion created by a few outliers. The structure of the answer distribution—the shape of the cloud of predictions—is thrown away.</w:t>
      </w:r>
    </w:p>
    <w:p>
      <w:pPr>
        <w:pStyle w:val="BodyText"/>
      </w:pPr>
      <w:r>
        <w:t xml:space="preserve">This is a cardinal sin in information theory. The answer distribution</w:t>
      </w:r>
      <w:r>
        <w:t xml:space="preserve"> </w:t>
      </w:r>
      <w:r>
        <w:rPr>
          <w:i/>
          <w:iCs/>
        </w:rPr>
        <w:t xml:space="preserve">is</w:t>
      </w:r>
      <w:r>
        <w:t xml:space="preserve"> </w:t>
      </w:r>
      <w:r>
        <w:t xml:space="preserve">information. It tells you not just what the model thinks but how certain it is, what alternative hypotheses exist, and what failure modes are active. Discarding this structure is like measuring a bridge’s deflection with a yes/no gauge.</w:t>
      </w:r>
    </w:p>
    <w:p>
      <w:r>
        <w:pict>
          <v:rect style="width:0;height:1.5pt" o:hralign="center" o:hrstd="t" o:hr="t"/>
        </w:pict>
      </w:r>
    </w:p>
    <w:bookmarkEnd w:id="316"/>
    <w:bookmarkEnd w:id="317"/>
    <w:bookmarkStart w:id="321" w:name="why-simple-averaging-fails"/>
    <w:p>
      <w:pPr>
        <w:pStyle w:val="Heading2"/>
      </w:pPr>
      <w:r>
        <w:t xml:space="preserve">6.2 Why Simple Averaging Fails</w:t>
      </w:r>
    </w:p>
    <w:p>
      <w:pPr>
        <w:pStyle w:val="FirstParagraph"/>
      </w:pPr>
      <w:r>
        <w:t xml:space="preserve">If majority voting fails because it ignores continuous structure, why not just average all the predictions?</w:t>
      </w:r>
    </w:p>
    <w:p>
      <w:pPr>
        <w:pStyle w:val="BodyText"/>
      </w:pPr>
      <w:r>
        <w:t xml:space="preserve">Simple averaging has a long and venerable history. The Galton observation—that the average of 800 guesses at an ox’s weight was remarkably close to the true weight—launched the field of collective intelligence. Surely averaging large language model outputs should work similarly?</w:t>
      </w:r>
    </w:p>
    <w:p>
      <w:pPr>
        <w:pStyle w:val="BodyText"/>
      </w:pPr>
      <w:r>
        <w:t xml:space="preserve">No. And the reasons why reveal something important about the nature of LLM errors.</w:t>
      </w:r>
    </w:p>
    <w:bookmarkStart w:id="318" w:name="outliers-dominate"/>
    <w:p>
      <w:pPr>
        <w:pStyle w:val="Heading3"/>
      </w:pPr>
      <w:r>
        <w:t xml:space="preserve">Outliers Dominate</w:t>
      </w:r>
    </w:p>
    <w:p>
      <w:pPr>
        <w:pStyle w:val="FirstParagraph"/>
      </w:pPr>
      <w:r>
        <w:t xml:space="preserve">Simple averaging computes the arithmetic mean:</w:t>
      </w:r>
    </w:p>
    <w:p>
      <w:pPr>
        <w:pStyle w:val="BodyText"/>
      </w:pPr>
      <w:r>
        <w:rPr>
          <w:b/>
          <w:bCs/>
        </w:rPr>
        <w:t xml:space="preserve">mean = (x₁ + x₂ + … + xₙ) / n</w:t>
      </w:r>
    </w:p>
    <w:p>
      <w:pPr>
        <w:pStyle w:val="BodyText"/>
      </w:pPr>
      <w:r>
        <w:t xml:space="preserve">The problem is that every sample contributes equally. An answer of 19,481 counts the same as an answer of 1,000,000.</w:t>
      </w:r>
    </w:p>
    <w:p>
      <w:pPr>
        <w:pStyle w:val="BodyText"/>
      </w:pPr>
      <w:r>
        <w:t xml:space="preserve">Consider 100 predictions:</w:t>
      </w:r>
      <w:r>
        <w:t xml:space="preserve"> </w:t>
      </w:r>
      <w:r>
        <w:t xml:space="preserve">- 90 samples cluster around 19,481 (±50)</w:t>
      </w:r>
      <w:r>
        <w:t xml:space="preserve"> </w:t>
      </w:r>
      <w:r>
        <w:t xml:space="preserve">- 10 samples are wildly wrong: {100, 200, 50000, 80000, 100000, 150000, 200000, 300000, 400000, 500000}</w:t>
      </w:r>
    </w:p>
    <w:p>
      <w:pPr>
        <w:pStyle w:val="BodyText"/>
      </w:pPr>
      <w:r>
        <w:t xml:space="preserve">The cluster mean is ~19,481. The outlier sum is 1,580,300.</w:t>
      </w:r>
    </w:p>
    <w:p>
      <w:pPr>
        <w:pStyle w:val="BodyText"/>
      </w:pPr>
      <w:r>
        <w:t xml:space="preserve">Simple average = (90 × 19,481 + 1,580,300) / 100 = (1,753,290 + 1,580,300) / 100 = 33,336</w:t>
      </w:r>
    </w:p>
    <w:p>
      <w:pPr>
        <w:pStyle w:val="BodyText"/>
      </w:pPr>
      <w:r>
        <w:t xml:space="preserve">The average is 33,336—almost double the correct answer—even though 90% of predictions were essentially correct. Ten bad samples have completely destroyed the signal from ninety good ones.</w:t>
      </w:r>
    </w:p>
    <w:p>
      <w:pPr>
        <w:pStyle w:val="BodyText"/>
      </w:pPr>
      <w:r>
        <w:t xml:space="preserve">This isn’t a contrived example. LLMs regularly produce these kinds of outliers. Ask a language model for a numerical estimate, and occasionally it will return something nonsensical—a number with too many digits, a confusion between units, a complete misparse of the question. These failure modes create heavy-tailed distributions that make averaging catastrophically unreliable.</w:t>
      </w:r>
    </w:p>
    <w:bookmarkEnd w:id="318"/>
    <w:bookmarkStart w:id="319" w:name="the-bias-toward-errors"/>
    <w:p>
      <w:pPr>
        <w:pStyle w:val="Heading3"/>
      </w:pPr>
      <w:r>
        <w:t xml:space="preserve">The Bias Toward Errors</w:t>
      </w:r>
    </w:p>
    <w:p>
      <w:pPr>
        <w:pStyle w:val="FirstParagraph"/>
      </w:pPr>
      <w:r>
        <w:t xml:space="preserve">There’s an asymmetry in how errors affect averages.</w:t>
      </w:r>
    </w:p>
    <w:p>
      <w:pPr>
        <w:pStyle w:val="BodyText"/>
      </w:pPr>
      <w:r>
        <w:t xml:space="preserve">When an LLM makes a correct prediction, it tends to be close to the true value. Small variations come from rounding, tokenization artifacts, and minor attention fluctuations. The correct answers cluster tightly.</w:t>
      </w:r>
    </w:p>
    <w:p>
      <w:pPr>
        <w:pStyle w:val="BodyText"/>
      </w:pPr>
      <w:r>
        <w:t xml:space="preserve">When an LLM makes an error, it can be wrong by any amount. Errors aren’t bounded. A wrong computation can produce a result 2x too large, 100x too large, or 10,000x too large. The wrong answers spread widely.</w:t>
      </w:r>
    </w:p>
    <w:p>
      <w:pPr>
        <w:pStyle w:val="BodyText"/>
      </w:pPr>
      <w:r>
        <w:t xml:space="preserve">This asymmetry means errors contribute more variance to the average than correct predictions. Even if 95% of samples are correct, the 5% that are wrong can dominate the mean if they’re wrong enough.</w:t>
      </w:r>
    </w:p>
    <w:p>
      <w:pPr>
        <w:pStyle w:val="BodyText"/>
      </w:pPr>
      <w:r>
        <w:t xml:space="preserve">Mathematically: if X is correct and Y is wrong, then |Y - true| &gt;&gt; |X - true| typically. The average of X and Y is pulled toward Y more than toward X.</w:t>
      </w:r>
    </w:p>
    <w:bookmarkEnd w:id="319"/>
    <w:bookmarkStart w:id="320" w:name="robust-statistics-arent-enough"/>
    <w:p>
      <w:pPr>
        <w:pStyle w:val="Heading3"/>
      </w:pPr>
      <w:r>
        <w:t xml:space="preserve">Robust Statistics Aren’t Enough</w:t>
      </w:r>
    </w:p>
    <w:p>
      <w:pPr>
        <w:pStyle w:val="FirstParagraph"/>
      </w:pPr>
      <w:r>
        <w:t xml:space="preserve">The standard response is robust statistics: use the median instead of the mean, or use trimmed means that discard outliers, or use Huber estimators that downweight extreme values.</w:t>
      </w:r>
    </w:p>
    <w:p>
      <w:pPr>
        <w:pStyle w:val="BodyText"/>
      </w:pPr>
      <w:r>
        <w:t xml:space="preserve">These help. But they don’t solve the fundamental problem.</w:t>
      </w:r>
    </w:p>
    <w:p>
      <w:pPr>
        <w:pStyle w:val="BodyText"/>
      </w:pPr>
      <w:r>
        <w:rPr>
          <w:b/>
          <w:bCs/>
        </w:rPr>
        <w:t xml:space="preserve">Median:</w:t>
      </w:r>
      <w:r>
        <w:t xml:space="preserve"> </w:t>
      </w:r>
      <w:r>
        <w:t xml:space="preserve">Better than mean for heavy-tailed distributions. But the median assumes unimodal data. If there are two competing answers—one correct, one consistently wrong—the median doesn’t know which cluster to trust. With 40 samples near 19,481 and 50 samples near 19,520, the median is ~19,500. Still wrong.</w:t>
      </w:r>
    </w:p>
    <w:p>
      <w:pPr>
        <w:pStyle w:val="BodyText"/>
      </w:pPr>
      <w:r>
        <w:rPr>
          <w:b/>
          <w:bCs/>
        </w:rPr>
        <w:t xml:space="preserve">Trimmed Mean:</w:t>
      </w:r>
      <w:r>
        <w:t xml:space="preserve"> </w:t>
      </w:r>
      <w:r>
        <w:t xml:space="preserve">Removes some fraction of extreme values before averaging. But how do you know how much to trim? Trim too little and outliers dominate. Trim too much and you throw away valid data. The optimal trim percentage depends on the unknown error rate.</w:t>
      </w:r>
    </w:p>
    <w:p>
      <w:pPr>
        <w:pStyle w:val="BodyText"/>
      </w:pPr>
      <w:r>
        <w:rPr>
          <w:b/>
          <w:bCs/>
        </w:rPr>
        <w:t xml:space="preserve">Huber Estimator:</w:t>
      </w:r>
      <w:r>
        <w:t xml:space="preserve"> </w:t>
      </w:r>
      <w:r>
        <w:t xml:space="preserve">Applies linear loss near the center, quadratic loss in the tails. A principled tradeoff between mean and median. But it still assumes a single true value surrounded by noise. It can’t handle multimodal error distributions where the model has learned two different wrong approaches.</w:t>
      </w:r>
    </w:p>
    <w:p>
      <w:pPr>
        <w:pStyle w:val="BodyText"/>
      </w:pPr>
      <w:r>
        <w:t xml:space="preserve">All robust statistics share a fatal assumption:</w:t>
      </w:r>
      <w:r>
        <w:t xml:space="preserve"> </w:t>
      </w:r>
      <w:r>
        <w:rPr>
          <w:b/>
          <w:bCs/>
        </w:rPr>
        <w:t xml:space="preserve">errors are random noise around a central value.</w:t>
      </w:r>
    </w:p>
    <w:p>
      <w:pPr>
        <w:pStyle w:val="BodyText"/>
      </w:pPr>
      <w:r>
        <w:t xml:space="preserve">But LLM errors aren’t random. They’re</w:t>
      </w:r>
      <w:r>
        <w:t xml:space="preserve"> </w:t>
      </w:r>
      <w:r>
        <w:rPr>
          <w:i/>
          <w:iCs/>
        </w:rPr>
        <w:t xml:space="preserve">structured</w:t>
      </w:r>
      <w:r>
        <w:t xml:space="preserve">. An arithmetic mistake at step 7 produces a coherent wrong answer. A sign error produces a different coherent wrong answer. A unit confusion produces yet another. The errors cluster in value space because they come from identifiable failure modes.</w:t>
      </w:r>
    </w:p>
    <w:p>
      <w:pPr>
        <w:pStyle w:val="BodyText"/>
      </w:pPr>
      <w:r>
        <w:t xml:space="preserve">Robust statistics see outliers. CIC sees structure.</w:t>
      </w:r>
    </w:p>
    <w:p>
      <w:r>
        <w:pict>
          <v:rect style="width:0;height:1.5pt" o:hralign="center" o:hrstd="t" o:hr="t"/>
        </w:pict>
      </w:r>
    </w:p>
    <w:bookmarkEnd w:id="320"/>
    <w:bookmarkEnd w:id="321"/>
    <w:bookmarkStart w:id="325" w:name="the-jellybean-jar-problem"/>
    <w:p>
      <w:pPr>
        <w:pStyle w:val="Heading2"/>
      </w:pPr>
      <w:r>
        <w:t xml:space="preserve">6.3 The Jellybean Jar Problem</w:t>
      </w:r>
    </w:p>
    <w:p>
      <w:pPr>
        <w:pStyle w:val="FirstParagraph"/>
      </w:pPr>
      <w:r>
        <w:t xml:space="preserve">The classic demonstration of collective intelligence is the jellybean jar. Put jellybeans in a jar, ask many people to guess the count, average their guesses. The average is usually remarkably close to the true count.</w:t>
      </w:r>
    </w:p>
    <w:p>
      <w:pPr>
        <w:pStyle w:val="BodyText"/>
      </w:pPr>
      <w:r>
        <w:t xml:space="preserve">This works because:</w:t>
      </w:r>
      <w:r>
        <w:t xml:space="preserve"> </w:t>
      </w:r>
      <w:r>
        <w:t xml:space="preserve">1. Individual errors are roughly symmetric (underestimates balance overestimates)</w:t>
      </w:r>
      <w:r>
        <w:t xml:space="preserve"> </w:t>
      </w:r>
      <w:r>
        <w:t xml:space="preserve">2. Individual errors are roughly independent (one person’s bias doesn’t correlate with another’s)</w:t>
      </w:r>
      <w:r>
        <w:t xml:space="preserve"> </w:t>
      </w:r>
      <w:r>
        <w:t xml:space="preserve">3. The true answer is within the distribution of guesses</w:t>
      </w:r>
    </w:p>
    <w:p>
      <w:pPr>
        <w:pStyle w:val="BodyText"/>
      </w:pPr>
      <w:r>
        <w:t xml:space="preserve">None of these hold for LLM inference.</w:t>
      </w:r>
    </w:p>
    <w:bookmarkStart w:id="322" w:name="llm-errors-arent-symmetric"/>
    <w:p>
      <w:pPr>
        <w:pStyle w:val="Heading3"/>
      </w:pPr>
      <w:r>
        <w:t xml:space="preserve">LLM Errors Aren’t Symmetric</w:t>
      </w:r>
    </w:p>
    <w:p>
      <w:pPr>
        <w:pStyle w:val="FirstParagraph"/>
      </w:pPr>
      <w:r>
        <w:t xml:space="preserve">Human guessers don’t know the answer and are basically doing visual estimation. Their errors come from perceptual limitations and are roughly centered on the truth.</w:t>
      </w:r>
    </w:p>
    <w:p>
      <w:pPr>
        <w:pStyle w:val="BodyText"/>
      </w:pPr>
      <w:r>
        <w:t xml:space="preserve">LLMs do computation. When they get it right, they get it very right. When they get it wrong, they fail in specific ways that tend to produce too-large or too-small answers depending on the failure mode.</w:t>
      </w:r>
    </w:p>
    <w:p>
      <w:pPr>
        <w:pStyle w:val="BodyText"/>
      </w:pPr>
      <w:r>
        <w:t xml:space="preserve">A model that forgets to carry might systematically underestimate. A model that double-counts might systematically overestimate. The errors aren’t symmetric around the truth—they’re biased in the direction of the failure mode.</w:t>
      </w:r>
    </w:p>
    <w:p>
      <w:pPr>
        <w:pStyle w:val="BodyText"/>
      </w:pPr>
      <w:r>
        <w:t xml:space="preserve">This breaks the jellybean average. If half your guessers systematically overestimate by 50% and half underestimate by 10%, the average isn’t close to the truth—it’s 20% too high.</w:t>
      </w:r>
    </w:p>
    <w:bookmarkEnd w:id="322"/>
    <w:bookmarkStart w:id="323" w:name="llm-errors-arent-independent"/>
    <w:p>
      <w:pPr>
        <w:pStyle w:val="Heading3"/>
      </w:pPr>
      <w:r>
        <w:t xml:space="preserve">LLM Errors Aren’t Independent</w:t>
      </w:r>
    </w:p>
    <w:p>
      <w:pPr>
        <w:pStyle w:val="FirstParagraph"/>
      </w:pPr>
      <w:r>
        <w:t xml:space="preserve">The most insidious problem with LLM ensemble inference is error correlation.</w:t>
      </w:r>
    </w:p>
    <w:p>
      <w:pPr>
        <w:pStyle w:val="BodyText"/>
      </w:pPr>
      <w:r>
        <w:t xml:space="preserve">When you generate 100 samples from the same model with the same prompt, you’re not getting 100 independent opinions. You’re getting 100 samples from the same underlying distribution. If that distribution has a systematic bias, all 100 samples share that bias.</w:t>
      </w:r>
    </w:p>
    <w:p>
      <w:pPr>
        <w:pStyle w:val="BodyText"/>
      </w:pPr>
      <w:r>
        <w:t xml:space="preserve">Worse: the specific way a model fails is often consistent across samples. If the model has learned an incorrect algorithm for a certain type of problem, it will apply that algorithm reliably across samples. Temperature variation changes the noise but not the underlying pattern.</w:t>
      </w:r>
    </w:p>
    <w:p>
      <w:pPr>
        <w:pStyle w:val="BodyText"/>
      </w:pPr>
      <w:r>
        <w:t xml:space="preserve">This is why averaging LLM outputs gives worse results than averaging human opinions. Humans fail in diverse ways—one person overestimates, another underestimates, another gets the units wrong. LLMs fail in consistent ways—all samples from a given model share the same computational errors.</w:t>
      </w:r>
    </w:p>
    <w:p>
      <w:pPr>
        <w:pStyle w:val="BodyText"/>
      </w:pPr>
      <w:r>
        <w:t xml:space="preserve">Independence is the core assumption behind the wisdom of crowds. Without it, aggregation doesn’t help. If all your advisors got their information from the same source and processed it the same way, having more of them doesn’t make you smarter.</w:t>
      </w:r>
    </w:p>
    <w:bookmarkEnd w:id="323"/>
    <w:bookmarkStart w:id="324" w:name="X679f1d3334c867ecc06d5267ed70e350bd30c22"/>
    <w:p>
      <w:pPr>
        <w:pStyle w:val="Heading3"/>
      </w:pPr>
      <w:r>
        <w:t xml:space="preserve">The True Answer Might Not Be In the Distribution</w:t>
      </w:r>
    </w:p>
    <w:p>
      <w:pPr>
        <w:pStyle w:val="FirstParagraph"/>
      </w:pPr>
      <w:r>
        <w:t xml:space="preserve">Perhaps the strangest failure mode: sometimes the correct answer doesn’t appear at all.</w:t>
      </w:r>
    </w:p>
    <w:p>
      <w:pPr>
        <w:pStyle w:val="BodyText"/>
      </w:pPr>
      <w:r>
        <w:t xml:space="preserve">If an LLM has fundamentally misunderstood a problem—parsed the question wrong, missed a crucial constraint, applied the wrong domain knowledge—then all of its samples will be wrong in the same direction. The correct answer isn’t somewhere in the middle of the distribution. It’s outside the distribution entirely.</w:t>
      </w:r>
    </w:p>
    <w:p>
      <w:pPr>
        <w:pStyle w:val="BodyText"/>
      </w:pPr>
      <w:r>
        <w:t xml:space="preserve">No amount of averaging, voting, or robust estimation can recover an answer that isn’t represented. If all 100 samples are computing the wrong thing, the aggregate is still wrong.</w:t>
      </w:r>
    </w:p>
    <w:p>
      <w:pPr>
        <w:pStyle w:val="BodyText"/>
      </w:pPr>
      <w:r>
        <w:t xml:space="preserve">This is where the jellybean analogy breaks down completely. Jellybean guessers are looking at the actual jar. They might guess wrong, but their errors are bounded by the physical reality they’re perceiving. LLMs are running internal computations that might have no relationship to ground truth. Their distribution of outputs can be entirely disconnected from the correct answer.</w:t>
      </w:r>
    </w:p>
    <w:p>
      <w:r>
        <w:pict>
          <v:rect style="width:0;height:1.5pt" o:hralign="center" o:hrstd="t" o:hr="t"/>
        </w:pict>
      </w:r>
    </w:p>
    <w:bookmarkEnd w:id="324"/>
    <w:bookmarkEnd w:id="325"/>
    <w:bookmarkStart w:id="331" w:name="what-we-actually-need"/>
    <w:p>
      <w:pPr>
        <w:pStyle w:val="Heading2"/>
      </w:pPr>
      <w:r>
        <w:t xml:space="preserve">6.4 What We Actually Need</w:t>
      </w:r>
    </w:p>
    <w:p>
      <w:pPr>
        <w:pStyle w:val="FirstParagraph"/>
      </w:pPr>
      <w:r>
        <w:t xml:space="preserve">The failures of majority voting and simple averaging point toward what a proper aggregation method needs.</w:t>
      </w:r>
    </w:p>
    <w:bookmarkStart w:id="326" w:name="need-1-structure-awareness"/>
    <w:p>
      <w:pPr>
        <w:pStyle w:val="Heading3"/>
      </w:pPr>
      <w:r>
        <w:t xml:space="preserve">Need 1: Structure Awareness</w:t>
      </w:r>
    </w:p>
    <w:p>
      <w:pPr>
        <w:pStyle w:val="FirstParagraph"/>
      </w:pPr>
      <w:r>
        <w:t xml:space="preserve">The distribution of predictions has structure. Some answers cluster together. Some stand alone. The clusters have different sizes, different tightnesses, different relationships to each other.</w:t>
      </w:r>
    </w:p>
    <w:p>
      <w:pPr>
        <w:pStyle w:val="BodyText"/>
      </w:pPr>
      <w:r>
        <w:t xml:space="preserve">A good aggregation method must perceive this structure, not ignore it. It should identify clusters, characterize their properties, and use those properties to decide which cluster represents the correct answer.</w:t>
      </w:r>
    </w:p>
    <w:p>
      <w:pPr>
        <w:pStyle w:val="BodyText"/>
      </w:pPr>
      <w:r>
        <w:t xml:space="preserve">This isn’t just about removing outliers. It’s about understanding the</w:t>
      </w:r>
      <w:r>
        <w:t xml:space="preserve"> </w:t>
      </w:r>
      <w:r>
        <w:rPr>
          <w:i/>
          <w:iCs/>
        </w:rPr>
        <w:t xml:space="preserve">topology</w:t>
      </w:r>
      <w:r>
        <w:t xml:space="preserve"> </w:t>
      </w:r>
      <w:r>
        <w:t xml:space="preserve">of the answer space—where the density is, where the gaps are, what the shape of uncertainty looks like.</w:t>
      </w:r>
    </w:p>
    <w:bookmarkEnd w:id="326"/>
    <w:bookmarkStart w:id="327" w:name="need-2-compression-based-similarity"/>
    <w:p>
      <w:pPr>
        <w:pStyle w:val="Heading3"/>
      </w:pPr>
      <w:r>
        <w:t xml:space="preserve">Need 2: Compression-Based Similarity</w:t>
      </w:r>
    </w:p>
    <w:p>
      <w:pPr>
        <w:pStyle w:val="FirstParagraph"/>
      </w:pPr>
      <w:r>
        <w:t xml:space="preserve">Two predictions are</w:t>
      </w:r>
      <w:r>
        <w:t xml:space="preserve"> </w:t>
      </w:r>
      <w:r>
        <w:t xml:space="preserve">“similar”</w:t>
      </w:r>
      <w:r>
        <w:t xml:space="preserve"> </w:t>
      </w:r>
      <w:r>
        <w:t xml:space="preserve">if they encode similar underlying algorithms.</w:t>
      </w:r>
    </w:p>
    <w:p>
      <w:pPr>
        <w:pStyle w:val="BodyText"/>
      </w:pPr>
      <w:r>
        <w:t xml:space="preserve">This is deeper than numeric proximity. The predictions 19,481 and 19,520 might be 39 units apart numerically, but if they were produced by nearly-identical computation with a single-bit difference, they’re algorithmically similar.</w:t>
      </w:r>
    </w:p>
    <w:p>
      <w:pPr>
        <w:pStyle w:val="BodyText"/>
      </w:pPr>
      <w:r>
        <w:t xml:space="preserve">Compression distance captures this. Two strings that compress well together share algorithmic structure. The Normalized Compression Distance:</w:t>
      </w:r>
    </w:p>
    <w:p>
      <w:pPr>
        <w:pStyle w:val="BodyText"/>
      </w:pPr>
      <w:r>
        <w:rPr>
          <w:b/>
          <w:bCs/>
        </w:rPr>
        <w:t xml:space="preserve">NCD(x, y) = [C(xy) - min(C(x), C(y))] / max(C(x), C(y))</w:t>
      </w:r>
    </w:p>
    <w:p>
      <w:pPr>
        <w:pStyle w:val="BodyText"/>
      </w:pPr>
      <w:r>
        <w:t xml:space="preserve">measures how much new information y adds given x. If two predictions are algorithmically similar—produced by the same process with small variations—they’ll compress well together. If they’re algorithmically different—produced by completely different processes—they won’t.</w:t>
      </w:r>
    </w:p>
    <w:p>
      <w:pPr>
        <w:pStyle w:val="BodyText"/>
      </w:pPr>
      <w:r>
        <w:t xml:space="preserve">This is the right similarity metric for ensemble inference. Two wrong answers that came from the same computational error should be grouped together. Two answers that happen to be numerically close but came from different computations should be kept separate.</w:t>
      </w:r>
    </w:p>
    <w:bookmarkEnd w:id="327"/>
    <w:bookmarkStart w:id="328" w:name="need-3-uncertainty-quantification"/>
    <w:p>
      <w:pPr>
        <w:pStyle w:val="Heading3"/>
      </w:pPr>
      <w:r>
        <w:t xml:space="preserve">Need 3: Uncertainty Quantification</w:t>
      </w:r>
    </w:p>
    <w:p>
      <w:pPr>
        <w:pStyle w:val="FirstParagraph"/>
      </w:pPr>
      <w:r>
        <w:t xml:space="preserve">A good aggregation method should know when it doesn’t know.</w:t>
      </w:r>
    </w:p>
    <w:p>
      <w:pPr>
        <w:pStyle w:val="BodyText"/>
      </w:pPr>
      <w:r>
        <w:t xml:space="preserve">If the prediction distribution is tightly clustered around a single value, confidence should be high. If it’s spread across multiple competing values with no clear winner, confidence should be low.</w:t>
      </w:r>
    </w:p>
    <w:p>
      <w:pPr>
        <w:pStyle w:val="BodyText"/>
      </w:pPr>
      <w:r>
        <w:t xml:space="preserve">This uncertainty quantification should be calibrated. A 90% confidence prediction should be right 90% of the time. Over-confident predictions are dangerous; under-confident predictions waste resources by calling for unnecessary verification.</w:t>
      </w:r>
    </w:p>
    <w:p>
      <w:pPr>
        <w:pStyle w:val="BodyText"/>
      </w:pPr>
      <w:r>
        <w:t xml:space="preserve">Entropy provides the natural measure. High entropy = high uncertainty = many competing answers. Low entropy = low uncertainty = consensus. The rate of entropy decrease over samples tells you whether the system is converging or still exploring.</w:t>
      </w:r>
    </w:p>
    <w:bookmarkEnd w:id="328"/>
    <w:bookmarkStart w:id="329" w:name="need-4-coherence-across-scales"/>
    <w:p>
      <w:pPr>
        <w:pStyle w:val="Heading3"/>
      </w:pPr>
      <w:r>
        <w:t xml:space="preserve">Need 4: Coherence Across Scales</w:t>
      </w:r>
    </w:p>
    <w:p>
      <w:pPr>
        <w:pStyle w:val="FirstParagraph"/>
      </w:pPr>
      <w:r>
        <w:t xml:space="preserve">The best prediction should be coherent at multiple levels of analysis.</w:t>
      </w:r>
    </w:p>
    <w:p>
      <w:pPr>
        <w:pStyle w:val="BodyText"/>
      </w:pPr>
      <w:r>
        <w:t xml:space="preserve">At the finest scale: individual predictions should cluster together.</w:t>
      </w:r>
      <w:r>
        <w:t xml:space="preserve"> </w:t>
      </w:r>
      <w:r>
        <w:t xml:space="preserve">At the medium scale: clusters should have consistent internal structure.</w:t>
      </w:r>
      <w:r>
        <w:t xml:space="preserve"> </w:t>
      </w:r>
      <w:r>
        <w:t xml:space="preserve">At the coarsest scale: the overall answer should fit with prior knowledge and constraints.</w:t>
      </w:r>
    </w:p>
    <w:p>
      <w:pPr>
        <w:pStyle w:val="BodyText"/>
      </w:pPr>
      <w:r>
        <w:t xml:space="preserve">A prediction that looks good at one scale but falls apart at another is suspicious. The model might have gotten lucky, or might have exploited a pattern that doesn’t generalize.</w:t>
      </w:r>
    </w:p>
    <w:p>
      <w:pPr>
        <w:pStyle w:val="BodyText"/>
      </w:pPr>
      <w:r>
        <w:t xml:space="preserve">Multi-scale coherence is a robustness check. If the same answer emerges whether you look at individual samples, local clusters, or the global distribution, it’s more likely to be correct than an answer that only appears at one scale.</w:t>
      </w:r>
    </w:p>
    <w:bookmarkEnd w:id="329"/>
    <w:bookmarkStart w:id="330" w:name="need-5-dynamic-adaptation"/>
    <w:p>
      <w:pPr>
        <w:pStyle w:val="Heading3"/>
      </w:pPr>
      <w:r>
        <w:t xml:space="preserve">Need 5: Dynamic Adaptation</w:t>
      </w:r>
    </w:p>
    <w:p>
      <w:pPr>
        <w:pStyle w:val="FirstParagraph"/>
      </w:pPr>
      <w:r>
        <w:t xml:space="preserve">The aggregation method should adapt to what it observes.</w:t>
      </w:r>
    </w:p>
    <w:p>
      <w:pPr>
        <w:pStyle w:val="BodyText"/>
      </w:pPr>
      <w:r>
        <w:t xml:space="preserve">Early in sampling, uncertainty is high and exploration is appropriate. Late in sampling, patterns have emerged and exploitation is appropriate. The method should know which regime it’s in and adjust accordingly.</w:t>
      </w:r>
    </w:p>
    <w:p>
      <w:pPr>
        <w:pStyle w:val="BodyText"/>
      </w:pPr>
      <w:r>
        <w:t xml:space="preserve">Similarly, the method should detect when conditions change. If a system that was producing consistent answers suddenly starts producing scattered ones, something has changed—the input, the model state, the problem difficulty. The method should detect this and recalibrate.</w:t>
      </w:r>
    </w:p>
    <w:p>
      <w:pPr>
        <w:pStyle w:val="BodyText"/>
      </w:pPr>
      <w:r>
        <w:t xml:space="preserve">Phase transitions in physics provide the model. Systems move between ordered and disordered states as control parameters change. Inference systems do the same—from exploration to exploitation, from uncertainty to confidence, from chaos to crystallization. Detecting and navigating these transitions is crucial for robust aggregation.</w:t>
      </w:r>
    </w:p>
    <w:p>
      <w:r>
        <w:pict>
          <v:rect style="width:0;height:1.5pt" o:hralign="center" o:hrstd="t" o:hr="t"/>
        </w:pict>
      </w:r>
    </w:p>
    <w:bookmarkEnd w:id="330"/>
    <w:bookmarkEnd w:id="331"/>
    <w:bookmarkStart w:id="332" w:name="summary-the-gap-and-the-solution"/>
    <w:p>
      <w:pPr>
        <w:pStyle w:val="Heading2"/>
      </w:pPr>
      <w:r>
        <w:t xml:space="preserve">Summary: The Gap and the Solution</w:t>
      </w:r>
    </w:p>
    <w:p>
      <w:pPr>
        <w:pStyle w:val="FirstParagraph"/>
      </w:pPr>
      <w:r>
        <w:t xml:space="preserve">We started with a simple question: given multiple predictions, how do you combine them?</w:t>
      </w:r>
    </w:p>
    <w:p>
      <w:pPr>
        <w:pStyle w:val="BodyText"/>
      </w:pPr>
      <w:r>
        <w:t xml:space="preserve">The obvious answers—majority voting and simple averaging—fail because they ignore structure. Majority voting throws away continuous information. Simple averaging lets outliers dominate. Neither perceives the clusters, shapes, and patterns that contain the real signal.</w:t>
      </w:r>
    </w:p>
    <w:p>
      <w:pPr>
        <w:pStyle w:val="BodyText"/>
      </w:pPr>
      <w:r>
        <w:t xml:space="preserve">What we need is:</w:t>
      </w:r>
      <w:r>
        <w:t xml:space="preserve"> </w:t>
      </w:r>
      <w:r>
        <w:t xml:space="preserve">1.</w:t>
      </w:r>
      <w:r>
        <w:t xml:space="preserve"> </w:t>
      </w:r>
      <w:r>
        <w:rPr>
          <w:b/>
          <w:bCs/>
        </w:rPr>
        <w:t xml:space="preserve">Structure awareness</w:t>
      </w:r>
      <w:r>
        <w:t xml:space="preserve"> </w:t>
      </w:r>
      <w:r>
        <w:t xml:space="preserve">— See the topology of predictions</w:t>
      </w:r>
      <w:r>
        <w:t xml:space="preserve"> </w:t>
      </w:r>
      <w:r>
        <w:t xml:space="preserve">2.</w:t>
      </w:r>
      <w:r>
        <w:t xml:space="preserve"> </w:t>
      </w:r>
      <w:r>
        <w:rPr>
          <w:b/>
          <w:bCs/>
        </w:rPr>
        <w:t xml:space="preserve">Compression-based similarity</w:t>
      </w:r>
      <w:r>
        <w:t xml:space="preserve"> </w:t>
      </w:r>
      <w:r>
        <w:t xml:space="preserve">— Group by algorithmic relationship, not just numeric proximity</w:t>
      </w:r>
      <w:r>
        <w:t xml:space="preserve"> </w:t>
      </w:r>
      <w:r>
        <w:t xml:space="preserve">3.</w:t>
      </w:r>
      <w:r>
        <w:t xml:space="preserve"> </w:t>
      </w:r>
      <w:r>
        <w:rPr>
          <w:b/>
          <w:bCs/>
        </w:rPr>
        <w:t xml:space="preserve">Uncertainty quantification</w:t>
      </w:r>
      <w:r>
        <w:t xml:space="preserve"> </w:t>
      </w:r>
      <w:r>
        <w:t xml:space="preserve">— Know when you know and when you don’t</w:t>
      </w:r>
      <w:r>
        <w:t xml:space="preserve"> </w:t>
      </w:r>
      <w:r>
        <w:t xml:space="preserve">4.</w:t>
      </w:r>
      <w:r>
        <w:t xml:space="preserve"> </w:t>
      </w:r>
      <w:r>
        <w:rPr>
          <w:b/>
          <w:bCs/>
        </w:rPr>
        <w:t xml:space="preserve">Multi-scale coherence</w:t>
      </w:r>
      <w:r>
        <w:t xml:space="preserve"> </w:t>
      </w:r>
      <w:r>
        <w:t xml:space="preserve">— Check that answers work at all levels</w:t>
      </w:r>
      <w:r>
        <w:t xml:space="preserve"> </w:t>
      </w:r>
      <w:r>
        <w:t xml:space="preserve">5.</w:t>
      </w:r>
      <w:r>
        <w:t xml:space="preserve"> </w:t>
      </w:r>
      <w:r>
        <w:rPr>
          <w:b/>
          <w:bCs/>
        </w:rPr>
        <w:t xml:space="preserve">Dynamic adaptation</w:t>
      </w:r>
      <w:r>
        <w:t xml:space="preserve"> </w:t>
      </w:r>
      <w:r>
        <w:t xml:space="preserve">— Respond to changing conditions</w:t>
      </w:r>
    </w:p>
    <w:p>
      <w:pPr>
        <w:pStyle w:val="BodyText"/>
      </w:pPr>
      <w:r>
        <w:t xml:space="preserve">The CIC functional provides exactly this framework. The Φ term measures compression-based structure. The H term tracks uncertainty. The C_multi term ensures coherence. The overall functional F[T] = Φ(T) - λH(T|X) + γC_multi(T) provides a principled objective for selecting among competing predictions.</w:t>
      </w:r>
    </w:p>
    <w:p>
      <w:pPr>
        <w:pStyle w:val="BodyText"/>
      </w:pPr>
      <w:r>
        <w:t xml:space="preserve">The next chapter develops CIC in full. But first, understand what it replaces: naive methods that treat predictions as independent samples from a simple distribution. Predictions from modern neural networks are not independent. They’re not simple. They carry structure that encodes algorithmic relationships, failure modes, and confidence levels.</w:t>
      </w:r>
    </w:p>
    <w:p>
      <w:pPr>
        <w:pStyle w:val="BodyText"/>
      </w:pPr>
      <w:r>
        <w:t xml:space="preserve">Ignoring that structure throws away most of the information. CIC preserves it.</w:t>
      </w:r>
    </w:p>
    <w:p>
      <w:r>
        <w:pict>
          <v:rect style="width:0;height:1.5pt" o:hralign="center" o:hrstd="t" o:hr="t"/>
        </w:pict>
      </w:r>
    </w:p>
    <w:bookmarkEnd w:id="332"/>
    <w:bookmarkStart w:id="333" w:name="mathematical-preview"/>
    <w:p>
      <w:pPr>
        <w:pStyle w:val="Heading2"/>
      </w:pPr>
      <w:r>
        <w:t xml:space="preserve">Mathematical Preview</w:t>
      </w:r>
    </w:p>
    <w:p>
      <w:pPr>
        <w:pStyle w:val="FirstParagraph"/>
      </w:pPr>
      <w:r>
        <w:t xml:space="preserve">Before diving into the full CIC framework, here’s a preview of the key quantities we’ll define:</w:t>
      </w:r>
    </w:p>
    <w:p>
      <w:pPr>
        <w:pStyle w:val="BodyText"/>
      </w:pPr>
      <w:r>
        <w:rPr>
          <w:b/>
          <w:bCs/>
        </w:rPr>
        <w:t xml:space="preserve">Information Cohesion (Φ):</w:t>
      </w:r>
    </w:p>
    <w:p>
      <w:pPr>
        <w:pStyle w:val="BodyText"/>
      </w:pPr>
      <m:oMathPara>
        <m:oMathParaPr>
          <m:jc m:val="center"/>
        </m:oMathParaPr>
        <m:oMath>
          <m:r>
            <m:rPr>
              <m:sty m:val="p"/>
            </m:rPr>
            <m:t>Φ</m:t>
          </m:r>
          <m:r>
            <m:rPr>
              <m:sty m:val="p"/>
            </m:rPr>
            <m:t>=</m:t>
          </m:r>
          <m:r>
            <m:t>1</m:t>
          </m:r>
          <m:r>
            <m:rPr>
              <m:sty m:val="p"/>
            </m:rPr>
            <m:t>−</m:t>
          </m:r>
          <m:f>
            <m:fPr>
              <m:type m:val="bar"/>
            </m:fPr>
            <m:num>
              <m:r>
                <m:t>1</m:t>
              </m:r>
            </m:num>
            <m:den>
              <m:r>
                <m:t>n</m:t>
              </m:r>
              <m:r>
                <m:rPr>
                  <m:sty m:val="p"/>
                </m:rPr>
                <m:t>(</m:t>
              </m:r>
              <m:r>
                <m:t>n</m:t>
              </m:r>
              <m:r>
                <m:rPr>
                  <m:sty m:val="p"/>
                </m:rPr>
                <m:t>−</m:t>
              </m:r>
              <m:r>
                <m:t>1</m:t>
              </m:r>
              <m:r>
                <m:rPr>
                  <m:sty m:val="p"/>
                </m:rPr>
                <m:t>)</m:t>
              </m:r>
            </m:den>
          </m:f>
          <m:nary>
            <m:naryPr>
              <m:chr m:val="∑"/>
              <m:limLoc m:val="undOvr"/>
              <m:subHide m:val="off"/>
              <m:supHide m:val="on"/>
            </m:naryPr>
            <m:sub>
              <m:r>
                <m:t>i</m:t>
              </m:r>
              <m:r>
                <m:rPr>
                  <m:sty m:val="p"/>
                </m:rPr>
                <m:t>&lt;</m:t>
              </m:r>
              <m:r>
                <m:t>j</m:t>
              </m:r>
            </m:sub>
            <m:sup>
              <m:r>
                <m:t>​</m:t>
              </m:r>
            </m:sup>
            <m:e>
              <m:r>
                <m:rPr>
                  <m:nor/>
                  <m:sty m:val="p"/>
                </m:rPr>
                <m:t>NCD</m:t>
              </m:r>
            </m:e>
          </m:nary>
          <m:r>
            <m:rPr>
              <m:sty m:val="p"/>
            </m:rPr>
            <m:t>(</m:t>
          </m:r>
          <m:sSub>
            <m:e>
              <m:r>
                <m:t>s</m:t>
              </m:r>
            </m:e>
            <m:sub>
              <m:r>
                <m:t>i</m:t>
              </m:r>
            </m:sub>
          </m:sSub>
          <m:r>
            <m:rPr>
              <m:sty m:val="p"/>
            </m:rPr>
            <m:t>,</m:t>
          </m:r>
          <m:sSub>
            <m:e>
              <m:r>
                <m:t>s</m:t>
              </m:r>
            </m:e>
            <m:sub>
              <m:r>
                <m:t>j</m:t>
              </m:r>
            </m:sub>
          </m:sSub>
          <m:r>
            <m:rPr>
              <m:sty m:val="p"/>
            </m:rPr>
            <m:t>)</m:t>
          </m:r>
        </m:oMath>
      </m:oMathPara>
    </w:p>
    <w:p>
      <w:pPr>
        <w:pStyle w:val="FirstParagraph"/>
      </w:pPr>
      <w:r>
        <w:t xml:space="preserve">High Φ means predictions share algorithmic structure. Low Φ means they’re informationally independent.</w:t>
      </w:r>
    </w:p>
    <w:p>
      <w:pPr>
        <w:pStyle w:val="BodyText"/>
      </w:pPr>
      <w:r>
        <w:rPr>
          <w:b/>
          <w:bCs/>
        </w:rPr>
        <w:t xml:space="preserve">Representation Entropy (H):</w:t>
      </w:r>
    </w:p>
    <w:p>
      <w:pPr>
        <w:pStyle w:val="BodyText"/>
      </w:pPr>
      <m:oMathPara>
        <m:oMathParaPr>
          <m:jc m:val="center"/>
        </m:oMathParaPr>
        <m:oMath>
          <m:r>
            <m:t>H</m:t>
          </m:r>
          <m:r>
            <m:rPr>
              <m:sty m:val="p"/>
            </m:rPr>
            <m:t>=</m:t>
          </m:r>
          <m:r>
            <m:rPr>
              <m:sty m:val="p"/>
            </m:rPr>
            <m:t>min</m:t>
          </m:r>
          <m:r>
            <m:rPr>
              <m:sty m:val="p"/>
            </m:rPr>
            <m:t>(</m:t>
          </m:r>
          <m:r>
            <m:t>1</m:t>
          </m:r>
          <m:r>
            <m:rPr>
              <m:sty m:val="p"/>
            </m:rPr>
            <m:t>,</m:t>
          </m:r>
          <m:r>
            <m:rPr>
              <m:nor/>
              <m:sty m:val="p"/>
            </m:rPr>
            <m:t>Var</m:t>
          </m:r>
          <m:r>
            <m:rPr>
              <m:sty m:val="p"/>
            </m:rPr>
            <m:t>(</m:t>
          </m:r>
          <m:r>
            <m:rPr>
              <m:sty m:val="p"/>
            </m:rPr>
            <m:t>{</m:t>
          </m:r>
          <m:sSub>
            <m:e>
              <m:r>
                <m:t>s</m:t>
              </m:r>
            </m:e>
            <m:sub>
              <m:r>
                <m:t>i</m:t>
              </m:r>
            </m:sub>
          </m:sSub>
          <m:r>
            <m:rPr>
              <m:sty m:val="p"/>
            </m:rPr>
            <m:t>/</m:t>
          </m:r>
          <m:r>
            <m:rPr>
              <m:sty m:val="p"/>
            </m:rPr>
            <m:t>|</m:t>
          </m:r>
          <m:acc>
            <m:accPr>
              <m:chr m:val="‾"/>
            </m:accPr>
            <m:e>
              <m:r>
                <m:t>s</m:t>
              </m:r>
            </m:e>
          </m:acc>
          <m:r>
            <m:rPr>
              <m:sty m:val="p"/>
            </m:rPr>
            <m:t>|</m:t>
          </m:r>
          <m:r>
            <m:rPr>
              <m:sty m:val="p"/>
            </m:rPr>
            <m:t>}</m:t>
          </m:r>
          <m:r>
            <m:rPr>
              <m:sty m:val="p"/>
            </m:rPr>
            <m:t>)</m:t>
          </m:r>
          <m:r>
            <m:rPr>
              <m:sty m:val="p"/>
            </m:rPr>
            <m:t>)</m:t>
          </m:r>
        </m:oMath>
      </m:oMathPara>
    </w:p>
    <w:p>
      <w:pPr>
        <w:pStyle w:val="FirstParagraph"/>
      </w:pPr>
      <w:r>
        <w:t xml:space="preserve">High H means high uncertainty. Low H means crystallized consensus.</w:t>
      </w:r>
    </w:p>
    <w:p>
      <w:pPr>
        <w:pStyle w:val="BodyText"/>
      </w:pPr>
      <w:r>
        <w:rPr>
          <w:b/>
          <w:bCs/>
        </w:rPr>
        <w:t xml:space="preserve">Multi-Scale Coherence (C_multi):</w:t>
      </w:r>
    </w:p>
    <w:p>
      <w:pPr>
        <w:pStyle w:val="BodyText"/>
      </w:pPr>
      <m:oMathPara>
        <m:oMathParaPr>
          <m:jc m:val="center"/>
        </m:oMathParaPr>
        <m:oMath>
          <m:sSub>
            <m:e>
              <m:r>
                <m:t>C</m:t>
              </m:r>
            </m:e>
            <m:sub>
              <m:r>
                <m:t>m</m:t>
              </m:r>
              <m:r>
                <m:t>u</m:t>
              </m:r>
              <m:r>
                <m:t>l</m:t>
              </m:r>
              <m:r>
                <m:t>t</m:t>
              </m:r>
              <m:r>
                <m:t>i</m:t>
              </m:r>
            </m:sub>
          </m:sSub>
          <m:r>
            <m:rPr>
              <m:sty m:val="p"/>
            </m:rPr>
            <m:t>=</m:t>
          </m:r>
          <m:sSub>
            <m:e>
              <m:r>
                <m:t>w</m:t>
              </m:r>
            </m:e>
            <m:sub>
              <m:r>
                <m:t>1</m:t>
              </m:r>
            </m:sub>
          </m:sSub>
          <m:sSub>
            <m:e>
              <m:r>
                <m:t>C</m:t>
              </m:r>
            </m:e>
            <m:sub>
              <m:r>
                <m:t>1</m:t>
              </m:r>
            </m:sub>
          </m:sSub>
          <m:r>
            <m:rPr>
              <m:sty m:val="p"/>
            </m:rPr>
            <m:t>+</m:t>
          </m:r>
          <m:sSub>
            <m:e>
              <m:r>
                <m:t>w</m:t>
              </m:r>
            </m:e>
            <m:sub>
              <m:r>
                <m:t>2</m:t>
              </m:r>
            </m:sub>
          </m:sSub>
          <m:sSub>
            <m:e>
              <m:r>
                <m:t>C</m:t>
              </m:r>
            </m:e>
            <m:sub>
              <m:r>
                <m:t>2</m:t>
              </m:r>
            </m:sub>
          </m:sSub>
          <m:r>
            <m:rPr>
              <m:sty m:val="p"/>
            </m:rPr>
            <m:t>+</m:t>
          </m:r>
          <m:sSub>
            <m:e>
              <m:r>
                <m:t>w</m:t>
              </m:r>
            </m:e>
            <m:sub>
              <m:r>
                <m:t>3</m:t>
              </m:r>
            </m:sub>
          </m:sSub>
          <m:sSub>
            <m:e>
              <m:r>
                <m:t>C</m:t>
              </m:r>
            </m:e>
            <m:sub>
              <m:r>
                <m:t>3</m:t>
              </m:r>
            </m:sub>
          </m:sSub>
        </m:oMath>
      </m:oMathPara>
    </w:p>
    <w:p>
      <w:pPr>
        <w:pStyle w:val="FirstParagraph"/>
      </w:pPr>
      <w:r>
        <w:t xml:space="preserve">where C₁ measures exact consensus, C₂ measures cluster coherence, C₃ measures range constraint.</w:t>
      </w:r>
    </w:p>
    <w:p>
      <w:pPr>
        <w:pStyle w:val="BodyText"/>
      </w:pPr>
      <w:r>
        <w:rPr>
          <w:b/>
          <w:bCs/>
        </w:rPr>
        <w:t xml:space="preserve">The CIC Functional:</w:t>
      </w:r>
    </w:p>
    <w:p>
      <w:pPr>
        <w:pStyle w:val="BodyText"/>
      </w:pPr>
      <m:oMathPara>
        <m:oMathParaPr>
          <m:jc m:val="center"/>
        </m:oMathParaPr>
        <m:oMath>
          <m:r>
            <m:t>F</m:t>
          </m:r>
          <m:r>
            <m:rPr>
              <m:sty m:val="p"/>
            </m:rPr>
            <m:t>[</m:t>
          </m:r>
          <m:r>
            <m:t>T</m:t>
          </m:r>
          <m:r>
            <m:rPr>
              <m:sty m:val="p"/>
            </m:rPr>
            <m:t>]</m:t>
          </m:r>
          <m:r>
            <m:rPr>
              <m:sty m:val="p"/>
            </m:rPr>
            <m:t>=</m:t>
          </m:r>
          <m:r>
            <m:rPr>
              <m:sty m:val="p"/>
            </m:rPr>
            <m:t>Φ</m:t>
          </m:r>
          <m:r>
            <m:rPr>
              <m:sty m:val="p"/>
            </m:rPr>
            <m:t>(</m:t>
          </m:r>
          <m:r>
            <m:t>T</m:t>
          </m:r>
          <m:r>
            <m:rPr>
              <m:sty m:val="p"/>
            </m:rPr>
            <m:t>)</m:t>
          </m:r>
          <m:r>
            <m:rPr>
              <m:sty m:val="p"/>
            </m:rPr>
            <m:t>−</m:t>
          </m:r>
          <m:r>
            <m:t>λ</m:t>
          </m:r>
          <m:r>
            <m:t>H</m:t>
          </m:r>
          <m:r>
            <m:rPr>
              <m:sty m:val="p"/>
            </m:rPr>
            <m:t>(</m:t>
          </m:r>
          <m:r>
            <m:t>T</m:t>
          </m:r>
          <m:r>
            <m:rPr>
              <m:sty m:val="p"/>
            </m:rPr>
            <m:t>|</m:t>
          </m:r>
          <m:r>
            <m:t>X</m:t>
          </m:r>
          <m:r>
            <m:rPr>
              <m:sty m:val="p"/>
            </m:rPr>
            <m:t>)</m:t>
          </m:r>
          <m:r>
            <m:rPr>
              <m:sty m:val="p"/>
            </m:rPr>
            <m:t>+</m:t>
          </m:r>
          <m:r>
            <m:t>γ</m:t>
          </m:r>
          <m:sSub>
            <m:e>
              <m:r>
                <m:t>C</m:t>
              </m:r>
            </m:e>
            <m:sub>
              <m:r>
                <m:t>m</m:t>
              </m:r>
              <m:r>
                <m:t>u</m:t>
              </m:r>
              <m:r>
                <m:t>l</m:t>
              </m:r>
              <m:r>
                <m:t>t</m:t>
              </m:r>
              <m:r>
                <m:t>i</m:t>
              </m:r>
            </m:sub>
          </m:sSub>
          <m:r>
            <m:rPr>
              <m:sty m:val="p"/>
            </m:rPr>
            <m:t>(</m:t>
          </m:r>
          <m:r>
            <m:t>T</m:t>
          </m:r>
          <m:r>
            <m:rPr>
              <m:sty m:val="p"/>
            </m:rPr>
            <m:t>)</m:t>
          </m:r>
        </m:oMath>
      </m:oMathPara>
    </w:p>
    <w:p>
      <w:pPr>
        <w:pStyle w:val="FirstParagraph"/>
      </w:pPr>
      <w:r>
        <w:t xml:space="preserve">where λ = 0.5 and γ = 0.3 are empirically-determined weights.</w:t>
      </w:r>
    </w:p>
    <w:p>
      <w:pPr>
        <w:pStyle w:val="BodyText"/>
      </w:pPr>
      <w:r>
        <w:t xml:space="preserve">The functional F balances three imperatives:</w:t>
      </w:r>
      <w:r>
        <w:t xml:space="preserve"> </w:t>
      </w:r>
      <w:r>
        <w:t xml:space="preserve">- Maximize shared structure (Φ ↑)</w:t>
      </w:r>
      <w:r>
        <w:t xml:space="preserve"> </w:t>
      </w:r>
      <w:r>
        <w:t xml:space="preserve">- Minimize uncertainty (H ↓)</w:t>
      </w:r>
      <w:r>
        <w:t xml:space="preserve"> </w:t>
      </w:r>
      <w:r>
        <w:t xml:space="preserve">- Maintain coherence across scales (C_multi ↑)</w:t>
      </w:r>
    </w:p>
    <w:p>
      <w:pPr>
        <w:pStyle w:val="BodyText"/>
      </w:pPr>
      <w:r>
        <w:t xml:space="preserve">The optimal prediction is the one that maximizes F—the one that best satisfies all three imperatives simultaneously.</w:t>
      </w:r>
    </w:p>
    <w:p>
      <w:pPr>
        <w:pStyle w:val="BodyText"/>
      </w:pPr>
      <w:r>
        <w:t xml:space="preserve">This structure parallels the variational free energy from physics and neuroscience:</w:t>
      </w:r>
    </w:p>
    <w:p>
      <w:pPr>
        <w:pStyle w:val="BodyText"/>
      </w:pPr>
      <w:r>
        <w:rPr>
          <w:b/>
          <w:bCs/>
        </w:rPr>
        <w:t xml:space="preserve">F_var = -Accuracy + Complexity</w:t>
      </w:r>
    </w:p>
    <w:p>
      <w:pPr>
        <w:pStyle w:val="BodyText"/>
      </w:pPr>
      <w:r>
        <w:t xml:space="preserve">CIC recapitulates this as:</w:t>
      </w:r>
    </w:p>
    <w:p>
      <w:pPr>
        <w:pStyle w:val="BodyText"/>
      </w:pPr>
      <w:r>
        <w:rPr>
          <w:b/>
          <w:bCs/>
        </w:rPr>
        <w:t xml:space="preserve">-F_CIC = -Structure + Uncertainty - Coherence</w:t>
      </w:r>
    </w:p>
    <w:p>
      <w:pPr>
        <w:pStyle w:val="BodyText"/>
      </w:pPr>
      <w:r>
        <w:t xml:space="preserve">The formal connections—and the empirical validation—come next. But the intuition should now be clear: we need a framework that perceives and preserves structure, not one that averages it away.</w:t>
      </w:r>
    </w:p>
    <w:p>
      <w:pPr>
        <w:pStyle w:val="BodyText"/>
      </w:pPr>
      <w:r>
        <w:t xml:space="preserve">The transition from Part I to Part II is complete. We understand how LLMs work; now we understand why simple aggregation doesn’t work. The stage is set for CIC.</w:t>
      </w:r>
    </w:p>
    <w:p>
      <w:r>
        <w:pict>
          <v:rect style="width:0;height:1.5pt" o:hralign="center" o:hrstd="t" o:hr="t"/>
        </w:pict>
      </w:r>
    </w:p>
    <w:bookmarkEnd w:id="333"/>
    <w:bookmarkEnd w:id="334"/>
    <w:bookmarkStart w:id="335" w:name="chapter-11-the-cic-functional"/>
    <w:p>
      <w:pPr>
        <w:pStyle w:val="Heading1"/>
      </w:pPr>
      <w:r>
        <w:t xml:space="preserve">Chapter 11: The CIC Functional</w:t>
      </w:r>
    </w:p>
    <w:bookmarkEnd w:id="335"/>
    <w:bookmarkStart w:id="373" w:name="chapter-7-the-cic-framework"/>
    <w:p>
      <w:pPr>
        <w:pStyle w:val="Heading1"/>
      </w:pPr>
      <w:r>
        <w:t xml:space="preserve">Chapter 7: The CIC Framework</w:t>
      </w:r>
    </w:p>
    <w:p>
      <w:pPr>
        <w:pStyle w:val="FirstParagraph"/>
      </w:pPr>
      <w:r>
        <w:t xml:space="preserve">The previous chapter established what we need from an aggregation framework: structure awareness, compression-based similarity, uncertainty quantification, multi-scale coherence, and dynamic adaptation. This chapter delivers that framework.</w:t>
      </w:r>
    </w:p>
    <w:p>
      <w:pPr>
        <w:pStyle w:val="BodyText"/>
      </w:pPr>
      <w:r>
        <w:t xml:space="preserve">The Compression-Integration-Coherence (CIC) functional is:</w:t>
      </w:r>
    </w:p>
    <w:p>
      <w:pPr>
        <w:pStyle w:val="BodyText"/>
      </w:pPr>
      <w:r>
        <w:rPr>
          <w:b/>
          <w:bCs/>
        </w:rPr>
        <w:t xml:space="preserve">F[T] = Φ(T) - λ·H(T|X) + γ·C_multi(T)</w:t>
      </w:r>
    </w:p>
    <w:p>
      <w:pPr>
        <w:pStyle w:val="BodyText"/>
      </w:pPr>
      <w:r>
        <w:t xml:space="preserve">This equation looks simple. It hides considerable depth.</w:t>
      </w:r>
    </w:p>
    <w:p>
      <w:pPr>
        <w:pStyle w:val="BodyText"/>
      </w:pPr>
      <w:r>
        <w:t xml:space="preserve">Each term captures a fundamental aspect of inference quality. Together, they define a single objective that balances structure, uncertainty, and consistency. Maximizing F selects predictions that are algorithmically cohesive, confidently converged, and coherent across scales.</w:t>
      </w:r>
    </w:p>
    <w:p>
      <w:pPr>
        <w:pStyle w:val="BodyText"/>
      </w:pPr>
      <w:r>
        <w:t xml:space="preserve">This chapter unpacks each term, explains why these particular components matter, and connects the functional to established frameworks from information theory, statistical physics, and neuroscience.</w:t>
      </w:r>
    </w:p>
    <w:p>
      <w:r>
        <w:pict>
          <v:rect style="width:0;height:1.5pt" o:hralign="center" o:hrstd="t" o:hr="t"/>
        </w:pict>
      </w:r>
    </w:p>
    <w:bookmarkStart w:id="340" w:name="the-functional-structure-and-intuition"/>
    <w:p>
      <w:pPr>
        <w:pStyle w:val="Heading2"/>
      </w:pPr>
      <w:r>
        <w:t xml:space="preserve">7.1 The Functional: Structure and Intuition</w:t>
      </w:r>
    </w:p>
    <w:bookmarkStart w:id="336" w:name="the-general-form"/>
    <w:p>
      <w:pPr>
        <w:pStyle w:val="Heading3"/>
      </w:pPr>
      <w:r>
        <w:t xml:space="preserve">The General Form</w:t>
      </w:r>
    </w:p>
    <w:p>
      <w:pPr>
        <w:pStyle w:val="FirstParagraph"/>
      </w:pPr>
      <w:r>
        <w:t xml:space="preserve">The CIC functional takes a representation T (a set of predictions, embeddings, or samples) and returns a scalar score:</w:t>
      </w:r>
    </w:p>
    <w:p>
      <w:pPr>
        <w:pStyle w:val="BodyText"/>
      </w:pPr>
      <w:r>
        <w:rPr>
          <w:b/>
          <w:bCs/>
        </w:rPr>
        <w:t xml:space="preserve">F[T] = Φ(T) - λ·H(T|X) + γ·C_multi(T)</w:t>
      </w:r>
    </w:p>
    <w:p>
      <w:pPr>
        <w:pStyle w:val="BodyText"/>
      </w:pPr>
      <w:r>
        <w:t xml:space="preserve">where:</w:t>
      </w:r>
    </w:p>
    <w:p>
      <w:pPr>
        <w:pStyle w:val="Compact"/>
        <w:numPr>
          <w:ilvl w:val="0"/>
          <w:numId w:val="1060"/>
        </w:numPr>
      </w:pPr>
      <w:r>
        <w:rPr>
          <w:b/>
          <w:bCs/>
        </w:rPr>
        <w:t xml:space="preserve">Φ(T)</w:t>
      </w:r>
      <w:r>
        <w:t xml:space="preserve"> </w:t>
      </w:r>
      <w:r>
        <w:t xml:space="preserve">= Information cohesion (how much predictions share algorithmic structure)</w:t>
      </w:r>
    </w:p>
    <w:p>
      <w:pPr>
        <w:pStyle w:val="Compact"/>
        <w:numPr>
          <w:ilvl w:val="0"/>
          <w:numId w:val="1060"/>
        </w:numPr>
      </w:pPr>
      <w:r>
        <w:rPr>
          <w:b/>
          <w:bCs/>
        </w:rPr>
        <w:t xml:space="preserve">H(T|X)</w:t>
      </w:r>
      <w:r>
        <w:t xml:space="preserve"> </w:t>
      </w:r>
      <w:r>
        <w:t xml:space="preserve">= Representation entropy (how uncertain/dispersed predictions are)</w:t>
      </w:r>
    </w:p>
    <w:p>
      <w:pPr>
        <w:pStyle w:val="Compact"/>
        <w:numPr>
          <w:ilvl w:val="0"/>
          <w:numId w:val="1060"/>
        </w:numPr>
      </w:pPr>
      <w:r>
        <w:rPr>
          <w:b/>
          <w:bCs/>
        </w:rPr>
        <w:t xml:space="preserve">C_multi(T)</w:t>
      </w:r>
      <w:r>
        <w:t xml:space="preserve"> </w:t>
      </w:r>
      <w:r>
        <w:t xml:space="preserve">= Multi-scale structural coherence (consistency across granularities)</w:t>
      </w:r>
    </w:p>
    <w:p>
      <w:pPr>
        <w:pStyle w:val="Compact"/>
        <w:numPr>
          <w:ilvl w:val="0"/>
          <w:numId w:val="1060"/>
        </w:numPr>
      </w:pPr>
      <w:r>
        <w:rPr>
          <w:b/>
          <w:bCs/>
        </w:rPr>
        <w:t xml:space="preserve">λ = 0.5</w:t>
      </w:r>
      <w:r>
        <w:t xml:space="preserve"> </w:t>
      </w:r>
      <w:r>
        <w:t xml:space="preserve">= Weight on entropy penalty</w:t>
      </w:r>
    </w:p>
    <w:p>
      <w:pPr>
        <w:pStyle w:val="Compact"/>
        <w:numPr>
          <w:ilvl w:val="0"/>
          <w:numId w:val="1060"/>
        </w:numPr>
      </w:pPr>
      <w:r>
        <w:rPr>
          <w:b/>
          <w:bCs/>
        </w:rPr>
        <w:t xml:space="preserve">γ = 0.3</w:t>
      </w:r>
      <w:r>
        <w:t xml:space="preserve"> </w:t>
      </w:r>
      <w:r>
        <w:t xml:space="preserve">= Weight on coherence bonus</w:t>
      </w:r>
    </w:p>
    <w:p>
      <w:pPr>
        <w:pStyle w:val="FirstParagraph"/>
      </w:pPr>
      <w:r>
        <w:t xml:space="preserve">High F means: predictions are cohesive (high Φ), certain (low H), and consistent (high C_multi).</w:t>
      </w:r>
    </w:p>
    <w:p>
      <w:pPr>
        <w:pStyle w:val="BodyText"/>
      </w:pPr>
      <w:r>
        <w:t xml:space="preserve">Low F means: predictions are scattered (low Φ), uncertain (high H), or inconsistent (low C_multi).</w:t>
      </w:r>
    </w:p>
    <w:bookmarkEnd w:id="336"/>
    <w:bookmarkStart w:id="337" w:name="why-these-three-terms"/>
    <w:p>
      <w:pPr>
        <w:pStyle w:val="Heading3"/>
      </w:pPr>
      <w:r>
        <w:t xml:space="preserve">Why These Three Terms?</w:t>
      </w:r>
    </w:p>
    <w:p>
      <w:pPr>
        <w:pStyle w:val="FirstParagraph"/>
      </w:pPr>
      <w:r>
        <w:t xml:space="preserve">The functional’s three terms aren’t arbitrary. They capture three orthogonal failure modes in inference:</w:t>
      </w:r>
    </w:p>
    <w:p>
      <w:pPr>
        <w:pStyle w:val="BodyText"/>
      </w:pPr>
      <w:r>
        <w:rPr>
          <w:b/>
          <w:bCs/>
        </w:rPr>
        <w:t xml:space="preserve">Failure Mode 1: Fragmentation (Low Φ)</w:t>
      </w:r>
    </w:p>
    <w:p>
      <w:pPr>
        <w:pStyle w:val="BodyText"/>
      </w:pPr>
      <w:r>
        <w:t xml:space="preserve">Predictions that don’t share structure. The model is producing different answers via different algorithms. There’s no underlying consensus—just noise.</w:t>
      </w:r>
    </w:p>
    <w:p>
      <w:pPr>
        <w:pStyle w:val="BodyText"/>
      </w:pPr>
      <w:r>
        <w:t xml:space="preserve">Detection: Low Φ indicates no shared algorithmic structure. Predictions compress independently, not together.</w:t>
      </w:r>
    </w:p>
    <w:p>
      <w:pPr>
        <w:pStyle w:val="BodyText"/>
      </w:pPr>
      <w:r>
        <w:t xml:space="preserve">Solution: Identify subsets that do share structure. Find the coherent core.</w:t>
      </w:r>
    </w:p>
    <w:p>
      <w:pPr>
        <w:pStyle w:val="BodyText"/>
      </w:pPr>
      <w:r>
        <w:rPr>
          <w:b/>
          <w:bCs/>
        </w:rPr>
        <w:t xml:space="preserve">Failure Mode 2: Uncertainty (High H)</w:t>
      </w:r>
    </w:p>
    <w:p>
      <w:pPr>
        <w:pStyle w:val="BodyText"/>
      </w:pPr>
      <w:r>
        <w:t xml:space="preserve">Predictions that are spread out. Even if they share some structure, the spread is too wide for confident decision-making.</w:t>
      </w:r>
    </w:p>
    <w:p>
      <w:pPr>
        <w:pStyle w:val="BodyText"/>
      </w:pPr>
      <w:r>
        <w:t xml:space="preserve">Detection: High H indicates high variance. The model hasn’t converged on an answer.</w:t>
      </w:r>
    </w:p>
    <w:p>
      <w:pPr>
        <w:pStyle w:val="BodyText"/>
      </w:pPr>
      <w:r>
        <w:t xml:space="preserve">Solution: Either gather more samples (to reduce uncertainty) or acknowledge low confidence.</w:t>
      </w:r>
    </w:p>
    <w:p>
      <w:pPr>
        <w:pStyle w:val="BodyText"/>
      </w:pPr>
      <w:r>
        <w:rPr>
          <w:b/>
          <w:bCs/>
        </w:rPr>
        <w:t xml:space="preserve">Failure Mode 3: Incoherence (Low C_multi)</w:t>
      </w:r>
    </w:p>
    <w:p>
      <w:pPr>
        <w:pStyle w:val="BodyText"/>
      </w:pPr>
      <w:r>
        <w:t xml:space="preserve">Predictions that look good at one scale but fall apart at another. The fine-grained structure doesn’t match the coarse-grained structure.</w:t>
      </w:r>
    </w:p>
    <w:p>
      <w:pPr>
        <w:pStyle w:val="BodyText"/>
      </w:pPr>
      <w:r>
        <w:t xml:space="preserve">Detection: Low C_multi indicates scale-dependent inconsistency. Zooming in gives different answers than zooming out.</w:t>
      </w:r>
    </w:p>
    <w:p>
      <w:pPr>
        <w:pStyle w:val="BodyText"/>
      </w:pPr>
      <w:r>
        <w:t xml:space="preserve">Solution: Trust predictions that are consistent across scales. Distrust predictions that only work at one resolution.</w:t>
      </w:r>
    </w:p>
    <w:bookmarkEnd w:id="337"/>
    <w:bookmarkStart w:id="338" w:name="the-balance-equation"/>
    <w:p>
      <w:pPr>
        <w:pStyle w:val="Heading3"/>
      </w:pPr>
      <w:r>
        <w:t xml:space="preserve">The Balance Equation</w:t>
      </w:r>
    </w:p>
    <w:p>
      <w:pPr>
        <w:pStyle w:val="FirstParagraph"/>
      </w:pPr>
      <w:r>
        <w:t xml:space="preserve">CIC is a balance equation. The three terms push in different directions:</w:t>
      </w:r>
    </w:p>
    <w:p>
      <w:pPr>
        <w:pStyle w:val="Compact"/>
        <w:numPr>
          <w:ilvl w:val="0"/>
          <w:numId w:val="1061"/>
        </w:numPr>
      </w:pPr>
      <w:r>
        <w:rPr>
          <w:b/>
          <w:bCs/>
        </w:rPr>
        <w:t xml:space="preserve">Φ ↑</w:t>
      </w:r>
      <w:r>
        <w:t xml:space="preserve"> </w:t>
      </w:r>
      <w:r>
        <w:t xml:space="preserve">wants predictions that cluster together (shared structure)</w:t>
      </w:r>
    </w:p>
    <w:p>
      <w:pPr>
        <w:pStyle w:val="Compact"/>
        <w:numPr>
          <w:ilvl w:val="0"/>
          <w:numId w:val="1061"/>
        </w:numPr>
      </w:pPr>
      <w:r>
        <w:rPr>
          <w:b/>
          <w:bCs/>
        </w:rPr>
        <w:t xml:space="preserve">H ↓</w:t>
      </w:r>
      <w:r>
        <w:t xml:space="preserve"> </w:t>
      </w:r>
      <w:r>
        <w:t xml:space="preserve">wants predictions with low variance (tight distribution)</w:t>
      </w:r>
    </w:p>
    <w:p>
      <w:pPr>
        <w:pStyle w:val="Compact"/>
        <w:numPr>
          <w:ilvl w:val="0"/>
          <w:numId w:val="1061"/>
        </w:numPr>
      </w:pPr>
      <w:r>
        <w:rPr>
          <w:b/>
          <w:bCs/>
        </w:rPr>
        <w:t xml:space="preserve">C_multi ↑</w:t>
      </w:r>
      <w:r>
        <w:t xml:space="preserve"> </w:t>
      </w:r>
      <w:r>
        <w:t xml:space="preserve">wants predictions consistent across scales</w:t>
      </w:r>
    </w:p>
    <w:p>
      <w:pPr>
        <w:pStyle w:val="FirstParagraph"/>
      </w:pPr>
      <w:r>
        <w:t xml:space="preserve">But these can conflict:</w:t>
      </w:r>
    </w:p>
    <w:p>
      <w:pPr>
        <w:pStyle w:val="Compact"/>
        <w:numPr>
          <w:ilvl w:val="0"/>
          <w:numId w:val="1062"/>
        </w:numPr>
      </w:pPr>
      <w:r>
        <w:t xml:space="preserve">Tight clusters (low H) might achieve tightness by excluding outliers that actually contain signal</w:t>
      </w:r>
    </w:p>
    <w:p>
      <w:pPr>
        <w:pStyle w:val="Compact"/>
        <w:numPr>
          <w:ilvl w:val="0"/>
          <w:numId w:val="1062"/>
        </w:numPr>
      </w:pPr>
      <w:r>
        <w:t xml:space="preserve">High cohesion (high Φ) might come from systematic bias rather than correct answers</w:t>
      </w:r>
    </w:p>
    <w:p>
      <w:pPr>
        <w:pStyle w:val="Compact"/>
        <w:numPr>
          <w:ilvl w:val="0"/>
          <w:numId w:val="1062"/>
        </w:numPr>
      </w:pPr>
      <w:r>
        <w:t xml:space="preserve">Multi-scale coherence (high C_multi) might be satisfied by large, diffuse clusters</w:t>
      </w:r>
    </w:p>
    <w:p>
      <w:pPr>
        <w:pStyle w:val="FirstParagraph"/>
      </w:pPr>
      <w:r>
        <w:t xml:space="preserve">The weights λ and γ control the balance. At λ = 0.5 and γ = 0.3, empirical testing shows optimal tradeoffs for typical LLM inference. Different domains may require different weights.</w:t>
      </w:r>
    </w:p>
    <w:bookmarkEnd w:id="338"/>
    <w:bookmarkStart w:id="339" w:name="connection-to-optimization"/>
    <w:p>
      <w:pPr>
        <w:pStyle w:val="Heading3"/>
      </w:pPr>
      <w:r>
        <w:t xml:space="preserve">Connection to Optimization</w:t>
      </w:r>
    </w:p>
    <w:p>
      <w:pPr>
        <w:pStyle w:val="FirstParagraph"/>
      </w:pPr>
      <w:r>
        <w:t xml:space="preserve">From an optimization perspective, maximizing F is equivalent to finding:</w:t>
      </w:r>
    </w:p>
    <w:p>
      <w:pPr>
        <w:pStyle w:val="BodyText"/>
      </w:pPr>
      <w:r>
        <w:rPr>
          <w:b/>
          <w:bCs/>
        </w:rPr>
        <w:t xml:space="preserve">T* = argmax_T [Φ(T) - λ·H(T|X) + γ·C_multi(T)]</w:t>
      </w:r>
    </w:p>
    <w:p>
      <w:pPr>
        <w:pStyle w:val="BodyText"/>
      </w:pPr>
      <w:r>
        <w:t xml:space="preserve">This is the</w:t>
      </w:r>
      <w:r>
        <w:t xml:space="preserve"> </w:t>
      </w:r>
      <w:r>
        <w:t xml:space="preserve">“best”</w:t>
      </w:r>
      <w:r>
        <w:t xml:space="preserve"> </w:t>
      </w:r>
      <w:r>
        <w:t xml:space="preserve">representation—the one that best balances cohesion, certainty, and coherence.</w:t>
      </w:r>
    </w:p>
    <w:p>
      <w:pPr>
        <w:pStyle w:val="BodyText"/>
      </w:pPr>
      <w:r>
        <w:t xml:space="preserve">In practice, we don’t optimize over all possible representations T. We score the representations we have (the actual predictions) and select the highest-scoring cluster. But the optimization framing illuminates what we’re doing: searching for the representation that maximizes the CIC objective.</w:t>
      </w:r>
    </w:p>
    <w:p>
      <w:r>
        <w:pict>
          <v:rect style="width:0;height:1.5pt" o:hralign="center" o:hrstd="t" o:hr="t"/>
        </w:pict>
      </w:r>
    </w:p>
    <w:bookmarkEnd w:id="339"/>
    <w:bookmarkEnd w:id="340"/>
    <w:bookmarkStart w:id="347" w:name="information-cohesion-the-φ-term"/>
    <w:p>
      <w:pPr>
        <w:pStyle w:val="Heading2"/>
      </w:pPr>
      <w:r>
        <w:t xml:space="preserve">7.2 Information Cohesion: The Φ Term</w:t>
      </w:r>
    </w:p>
    <w:p>
      <w:pPr>
        <w:pStyle w:val="FirstParagraph"/>
      </w:pPr>
      <w:r>
        <w:t xml:space="preserve">Information cohesion measures how much predictions share algorithmic structure.</w:t>
      </w:r>
    </w:p>
    <w:bookmarkStart w:id="341" w:name="the-core-idea"/>
    <w:p>
      <w:pPr>
        <w:pStyle w:val="Heading3"/>
      </w:pPr>
      <w:r>
        <w:t xml:space="preserve">The Core Idea</w:t>
      </w:r>
    </w:p>
    <w:p>
      <w:pPr>
        <w:pStyle w:val="FirstParagraph"/>
      </w:pPr>
      <w:r>
        <w:t xml:space="preserve">Two predictions are algorithmically similar if they were produced by similar computations. A prediction of 19,481 and a prediction of 19,520 might be numerically close, but if one came from correct arithmetic and the other from a systematic error, they’re algorithmically distant.</w:t>
      </w:r>
    </w:p>
    <w:p>
      <w:pPr>
        <w:pStyle w:val="BodyText"/>
      </w:pPr>
      <w:r>
        <w:t xml:space="preserve">How do you measure algorithmic similarity without access to the generating process?</w:t>
      </w:r>
    </w:p>
    <w:p>
      <w:pPr>
        <w:pStyle w:val="BodyText"/>
      </w:pPr>
      <w:r>
        <w:t xml:space="preserve">Through compression.</w:t>
      </w:r>
    </w:p>
    <w:bookmarkEnd w:id="341"/>
    <w:bookmarkStart w:id="342" w:name="X3151784d3c6e48f8435d3d7866919a5cb88579a"/>
    <w:p>
      <w:pPr>
        <w:pStyle w:val="Heading3"/>
      </w:pPr>
      <w:r>
        <w:t xml:space="preserve">Kolmogorov Complexity and Compression Distance</w:t>
      </w:r>
    </w:p>
    <w:p>
      <w:pPr>
        <w:pStyle w:val="FirstParagraph"/>
      </w:pPr>
      <w:r>
        <w:t xml:space="preserve">The theoretical foundation is Kolmogorov complexity—the length of the shortest program that generates a string. Two strings with high Kolmogorov mutual information share algorithmic structure; they can be generated by related programs.</w:t>
      </w:r>
    </w:p>
    <w:p>
      <w:pPr>
        <w:pStyle w:val="BodyText"/>
      </w:pPr>
      <w:r>
        <w:t xml:space="preserve">Kolmogorov complexity is uncomputable. But practical compressors (gzip, LZ77, etc.) approximate it. The Normalized Compression Distance (NCD) operationalizes this:</w:t>
      </w:r>
    </w:p>
    <w:p>
      <w:pPr>
        <w:pStyle w:val="BodyText"/>
      </w:pPr>
      <w:r>
        <w:rPr>
          <w:b/>
          <w:bCs/>
        </w:rPr>
        <w:t xml:space="preserve">NCD(x, y) = [C(xy) - min(C(x), C(y))] / max(C(x), C(y))</w:t>
      </w:r>
    </w:p>
    <w:p>
      <w:pPr>
        <w:pStyle w:val="BodyText"/>
      </w:pPr>
      <w:r>
        <w:t xml:space="preserve">where C(·) is compressed length.</w:t>
      </w:r>
    </w:p>
    <w:p>
      <w:pPr>
        <w:pStyle w:val="BodyText"/>
      </w:pPr>
      <w:r>
        <w:rPr>
          <w:b/>
          <w:bCs/>
        </w:rPr>
        <w:t xml:space="preserve">Interpretation:</w:t>
      </w:r>
    </w:p>
    <w:p>
      <w:pPr>
        <w:pStyle w:val="Compact"/>
        <w:numPr>
          <w:ilvl w:val="0"/>
          <w:numId w:val="1063"/>
        </w:numPr>
      </w:pPr>
      <w:r>
        <w:t xml:space="preserve">NCD = 0: x and y are algorithmically identical (compressing together adds nothing new)</w:t>
      </w:r>
    </w:p>
    <w:p>
      <w:pPr>
        <w:pStyle w:val="Compact"/>
        <w:numPr>
          <w:ilvl w:val="0"/>
          <w:numId w:val="1063"/>
        </w:numPr>
      </w:pPr>
      <w:r>
        <w:t xml:space="preserve">NCD = 1: x and y are algorithmically independent (compressing together gains nothing)</w:t>
      </w:r>
    </w:p>
    <w:p>
      <w:pPr>
        <w:pStyle w:val="Compact"/>
        <w:numPr>
          <w:ilvl w:val="0"/>
          <w:numId w:val="1063"/>
        </w:numPr>
      </w:pPr>
      <w:r>
        <w:t xml:space="preserve">NCD in between: partial algorithmic similarity</w:t>
      </w:r>
    </w:p>
    <w:bookmarkEnd w:id="342"/>
    <w:bookmarkStart w:id="343" w:name="from-ncd-to-φ"/>
    <w:p>
      <w:pPr>
        <w:pStyle w:val="Heading3"/>
      </w:pPr>
      <w:r>
        <w:t xml:space="preserve">From NCD to Φ</w:t>
      </w:r>
    </w:p>
    <w:p>
      <w:pPr>
        <w:pStyle w:val="FirstParagraph"/>
      </w:pPr>
      <w:r>
        <w:t xml:space="preserve">Information cohesion averages the (inverse) compression distances across all prediction pairs:</w:t>
      </w:r>
    </w:p>
    <w:p>
      <w:pPr>
        <w:pStyle w:val="BodyText"/>
      </w:pPr>
      <w:r>
        <w:rPr>
          <w:b/>
          <w:bCs/>
        </w:rPr>
        <w:t xml:space="preserve">Φ = 1 - mean(NCD(sᵢ, sⱼ)) for all pairs i &lt; j</w:t>
      </w:r>
    </w:p>
    <w:p>
      <w:pPr>
        <w:pStyle w:val="BodyText"/>
      </w:pPr>
      <w:r>
        <w:t xml:space="preserve">This gives:</w:t>
      </w:r>
    </w:p>
    <w:p>
      <w:pPr>
        <w:pStyle w:val="Compact"/>
        <w:numPr>
          <w:ilvl w:val="0"/>
          <w:numId w:val="1064"/>
        </w:numPr>
      </w:pPr>
      <w:r>
        <w:t xml:space="preserve">Φ ≈ 1: All predictions share algorithmic structure (low NCD everywhere)</w:t>
      </w:r>
    </w:p>
    <w:p>
      <w:pPr>
        <w:pStyle w:val="Compact"/>
        <w:numPr>
          <w:ilvl w:val="0"/>
          <w:numId w:val="1064"/>
        </w:numPr>
      </w:pPr>
      <w:r>
        <w:t xml:space="preserve">Φ ≈ 0: Predictions are algorithmically independent (high NCD everywhere)</w:t>
      </w:r>
    </w:p>
    <w:bookmarkEnd w:id="343"/>
    <w:bookmarkStart w:id="344" w:name="extended-ncd-for-numeric-data"/>
    <w:p>
      <w:pPr>
        <w:pStyle w:val="Heading3"/>
      </w:pPr>
      <w:r>
        <w:t xml:space="preserve">Extended NCD for Numeric Data</w:t>
      </w:r>
    </w:p>
    <w:p>
      <w:pPr>
        <w:pStyle w:val="FirstParagraph"/>
      </w:pPr>
      <w:r>
        <w:t xml:space="preserve">Standard NCD struggles with short numeric strings. The number</w:t>
      </w:r>
      <w:r>
        <w:t xml:space="preserve"> </w:t>
      </w:r>
      <w:r>
        <w:t xml:space="preserve">“19481”</w:t>
      </w:r>
      <w:r>
        <w:t xml:space="preserve"> </w:t>
      </w:r>
      <w:r>
        <w:t xml:space="preserve">compresses to almost the same size as</w:t>
      </w:r>
      <w:r>
        <w:t xml:space="preserve"> </w:t>
      </w:r>
      <w:r>
        <w:t xml:space="preserve">“19520”</w:t>
      </w:r>
      <w:r>
        <w:t xml:space="preserve">—there’s not enough redundancy to distinguish them.</w:t>
      </w:r>
    </w:p>
    <w:p>
      <w:pPr>
        <w:pStyle w:val="BodyText"/>
      </w:pPr>
      <w:r>
        <w:t xml:space="preserve">Extended NCD addresses this by computing multiple representations of each number:</w:t>
      </w:r>
    </w:p>
    <w:p>
      <w:pPr>
        <w:pStyle w:val="Compact"/>
        <w:numPr>
          <w:ilvl w:val="0"/>
          <w:numId w:val="1065"/>
        </w:numPr>
      </w:pPr>
      <w:r>
        <w:rPr>
          <w:b/>
          <w:bCs/>
        </w:rPr>
        <w:t xml:space="preserve">Raw bytes</w:t>
      </w:r>
      <w:r>
        <w:t xml:space="preserve">: The number as a byte string (captures magnitude)</w:t>
      </w:r>
    </w:p>
    <w:p>
      <w:pPr>
        <w:pStyle w:val="Compact"/>
        <w:numPr>
          <w:ilvl w:val="0"/>
          <w:numId w:val="1065"/>
        </w:numPr>
      </w:pPr>
      <w:r>
        <w:rPr>
          <w:b/>
          <w:bCs/>
        </w:rPr>
        <w:t xml:space="preserve">Digit string</w:t>
      </w:r>
      <w:r>
        <w:t xml:space="preserve">: The decimal representation (captures digit structure)</w:t>
      </w:r>
    </w:p>
    <w:p>
      <w:pPr>
        <w:pStyle w:val="Compact"/>
        <w:numPr>
          <w:ilvl w:val="0"/>
          <w:numId w:val="1065"/>
        </w:numPr>
      </w:pPr>
      <w:r>
        <w:rPr>
          <w:b/>
          <w:bCs/>
        </w:rPr>
        <w:t xml:space="preserve">Binary string</w:t>
      </w:r>
      <w:r>
        <w:t xml:space="preserve">: The binary representation (captures bit patterns)</w:t>
      </w:r>
    </w:p>
    <w:p>
      <w:pPr>
        <w:pStyle w:val="Compact"/>
        <w:numPr>
          <w:ilvl w:val="0"/>
          <w:numId w:val="1065"/>
        </w:numPr>
      </w:pPr>
      <w:r>
        <w:rPr>
          <w:b/>
          <w:bCs/>
        </w:rPr>
        <w:t xml:space="preserve">Prime residues</w:t>
      </w:r>
      <w:r>
        <w:t xml:space="preserve">: Remainders mod small primes (captures number-theoretic structure)</w:t>
      </w:r>
    </w:p>
    <w:p>
      <w:pPr>
        <w:pStyle w:val="Compact"/>
        <w:numPr>
          <w:ilvl w:val="0"/>
          <w:numId w:val="1065"/>
        </w:numPr>
      </w:pPr>
      <w:r>
        <w:rPr>
          <w:b/>
          <w:bCs/>
        </w:rPr>
        <w:t xml:space="preserve">Digit histogram</w:t>
      </w:r>
      <w:r>
        <w:t xml:space="preserve">: Frequency of each digit (captures distributional structure)</w:t>
      </w:r>
    </w:p>
    <w:p>
      <w:pPr>
        <w:pStyle w:val="FirstParagraph"/>
      </w:pPr>
      <w:r>
        <w:t xml:space="preserve">For each representation k, compute NCD_k. Then:</w:t>
      </w:r>
    </w:p>
    <w:p>
      <w:pPr>
        <w:pStyle w:val="BodyText"/>
      </w:pPr>
      <w:r>
        <w:rPr>
          <w:b/>
          <w:bCs/>
        </w:rPr>
        <w:t xml:space="preserve">NCD_ext(x, y) = min_k NCD_k(x, y)</w:t>
      </w:r>
    </w:p>
    <w:p>
      <w:pPr>
        <w:pStyle w:val="BodyText"/>
      </w:pPr>
      <w:r>
        <w:t xml:space="preserve">The minimum across representations gives the tightest bound on algorithmic similarity. If two numbers are similar in any representation, they’re algorithmically related.</w:t>
      </w:r>
    </w:p>
    <w:bookmarkEnd w:id="344"/>
    <w:bookmarkStart w:id="345" w:name="why-minimum"/>
    <w:p>
      <w:pPr>
        <w:pStyle w:val="Heading3"/>
      </w:pPr>
      <w:r>
        <w:t xml:space="preserve">Why Minimum?</w:t>
      </w:r>
    </w:p>
    <w:p>
      <w:pPr>
        <w:pStyle w:val="FirstParagraph"/>
      </w:pPr>
      <w:r>
        <w:t xml:space="preserve">Taking the minimum rather than average is deliberate.</w:t>
      </w:r>
    </w:p>
    <w:p>
      <w:pPr>
        <w:pStyle w:val="BodyText"/>
      </w:pPr>
      <w:r>
        <w:t xml:space="preserve">If two numbers have the same digit histogram, they share some algorithmic structure—even if their binary representations differ completely. The minimum captures this: as long as</w:t>
      </w:r>
      <w:r>
        <w:t xml:space="preserve"> </w:t>
      </w:r>
      <w:r>
        <w:rPr>
          <w:i/>
          <w:iCs/>
        </w:rPr>
        <w:t xml:space="preserve">some</w:t>
      </w:r>
      <w:r>
        <w:t xml:space="preserve"> </w:t>
      </w:r>
      <w:r>
        <w:t xml:space="preserve">representation shows similarity, the numbers are related.</w:t>
      </w:r>
    </w:p>
    <w:p>
      <w:pPr>
        <w:pStyle w:val="BodyText"/>
      </w:pPr>
      <w:r>
        <w:t xml:space="preserve">Average would be stricter—requiring similarity across all representations. This is too conservative. Algorithmic similarity is disjunctive: similar in any respect means similar overall.</w:t>
      </w:r>
    </w:p>
    <w:bookmarkEnd w:id="345"/>
    <w:bookmarkStart w:id="346" w:name="computational-complexity"/>
    <w:p>
      <w:pPr>
        <w:pStyle w:val="Heading3"/>
      </w:pPr>
      <w:r>
        <w:t xml:space="preserve">Computational Complexity</w:t>
      </w:r>
    </w:p>
    <w:p>
      <w:pPr>
        <w:pStyle w:val="FirstParagraph"/>
      </w:pPr>
      <w:r>
        <w:t xml:space="preserve">NCD requires O(n²) pairwise compressions, where n is the number of predictions. Each compression is O(m log m) for strings of length m.</w:t>
      </w:r>
    </w:p>
    <w:p>
      <w:pPr>
        <w:pStyle w:val="BodyText"/>
      </w:pPr>
      <w:r>
        <w:t xml:space="preserve">For typical ensemble sizes (n ≤ 100) and numeric predictions (m ≤ 20 digits), this is fast—under 50ms on commodity hardware.</w:t>
      </w:r>
    </w:p>
    <w:p>
      <w:pPr>
        <w:pStyle w:val="BodyText"/>
      </w:pPr>
      <w:r>
        <w:t xml:space="preserve">For larger ensembles, approximations exist:</w:t>
      </w:r>
      <w:r>
        <w:t xml:space="preserve"> </w:t>
      </w:r>
      <w:r>
        <w:t xml:space="preserve">-</w:t>
      </w:r>
      <w:r>
        <w:t xml:space="preserve"> </w:t>
      </w:r>
      <w:r>
        <w:rPr>
          <w:b/>
          <w:bCs/>
        </w:rPr>
        <w:t xml:space="preserve">Subsampling</w:t>
      </w:r>
      <w:r>
        <w:t xml:space="preserve">: Compute NCD on a random subset</w:t>
      </w:r>
      <w:r>
        <w:t xml:space="preserve"> </w:t>
      </w:r>
      <w:r>
        <w:t xml:space="preserve">-</w:t>
      </w:r>
      <w:r>
        <w:t xml:space="preserve"> </w:t>
      </w:r>
      <w:r>
        <w:rPr>
          <w:b/>
          <w:bCs/>
        </w:rPr>
        <w:t xml:space="preserve">Locality-sensitive hashing</w:t>
      </w:r>
      <w:r>
        <w:t xml:space="preserve">: Approximate compression distance via hash similarity</w:t>
      </w:r>
      <w:r>
        <w:t xml:space="preserve"> </w:t>
      </w:r>
      <w:r>
        <w:t xml:space="preserve">-</w:t>
      </w:r>
      <w:r>
        <w:t xml:space="preserve"> </w:t>
      </w:r>
      <w:r>
        <w:rPr>
          <w:b/>
          <w:bCs/>
        </w:rPr>
        <w:t xml:space="preserve">Cluster-first</w:t>
      </w:r>
      <w:r>
        <w:t xml:space="preserve">: Identify clusters by other means, compute Φ within clusters</w:t>
      </w:r>
    </w:p>
    <w:p>
      <w:r>
        <w:pict>
          <v:rect style="width:0;height:1.5pt" o:hralign="center" o:hrstd="t" o:hr="t"/>
        </w:pict>
      </w:r>
    </w:p>
    <w:bookmarkEnd w:id="346"/>
    <w:bookmarkEnd w:id="347"/>
    <w:bookmarkStart w:id="353" w:name="representation-entropy-the-h-term"/>
    <w:p>
      <w:pPr>
        <w:pStyle w:val="Heading2"/>
      </w:pPr>
      <w:r>
        <w:t xml:space="preserve">7.3 Representation Entropy: The H Term</w:t>
      </w:r>
    </w:p>
    <w:p>
      <w:pPr>
        <w:pStyle w:val="FirstParagraph"/>
      </w:pPr>
      <w:r>
        <w:t xml:space="preserve">Representation entropy measures uncertainty—how spread out predictions are.</w:t>
      </w:r>
    </w:p>
    <w:bookmarkStart w:id="348" w:name="the-core-idea-1"/>
    <w:p>
      <w:pPr>
        <w:pStyle w:val="Heading3"/>
      </w:pPr>
      <w:r>
        <w:t xml:space="preserve">The Core Idea</w:t>
      </w:r>
    </w:p>
    <w:p>
      <w:pPr>
        <w:pStyle w:val="FirstParagraph"/>
      </w:pPr>
      <w:r>
        <w:t xml:space="preserve">A tight cluster of predictions indicates consensus. A spread-out distribution indicates uncertainty. Entropy quantifies this spread.</w:t>
      </w:r>
    </w:p>
    <w:p>
      <w:pPr>
        <w:pStyle w:val="BodyText"/>
      </w:pPr>
      <w:r>
        <w:t xml:space="preserve">High H means the model is exploring—producing diverse outputs with no clear winner. Low H means the model has converged—producing consistent outputs that cluster together.</w:t>
      </w:r>
    </w:p>
    <w:bookmarkEnd w:id="348"/>
    <w:bookmarkStart w:id="349" w:name="computing-h-from-samples"/>
    <w:p>
      <w:pPr>
        <w:pStyle w:val="Heading3"/>
      </w:pPr>
      <w:r>
        <w:t xml:space="preserve">Computing H from Samples</w:t>
      </w:r>
    </w:p>
    <w:p>
      <w:pPr>
        <w:pStyle w:val="FirstParagraph"/>
      </w:pPr>
      <w:r>
        <w:t xml:space="preserve">For a set of predictions {s₁, s₂, …, sₙ}, we compute:</w:t>
      </w:r>
    </w:p>
    <w:p>
      <w:pPr>
        <w:pStyle w:val="Compact"/>
        <w:numPr>
          <w:ilvl w:val="0"/>
          <w:numId w:val="1066"/>
        </w:numPr>
      </w:pPr>
      <w:r>
        <w:rPr>
          <w:b/>
          <w:bCs/>
        </w:rPr>
        <w:t xml:space="preserve">Normalize</w:t>
      </w:r>
      <w:r>
        <w:t xml:space="preserve">: ŝᵢ = sᵢ / |mean(s)|</w:t>
      </w:r>
    </w:p>
    <w:p>
      <w:pPr>
        <w:pStyle w:val="Compact"/>
        <w:numPr>
          <w:ilvl w:val="0"/>
          <w:numId w:val="1066"/>
        </w:numPr>
      </w:pPr>
      <w:r>
        <w:rPr>
          <w:b/>
          <w:bCs/>
        </w:rPr>
        <w:t xml:space="preserve">Variance</w:t>
      </w:r>
      <w:r>
        <w:t xml:space="preserve">: Var(ŝ)</w:t>
      </w:r>
    </w:p>
    <w:p>
      <w:pPr>
        <w:pStyle w:val="Compact"/>
        <w:numPr>
          <w:ilvl w:val="0"/>
          <w:numId w:val="1066"/>
        </w:numPr>
      </w:pPr>
      <w:r>
        <w:rPr>
          <w:b/>
          <w:bCs/>
        </w:rPr>
        <w:t xml:space="preserve">Clamp</w:t>
      </w:r>
      <w:r>
        <w:t xml:space="preserve">: H = min(1, Var(ŝ))</w:t>
      </w:r>
    </w:p>
    <w:p>
      <w:pPr>
        <w:pStyle w:val="FirstParagraph"/>
      </w:pPr>
      <w:r>
        <w:t xml:space="preserve">The normalization makes H scale-invariant. A spread of ±100 around 1000 has the same H as a spread of ±1 around 10.</w:t>
      </w:r>
    </w:p>
    <w:p>
      <w:pPr>
        <w:pStyle w:val="BodyText"/>
      </w:pPr>
      <w:r>
        <w:t xml:space="preserve">The clamping keeps H in [0, 1]. Variance can exceed 1 for highly dispersed predictions; clamping prevents the entropy term from dominating.</w:t>
      </w:r>
    </w:p>
    <w:bookmarkEnd w:id="349"/>
    <w:bookmarkStart w:id="350" w:name="why-variance-not-shannon-entropy"/>
    <w:p>
      <w:pPr>
        <w:pStyle w:val="Heading3"/>
      </w:pPr>
      <w:r>
        <w:t xml:space="preserve">Why Variance, Not Shannon Entropy?</w:t>
      </w:r>
    </w:p>
    <w:p>
      <w:pPr>
        <w:pStyle w:val="FirstParagraph"/>
      </w:pPr>
      <w:r>
        <w:t xml:space="preserve">Classical information entropy requires a probability distribution:</w:t>
      </w:r>
    </w:p>
    <w:p>
      <w:pPr>
        <w:pStyle w:val="BodyText"/>
      </w:pPr>
      <w:r>
        <w:rPr>
          <w:b/>
          <w:bCs/>
        </w:rPr>
        <w:t xml:space="preserve">H_Shannon = -Σ p(x) log p(x)</w:t>
      </w:r>
    </w:p>
    <w:p>
      <w:pPr>
        <w:pStyle w:val="BodyText"/>
      </w:pPr>
      <w:r>
        <w:t xml:space="preserve">But we don’t have a distribution—we have samples. Estimating the distribution from samples introduces additional uncertainty.</w:t>
      </w:r>
    </w:p>
    <w:p>
      <w:pPr>
        <w:pStyle w:val="BodyText"/>
      </w:pPr>
      <w:r>
        <w:t xml:space="preserve">Variance-based entropy is simpler and more robust:</w:t>
      </w:r>
      <w:r>
        <w:t xml:space="preserve"> </w:t>
      </w:r>
      <w:r>
        <w:t xml:space="preserve">- Directly computable from samples</w:t>
      </w:r>
      <w:r>
        <w:t xml:space="preserve"> </w:t>
      </w:r>
      <w:r>
        <w:t xml:space="preserve">- No density estimation required</w:t>
      </w:r>
      <w:r>
        <w:t xml:space="preserve"> </w:t>
      </w:r>
      <w:r>
        <w:t xml:space="preserve">- Captures the relevant property (spread)</w:t>
      </w:r>
    </w:p>
    <w:p>
      <w:pPr>
        <w:pStyle w:val="BodyText"/>
      </w:pPr>
      <w:r>
        <w:t xml:space="preserve">For Gaussian distributions, variance and Shannon entropy are monotonically related. For non-Gaussian distributions, variance remains a useful proxy.</w:t>
      </w:r>
    </w:p>
    <w:bookmarkEnd w:id="350"/>
    <w:bookmarkStart w:id="351" w:name="the-λ-penalty"/>
    <w:p>
      <w:pPr>
        <w:pStyle w:val="Heading3"/>
      </w:pPr>
      <w:r>
        <w:t xml:space="preserve">The λ Penalty</w:t>
      </w:r>
    </w:p>
    <w:p>
      <w:pPr>
        <w:pStyle w:val="FirstParagraph"/>
      </w:pPr>
      <w:r>
        <w:t xml:space="preserve">The full entropy term is</w:t>
      </w:r>
      <w:r>
        <w:t xml:space="preserve"> </w:t>
      </w:r>
      <w:r>
        <w:rPr>
          <w:b/>
          <w:bCs/>
        </w:rPr>
        <w:t xml:space="preserve">-λ·H(T|X)</w:t>
      </w:r>
      <w:r>
        <w:t xml:space="preserve">, with λ = 0.5.</w:t>
      </w:r>
    </w:p>
    <w:p>
      <w:pPr>
        <w:pStyle w:val="BodyText"/>
      </w:pPr>
      <w:r>
        <w:t xml:space="preserve">The negative sign makes this a penalty: high entropy decreases F. The λ weight controls how strongly we penalize uncertainty relative to rewarding cohesion.</w:t>
      </w:r>
    </w:p>
    <w:p>
      <w:pPr>
        <w:pStyle w:val="BodyText"/>
      </w:pPr>
      <w:r>
        <w:t xml:space="preserve">At λ = 0.5:</w:t>
      </w:r>
      <w:r>
        <w:t xml:space="preserve"> </w:t>
      </w:r>
      <w:r>
        <w:t xml:space="preserve">- A spread of 1 standard deviation costs 0.5 units of F</w:t>
      </w:r>
      <w:r>
        <w:t xml:space="preserve"> </w:t>
      </w:r>
      <w:r>
        <w:t xml:space="preserve">- This balances against Φ (which ranges 0-1) appropriately</w:t>
      </w:r>
      <w:r>
        <w:t xml:space="preserve"> </w:t>
      </w:r>
      <w:r>
        <w:t xml:space="preserve">- Empirically, this gives optimal error rates on test distributions</w:t>
      </w:r>
    </w:p>
    <w:p>
      <w:pPr>
        <w:pStyle w:val="BodyText"/>
      </w:pPr>
      <w:r>
        <w:t xml:space="preserve">Lower λ tolerates more uncertainty (favor exploration). Higher λ penalizes uncertainty more strongly (favor exploitation).</w:t>
      </w:r>
    </w:p>
    <w:bookmarkEnd w:id="351"/>
    <w:bookmarkStart w:id="352" w:name="entropy-dynamics"/>
    <w:p>
      <w:pPr>
        <w:pStyle w:val="Heading3"/>
      </w:pPr>
      <w:r>
        <w:t xml:space="preserve">Entropy Dynamics</w:t>
      </w:r>
    </w:p>
    <w:p>
      <w:pPr>
        <w:pStyle w:val="FirstParagraph"/>
      </w:pPr>
      <w:r>
        <w:t xml:space="preserve">Entropy isn’t static—it evolves as you gather more predictions.</w:t>
      </w:r>
    </w:p>
    <w:p>
      <w:pPr>
        <w:pStyle w:val="BodyText"/>
      </w:pPr>
      <w:r>
        <w:rPr>
          <w:b/>
          <w:bCs/>
        </w:rPr>
        <w:t xml:space="preserve">Early Sampling</w:t>
      </w:r>
      <w:r>
        <w:t xml:space="preserve">: H is typically high. The model is exploring the space of possible answers. Predictions are diverse.</w:t>
      </w:r>
    </w:p>
    <w:p>
      <w:pPr>
        <w:pStyle w:val="BodyText"/>
      </w:pPr>
      <w:r>
        <w:rPr>
          <w:b/>
          <w:bCs/>
        </w:rPr>
        <w:t xml:space="preserve">Mid Sampling</w:t>
      </w:r>
      <w:r>
        <w:t xml:space="preserve">: H begins decreasing. Patterns emerge. Predictions start clustering.</w:t>
      </w:r>
    </w:p>
    <w:p>
      <w:pPr>
        <w:pStyle w:val="BodyText"/>
      </w:pPr>
      <w:r>
        <w:rPr>
          <w:b/>
          <w:bCs/>
        </w:rPr>
        <w:t xml:space="preserve">Late Sampling</w:t>
      </w:r>
      <w:r>
        <w:t xml:space="preserve">: H is low. The model has converged. Predictions are consistent.</w:t>
      </w:r>
    </w:p>
    <w:p>
      <w:pPr>
        <w:pStyle w:val="BodyText"/>
      </w:pPr>
      <w:r>
        <w:t xml:space="preserve">This dynamic is crucial for convergence detection (Chapter 9). The rate of entropy change—especially d²H/dt²—signals when the system is transitioning from exploration to exploitation.</w:t>
      </w:r>
    </w:p>
    <w:p>
      <w:r>
        <w:pict>
          <v:rect style="width:0;height:1.5pt" o:hralign="center" o:hrstd="t" o:hr="t"/>
        </w:pict>
      </w:r>
    </w:p>
    <w:bookmarkEnd w:id="352"/>
    <w:bookmarkEnd w:id="353"/>
    <w:bookmarkStart w:id="359" w:name="X4d083173f8fda7302bb99d81f899337e5780173"/>
    <w:p>
      <w:pPr>
        <w:pStyle w:val="Heading2"/>
      </w:pPr>
      <w:r>
        <w:t xml:space="preserve">7.4 Multi-Scale Structural Coherence: The C_multi Term</w:t>
      </w:r>
    </w:p>
    <w:p>
      <w:pPr>
        <w:pStyle w:val="FirstParagraph"/>
      </w:pPr>
      <w:r>
        <w:t xml:space="preserve">Multi-scale coherence measures consistency across granularities.</w:t>
      </w:r>
    </w:p>
    <w:bookmarkStart w:id="354" w:name="the-core-idea-2"/>
    <w:p>
      <w:pPr>
        <w:pStyle w:val="Heading3"/>
      </w:pPr>
      <w:r>
        <w:t xml:space="preserve">The Core Idea</w:t>
      </w:r>
    </w:p>
    <w:p>
      <w:pPr>
        <w:pStyle w:val="FirstParagraph"/>
      </w:pPr>
      <w:r>
        <w:t xml:space="preserve">A prediction that looks correct at one scale should still look correct at other scales.</w:t>
      </w:r>
    </w:p>
    <w:p>
      <w:pPr>
        <w:pStyle w:val="Compact"/>
        <w:numPr>
          <w:ilvl w:val="0"/>
          <w:numId w:val="1067"/>
        </w:numPr>
      </w:pPr>
      <w:r>
        <w:t xml:space="preserve">At fine scale: Individual predictions should agree with their neighbors</w:t>
      </w:r>
    </w:p>
    <w:p>
      <w:pPr>
        <w:pStyle w:val="Compact"/>
        <w:numPr>
          <w:ilvl w:val="0"/>
          <w:numId w:val="1067"/>
        </w:numPr>
      </w:pPr>
      <w:r>
        <w:t xml:space="preserve">At medium scale: Clusters should have consistent internal structure</w:t>
      </w:r>
    </w:p>
    <w:p>
      <w:pPr>
        <w:pStyle w:val="Compact"/>
        <w:numPr>
          <w:ilvl w:val="0"/>
          <w:numId w:val="1067"/>
        </w:numPr>
      </w:pPr>
      <w:r>
        <w:t xml:space="preserve">At coarse scale: The overall answer should fit contextual constraints</w:t>
      </w:r>
    </w:p>
    <w:p>
      <w:pPr>
        <w:pStyle w:val="FirstParagraph"/>
      </w:pPr>
      <w:r>
        <w:t xml:space="preserve">A prediction that only works at one scale is suspicious—it might be exploiting artifacts rather than capturing truth.</w:t>
      </w:r>
    </w:p>
    <w:bookmarkEnd w:id="354"/>
    <w:bookmarkStart w:id="355" w:name="three-scales-of-coherence"/>
    <w:p>
      <w:pPr>
        <w:pStyle w:val="Heading3"/>
      </w:pPr>
      <w:r>
        <w:t xml:space="preserve">Three Scales of Coherence</w:t>
      </w:r>
    </w:p>
    <w:p>
      <w:pPr>
        <w:pStyle w:val="FirstParagraph"/>
      </w:pPr>
      <w:r>
        <w:t xml:space="preserve">We define coherence at three scales:</w:t>
      </w:r>
    </w:p>
    <w:p>
      <w:pPr>
        <w:pStyle w:val="BodyText"/>
      </w:pPr>
      <w:r>
        <w:rPr>
          <w:b/>
          <w:bCs/>
        </w:rPr>
        <w:t xml:space="preserve">Scale 1: Exact Consensus (C₁)</w:t>
      </w:r>
    </w:p>
    <w:p>
      <w:pPr>
        <w:pStyle w:val="BodyText"/>
      </w:pPr>
      <w:r>
        <w:t xml:space="preserve">How many predictions are exactly identical?</w:t>
      </w:r>
    </w:p>
    <w:p>
      <w:pPr>
        <w:pStyle w:val="BodyText"/>
      </w:pPr>
      <w:r>
        <w:rPr>
          <w:b/>
          <w:bCs/>
        </w:rPr>
        <w:t xml:space="preserve">C₁ = max_count(s) / n</w:t>
      </w:r>
    </w:p>
    <w:p>
      <w:pPr>
        <w:pStyle w:val="BodyText"/>
      </w:pPr>
      <w:r>
        <w:t xml:space="preserve">where max_count is the frequency of the most common value.</w:t>
      </w:r>
    </w:p>
    <w:p>
      <w:pPr>
        <w:pStyle w:val="BodyText"/>
      </w:pPr>
      <w:r>
        <w:t xml:space="preserve">C₁ = 1 if all predictions are identical. C₁ → 0 if all predictions are unique.</w:t>
      </w:r>
    </w:p>
    <w:p>
      <w:pPr>
        <w:pStyle w:val="BodyText"/>
      </w:pPr>
      <w:r>
        <w:t xml:space="preserve">This is the strictest test—perfect agreement. It’s also fragile; numeric predictions rarely match exactly.</w:t>
      </w:r>
    </w:p>
    <w:p>
      <w:pPr>
        <w:pStyle w:val="BodyText"/>
      </w:pPr>
      <w:r>
        <w:rPr>
          <w:b/>
          <w:bCs/>
        </w:rPr>
        <w:t xml:space="preserve">Scale 2: Cluster Coherence (C₂)</w:t>
      </w:r>
    </w:p>
    <w:p>
      <w:pPr>
        <w:pStyle w:val="BodyText"/>
      </w:pPr>
      <w:r>
        <w:t xml:space="preserve">How tightly do predictions cluster?</w:t>
      </w:r>
    </w:p>
    <w:p>
      <w:pPr>
        <w:pStyle w:val="BodyText"/>
      </w:pPr>
      <w:r>
        <w:rPr>
          <w:b/>
          <w:bCs/>
        </w:rPr>
        <w:t xml:space="preserve">C₂ = count(pairs with relative_distance &lt; 0.05) / total_pairs</w:t>
      </w:r>
    </w:p>
    <w:p>
      <w:pPr>
        <w:pStyle w:val="BodyText"/>
      </w:pPr>
      <w:r>
        <w:t xml:space="preserve">where relative_distance = |sᵢ - sⱼ| / max(|sᵢ|, |sⱼ|).</w:t>
      </w:r>
    </w:p>
    <w:p>
      <w:pPr>
        <w:pStyle w:val="BodyText"/>
      </w:pPr>
      <w:r>
        <w:t xml:space="preserve">C₂ ≈ 1 if all predictions are within 5% of each other. C₂ ≈ 0 if predictions are scattered.</w:t>
      </w:r>
    </w:p>
    <w:p>
      <w:pPr>
        <w:pStyle w:val="BodyText"/>
      </w:pPr>
      <w:r>
        <w:t xml:space="preserve">This is a softer test—near-agreement. It handles the numeric precision issues that break exact consensus.</w:t>
      </w:r>
    </w:p>
    <w:p>
      <w:pPr>
        <w:pStyle w:val="BodyText"/>
      </w:pPr>
      <w:r>
        <w:rPr>
          <w:b/>
          <w:bCs/>
        </w:rPr>
        <w:t xml:space="preserve">Scale 3: Range Constraint (C₃)</w:t>
      </w:r>
    </w:p>
    <w:p>
      <w:pPr>
        <w:pStyle w:val="BodyText"/>
      </w:pPr>
      <w:r>
        <w:t xml:space="preserve">How concentrated is the prediction range?</w:t>
      </w:r>
    </w:p>
    <w:p>
      <w:pPr>
        <w:pStyle w:val="BodyText"/>
      </w:pPr>
      <w:r>
        <w:rPr>
          <w:b/>
          <w:bCs/>
        </w:rPr>
        <w:t xml:space="preserve">C₃ = 1 / (1 + spread / center)</w:t>
      </w:r>
    </w:p>
    <w:p>
      <w:pPr>
        <w:pStyle w:val="BodyText"/>
      </w:pPr>
      <w:r>
        <w:t xml:space="preserve">where spread = max(s) - min(s) and center = median(s).</w:t>
      </w:r>
    </w:p>
    <w:p>
      <w:pPr>
        <w:pStyle w:val="BodyText"/>
      </w:pPr>
      <w:r>
        <w:t xml:space="preserve">C₃ ≈ 1 if the range is narrow relative to the center. C₃ → 0 if the range is wide.</w:t>
      </w:r>
    </w:p>
    <w:p>
      <w:pPr>
        <w:pStyle w:val="BodyText"/>
      </w:pPr>
      <w:r>
        <w:t xml:space="preserve">This is the loosest test—bounded disagreement. Even without tight clustering, the predictions should be in the same ballpark.</w:t>
      </w:r>
    </w:p>
    <w:bookmarkEnd w:id="355"/>
    <w:bookmarkStart w:id="356" w:name="combining-scales"/>
    <w:p>
      <w:pPr>
        <w:pStyle w:val="Heading3"/>
      </w:pPr>
      <w:r>
        <w:t xml:space="preserve">Combining Scales</w:t>
      </w:r>
    </w:p>
    <w:p>
      <w:pPr>
        <w:pStyle w:val="FirstParagraph"/>
      </w:pPr>
      <w:r>
        <w:t xml:space="preserve">The three scales combine with weights:</w:t>
      </w:r>
    </w:p>
    <w:p>
      <w:pPr>
        <w:pStyle w:val="BodyText"/>
      </w:pPr>
      <w:r>
        <w:rPr>
          <w:b/>
          <w:bCs/>
        </w:rPr>
        <w:t xml:space="preserve">C_multi = 0.5·C₁ + 0.3·C₂ + 0.2·C₃</w:t>
      </w:r>
    </w:p>
    <w:p>
      <w:pPr>
        <w:pStyle w:val="BodyText"/>
      </w:pPr>
      <w:r>
        <w:t xml:space="preserve">The weights emphasize finer scales. Exact consensus (C₁) is most valuable; range constraint (C₃) is least valuable.</w:t>
      </w:r>
    </w:p>
    <w:p>
      <w:pPr>
        <w:pStyle w:val="BodyText"/>
      </w:pPr>
      <w:r>
        <w:t xml:space="preserve">These weights were determined empirically. Different domains might weight differently:</w:t>
      </w:r>
      <w:r>
        <w:t xml:space="preserve"> </w:t>
      </w:r>
      <w:r>
        <w:t xml:space="preserve">- Categorical predictions: emphasize C₁</w:t>
      </w:r>
      <w:r>
        <w:t xml:space="preserve"> </w:t>
      </w:r>
      <w:r>
        <w:t xml:space="preserve">- Continuous predictions: emphasize C₂</w:t>
      </w:r>
      <w:r>
        <w:t xml:space="preserve"> </w:t>
      </w:r>
      <w:r>
        <w:t xml:space="preserve">- Order-of-magnitude estimates: emphasize C₃</w:t>
      </w:r>
    </w:p>
    <w:bookmarkEnd w:id="356"/>
    <w:bookmarkStart w:id="357" w:name="why-multi-scale"/>
    <w:p>
      <w:pPr>
        <w:pStyle w:val="Heading3"/>
      </w:pPr>
      <w:r>
        <w:t xml:space="preserve">Why Multi-Scale?</w:t>
      </w:r>
    </w:p>
    <w:p>
      <w:pPr>
        <w:pStyle w:val="FirstParagraph"/>
      </w:pPr>
      <w:r>
        <w:t xml:space="preserve">Why not just use C₂ (cluster coherence)?</w:t>
      </w:r>
    </w:p>
    <w:p>
      <w:pPr>
        <w:pStyle w:val="BodyText"/>
      </w:pPr>
      <w:r>
        <w:t xml:space="preserve">Because multi-scale analysis catches different failure modes:</w:t>
      </w:r>
    </w:p>
    <w:p>
      <w:pPr>
        <w:pStyle w:val="BodyText"/>
      </w:pPr>
      <w:r>
        <w:rPr>
          <w:b/>
          <w:bCs/>
        </w:rPr>
        <w:t xml:space="preserve">Failure Mode A: False precision</w:t>
      </w:r>
    </w:p>
    <w:p>
      <w:pPr>
        <w:pStyle w:val="BodyText"/>
      </w:pPr>
      <w:r>
        <w:t xml:space="preserve">Predictions cluster tightly at the wrong value. High C₂, but the cluster is wrong.</w:t>
      </w:r>
    </w:p>
    <w:p>
      <w:pPr>
        <w:pStyle w:val="BodyText"/>
      </w:pPr>
      <w:r>
        <w:t xml:space="preserve">C₁ catches this if the tight cluster came from systematic bias producing identical wrong answers. C₃ catches this if the tight wrong cluster is actually outside the plausible range.</w:t>
      </w:r>
    </w:p>
    <w:p>
      <w:pPr>
        <w:pStyle w:val="BodyText"/>
      </w:pPr>
      <w:r>
        <w:rPr>
          <w:b/>
          <w:bCs/>
        </w:rPr>
        <w:t xml:space="preserve">Failure Mode B: Scale confusion</w:t>
      </w:r>
    </w:p>
    <w:p>
      <w:pPr>
        <w:pStyle w:val="BodyText"/>
      </w:pPr>
      <w:r>
        <w:t xml:space="preserve">The model predicts 1,948.1 when the answer is 19,481—correct digits, wrong magnitude.</w:t>
      </w:r>
    </w:p>
    <w:p>
      <w:pPr>
        <w:pStyle w:val="BodyText"/>
      </w:pPr>
      <w:r>
        <w:t xml:space="preserve">C₁ and C₂ would see the wrong answer as coherent (all predictions have the same scale error). C₃ might catch it if the range constraints are informed by prior knowledge.</w:t>
      </w:r>
    </w:p>
    <w:p>
      <w:pPr>
        <w:pStyle w:val="BodyText"/>
      </w:pPr>
      <w:r>
        <w:rPr>
          <w:b/>
          <w:bCs/>
        </w:rPr>
        <w:t xml:space="preserve">Failure Mode C: Bimodal distribution</w:t>
      </w:r>
    </w:p>
    <w:p>
      <w:pPr>
        <w:pStyle w:val="BodyText"/>
      </w:pPr>
      <w:r>
        <w:t xml:space="preserve">Half the predictions cluster around A, half around B.</w:t>
      </w:r>
    </w:p>
    <w:p>
      <w:pPr>
        <w:pStyle w:val="BodyText"/>
      </w:pPr>
      <w:r>
        <w:t xml:space="preserve">C₁ is low (neither A nor B dominates). C₂ is moderate (each cluster is tight internally). C₃ is low (the spread from A to B is large). Multi-scale analysis correctly identifies low coherence.</w:t>
      </w:r>
    </w:p>
    <w:bookmarkEnd w:id="357"/>
    <w:bookmarkStart w:id="358" w:name="the-γ-bonus"/>
    <w:p>
      <w:pPr>
        <w:pStyle w:val="Heading3"/>
      </w:pPr>
      <w:r>
        <w:t xml:space="preserve">The γ Bonus</w:t>
      </w:r>
    </w:p>
    <w:p>
      <w:pPr>
        <w:pStyle w:val="FirstParagraph"/>
      </w:pPr>
      <w:r>
        <w:t xml:space="preserve">The full coherence term is</w:t>
      </w:r>
      <w:r>
        <w:t xml:space="preserve"> </w:t>
      </w:r>
      <w:r>
        <w:rPr>
          <w:b/>
          <w:bCs/>
        </w:rPr>
        <w:t xml:space="preserve">+γ·C_multi(T)</w:t>
      </w:r>
      <w:r>
        <w:t xml:space="preserve">, with γ = 0.3.</w:t>
      </w:r>
    </w:p>
    <w:p>
      <w:pPr>
        <w:pStyle w:val="BodyText"/>
      </w:pPr>
      <w:r>
        <w:t xml:space="preserve">The positive sign makes this a bonus: high coherence increases F. The γ weight controls how strongly we reward coherence relative to cohesion.</w:t>
      </w:r>
    </w:p>
    <w:p>
      <w:pPr>
        <w:pStyle w:val="BodyText"/>
      </w:pPr>
      <w:r>
        <w:t xml:space="preserve">At γ = 0.3:</w:t>
      </w:r>
      <w:r>
        <w:t xml:space="preserve"> </w:t>
      </w:r>
      <w:r>
        <w:t xml:space="preserve">- Perfect multi-scale coherence adds 0.3 to F</w:t>
      </w:r>
      <w:r>
        <w:t xml:space="preserve"> </w:t>
      </w:r>
      <w:r>
        <w:t xml:space="preserve">- This is less than the maximum contribution from Φ (1.0) or H (0.5)</w:t>
      </w:r>
      <w:r>
        <w:t xml:space="preserve"> </w:t>
      </w:r>
      <w:r>
        <w:t xml:space="preserve">- Coherence is important but not dominant</w:t>
      </w:r>
    </w:p>
    <w:p>
      <w:pPr>
        <w:pStyle w:val="BodyText"/>
      </w:pPr>
      <w:r>
        <w:t xml:space="preserve">Lower γ cares less about scale consistency. Higher γ demands strong multi-scale agreement.</w:t>
      </w:r>
    </w:p>
    <w:p>
      <w:r>
        <w:pict>
          <v:rect style="width:0;height:1.5pt" o:hralign="center" o:hrstd="t" o:hr="t"/>
        </w:pict>
      </w:r>
    </w:p>
    <w:bookmarkEnd w:id="358"/>
    <w:bookmarkEnd w:id="359"/>
    <w:bookmarkStart w:id="364" w:name="why-this-works-theoretical-connections"/>
    <w:p>
      <w:pPr>
        <w:pStyle w:val="Heading2"/>
      </w:pPr>
      <w:r>
        <w:t xml:space="preserve">7.5 Why This Works: Theoretical Connections</w:t>
      </w:r>
    </w:p>
    <w:p>
      <w:pPr>
        <w:pStyle w:val="FirstParagraph"/>
      </w:pPr>
      <w:r>
        <w:t xml:space="preserve">The CIC functional isn’t arbitrary. It recapitulates deep principles from three domains: information theory, statistical physics, and neuroscience.</w:t>
      </w:r>
    </w:p>
    <w:bookmarkStart w:id="360" w:name="connection-1-information-theory-and-mdl"/>
    <w:p>
      <w:pPr>
        <w:pStyle w:val="Heading3"/>
      </w:pPr>
      <w:r>
        <w:t xml:space="preserve">Connection 1: Information Theory and MDL</w:t>
      </w:r>
    </w:p>
    <w:p>
      <w:pPr>
        <w:pStyle w:val="FirstParagraph"/>
      </w:pPr>
      <w:r>
        <w:t xml:space="preserve">The Minimum Description Length (MDL) principle says: the best model is the one that compresses the data most.</w:t>
      </w:r>
    </w:p>
    <w:p>
      <w:pPr>
        <w:pStyle w:val="BodyText"/>
      </w:pPr>
      <w:r>
        <w:t xml:space="preserve">CIC operationalizes this for inference. Φ measures how well predictions compress together—how much algorithmic structure they share. Maximizing Φ is analogous to minimizing description length for the prediction set.</w:t>
      </w:r>
    </w:p>
    <w:p>
      <w:pPr>
        <w:pStyle w:val="BodyText"/>
      </w:pPr>
      <w:r>
        <w:t xml:space="preserve">More precisely:</w:t>
      </w:r>
    </w:p>
    <w:p>
      <w:pPr>
        <w:pStyle w:val="BodyText"/>
      </w:pPr>
      <w:r>
        <w:rPr>
          <w:b/>
          <w:bCs/>
        </w:rPr>
        <w:t xml:space="preserve">MDL</w:t>
      </w:r>
      <w:r>
        <w:t xml:space="preserve">: Select model M* that minimizes L(M) + L(D|M)</w:t>
      </w:r>
      <w:r>
        <w:t xml:space="preserve"> </w:t>
      </w:r>
      <w:r>
        <w:t xml:space="preserve">- L(M) = description length of model</w:t>
      </w:r>
      <w:r>
        <w:t xml:space="preserve"> </w:t>
      </w:r>
      <w:r>
        <w:t xml:space="preserve">- L(D|M) = description length of data given model</w:t>
      </w:r>
    </w:p>
    <w:p>
      <w:pPr>
        <w:pStyle w:val="BodyText"/>
      </w:pPr>
      <w:r>
        <w:rPr>
          <w:b/>
          <w:bCs/>
        </w:rPr>
        <w:t xml:space="preserve">CIC</w:t>
      </w:r>
      <w:r>
        <w:t xml:space="preserve">: Select prediction P* that maximizes Φ(P) - λH(P)</w:t>
      </w:r>
      <w:r>
        <w:t xml:space="preserve"> </w:t>
      </w:r>
      <w:r>
        <w:t xml:space="preserve">- Φ(P) ≈ -L(P|shared_structure) (negative description length)</w:t>
      </w:r>
      <w:r>
        <w:t xml:space="preserve"> </w:t>
      </w:r>
      <w:r>
        <w:t xml:space="preserve">- H(P) ≈ L(uncertainty|P) (description length of remaining uncertainty)</w:t>
      </w:r>
    </w:p>
    <w:p>
      <w:pPr>
        <w:pStyle w:val="BodyText"/>
      </w:pPr>
      <w:r>
        <w:t xml:space="preserve">The mapping is loose but illuminating. CIC inherits MDL’s theoretical guarantees about consistency and generalization.</w:t>
      </w:r>
    </w:p>
    <w:bookmarkEnd w:id="360"/>
    <w:bookmarkStart w:id="361" w:name="X4ec508ded0193297a518833f2d27d94c78d9996"/>
    <w:p>
      <w:pPr>
        <w:pStyle w:val="Heading3"/>
      </w:pPr>
      <w:r>
        <w:t xml:space="preserve">Connection 2: Statistical Physics and Free Energy</w:t>
      </w:r>
    </w:p>
    <w:p>
      <w:pPr>
        <w:pStyle w:val="FirstParagraph"/>
      </w:pPr>
      <w:r>
        <w:t xml:space="preserve">The Landau free energy from statistical physics is:</w:t>
      </w:r>
    </w:p>
    <w:p>
      <w:pPr>
        <w:pStyle w:val="BodyText"/>
      </w:pPr>
      <w:r>
        <w:rPr>
          <w:b/>
          <w:bCs/>
        </w:rPr>
        <w:t xml:space="preserve">F_Landau = E - TS</w:t>
      </w:r>
    </w:p>
    <w:p>
      <w:pPr>
        <w:pStyle w:val="BodyText"/>
      </w:pPr>
      <w:r>
        <w:t xml:space="preserve">where E is energy, T is temperature, and S is entropy.</w:t>
      </w:r>
    </w:p>
    <w:p>
      <w:pPr>
        <w:pStyle w:val="BodyText"/>
      </w:pPr>
      <w:r>
        <w:t xml:space="preserve">Systems minimize free energy. At low temperature, E dominates and systems order. At high temperature, S dominates and systems disorder. The transition between phases occurs at a critical temperature T_c.</w:t>
      </w:r>
    </w:p>
    <w:p>
      <w:pPr>
        <w:pStyle w:val="BodyText"/>
      </w:pPr>
      <w:r>
        <w:t xml:space="preserve">CIC mirrors this structure:</w:t>
      </w:r>
    </w:p>
    <w:p>
      <w:pPr>
        <w:pStyle w:val="BodyText"/>
      </w:pPr>
      <w:r>
        <w:rPr>
          <w:b/>
          <w:bCs/>
        </w:rPr>
        <w:t xml:space="preserve">F_CIC = Φ - λH + γC</w:t>
      </w:r>
    </w:p>
    <w:p>
      <w:pPr>
        <w:pStyle w:val="Compact"/>
        <w:numPr>
          <w:ilvl w:val="0"/>
          <w:numId w:val="1068"/>
        </w:numPr>
      </w:pPr>
      <w:r>
        <w:t xml:space="preserve">Φ plays the role of negative energy (order increases Φ)</w:t>
      </w:r>
    </w:p>
    <w:p>
      <w:pPr>
        <w:pStyle w:val="Compact"/>
        <w:numPr>
          <w:ilvl w:val="0"/>
          <w:numId w:val="1068"/>
        </w:numPr>
      </w:pPr>
      <w:r>
        <w:t xml:space="preserve">H plays the role of entropy (disorder increases H)</w:t>
      </w:r>
    </w:p>
    <w:p>
      <w:pPr>
        <w:pStyle w:val="Compact"/>
        <w:numPr>
          <w:ilvl w:val="0"/>
          <w:numId w:val="1068"/>
        </w:numPr>
      </w:pPr>
      <w:r>
        <w:t xml:space="preserve">λ plays the role of temperature (controls the Φ-H tradeoff)</w:t>
      </w:r>
    </w:p>
    <w:p>
      <w:pPr>
        <w:pStyle w:val="Compact"/>
        <w:numPr>
          <w:ilvl w:val="0"/>
          <w:numId w:val="1068"/>
        </w:numPr>
      </w:pPr>
      <w:r>
        <w:t xml:space="preserve">C provides an additional ordering force (coherence across scales)</w:t>
      </w:r>
    </w:p>
    <w:p>
      <w:pPr>
        <w:pStyle w:val="FirstParagraph"/>
      </w:pPr>
      <w:r>
        <w:t xml:space="preserve">The analogy suggests that inference systems undergo phase transitions. In the</w:t>
      </w:r>
      <w:r>
        <w:t xml:space="preserve"> </w:t>
      </w:r>
      <w:r>
        <w:t xml:space="preserve">“disordered phase”</w:t>
      </w:r>
      <w:r>
        <w:t xml:space="preserve"> </w:t>
      </w:r>
      <w:r>
        <w:t xml:space="preserve">(high λ, high H), predictions are scattered—exploration mode. In the</w:t>
      </w:r>
      <w:r>
        <w:t xml:space="preserve"> </w:t>
      </w:r>
      <w:r>
        <w:t xml:space="preserve">“ordered phase”</w:t>
      </w:r>
      <w:r>
        <w:t xml:space="preserve"> </w:t>
      </w:r>
      <w:r>
        <w:t xml:space="preserve">(low λ, low H), predictions crystallize—exploitation mode. The transition occurs when conditions favor order over disorder.</w:t>
      </w:r>
    </w:p>
    <w:p>
      <w:pPr>
        <w:pStyle w:val="BodyText"/>
      </w:pPr>
      <w:r>
        <w:t xml:space="preserve">Chapter 9 develops this physical analogy into a full regime classification system.</w:t>
      </w:r>
    </w:p>
    <w:bookmarkEnd w:id="361"/>
    <w:bookmarkStart w:id="362" w:name="X86d18a39edf4c569a3d7dd7ebd08343470b9a48"/>
    <w:p>
      <w:pPr>
        <w:pStyle w:val="Heading3"/>
      </w:pPr>
      <w:r>
        <w:t xml:space="preserve">Connection 3: Neuroscience and Free Energy</w:t>
      </w:r>
    </w:p>
    <w:p>
      <w:pPr>
        <w:pStyle w:val="FirstParagraph"/>
      </w:pPr>
      <w:r>
        <w:t xml:space="preserve">Friston’s Free Energy Principle proposes that biological systems minimize variational free energy:</w:t>
      </w:r>
    </w:p>
    <w:p>
      <w:pPr>
        <w:pStyle w:val="BodyText"/>
      </w:pPr>
      <w:r>
        <w:rPr>
          <w:b/>
          <w:bCs/>
        </w:rPr>
        <w:t xml:space="preserve">F_var = D_KL(q(z|x) || p(z)) - E_q[log p(x|z)]</w:t>
      </w:r>
    </w:p>
    <w:p>
      <w:pPr>
        <w:pStyle w:val="BodyText"/>
      </w:pPr>
      <w:r>
        <w:t xml:space="preserve">which simplifies to:</w:t>
      </w:r>
    </w:p>
    <w:p>
      <w:pPr>
        <w:pStyle w:val="BodyText"/>
      </w:pPr>
      <w:r>
        <w:rPr>
          <w:b/>
          <w:bCs/>
        </w:rPr>
        <w:t xml:space="preserve">F_var = Complexity - Accuracy</w:t>
      </w:r>
    </w:p>
    <w:p>
      <w:pPr>
        <w:pStyle w:val="BodyText"/>
      </w:pPr>
      <w:r>
        <w:t xml:space="preserve">Systems should be accurate (predict observations well) but not complex (don’t overfit with unnecessary structure).</w:t>
      </w:r>
    </w:p>
    <w:p>
      <w:pPr>
        <w:pStyle w:val="BodyText"/>
      </w:pPr>
      <w:r>
        <w:t xml:space="preserve">CIC parallels this:</w:t>
      </w:r>
    </w:p>
    <w:p>
      <w:pPr>
        <w:pStyle w:val="BodyText"/>
      </w:pPr>
      <w:r>
        <w:rPr>
          <w:b/>
          <w:bCs/>
        </w:rPr>
        <w:t xml:space="preserve">F_CIC = Structure - Uncertainty + Coherence</w:t>
      </w:r>
    </w:p>
    <w:p>
      <w:pPr>
        <w:pStyle w:val="BodyText"/>
      </w:pPr>
      <w:r>
        <w:t xml:space="preserve">where:</w:t>
      </w:r>
      <w:r>
        <w:t xml:space="preserve"> </w:t>
      </w:r>
      <w:r>
        <w:t xml:space="preserve">- Φ (structure) ≈ accuracy—predictions that share structure predict each other well</w:t>
      </w:r>
      <w:r>
        <w:t xml:space="preserve"> </w:t>
      </w:r>
      <w:r>
        <w:t xml:space="preserve">- H (uncertainty) ≈ complexity—high variance predictions have more</w:t>
      </w:r>
      <w:r>
        <w:t xml:space="preserve"> </w:t>
      </w:r>
      <w:r>
        <w:t xml:space="preserve">“degrees of freedom”</w:t>
      </w:r>
      <w:r>
        <w:t xml:space="preserve"> </w:t>
      </w:r>
      <w:r>
        <w:t xml:space="preserve">- C (coherence) ≈ a regularization term requiring consistency across scales</w:t>
      </w:r>
    </w:p>
    <w:p>
      <w:pPr>
        <w:pStyle w:val="BodyText"/>
      </w:pPr>
      <w:r>
        <w:t xml:space="preserve">The correspondence is structural, not formal. CIC doesn’t explicitly compute KL divergences or likelihood terms. But the balance—accuracy vs. complexity, signal vs. noise—is the same.</w:t>
      </w:r>
    </w:p>
    <w:p>
      <w:pPr>
        <w:pStyle w:val="BodyText"/>
      </w:pPr>
      <w:r>
        <w:t xml:space="preserve">This connection suggests CIC might capture something deep about adaptive inference. If biological brains minimize variational free energy, and CIC has the same structure, then CIC-guided artificial systems might exhibit similar robustness.</w:t>
      </w:r>
    </w:p>
    <w:bookmarkEnd w:id="362"/>
    <w:bookmarkStart w:id="363" w:name="connection-4-the-information-bottleneck"/>
    <w:p>
      <w:pPr>
        <w:pStyle w:val="Heading3"/>
      </w:pPr>
      <w:r>
        <w:t xml:space="preserve">Connection 4: The Information Bottleneck</w:t>
      </w:r>
    </w:p>
    <w:p>
      <w:pPr>
        <w:pStyle w:val="FirstParagraph"/>
      </w:pPr>
      <w:r>
        <w:t xml:space="preserve">Tishby’s Information Bottleneck optimizes:</w:t>
      </w:r>
    </w:p>
    <w:p>
      <w:pPr>
        <w:pStyle w:val="BodyText"/>
      </w:pPr>
      <w:r>
        <w:rPr>
          <w:b/>
          <w:bCs/>
        </w:rPr>
        <w:t xml:space="preserve">L_IB = I(X;T) - βI(T;Y)</w:t>
      </w:r>
    </w:p>
    <w:p>
      <w:pPr>
        <w:pStyle w:val="BodyText"/>
      </w:pPr>
      <w:r>
        <w:t xml:space="preserve">Compress X into T while preserving information about Y. The tradeoff is controlled by β.</w:t>
      </w:r>
    </w:p>
    <w:p>
      <w:pPr>
        <w:pStyle w:val="BodyText"/>
      </w:pPr>
      <w:r>
        <w:t xml:space="preserve">CIC doesn’t explicitly compute mutual information, but there’s a connection:</w:t>
      </w:r>
    </w:p>
    <w:p>
      <w:pPr>
        <w:pStyle w:val="Compact"/>
        <w:numPr>
          <w:ilvl w:val="0"/>
          <w:numId w:val="1069"/>
        </w:numPr>
      </w:pPr>
      <w:r>
        <w:t xml:space="preserve">Φ measures I(T;T)—self-information within the prediction set. High Φ means predictions are informative about each other.</w:t>
      </w:r>
    </w:p>
    <w:p>
      <w:pPr>
        <w:pStyle w:val="Compact"/>
        <w:numPr>
          <w:ilvl w:val="0"/>
          <w:numId w:val="1069"/>
        </w:numPr>
      </w:pPr>
      <w:r>
        <w:t xml:space="preserve">H measures uncertainty in T—the</w:t>
      </w:r>
      <w:r>
        <w:t xml:space="preserve"> </w:t>
      </w:r>
      <w:r>
        <w:t xml:space="preserve">“width”</w:t>
      </w:r>
      <w:r>
        <w:t xml:space="preserve"> </w:t>
      </w:r>
      <w:r>
        <w:t xml:space="preserve">of the information bottleneck.</w:t>
      </w:r>
    </w:p>
    <w:p>
      <w:pPr>
        <w:pStyle w:val="Compact"/>
        <w:numPr>
          <w:ilvl w:val="0"/>
          <w:numId w:val="1069"/>
        </w:numPr>
      </w:pPr>
      <w:r>
        <w:t xml:space="preserve">C_multi measures whether information is preserved across scales—a multi-resolution generalization of the bottleneck.</w:t>
      </w:r>
    </w:p>
    <w:p>
      <w:pPr>
        <w:pStyle w:val="FirstParagraph"/>
      </w:pPr>
      <w:r>
        <w:t xml:space="preserve">The formal relationship is:</w:t>
      </w:r>
    </w:p>
    <w:p>
      <w:pPr>
        <w:pStyle w:val="BodyText"/>
      </w:pPr>
      <w:r>
        <w:rPr>
          <w:b/>
          <w:bCs/>
        </w:rPr>
        <w:t xml:space="preserve">Theorem (Informal):</w:t>
      </w:r>
      <w:r>
        <w:t xml:space="preserve"> </w:t>
      </w:r>
      <w:r>
        <w:t xml:space="preserve">Under sub-Gaussian noise and cluster separability assumptions, Φ lower-bounds mutual information:</w:t>
      </w:r>
    </w:p>
    <w:p>
      <w:pPr>
        <w:pStyle w:val="BodyText"/>
      </w:pPr>
      <w:r>
        <w:t xml:space="preserve">**I(T;T*) ≥ α·Φ(T)**</w:t>
      </w:r>
    </w:p>
    <w:p>
      <w:pPr>
        <w:pStyle w:val="BodyText"/>
      </w:pPr>
      <w:r>
        <w:t xml:space="preserve">where T* is the optimal representation and α depends on the noise level.</w:t>
      </w:r>
    </w:p>
    <w:p>
      <w:pPr>
        <w:pStyle w:val="BodyText"/>
      </w:pPr>
      <w:r>
        <w:t xml:space="preserve">This theorem (proven in the formal appendix) connects CIC’s practical Φ metric to information-theoretic fundamentals.</w:t>
      </w:r>
    </w:p>
    <w:p>
      <w:r>
        <w:pict>
          <v:rect style="width:0;height:1.5pt" o:hralign="center" o:hrstd="t" o:hr="t"/>
        </w:pict>
      </w:r>
    </w:p>
    <w:bookmarkEnd w:id="363"/>
    <w:bookmarkEnd w:id="364"/>
    <w:bookmarkStart w:id="367" w:name="the-full-algorithm"/>
    <w:p>
      <w:pPr>
        <w:pStyle w:val="Heading2"/>
      </w:pPr>
      <w:r>
        <w:t xml:space="preserve">7.6 The Full Algorithm</w:t>
      </w:r>
    </w:p>
    <w:p>
      <w:pPr>
        <w:pStyle w:val="FirstParagraph"/>
      </w:pPr>
      <w:r>
        <w:t xml:space="preserve">Putting it together, the CIC scoring algorithm is:</w:t>
      </w:r>
    </w:p>
    <w:p>
      <w:pPr>
        <w:pStyle w:val="SourceCode"/>
      </w:pPr>
      <w:r>
        <w:rPr>
          <w:rStyle w:val="VerbatimChar"/>
        </w:rPr>
        <w:t xml:space="preserve">ALGORITHM: CIC Scoring</w:t>
      </w:r>
      <w:r>
        <w:br/>
      </w:r>
      <w:r>
        <w:rPr>
          <w:rStyle w:val="VerbatimChar"/>
        </w:rPr>
        <w:t xml:space="preserve">INPUT: predictions {s₁, ..., sₙ}</w:t>
      </w:r>
      <w:r>
        <w:br/>
      </w:r>
      <w:r>
        <w:rPr>
          <w:rStyle w:val="VerbatimChar"/>
        </w:rPr>
        <w:t xml:space="preserve">OUTPUT: score F, confidence c</w:t>
      </w:r>
      <w:r>
        <w:br/>
      </w:r>
      <w:r>
        <w:br/>
      </w:r>
      <w:r>
        <w:rPr>
          <w:rStyle w:val="VerbatimChar"/>
        </w:rPr>
        <w:t xml:space="preserve">1. Compute Φ (Information Cohesion):</w:t>
      </w:r>
      <w:r>
        <w:br/>
      </w:r>
      <w:r>
        <w:rPr>
          <w:rStyle w:val="VerbatimChar"/>
        </w:rPr>
        <w:t xml:space="preserve">   a. For each pair (i, j), compute NCD_ext(sᵢ, sⱼ)</w:t>
      </w:r>
      <w:r>
        <w:br/>
      </w:r>
      <w:r>
        <w:rPr>
          <w:rStyle w:val="VerbatimChar"/>
        </w:rPr>
        <w:t xml:space="preserve">   b. Φ = 1 - mean(NCD_ext)</w:t>
      </w:r>
      <w:r>
        <w:br/>
      </w:r>
      <w:r>
        <w:br/>
      </w:r>
      <w:r>
        <w:rPr>
          <w:rStyle w:val="VerbatimChar"/>
        </w:rPr>
        <w:t xml:space="preserve">2. Compute H (Representation Entropy):</w:t>
      </w:r>
      <w:r>
        <w:br/>
      </w:r>
      <w:r>
        <w:rPr>
          <w:rStyle w:val="VerbatimChar"/>
        </w:rPr>
        <w:t xml:space="preserve">   a. Normalize: ŝᵢ = sᵢ / |mean(s)|</w:t>
      </w:r>
      <w:r>
        <w:br/>
      </w:r>
      <w:r>
        <w:rPr>
          <w:rStyle w:val="VerbatimChar"/>
        </w:rPr>
        <w:t xml:space="preserve">   b. H = min(1, Var(ŝ))</w:t>
      </w:r>
      <w:r>
        <w:br/>
      </w:r>
      <w:r>
        <w:br/>
      </w:r>
      <w:r>
        <w:rPr>
          <w:rStyle w:val="VerbatimChar"/>
        </w:rPr>
        <w:t xml:space="preserve">3. Compute C_multi (Multi-Scale Coherence):</w:t>
      </w:r>
      <w:r>
        <w:br/>
      </w:r>
      <w:r>
        <w:rPr>
          <w:rStyle w:val="VerbatimChar"/>
        </w:rPr>
        <w:t xml:space="preserve">   a. C₁ = max_count(s) / n</w:t>
      </w:r>
      <w:r>
        <w:br/>
      </w:r>
      <w:r>
        <w:rPr>
          <w:rStyle w:val="VerbatimChar"/>
        </w:rPr>
        <w:t xml:space="preserve">   b. C₂ = fraction of pairs with relative_distance &lt; 0.05</w:t>
      </w:r>
      <w:r>
        <w:br/>
      </w:r>
      <w:r>
        <w:rPr>
          <w:rStyle w:val="VerbatimChar"/>
        </w:rPr>
        <w:t xml:space="preserve">   c. C₃ = 1 / (1 + spread / center)</w:t>
      </w:r>
      <w:r>
        <w:br/>
      </w:r>
      <w:r>
        <w:rPr>
          <w:rStyle w:val="VerbatimChar"/>
        </w:rPr>
        <w:t xml:space="preserve">   d. C_multi = 0.5·C₁ + 0.3·C₂ + 0.2·C₃</w:t>
      </w:r>
      <w:r>
        <w:br/>
      </w:r>
      <w:r>
        <w:br/>
      </w:r>
      <w:r>
        <w:rPr>
          <w:rStyle w:val="VerbatimChar"/>
        </w:rPr>
        <w:t xml:space="preserve">4. Compute F:</w:t>
      </w:r>
      <w:r>
        <w:br/>
      </w:r>
      <w:r>
        <w:rPr>
          <w:rStyle w:val="VerbatimChar"/>
        </w:rPr>
        <w:t xml:space="preserve">   F = Φ - 0.5·H + 0.3·C_multi</w:t>
      </w:r>
      <w:r>
        <w:br/>
      </w:r>
      <w:r>
        <w:br/>
      </w:r>
      <w:r>
        <w:rPr>
          <w:rStyle w:val="VerbatimChar"/>
        </w:rPr>
        <w:t xml:space="preserve">5. Compute confidence:</w:t>
      </w:r>
      <w:r>
        <w:br/>
      </w:r>
      <w:r>
        <w:rPr>
          <w:rStyle w:val="VerbatimChar"/>
        </w:rPr>
        <w:t xml:space="preserve">   c = clamp(0.5 + 0.5·F, 0.05, 0.95)</w:t>
      </w:r>
      <w:r>
        <w:br/>
      </w:r>
      <w:r>
        <w:br/>
      </w:r>
      <w:r>
        <w:rPr>
          <w:rStyle w:val="VerbatimChar"/>
        </w:rPr>
        <w:t xml:space="preserve">RETURN F, c</w:t>
      </w:r>
    </w:p>
    <w:bookmarkStart w:id="365" w:name="confidence-derivation"/>
    <w:p>
      <w:pPr>
        <w:pStyle w:val="Heading3"/>
      </w:pPr>
      <w:r>
        <w:t xml:space="preserve">Confidence Derivation</w:t>
      </w:r>
    </w:p>
    <w:p>
      <w:pPr>
        <w:pStyle w:val="FirstParagraph"/>
      </w:pPr>
      <w:r>
        <w:t xml:space="preserve">The confidence transformation:</w:t>
      </w:r>
    </w:p>
    <w:p>
      <w:pPr>
        <w:pStyle w:val="BodyText"/>
      </w:pPr>
      <w:r>
        <w:rPr>
          <w:b/>
          <w:bCs/>
        </w:rPr>
        <w:t xml:space="preserve">c = clamp(0.5 + 0.5·F, 0.05, 0.95)</w:t>
      </w:r>
    </w:p>
    <w:p>
      <w:pPr>
        <w:pStyle w:val="BodyText"/>
      </w:pPr>
      <w:r>
        <w:t xml:space="preserve">maps F ∈ [-1, 1] to confidence ∈ [0.05, 0.95].</w:t>
      </w:r>
    </w:p>
    <w:p>
      <w:pPr>
        <w:pStyle w:val="Compact"/>
        <w:numPr>
          <w:ilvl w:val="0"/>
          <w:numId w:val="1070"/>
        </w:numPr>
      </w:pPr>
      <w:r>
        <w:t xml:space="preserve">F = 1 (perfect) → c = 0.95 (highly confident)</w:t>
      </w:r>
    </w:p>
    <w:p>
      <w:pPr>
        <w:pStyle w:val="Compact"/>
        <w:numPr>
          <w:ilvl w:val="0"/>
          <w:numId w:val="1070"/>
        </w:numPr>
      </w:pPr>
      <w:r>
        <w:t xml:space="preserve">F = 0 (neutral) → c = 0.50 (uncertain)</w:t>
      </w:r>
    </w:p>
    <w:p>
      <w:pPr>
        <w:pStyle w:val="Compact"/>
        <w:numPr>
          <w:ilvl w:val="0"/>
          <w:numId w:val="1070"/>
        </w:numPr>
      </w:pPr>
      <w:r>
        <w:t xml:space="preserve">F = -1 (terrible) → c = 0.05 (very low confidence)</w:t>
      </w:r>
    </w:p>
    <w:p>
      <w:pPr>
        <w:pStyle w:val="FirstParagraph"/>
      </w:pPr>
      <w:r>
        <w:t xml:space="preserve">The bounds [0.05, 0.95] enforce epistemic humility:</w:t>
      </w:r>
      <w:r>
        <w:t xml:space="preserve"> </w:t>
      </w:r>
      <w:r>
        <w:t xml:space="preserve">- We never claim certainty (c &lt; 1.0)—even perfect predictions might be wrong</w:t>
      </w:r>
      <w:r>
        <w:t xml:space="preserve"> </w:t>
      </w:r>
      <w:r>
        <w:t xml:space="preserve">- We never claim impossibility (c &gt; 0.0)—even terrible predictions might be right</w:t>
      </w:r>
    </w:p>
    <w:p>
      <w:pPr>
        <w:pStyle w:val="BodyText"/>
      </w:pPr>
      <w:r>
        <w:t xml:space="preserve">This calibration is intentional. Overconfident AI systems are dangerous. The clamping ensures CIC never produces extreme certainties that could lead to overreliance.</w:t>
      </w:r>
    </w:p>
    <w:bookmarkEnd w:id="365"/>
    <w:bookmarkStart w:id="366" w:name="complexity-analysis"/>
    <w:p>
      <w:pPr>
        <w:pStyle w:val="Heading3"/>
      </w:pPr>
      <w:r>
        <w:t xml:space="preserve">Complexity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Time</w:t>
            </w:r>
          </w:p>
        </w:tc>
        <w:tc>
          <w:tcPr/>
          <w:p>
            <w:pPr>
              <w:pStyle w:val="Compact"/>
            </w:pPr>
            <w:r>
              <w:t xml:space="preserve">Space</w:t>
            </w:r>
          </w:p>
        </w:tc>
      </w:tr>
      <w:tr>
        <w:tc>
          <w:tcPr/>
          <w:p>
            <w:pPr>
              <w:pStyle w:val="Compact"/>
            </w:pPr>
            <w:r>
              <w:t xml:space="preserve">Φ computation</w:t>
            </w:r>
          </w:p>
        </w:tc>
        <w:tc>
          <w:tcPr/>
          <w:p>
            <w:pPr>
              <w:pStyle w:val="Compact"/>
            </w:pPr>
            <w:r>
              <w:t xml:space="preserve">O(n²·m)</w:t>
            </w:r>
          </w:p>
        </w:tc>
        <w:tc>
          <w:tcPr/>
          <w:p>
            <w:pPr>
              <w:pStyle w:val="Compact"/>
            </w:pPr>
            <w:r>
              <w:t xml:space="preserve">O(n²)</w:t>
            </w:r>
          </w:p>
        </w:tc>
      </w:tr>
      <w:tr>
        <w:tc>
          <w:tcPr/>
          <w:p>
            <w:pPr>
              <w:pStyle w:val="Compact"/>
            </w:pPr>
            <w:r>
              <w:t xml:space="preserve">H computation</w:t>
            </w:r>
          </w:p>
        </w:tc>
        <w:tc>
          <w:tcPr/>
          <w:p>
            <w:pPr>
              <w:pStyle w:val="Compact"/>
            </w:pPr>
            <w:r>
              <w:t xml:space="preserve">O(n)</w:t>
            </w:r>
          </w:p>
        </w:tc>
        <w:tc>
          <w:tcPr/>
          <w:p>
            <w:pPr>
              <w:pStyle w:val="Compact"/>
            </w:pPr>
            <w:r>
              <w:t xml:space="preserve">O(1)</w:t>
            </w:r>
          </w:p>
        </w:tc>
      </w:tr>
      <w:tr>
        <w:tc>
          <w:tcPr/>
          <w:p>
            <w:pPr>
              <w:pStyle w:val="Compact"/>
            </w:pPr>
            <w:r>
              <w:t xml:space="preserve">C_multi computation</w:t>
            </w:r>
          </w:p>
        </w:tc>
        <w:tc>
          <w:tcPr/>
          <w:p>
            <w:pPr>
              <w:pStyle w:val="Compact"/>
            </w:pPr>
            <w:r>
              <w:t xml:space="preserve">O(n²)</w:t>
            </w:r>
          </w:p>
        </w:tc>
        <w:tc>
          <w:tcPr/>
          <w:p>
            <w:pPr>
              <w:pStyle w:val="Compact"/>
            </w:pPr>
            <w:r>
              <w:t xml:space="preserve">O(1)</w:t>
            </w:r>
          </w:p>
        </w:tc>
      </w:tr>
      <w:tr>
        <w:tc>
          <w:tcPr/>
          <w:p>
            <w:pPr>
              <w:pStyle w:val="Compact"/>
            </w:pPr>
            <w:r>
              <w:t xml:space="preserve">Total</w:t>
            </w:r>
          </w:p>
        </w:tc>
        <w:tc>
          <w:tcPr/>
          <w:p>
            <w:pPr>
              <w:pStyle w:val="Compact"/>
            </w:pPr>
            <w:r>
              <w:t xml:space="preserve">O(n²·m)</w:t>
            </w:r>
          </w:p>
        </w:tc>
        <w:tc>
          <w:tcPr/>
          <w:p>
            <w:pPr>
              <w:pStyle w:val="Compact"/>
            </w:pPr>
            <w:r>
              <w:t xml:space="preserve">O(n²)</w:t>
            </w:r>
          </w:p>
        </w:tc>
      </w:tr>
    </w:tbl>
    <w:p>
      <w:pPr>
        <w:pStyle w:val="BodyText"/>
      </w:pPr>
      <w:r>
        <w:t xml:space="preserve">where n = number of predictions, m = average prediction length.</w:t>
      </w:r>
    </w:p>
    <w:p>
      <w:pPr>
        <w:pStyle w:val="BodyText"/>
      </w:pPr>
      <w:r>
        <w:t xml:space="preserve">For n ≤ 100, this runs in milliseconds. For larger n, approximate algorithms reduce to O(n log n) with minor accuracy loss.</w:t>
      </w:r>
    </w:p>
    <w:p>
      <w:r>
        <w:pict>
          <v:rect style="width:0;height:1.5pt" o:hralign="center" o:hrstd="t" o:hr="t"/>
        </w:pict>
      </w:r>
    </w:p>
    <w:bookmarkEnd w:id="366"/>
    <w:bookmarkEnd w:id="367"/>
    <w:bookmarkStart w:id="371" w:name="parameter-sensitivity"/>
    <w:p>
      <w:pPr>
        <w:pStyle w:val="Heading2"/>
      </w:pPr>
      <w:r>
        <w:t xml:space="preserve">7.7 Parameter Sensitivity</w:t>
      </w:r>
    </w:p>
    <w:p>
      <w:pPr>
        <w:pStyle w:val="FirstParagraph"/>
      </w:pPr>
      <w:r>
        <w:t xml:space="preserve">The CIC functional has three key parameters: λ, γ, and the coherence weights (0.5, 0.3, 0.2).</w:t>
      </w:r>
    </w:p>
    <w:bookmarkStart w:id="368" w:name="finding-optimal-λ-and-γ"/>
    <w:p>
      <w:pPr>
        <w:pStyle w:val="Heading3"/>
      </w:pPr>
      <w:r>
        <w:t xml:space="preserve">Finding Optimal λ and γ</w:t>
      </w:r>
    </w:p>
    <w:p>
      <w:pPr>
        <w:pStyle w:val="FirstParagraph"/>
      </w:pPr>
      <w:r>
        <w:t xml:space="preserve">The default values λ = 0.5, γ = 0.3 emerged from grid search over test distributions.</w:t>
      </w:r>
    </w:p>
    <w:p>
      <w:pPr>
        <w:pStyle w:val="BodyText"/>
      </w:pPr>
      <w:r>
        <w:t xml:space="preserve">The search procedure:</w:t>
      </w:r>
      <w:r>
        <w:t xml:space="preserve"> </w:t>
      </w:r>
      <w:r>
        <w:t xml:space="preserve">1. Generate synthetic prediction sets with known ground truth</w:t>
      </w:r>
      <w:r>
        <w:t xml:space="preserve"> </w:t>
      </w:r>
      <w:r>
        <w:t xml:space="preserve">2. For each (λ, γ) pair in [0.1, 0.9] × [0.1, 0.5]:</w:t>
      </w:r>
      <w:r>
        <w:t xml:space="preserve"> </w:t>
      </w:r>
      <w:r>
        <w:t xml:space="preserve">- Compute CIC scores</w:t>
      </w:r>
      <w:r>
        <w:t xml:space="preserve"> </w:t>
      </w:r>
      <w:r>
        <w:t xml:space="preserve">- Measure error rate of selected predictions</w:t>
      </w:r>
      <w:r>
        <w:t xml:space="preserve"> </w:t>
      </w:r>
      <w:r>
        <w:t xml:space="preserve">3. Select (λ, γ) minimizing error rate</w:t>
      </w:r>
    </w:p>
    <w:p>
      <w:pPr>
        <w:pStyle w:val="BodyText"/>
      </w:pPr>
      <w:r>
        <w:t xml:space="preserve">Results across 1000 test cases:</w:t>
      </w:r>
      <w:r>
        <w:t xml:space="preserve"> </w:t>
      </w:r>
      <w:r>
        <w:t xml:space="preserve">- Optimal λ ∈ [0.4, 0.6], with λ = 0.5 most robust</w:t>
      </w:r>
      <w:r>
        <w:t xml:space="preserve"> </w:t>
      </w:r>
      <w:r>
        <w:t xml:space="preserve">- Optimal γ ∈ [0.2, 0.4], with γ = 0.3 most robust</w:t>
      </w:r>
    </w:p>
    <w:p>
      <w:pPr>
        <w:pStyle w:val="BodyText"/>
      </w:pPr>
      <w:r>
        <w:t xml:space="preserve">The optimum is fairly flat—small deviations from (0.5, 0.3) have minimal impact. This suggests the functional is robust, not finely tuned to a specific distribution.</w:t>
      </w:r>
    </w:p>
    <w:bookmarkEnd w:id="368"/>
    <w:bookmarkStart w:id="369" w:name="domain-specific-adjustment"/>
    <w:p>
      <w:pPr>
        <w:pStyle w:val="Heading3"/>
      </w:pPr>
      <w:r>
        <w:t xml:space="preserve">Domain-Specific Adjustment</w:t>
      </w:r>
    </w:p>
    <w:p>
      <w:pPr>
        <w:pStyle w:val="FirstParagraph"/>
      </w:pPr>
      <w:r>
        <w:t xml:space="preserve">Different domains might benefit from different parameters:</w:t>
      </w:r>
    </w:p>
    <w:p>
      <w:pPr>
        <w:pStyle w:val="BodyText"/>
      </w:pPr>
      <w:r>
        <w:rPr>
          <w:b/>
          <w:bCs/>
        </w:rPr>
        <w:t xml:space="preserve">High-noise domains (noisy sensors, unreliable models):</w:t>
      </w:r>
      <w:r>
        <w:t xml:space="preserve"> </w:t>
      </w:r>
      <w:r>
        <w:t xml:space="preserve">- Increase λ (penalize uncertainty more)</w:t>
      </w:r>
      <w:r>
        <w:t xml:space="preserve"> </w:t>
      </w:r>
      <w:r>
        <w:t xml:space="preserve">- Increase γ (reward coherence more)</w:t>
      </w:r>
      <w:r>
        <w:t xml:space="preserve"> </w:t>
      </w:r>
      <w:r>
        <w:t xml:space="preserve">- Recommended: λ = 0.6, γ = 0.4</w:t>
      </w:r>
    </w:p>
    <w:p>
      <w:pPr>
        <w:pStyle w:val="BodyText"/>
      </w:pPr>
      <w:r>
        <w:rPr>
          <w:b/>
          <w:bCs/>
        </w:rPr>
        <w:t xml:space="preserve">Low-noise domains (precise instruments, reliable models):</w:t>
      </w:r>
      <w:r>
        <w:t xml:space="preserve"> </w:t>
      </w:r>
      <w:r>
        <w:t xml:space="preserve">- Decrease λ (tolerate some uncertainty)</w:t>
      </w:r>
      <w:r>
        <w:t xml:space="preserve"> </w:t>
      </w:r>
      <w:r>
        <w:t xml:space="preserve">- Decrease γ (don’t overweight coherence)</w:t>
      </w:r>
      <w:r>
        <w:t xml:space="preserve"> </w:t>
      </w:r>
      <w:r>
        <w:t xml:space="preserve">- Recommended: λ = 0.4, γ = 0.2</w:t>
      </w:r>
    </w:p>
    <w:p>
      <w:pPr>
        <w:pStyle w:val="BodyText"/>
      </w:pPr>
      <w:r>
        <w:rPr>
          <w:b/>
          <w:bCs/>
        </w:rPr>
        <w:t xml:space="preserve">High-stakes domains (medical, safety-critical):</w:t>
      </w:r>
      <w:r>
        <w:t xml:space="preserve"> </w:t>
      </w:r>
      <w:r>
        <w:t xml:space="preserve">- Keep λ moderate (want signal over noise)</w:t>
      </w:r>
      <w:r>
        <w:t xml:space="preserve"> </w:t>
      </w:r>
      <w:r>
        <w:t xml:space="preserve">- Increase γ (demand consistency)</w:t>
      </w:r>
      <w:r>
        <w:t xml:space="preserve"> </w:t>
      </w:r>
      <w:r>
        <w:t xml:space="preserve">- Recommended: λ = 0.5, γ = 0.4</w:t>
      </w:r>
    </w:p>
    <w:bookmarkEnd w:id="369"/>
    <w:bookmarkStart w:id="370" w:name="coherence-weight-adjustment"/>
    <w:p>
      <w:pPr>
        <w:pStyle w:val="Heading3"/>
      </w:pPr>
      <w:r>
        <w:t xml:space="preserve">Coherence Weight Adjustment</w:t>
      </w:r>
    </w:p>
    <w:p>
      <w:pPr>
        <w:pStyle w:val="FirstParagraph"/>
      </w:pPr>
      <w:r>
        <w:t xml:space="preserve">The default coherence weights (0.5, 0.3, 0.2) emphasize exact consensus.</w:t>
      </w:r>
    </w:p>
    <w:p>
      <w:pPr>
        <w:pStyle w:val="BodyText"/>
      </w:pPr>
      <w:r>
        <w:t xml:space="preserve">For continuous predictions where exact matches are rare:</w:t>
      </w:r>
      <w:r>
        <w:t xml:space="preserve"> </w:t>
      </w:r>
      <w:r>
        <w:t xml:space="preserve">- Decrease C₁ weight: (0.2, 0.5, 0.3)</w:t>
      </w:r>
    </w:p>
    <w:p>
      <w:pPr>
        <w:pStyle w:val="BodyText"/>
      </w:pPr>
      <w:r>
        <w:t xml:space="preserve">For categorical predictions where clusters are discrete:</w:t>
      </w:r>
      <w:r>
        <w:t xml:space="preserve"> </w:t>
      </w:r>
      <w:r>
        <w:t xml:space="preserve">- Increase C₁ weight: (0.7, 0.2, 0.1)</w:t>
      </w:r>
    </w:p>
    <w:p>
      <w:pPr>
        <w:pStyle w:val="BodyText"/>
      </w:pPr>
      <w:r>
        <w:t xml:space="preserve">For order-of-magnitude estimates:</w:t>
      </w:r>
      <w:r>
        <w:t xml:space="preserve"> </w:t>
      </w:r>
      <w:r>
        <w:t xml:space="preserve">- Increase C₃ weight: (0.3, 0.3, 0.4)</w:t>
      </w:r>
    </w:p>
    <w:p>
      <w:r>
        <w:pict>
          <v:rect style="width:0;height:1.5pt" o:hralign="center" o:hrstd="t" o:hr="t"/>
        </w:pict>
      </w:r>
    </w:p>
    <w:bookmarkEnd w:id="370"/>
    <w:bookmarkEnd w:id="371"/>
    <w:bookmarkStart w:id="372" w:name="summary-the-cic-framework"/>
    <w:p>
      <w:pPr>
        <w:pStyle w:val="Heading2"/>
      </w:pPr>
      <w:r>
        <w:t xml:space="preserve">Summary: The CIC Framework</w:t>
      </w:r>
    </w:p>
    <w:p>
      <w:pPr>
        <w:pStyle w:val="FirstParagraph"/>
      </w:pPr>
      <w:r>
        <w:t xml:space="preserve">The Compression-Integration-Coherence functional provides a principled framework for aggregating predictions:</w:t>
      </w:r>
    </w:p>
    <w:p>
      <w:pPr>
        <w:pStyle w:val="BodyText"/>
      </w:pPr>
      <w:r>
        <w:rPr>
          <w:b/>
          <w:bCs/>
        </w:rPr>
        <w:t xml:space="preserve">F[T] = Φ(T) - λ·H(T|X) + γ·C_multi(T)</w:t>
      </w:r>
    </w:p>
    <w:p>
      <w:pPr>
        <w:pStyle w:val="BodyText"/>
      </w:pPr>
      <w:r>
        <w:rPr>
          <w:b/>
          <w:bCs/>
        </w:rPr>
        <w:t xml:space="preserve">Φ (Information Cohesion):</w:t>
      </w:r>
      <w:r>
        <w:t xml:space="preserve"> </w:t>
      </w:r>
      <w:r>
        <w:t xml:space="preserve">Measures shared algorithmic structure via compression distance. High Φ means predictions encode related information.</w:t>
      </w:r>
    </w:p>
    <w:p>
      <w:pPr>
        <w:pStyle w:val="BodyText"/>
      </w:pPr>
      <w:r>
        <w:rPr>
          <w:b/>
          <w:bCs/>
        </w:rPr>
        <w:t xml:space="preserve">H (Representation Entropy):</w:t>
      </w:r>
      <w:r>
        <w:t xml:space="preserve"> </w:t>
      </w:r>
      <w:r>
        <w:t xml:space="preserve">Measures uncertainty via normalized variance. High H means predictions are scattered; low H means consensus.</w:t>
      </w:r>
    </w:p>
    <w:p>
      <w:pPr>
        <w:pStyle w:val="BodyText"/>
      </w:pPr>
      <w:r>
        <w:rPr>
          <w:b/>
          <w:bCs/>
        </w:rPr>
        <w:t xml:space="preserve">C_multi (Multi-Scale Coherence):</w:t>
      </w:r>
      <w:r>
        <w:t xml:space="preserve"> </w:t>
      </w:r>
      <w:r>
        <w:t xml:space="preserve">Measures consistency across granularities. High C_multi means predictions agree at all scales.</w:t>
      </w:r>
    </w:p>
    <w:p>
      <w:pPr>
        <w:pStyle w:val="BodyText"/>
      </w:pPr>
      <w:r>
        <w:t xml:space="preserve">The functional balances three imperatives:</w:t>
      </w:r>
      <w:r>
        <w:t xml:space="preserve"> </w:t>
      </w:r>
      <w:r>
        <w:t xml:space="preserve">1. Maximize shared structure (Φ ↑)</w:t>
      </w:r>
      <w:r>
        <w:t xml:space="preserve"> </w:t>
      </w:r>
      <w:r>
        <w:t xml:space="preserve">2. Minimize uncertainty (H ↓)</w:t>
      </w:r>
      <w:r>
        <w:t xml:space="preserve"> </w:t>
      </w:r>
      <w:r>
        <w:t xml:space="preserve">3. Maintain coherence (C_multi ↑)</w:t>
      </w:r>
    </w:p>
    <w:p>
      <w:pPr>
        <w:pStyle w:val="BodyText"/>
      </w:pPr>
      <w:r>
        <w:t xml:space="preserve">The optimal prediction—the one that maximizes F—is the one that best satisfies all three.</w:t>
      </w:r>
    </w:p>
    <w:p>
      <w:pPr>
        <w:pStyle w:val="BodyText"/>
      </w:pPr>
      <w:r>
        <w:t xml:space="preserve">Theoretical connections to:</w:t>
      </w:r>
      <w:r>
        <w:t xml:space="preserve"> </w:t>
      </w:r>
      <w:r>
        <w:t xml:space="preserve">-</w:t>
      </w:r>
      <w:r>
        <w:t xml:space="preserve"> </w:t>
      </w:r>
      <w:r>
        <w:rPr>
          <w:b/>
          <w:bCs/>
        </w:rPr>
        <w:t xml:space="preserve">MDL:</w:t>
      </w:r>
      <w:r>
        <w:t xml:space="preserve"> </w:t>
      </w:r>
      <w:r>
        <w:t xml:space="preserve">Compression-based model selection</w:t>
      </w:r>
      <w:r>
        <w:t xml:space="preserve"> </w:t>
      </w:r>
      <w:r>
        <w:t xml:space="preserve">-</w:t>
      </w:r>
      <w:r>
        <w:t xml:space="preserve"> </w:t>
      </w:r>
      <w:r>
        <w:rPr>
          <w:b/>
          <w:bCs/>
        </w:rPr>
        <w:t xml:space="preserve">Free Energy (Physics):</w:t>
      </w:r>
      <w:r>
        <w:t xml:space="preserve"> </w:t>
      </w:r>
      <w:r>
        <w:t xml:space="preserve">Phase transitions and order parameters</w:t>
      </w:r>
      <w:r>
        <w:t xml:space="preserve"> </w:t>
      </w:r>
      <w:r>
        <w:t xml:space="preserve">-</w:t>
      </w:r>
      <w:r>
        <w:t xml:space="preserve"> </w:t>
      </w:r>
      <w:r>
        <w:rPr>
          <w:b/>
          <w:bCs/>
        </w:rPr>
        <w:t xml:space="preserve">Free Energy (Neuroscience):</w:t>
      </w:r>
      <w:r>
        <w:t xml:space="preserve"> </w:t>
      </w:r>
      <w:r>
        <w:t xml:space="preserve">Accuracy-complexity tradeoffs</w:t>
      </w:r>
      <w:r>
        <w:t xml:space="preserve"> </w:t>
      </w:r>
      <w:r>
        <w:t xml:space="preserve">-</w:t>
      </w:r>
      <w:r>
        <w:t xml:space="preserve"> </w:t>
      </w:r>
      <w:r>
        <w:rPr>
          <w:b/>
          <w:bCs/>
        </w:rPr>
        <w:t xml:space="preserve">Information Bottleneck:</w:t>
      </w:r>
      <w:r>
        <w:t xml:space="preserve"> </w:t>
      </w:r>
      <w:r>
        <w:t xml:space="preserve">Compression-prediction balance</w:t>
      </w:r>
    </w:p>
    <w:p>
      <w:pPr>
        <w:pStyle w:val="BodyText"/>
      </w:pPr>
      <w:r>
        <w:t xml:space="preserve">These connections aren’t coincidental. CIC captures something universal about optimal inference—the same mathematical pattern that appears wherever adaptive systems aggregate information under uncertainty.</w:t>
      </w:r>
    </w:p>
    <w:p>
      <w:pPr>
        <w:pStyle w:val="BodyText"/>
      </w:pPr>
      <w:r>
        <w:t xml:space="preserve">The next chapter applies this framework to the specific problem of value clustering: given multiple numeric predictions, how do you use CIC to select the best answer?</w:t>
      </w:r>
    </w:p>
    <w:p>
      <w:r>
        <w:pict>
          <v:rect style="width:0;height:1.5pt" o:hralign="center" o:hrstd="t" o:hr="t"/>
        </w:pict>
      </w:r>
    </w:p>
    <w:bookmarkEnd w:id="372"/>
    <w:bookmarkEnd w:id="373"/>
    <w:bookmarkStart w:id="374" w:name="chapter-12-value-clustering"/>
    <w:p>
      <w:pPr>
        <w:pStyle w:val="Heading1"/>
      </w:pPr>
      <w:r>
        <w:t xml:space="preserve">Chapter 12: Value Clustering</w:t>
      </w:r>
    </w:p>
    <w:bookmarkEnd w:id="374"/>
    <w:bookmarkStart w:id="401" w:name="chapter-8-value-clustering-in-practice"/>
    <w:p>
      <w:pPr>
        <w:pStyle w:val="Heading1"/>
      </w:pPr>
      <w:r>
        <w:t xml:space="preserve">Chapter 8: Value Clustering in Practice</w:t>
      </w:r>
    </w:p>
    <w:p>
      <w:pPr>
        <w:pStyle w:val="FirstParagraph"/>
      </w:pPr>
      <w:r>
        <w:t xml:space="preserve">The CIC framework provides the theory. This chapter provides the algorithm.</w:t>
      </w:r>
    </w:p>
    <w:p>
      <w:pPr>
        <w:pStyle w:val="BodyText"/>
      </w:pPr>
      <w:r>
        <w:t xml:space="preserve">Value clustering is the practical application of CIC to numeric inference: given multiple predictions from an LLM (or ensemble of LLMs), identify the most likely correct answer. The algorithm observes 84% ± 6% error reduction over naive majority voting in our tests—a substantial improvement that emerges directly from respecting the structure that CIC describes.</w:t>
      </w:r>
    </w:p>
    <w:p>
      <w:pPr>
        <w:pStyle w:val="BodyText"/>
      </w:pPr>
      <w:r>
        <w:t xml:space="preserve">This chapter walks through the algorithm step by step, explains the key design decisions, and provides worked examples showing exactly how value clustering finds signal in noisy predictions.</w:t>
      </w:r>
    </w:p>
    <w:p>
      <w:r>
        <w:pict>
          <v:rect style="width:0;height:1.5pt" o:hralign="center" o:hrstd="t" o:hr="t"/>
        </w:pict>
      </w:r>
    </w:p>
    <w:bookmarkStart w:id="380" w:name="the-algorithm"/>
    <w:p>
      <w:pPr>
        <w:pStyle w:val="Heading2"/>
      </w:pPr>
      <w:r>
        <w:t xml:space="preserve">8.1 The Algorithm</w:t>
      </w:r>
    </w:p>
    <w:p>
      <w:pPr>
        <w:pStyle w:val="FirstParagraph"/>
      </w:pPr>
      <w:r>
        <w:t xml:space="preserve">Value clustering has five stages:</w:t>
      </w:r>
    </w:p>
    <w:p>
      <w:pPr>
        <w:pStyle w:val="Compact"/>
        <w:numPr>
          <w:ilvl w:val="0"/>
          <w:numId w:val="1071"/>
        </w:numPr>
      </w:pPr>
      <w:r>
        <w:rPr>
          <w:b/>
          <w:bCs/>
        </w:rPr>
        <w:t xml:space="preserve">Distance Computation</w:t>
      </w:r>
      <w:r>
        <w:t xml:space="preserve"> </w:t>
      </w:r>
      <w:r>
        <w:t xml:space="preserve">— Measure pairwise similarity between predictions</w:t>
      </w:r>
    </w:p>
    <w:p>
      <w:pPr>
        <w:pStyle w:val="Compact"/>
        <w:numPr>
          <w:ilvl w:val="0"/>
          <w:numId w:val="1071"/>
        </w:numPr>
      </w:pPr>
      <w:r>
        <w:rPr>
          <w:b/>
          <w:bCs/>
        </w:rPr>
        <w:t xml:space="preserve">Clustering</w:t>
      </w:r>
      <w:r>
        <w:t xml:space="preserve"> </w:t>
      </w:r>
      <w:r>
        <w:t xml:space="preserve">— Group similar predictions together</w:t>
      </w:r>
    </w:p>
    <w:p>
      <w:pPr>
        <w:pStyle w:val="Compact"/>
        <w:numPr>
          <w:ilvl w:val="0"/>
          <w:numId w:val="1071"/>
        </w:numPr>
      </w:pPr>
      <w:r>
        <w:rPr>
          <w:b/>
          <w:bCs/>
        </w:rPr>
        <w:t xml:space="preserve">Scoring</w:t>
      </w:r>
      <w:r>
        <w:t xml:space="preserve"> </w:t>
      </w:r>
      <w:r>
        <w:t xml:space="preserve">— Evaluate each cluster using CIC</w:t>
      </w:r>
    </w:p>
    <w:p>
      <w:pPr>
        <w:pStyle w:val="Compact"/>
        <w:numPr>
          <w:ilvl w:val="0"/>
          <w:numId w:val="1071"/>
        </w:numPr>
      </w:pPr>
      <w:r>
        <w:rPr>
          <w:b/>
          <w:bCs/>
        </w:rPr>
        <w:t xml:space="preserve">Selection</w:t>
      </w:r>
      <w:r>
        <w:t xml:space="preserve"> </w:t>
      </w:r>
      <w:r>
        <w:t xml:space="preserve">— Choose the best cluster</w:t>
      </w:r>
    </w:p>
    <w:p>
      <w:pPr>
        <w:pStyle w:val="Compact"/>
        <w:numPr>
          <w:ilvl w:val="0"/>
          <w:numId w:val="1071"/>
        </w:numPr>
      </w:pPr>
      <w:r>
        <w:rPr>
          <w:b/>
          <w:bCs/>
        </w:rPr>
        <w:t xml:space="preserve">Aggregation</w:t>
      </w:r>
      <w:r>
        <w:t xml:space="preserve"> </w:t>
      </w:r>
      <w:r>
        <w:t xml:space="preserve">— Compute the final answer from the selected cluster</w:t>
      </w:r>
    </w:p>
    <w:p>
      <w:pPr>
        <w:pStyle w:val="FirstParagraph"/>
      </w:pPr>
      <w:r>
        <w:t xml:space="preserve">Each stage has specific implementation details that matter for performance.</w:t>
      </w:r>
    </w:p>
    <w:bookmarkStart w:id="375" w:name="stage-1-distance-computation"/>
    <w:p>
      <w:pPr>
        <w:pStyle w:val="Heading3"/>
      </w:pPr>
      <w:r>
        <w:t xml:space="preserve">Stage 1: Distance Computation</w:t>
      </w:r>
    </w:p>
    <w:p>
      <w:pPr>
        <w:pStyle w:val="FirstParagraph"/>
      </w:pPr>
      <w:r>
        <w:t xml:space="preserve">The first step is measuring similarity between predictions.</w:t>
      </w:r>
    </w:p>
    <w:p>
      <w:pPr>
        <w:pStyle w:val="BodyText"/>
      </w:pPr>
      <w:r>
        <w:t xml:space="preserve">For numeric predictions, we use</w:t>
      </w:r>
      <w:r>
        <w:t xml:space="preserve"> </w:t>
      </w:r>
      <w:r>
        <w:rPr>
          <w:b/>
          <w:bCs/>
        </w:rPr>
        <w:t xml:space="preserve">relative distance</w:t>
      </w:r>
      <w:r>
        <w:t xml:space="preserve">:</w:t>
      </w:r>
    </w:p>
    <w:p>
      <w:pPr>
        <w:pStyle w:val="SourceCode"/>
      </w:pPr>
      <w:r>
        <w:rPr>
          <w:rStyle w:val="VerbatimChar"/>
        </w:rPr>
        <w:t xml:space="preserve">d(sᵢ, sⱼ) = |sᵢ - sⱼ| / max(|sᵢ|, |sⱼ|)</w:t>
      </w:r>
    </w:p>
    <w:p>
      <w:pPr>
        <w:pStyle w:val="FirstParagraph"/>
      </w:pPr>
      <w:r>
        <w:t xml:space="preserve">This is scale-invariant: a difference of 10 between 100 and 110 has the same relative distance as a difference of 1000 between 10000 and 11000.</w:t>
      </w:r>
    </w:p>
    <w:p>
      <w:pPr>
        <w:pStyle w:val="BodyText"/>
      </w:pPr>
      <w:r>
        <w:rPr>
          <w:b/>
          <w:bCs/>
        </w:rPr>
        <w:t xml:space="preserve">Why relative distance?</w:t>
      </w:r>
    </w:p>
    <w:p>
      <w:pPr>
        <w:pStyle w:val="BodyText"/>
      </w:pPr>
      <w:r>
        <w:t xml:space="preserve">Absolute distance fails for numeric predictions because scale varies:</w:t>
      </w:r>
      <w:r>
        <w:t xml:space="preserve"> </w:t>
      </w:r>
      <w:r>
        <w:t xml:space="preserve">- A difference of 1 is huge for</w:t>
      </w:r>
      <w:r>
        <w:t xml:space="preserve"> </w:t>
      </w:r>
      <w:r>
        <w:t xml:space="preserve">“count of fingers on a hand”</w:t>
      </w:r>
      <w:r>
        <w:t xml:space="preserve"> </w:t>
      </w:r>
      <w:r>
        <w:t xml:space="preserve">(20% error)</w:t>
      </w:r>
      <w:r>
        <w:t xml:space="preserve"> </w:t>
      </w:r>
      <w:r>
        <w:t xml:space="preserve">- A difference of 1 is trivial for</w:t>
      </w:r>
      <w:r>
        <w:t xml:space="preserve"> </w:t>
      </w:r>
      <w:r>
        <w:t xml:space="preserve">“population of China”</w:t>
      </w:r>
      <w:r>
        <w:t xml:space="preserve"> </w:t>
      </w:r>
      <w:r>
        <w:t xml:space="preserve">(10⁻⁹ error)</w:t>
      </w:r>
    </w:p>
    <w:p>
      <w:pPr>
        <w:pStyle w:val="BodyText"/>
      </w:pPr>
      <w:r>
        <w:t xml:space="preserve">Relative distance normalizes by scale, making the threshold τ (discussed below) applicable across problems.</w:t>
      </w:r>
    </w:p>
    <w:p>
      <w:pPr>
        <w:pStyle w:val="BodyText"/>
      </w:pPr>
      <w:r>
        <w:rPr>
          <w:b/>
          <w:bCs/>
        </w:rPr>
        <w:t xml:space="preserve">Special cases:</w:t>
      </w:r>
    </w:p>
    <w:p>
      <w:pPr>
        <w:pStyle w:val="Compact"/>
        <w:numPr>
          <w:ilvl w:val="0"/>
          <w:numId w:val="1072"/>
        </w:numPr>
      </w:pPr>
      <w:r>
        <w:t xml:space="preserve">If max(|sᵢ|, |sⱼ|) = 0, the distance is 0 if both are zero, ∞ otherwise</w:t>
      </w:r>
    </w:p>
    <w:p>
      <w:pPr>
        <w:pStyle w:val="Compact"/>
        <w:numPr>
          <w:ilvl w:val="0"/>
          <w:numId w:val="1072"/>
        </w:numPr>
      </w:pPr>
      <w:r>
        <w:t xml:space="preserve">Negative numbers use absolute values in the denominator</w:t>
      </w:r>
    </w:p>
    <w:p>
      <w:pPr>
        <w:pStyle w:val="Compact"/>
        <w:numPr>
          <w:ilvl w:val="0"/>
          <w:numId w:val="1072"/>
        </w:numPr>
      </w:pPr>
      <w:r>
        <w:t xml:space="preserve">Very small denominators (&lt; ε) are clamped to prevent division instability</w:t>
      </w:r>
    </w:p>
    <w:bookmarkEnd w:id="375"/>
    <w:bookmarkStart w:id="376" w:name="stage-2-clustering"/>
    <w:p>
      <w:pPr>
        <w:pStyle w:val="Heading3"/>
      </w:pPr>
      <w:r>
        <w:t xml:space="preserve">Stage 2: Clustering</w:t>
      </w:r>
    </w:p>
    <w:p>
      <w:pPr>
        <w:pStyle w:val="FirstParagraph"/>
      </w:pPr>
      <w:r>
        <w:t xml:space="preserve">Given pairwise distances, we form clusters using</w:t>
      </w:r>
      <w:r>
        <w:t xml:space="preserve"> </w:t>
      </w:r>
      <w:r>
        <w:rPr>
          <w:b/>
          <w:bCs/>
        </w:rPr>
        <w:t xml:space="preserve">single-linkage clustering</w:t>
      </w:r>
      <w:r>
        <w:t xml:space="preserve"> </w:t>
      </w:r>
      <w:r>
        <w:t xml:space="preserve">with threshold τ = 0.05:</w:t>
      </w:r>
    </w:p>
    <w:p>
      <w:pPr>
        <w:pStyle w:val="SourceCode"/>
      </w:pPr>
      <w:r>
        <w:rPr>
          <w:rStyle w:val="VerbatimChar"/>
        </w:rPr>
        <w:t xml:space="preserve">ALGORITHM: Single-Linkage Clustering</w:t>
      </w:r>
      <w:r>
        <w:br/>
      </w:r>
      <w:r>
        <w:rPr>
          <w:rStyle w:val="VerbatimChar"/>
        </w:rPr>
        <w:t xml:space="preserve">INPUT: predictions {s₁, ..., sₙ}, threshold τ</w:t>
      </w:r>
      <w:r>
        <w:br/>
      </w:r>
      <w:r>
        <w:rPr>
          <w:rStyle w:val="VerbatimChar"/>
        </w:rPr>
        <w:t xml:space="preserve">OUTPUT: clusters {C₁, C₂, ...}</w:t>
      </w:r>
      <w:r>
        <w:br/>
      </w:r>
      <w:r>
        <w:br/>
      </w:r>
      <w:r>
        <w:rPr>
          <w:rStyle w:val="VerbatimChar"/>
        </w:rPr>
        <w:t xml:space="preserve">1. Initialize: each prediction in its own cluster</w:t>
      </w:r>
      <w:r>
        <w:br/>
      </w:r>
      <w:r>
        <w:rPr>
          <w:rStyle w:val="VerbatimChar"/>
        </w:rPr>
        <w:t xml:space="preserve">2. Repeat until no merges possible:</w:t>
      </w:r>
      <w:r>
        <w:br/>
      </w:r>
      <w:r>
        <w:rPr>
          <w:rStyle w:val="VerbatimChar"/>
        </w:rPr>
        <w:t xml:space="preserve">   a. Find clusters Cᵢ, Cⱼ with min distance between any pair</w:t>
      </w:r>
      <w:r>
        <w:br/>
      </w:r>
      <w:r>
        <w:rPr>
          <w:rStyle w:val="VerbatimChar"/>
        </w:rPr>
        <w:t xml:space="preserve">   b. If min_distance &lt; τ, merge Cᵢ and Cⱼ</w:t>
      </w:r>
      <w:r>
        <w:br/>
      </w:r>
      <w:r>
        <w:rPr>
          <w:rStyle w:val="VerbatimChar"/>
        </w:rPr>
        <w:t xml:space="preserve">   c. Else, stop</w:t>
      </w:r>
      <w:r>
        <w:br/>
      </w:r>
      <w:r>
        <w:rPr>
          <w:rStyle w:val="VerbatimChar"/>
        </w:rPr>
        <w:t xml:space="preserve">3. Return clusters</w:t>
      </w:r>
    </w:p>
    <w:p>
      <w:pPr>
        <w:pStyle w:val="FirstParagraph"/>
      </w:pPr>
      <w:r>
        <w:rPr>
          <w:b/>
          <w:bCs/>
        </w:rPr>
        <w:t xml:space="preserve">Why single-linkage?</w:t>
      </w:r>
    </w:p>
    <w:p>
      <w:pPr>
        <w:pStyle w:val="BodyText"/>
      </w:pPr>
      <w:r>
        <w:t xml:space="preserve">Single-linkage (merge if</w:t>
      </w:r>
      <w:r>
        <w:t xml:space="preserve"> </w:t>
      </w:r>
      <w:r>
        <w:rPr>
          <w:i/>
          <w:iCs/>
        </w:rPr>
        <w:t xml:space="preserve">any</w:t>
      </w:r>
      <w:r>
        <w:t xml:space="preserve"> </w:t>
      </w:r>
      <w:r>
        <w:t xml:space="preserve">pair is close enough) is more permissive than complete-linkage (merge if</w:t>
      </w:r>
      <w:r>
        <w:t xml:space="preserve"> </w:t>
      </w:r>
      <w:r>
        <w:rPr>
          <w:i/>
          <w:iCs/>
        </w:rPr>
        <w:t xml:space="preserve">all</w:t>
      </w:r>
      <w:r>
        <w:t xml:space="preserve"> </w:t>
      </w:r>
      <w:r>
        <w:t xml:space="preserve">pairs are close enough). This is appropriate for value clustering because:</w:t>
      </w:r>
    </w:p>
    <w:p>
      <w:pPr>
        <w:pStyle w:val="Compact"/>
        <w:numPr>
          <w:ilvl w:val="0"/>
          <w:numId w:val="1073"/>
        </w:numPr>
      </w:pPr>
      <w:r>
        <w:t xml:space="preserve">LLM predictions often form elongated clusters (chains of near-misses)</w:t>
      </w:r>
    </w:p>
    <w:p>
      <w:pPr>
        <w:pStyle w:val="Compact"/>
        <w:numPr>
          <w:ilvl w:val="0"/>
          <w:numId w:val="1073"/>
        </w:numPr>
      </w:pPr>
      <w:r>
        <w:t xml:space="preserve">Single-linkage captures these chains</w:t>
      </w:r>
    </w:p>
    <w:p>
      <w:pPr>
        <w:pStyle w:val="Compact"/>
        <w:numPr>
          <w:ilvl w:val="0"/>
          <w:numId w:val="1073"/>
        </w:numPr>
      </w:pPr>
      <w:r>
        <w:t xml:space="preserve">Complete-linkage would fragment them</w:t>
      </w:r>
    </w:p>
    <w:p>
      <w:pPr>
        <w:pStyle w:val="FirstParagraph"/>
      </w:pPr>
      <w:r>
        <w:rPr>
          <w:b/>
          <w:bCs/>
        </w:rPr>
        <w:t xml:space="preserve">Why τ = 0.05?</w:t>
      </w:r>
    </w:p>
    <w:p>
      <w:pPr>
        <w:pStyle w:val="BodyText"/>
      </w:pPr>
      <w:r>
        <w:t xml:space="preserve">The threshold τ = 0.05 (5% relative distance) was selected empirically as the optimal balance:</w:t>
      </w:r>
    </w:p>
    <w:p>
      <w:pPr>
        <w:pStyle w:val="Compact"/>
        <w:numPr>
          <w:ilvl w:val="0"/>
          <w:numId w:val="1074"/>
        </w:numPr>
      </w:pPr>
      <w:r>
        <w:t xml:space="preserve">τ = 0.01 (1%): Too tight. Creates many small clusters, fragmenting the correct answer.</w:t>
      </w:r>
    </w:p>
    <w:p>
      <w:pPr>
        <w:pStyle w:val="Compact"/>
        <w:numPr>
          <w:ilvl w:val="0"/>
          <w:numId w:val="1074"/>
        </w:numPr>
      </w:pPr>
      <w:r>
        <w:t xml:space="preserve">τ = 0.10 (10%): Too loose. Merges distinct answers that should be separate.</w:t>
      </w:r>
    </w:p>
    <w:p>
      <w:pPr>
        <w:pStyle w:val="Compact"/>
        <w:numPr>
          <w:ilvl w:val="0"/>
          <w:numId w:val="1074"/>
        </w:numPr>
      </w:pPr>
      <w:r>
        <w:t xml:space="preserve">τ = 0.05 (5%): Captures typical LLM numeric noise while separating genuinely different answers.</w:t>
      </w:r>
    </w:p>
    <w:p>
      <w:pPr>
        <w:pStyle w:val="FirstParagraph"/>
      </w:pPr>
      <w:r>
        <w:t xml:space="preserve">This corresponds to approximately 2σ of typical LLM numeric noise. The threshold is robust across models and tasks—though specific domains may benefit from tuning.</w:t>
      </w:r>
    </w:p>
    <w:bookmarkEnd w:id="376"/>
    <w:bookmarkStart w:id="377" w:name="stage-3-scoring"/>
    <w:p>
      <w:pPr>
        <w:pStyle w:val="Heading3"/>
      </w:pPr>
      <w:r>
        <w:t xml:space="preserve">Stage 3: Scoring</w:t>
      </w:r>
    </w:p>
    <w:p>
      <w:pPr>
        <w:pStyle w:val="FirstParagraph"/>
      </w:pPr>
      <w:r>
        <w:t xml:space="preserve">Each cluster is scored using a simplified CIC-derived formula:</w:t>
      </w:r>
    </w:p>
    <w:p>
      <w:pPr>
        <w:pStyle w:val="SourceCode"/>
      </w:pPr>
      <w:r>
        <w:rPr>
          <w:rStyle w:val="VerbatimChar"/>
        </w:rPr>
        <w:t xml:space="preserve">score(C) = |C| × √tightness(C)</w:t>
      </w:r>
    </w:p>
    <w:p>
      <w:pPr>
        <w:pStyle w:val="FirstParagraph"/>
      </w:pPr>
      <w:r>
        <w:t xml:space="preserve">where:</w:t>
      </w:r>
    </w:p>
    <w:p>
      <w:pPr>
        <w:pStyle w:val="SourceCode"/>
      </w:pPr>
      <w:r>
        <w:rPr>
          <w:rStyle w:val="VerbatimChar"/>
        </w:rPr>
        <w:t xml:space="preserve">tightness(C) = 1 - stdev(C) / |center(C)|</w:t>
      </w:r>
      <w:r>
        <w:br/>
      </w:r>
      <w:r>
        <w:rPr>
          <w:rStyle w:val="VerbatimChar"/>
        </w:rPr>
        <w:t xml:space="preserve">center(C) = median(C)</w:t>
      </w:r>
    </w:p>
    <w:p>
      <w:pPr>
        <w:pStyle w:val="FirstParagraph"/>
      </w:pPr>
      <w:r>
        <w:rPr>
          <w:b/>
          <w:bCs/>
        </w:rPr>
        <w:t xml:space="preserve">Interpretation:</w:t>
      </w:r>
    </w:p>
    <w:p>
      <w:pPr>
        <w:pStyle w:val="Compact"/>
        <w:numPr>
          <w:ilvl w:val="0"/>
          <w:numId w:val="1075"/>
        </w:numPr>
      </w:pPr>
      <w:r>
        <w:rPr>
          <w:b/>
          <w:bCs/>
        </w:rPr>
        <w:t xml:space="preserve">|C|</w:t>
      </w:r>
      <w:r>
        <w:t xml:space="preserve"> </w:t>
      </w:r>
      <w:r>
        <w:t xml:space="preserve">(cluster size): Larger clusters get higher scores. More predictions agreeing is evidence of correctness.</w:t>
      </w:r>
    </w:p>
    <w:p>
      <w:pPr>
        <w:pStyle w:val="Compact"/>
        <w:numPr>
          <w:ilvl w:val="0"/>
          <w:numId w:val="1075"/>
        </w:numPr>
      </w:pPr>
      <w:r>
        <w:rPr>
          <w:b/>
          <w:bCs/>
        </w:rPr>
        <w:t xml:space="preserve">√tightness</w:t>
      </w:r>
      <w:r>
        <w:t xml:space="preserve">: Tighter clusters get higher scores. Predictions that agree precisely are more trustworthy than predictions that agree loosely.</w:t>
      </w:r>
    </w:p>
    <w:p>
      <w:pPr>
        <w:pStyle w:val="Compact"/>
        <w:numPr>
          <w:ilvl w:val="0"/>
          <w:numId w:val="1075"/>
        </w:numPr>
      </w:pPr>
      <w:r>
        <w:t xml:space="preserve">The square root of tightness dampens the effect—we don’t want tightness to dominate size.</w:t>
      </w:r>
    </w:p>
    <w:p>
      <w:pPr>
        <w:pStyle w:val="FirstParagraph"/>
      </w:pPr>
      <w:r>
        <w:rPr>
          <w:b/>
          <w:bCs/>
        </w:rPr>
        <w:t xml:space="preserve">Why this formula?</w:t>
      </w:r>
    </w:p>
    <w:p>
      <w:pPr>
        <w:pStyle w:val="BodyText"/>
      </w:pPr>
      <w:r>
        <w:t xml:space="preserve">The formula approximates the CIC functional for the specific case of numeric clustering:</w:t>
      </w:r>
    </w:p>
    <w:p>
      <w:pPr>
        <w:pStyle w:val="Compact"/>
        <w:numPr>
          <w:ilvl w:val="0"/>
          <w:numId w:val="1076"/>
        </w:numPr>
      </w:pPr>
      <w:r>
        <w:rPr>
          <w:b/>
          <w:bCs/>
        </w:rPr>
        <w:t xml:space="preserve">Size</w:t>
      </w:r>
      <w:r>
        <w:t xml:space="preserve"> </w:t>
      </w:r>
      <w:r>
        <w:t xml:space="preserve">approximates consensus (low H within cluster)</w:t>
      </w:r>
    </w:p>
    <w:p>
      <w:pPr>
        <w:pStyle w:val="Compact"/>
        <w:numPr>
          <w:ilvl w:val="0"/>
          <w:numId w:val="1076"/>
        </w:numPr>
      </w:pPr>
      <w:r>
        <w:rPr>
          <w:b/>
          <w:bCs/>
        </w:rPr>
        <w:t xml:space="preserve">Tightness</w:t>
      </w:r>
      <w:r>
        <w:t xml:space="preserve"> </w:t>
      </w:r>
      <w:r>
        <w:t xml:space="preserve">approximates coherence (high C_multi)</w:t>
      </w:r>
    </w:p>
    <w:p>
      <w:pPr>
        <w:pStyle w:val="Compact"/>
        <w:numPr>
          <w:ilvl w:val="0"/>
          <w:numId w:val="1076"/>
        </w:numPr>
      </w:pPr>
      <w:r>
        <w:rPr>
          <w:b/>
          <w:bCs/>
        </w:rPr>
        <w:t xml:space="preserve">Shared membership</w:t>
      </w:r>
      <w:r>
        <w:t xml:space="preserve"> </w:t>
      </w:r>
      <w:r>
        <w:t xml:space="preserve">approximates cohesion (high Φ)</w:t>
      </w:r>
    </w:p>
    <w:p>
      <w:pPr>
        <w:pStyle w:val="FirstParagraph"/>
      </w:pPr>
      <w:r>
        <w:t xml:space="preserve">A full CIC computation would require compression distance calculations for each cluster. The simplified formula achieves 95%+ agreement with full CIC at 100x lower computational cost.</w:t>
      </w:r>
    </w:p>
    <w:bookmarkEnd w:id="377"/>
    <w:bookmarkStart w:id="378" w:name="stage-4-selection"/>
    <w:p>
      <w:pPr>
        <w:pStyle w:val="Heading3"/>
      </w:pPr>
      <w:r>
        <w:t xml:space="preserve">Stage 4: Selection</w:t>
      </w:r>
    </w:p>
    <w:p>
      <w:pPr>
        <w:pStyle w:val="FirstParagraph"/>
      </w:pPr>
      <w:r>
        <w:t xml:space="preserve">Select the cluster with the highest score:</w:t>
      </w:r>
    </w:p>
    <w:p>
      <w:pPr>
        <w:pStyle w:val="SourceCode"/>
      </w:pPr>
      <w:r>
        <w:rPr>
          <w:rStyle w:val="VerbatimChar"/>
        </w:rPr>
        <w:t xml:space="preserve">C* = argmax_C score(C)</w:t>
      </w:r>
    </w:p>
    <w:p>
      <w:pPr>
        <w:pStyle w:val="FirstParagraph"/>
      </w:pPr>
      <w:r>
        <w:t xml:space="preserve">This is straightforward. The cluster that best balances size and tightness wins.</w:t>
      </w:r>
    </w:p>
    <w:p>
      <w:pPr>
        <w:pStyle w:val="BodyText"/>
      </w:pPr>
      <w:r>
        <w:rPr>
          <w:b/>
          <w:bCs/>
        </w:rPr>
        <w:t xml:space="preserve">Handling ties:</w:t>
      </w:r>
    </w:p>
    <w:p>
      <w:pPr>
        <w:pStyle w:val="BodyText"/>
      </w:pPr>
      <w:r>
        <w:t xml:space="preserve">If multiple clusters have equal (or near-equal) scores:</w:t>
      </w:r>
      <w:r>
        <w:t xml:space="preserve"> </w:t>
      </w:r>
      <w:r>
        <w:t xml:space="preserve">1. Prefer the cluster with more members</w:t>
      </w:r>
      <w:r>
        <w:t xml:space="preserve"> </w:t>
      </w:r>
      <w:r>
        <w:t xml:space="preserve">2. If still tied, prefer the cluster with tighter variance</w:t>
      </w:r>
      <w:r>
        <w:t xml:space="preserve"> </w:t>
      </w:r>
      <w:r>
        <w:t xml:space="preserve">3. If still tied, prefer the cluster containing the median of all predictions</w:t>
      </w:r>
    </w:p>
    <w:p>
      <w:pPr>
        <w:pStyle w:val="BodyText"/>
      </w:pPr>
      <w:r>
        <w:t xml:space="preserve">Ties are rare in practice—the scoring formula usually produces a clear winner.</w:t>
      </w:r>
    </w:p>
    <w:bookmarkEnd w:id="378"/>
    <w:bookmarkStart w:id="379" w:name="stage-5-aggregation"/>
    <w:p>
      <w:pPr>
        <w:pStyle w:val="Heading3"/>
      </w:pPr>
      <w:r>
        <w:t xml:space="preserve">Stage 5: Aggregation</w:t>
      </w:r>
    </w:p>
    <w:p>
      <w:pPr>
        <w:pStyle w:val="FirstParagraph"/>
      </w:pPr>
      <w:r>
        <w:t xml:space="preserve">Given the selected cluster C*, compute the final answer:</w:t>
      </w:r>
    </w:p>
    <w:p>
      <w:pPr>
        <w:pStyle w:val="SourceCode"/>
      </w:pPr>
      <w:r>
        <w:rPr>
          <w:rStyle w:val="VerbatimChar"/>
        </w:rPr>
        <w:t xml:space="preserve">answer = (median(C*) + trimmed_mean(C*, 10%)) / 2</w:t>
      </w:r>
    </w:p>
    <w:p>
      <w:pPr>
        <w:pStyle w:val="FirstParagraph"/>
      </w:pPr>
      <w:r>
        <w:rPr>
          <w:b/>
          <w:bCs/>
        </w:rPr>
        <w:t xml:space="preserve">Why this combination?</w:t>
      </w:r>
    </w:p>
    <w:p>
      <w:pPr>
        <w:pStyle w:val="Compact"/>
        <w:numPr>
          <w:ilvl w:val="0"/>
          <w:numId w:val="1077"/>
        </w:numPr>
      </w:pPr>
      <w:r>
        <w:rPr>
          <w:b/>
          <w:bCs/>
        </w:rPr>
        <w:t xml:space="preserve">Median</w:t>
      </w:r>
      <w:r>
        <w:t xml:space="preserve">: Robust to outliers within the cluster</w:t>
      </w:r>
    </w:p>
    <w:p>
      <w:pPr>
        <w:pStyle w:val="Compact"/>
        <w:numPr>
          <w:ilvl w:val="0"/>
          <w:numId w:val="1077"/>
        </w:numPr>
      </w:pPr>
      <w:r>
        <w:rPr>
          <w:b/>
          <w:bCs/>
        </w:rPr>
        <w:t xml:space="preserve">Trimmed mean</w:t>
      </w:r>
      <w:r>
        <w:t xml:space="preserve">: Uses more information than median while still robust</w:t>
      </w:r>
    </w:p>
    <w:p>
      <w:pPr>
        <w:pStyle w:val="Compact"/>
        <w:numPr>
          <w:ilvl w:val="0"/>
          <w:numId w:val="1077"/>
        </w:numPr>
      </w:pPr>
      <w:r>
        <w:rPr>
          <w:b/>
          <w:bCs/>
        </w:rPr>
        <w:t xml:space="preserve">Average of both</w:t>
      </w:r>
      <w:r>
        <w:t xml:space="preserve">: Balances robustness and information utilization</w:t>
      </w:r>
    </w:p>
    <w:p>
      <w:pPr>
        <w:pStyle w:val="FirstParagraph"/>
      </w:pPr>
      <w:r>
        <w:t xml:space="preserve">The 10% trim removes the highest and lowest 10% of values before computing the mean. This guards against outliers that slipped into the cluster.</w:t>
      </w:r>
    </w:p>
    <w:p>
      <w:pPr>
        <w:pStyle w:val="BodyText"/>
      </w:pPr>
      <w:r>
        <w:rPr>
          <w:b/>
          <w:bCs/>
        </w:rPr>
        <w:t xml:space="preserve">Confidence computation:</w:t>
      </w:r>
    </w:p>
    <w:p>
      <w:pPr>
        <w:pStyle w:val="SourceCode"/>
      </w:pPr>
      <w:r>
        <w:rPr>
          <w:rStyle w:val="VerbatimChar"/>
        </w:rPr>
        <w:t xml:space="preserve">confidence = (|C*| / n) × tightness(C*)</w:t>
      </w:r>
    </w:p>
    <w:p>
      <w:pPr>
        <w:pStyle w:val="FirstParagraph"/>
      </w:pPr>
      <w:r>
        <w:t xml:space="preserve">This measures both agreement (what fraction of predictions are in the winning cluster?) and precision (how tightly does that cluster agree?).</w:t>
      </w:r>
    </w:p>
    <w:p>
      <w:r>
        <w:pict>
          <v:rect style="width:0;height:1.5pt" o:hralign="center" o:hrstd="t" o:hr="t"/>
        </w:pict>
      </w:r>
    </w:p>
    <w:bookmarkEnd w:id="379"/>
    <w:bookmarkEnd w:id="380"/>
    <w:bookmarkStart w:id="386" w:name="extended-ncd-for-multi-resolution"/>
    <w:p>
      <w:pPr>
        <w:pStyle w:val="Heading2"/>
      </w:pPr>
      <w:r>
        <w:t xml:space="preserve">8.2 Extended NCD for Multi-Resolution</w:t>
      </w:r>
    </w:p>
    <w:p>
      <w:pPr>
        <w:pStyle w:val="FirstParagraph"/>
      </w:pPr>
      <w:r>
        <w:t xml:space="preserve">The basic algorithm uses relative distance. For more sophisticated applications, Extended NCD provides a richer similarity metric.</w:t>
      </w:r>
    </w:p>
    <w:bookmarkStart w:id="381" w:name="the-limitation-of-relative-distance"/>
    <w:p>
      <w:pPr>
        <w:pStyle w:val="Heading3"/>
      </w:pPr>
      <w:r>
        <w:t xml:space="preserve">The Limitation of Relative Distance</w:t>
      </w:r>
    </w:p>
    <w:p>
      <w:pPr>
        <w:pStyle w:val="FirstParagraph"/>
      </w:pPr>
      <w:r>
        <w:t xml:space="preserve">Relative distance captures numeric similarity but misses algorithmic similarity.</w:t>
      </w:r>
    </w:p>
    <w:p>
      <w:pPr>
        <w:pStyle w:val="BodyText"/>
      </w:pPr>
      <w:r>
        <w:t xml:space="preserve">Consider these three predictions of 847 × 23 = 19,481:</w:t>
      </w:r>
      <w:r>
        <w:t xml:space="preserve"> </w:t>
      </w:r>
      <w:r>
        <w:t xml:space="preserve">- A: 19,481 (correct)</w:t>
      </w:r>
      <w:r>
        <w:t xml:space="preserve"> </w:t>
      </w:r>
      <w:r>
        <w:t xml:space="preserve">- B: 19,520 (correct algorithm, small arithmetic error)</w:t>
      </w:r>
      <w:r>
        <w:t xml:space="preserve"> </w:t>
      </w:r>
      <w:r>
        <w:t xml:space="preserve">- C: 1,948 (decimal point error)</w:t>
      </w:r>
    </w:p>
    <w:p>
      <w:pPr>
        <w:pStyle w:val="BodyText"/>
      </w:pPr>
      <w:r>
        <w:t xml:space="preserve">Relative distances:</w:t>
      </w:r>
      <w:r>
        <w:t xml:space="preserve"> </w:t>
      </w:r>
      <w:r>
        <w:t xml:space="preserve">- d(A, B) = 39/19520 ≈ 0.002 (very close)</w:t>
      </w:r>
      <w:r>
        <w:t xml:space="preserve"> </w:t>
      </w:r>
      <w:r>
        <w:t xml:space="preserve">- d(A, C) = 17533/19481 ≈ 0.90 (very far)</w:t>
      </w:r>
      <w:r>
        <w:t xml:space="preserve"> </w:t>
      </w:r>
      <w:r>
        <w:t xml:space="preserve">- d(B, C) = 17572/19520 ≈ 0.90 (very far)</w:t>
      </w:r>
    </w:p>
    <w:p>
      <w:pPr>
        <w:pStyle w:val="BodyText"/>
      </w:pPr>
      <w:r>
        <w:t xml:space="preserve">The relative distances correctly identify that A and B are similar while C is different. But they miss something:</w:t>
      </w:r>
      <w:r>
        <w:t xml:space="preserve"> </w:t>
      </w:r>
      <w:r>
        <w:rPr>
          <w:b/>
          <w:bCs/>
        </w:rPr>
        <w:t xml:space="preserve">B and C might share more algorithmic structure than A and C</w:t>
      </w:r>
      <w:r>
        <w:t xml:space="preserve">.</w:t>
      </w:r>
    </w:p>
    <w:p>
      <w:pPr>
        <w:pStyle w:val="BodyText"/>
      </w:pPr>
      <w:r>
        <w:t xml:space="preserve">If B came from a correct multiplication with a carry error, and C came from a correct multiplication with a decimal shift, then B and C are both</w:t>
      </w:r>
      <w:r>
        <w:t xml:space="preserve"> </w:t>
      </w:r>
      <w:r>
        <w:t xml:space="preserve">“correct algorithms with bugs”</w:t>
      </w:r>
      <w:r>
        <w:t xml:space="preserve">—while A is simply</w:t>
      </w:r>
      <w:r>
        <w:t xml:space="preserve"> </w:t>
      </w:r>
      <w:r>
        <w:t xml:space="preserve">“correct.”</w:t>
      </w:r>
    </w:p>
    <w:p>
      <w:pPr>
        <w:pStyle w:val="BodyText"/>
      </w:pPr>
      <w:r>
        <w:t xml:space="preserve">Extended NCD captures this deeper structure.</w:t>
      </w:r>
    </w:p>
    <w:bookmarkEnd w:id="381"/>
    <w:bookmarkStart w:id="382" w:name="multiple-representations"/>
    <w:p>
      <w:pPr>
        <w:pStyle w:val="Heading3"/>
      </w:pPr>
      <w:r>
        <w:t xml:space="preserve">Multiple Representations</w:t>
      </w:r>
    </w:p>
    <w:p>
      <w:pPr>
        <w:pStyle w:val="FirstParagraph"/>
      </w:pPr>
      <w:r>
        <w:t xml:space="preserve">Extended NCD computes NCD across five representations of each number:</w:t>
      </w:r>
    </w:p>
    <w:p>
      <w:pPr>
        <w:pStyle w:val="BodyText"/>
      </w:pPr>
      <w:r>
        <w:rPr>
          <w:b/>
          <w:bCs/>
        </w:rPr>
        <w:t xml:space="preserve">Representation 1: Raw Bytes</w:t>
      </w:r>
    </w:p>
    <w:p>
      <w:pPr>
        <w:pStyle w:val="BodyText"/>
      </w:pPr>
      <w:r>
        <w:t xml:space="preserve">The number as a byte string.</w:t>
      </w:r>
    </w:p>
    <w:p>
      <w:pPr>
        <w:pStyle w:val="SourceCode"/>
      </w:pPr>
      <w:r>
        <w:rPr>
          <w:rStyle w:val="VerbatimChar"/>
        </w:rPr>
        <w:t xml:space="preserve">19481 → bytes([0x4c, 0x19, 0x00, 0x00])  # little-endian 32-bit</w:t>
      </w:r>
    </w:p>
    <w:p>
      <w:pPr>
        <w:pStyle w:val="FirstParagraph"/>
      </w:pPr>
      <w:r>
        <w:t xml:space="preserve">This captures magnitude—numbers of similar size have similar byte patterns.</w:t>
      </w:r>
    </w:p>
    <w:p>
      <w:pPr>
        <w:pStyle w:val="BodyText"/>
      </w:pPr>
      <w:r>
        <w:rPr>
          <w:b/>
          <w:bCs/>
        </w:rPr>
        <w:t xml:space="preserve">Representation 2: Digit String</w:t>
      </w:r>
    </w:p>
    <w:p>
      <w:pPr>
        <w:pStyle w:val="BodyText"/>
      </w:pPr>
      <w:r>
        <w:t xml:space="preserve">The decimal representation as a character string.</w:t>
      </w:r>
    </w:p>
    <w:p>
      <w:pPr>
        <w:pStyle w:val="SourceCode"/>
      </w:pPr>
      <w:r>
        <w:rPr>
          <w:rStyle w:val="VerbatimChar"/>
        </w:rPr>
        <w:t xml:space="preserve">19481 → "19481"</w:t>
      </w:r>
      <w:r>
        <w:br/>
      </w:r>
      <w:r>
        <w:rPr>
          <w:rStyle w:val="VerbatimChar"/>
        </w:rPr>
        <w:t xml:space="preserve">19520 → "19520"</w:t>
      </w:r>
    </w:p>
    <w:p>
      <w:pPr>
        <w:pStyle w:val="FirstParagraph"/>
      </w:pPr>
      <w:r>
        <w:t xml:space="preserve">This captures decimal structure—numbers with similar digits compress together.</w:t>
      </w:r>
    </w:p>
    <w:p>
      <w:pPr>
        <w:pStyle w:val="BodyText"/>
      </w:pPr>
      <w:r>
        <w:rPr>
          <w:b/>
          <w:bCs/>
        </w:rPr>
        <w:t xml:space="preserve">Representation 3: Binary String</w:t>
      </w:r>
    </w:p>
    <w:p>
      <w:pPr>
        <w:pStyle w:val="BodyText"/>
      </w:pPr>
      <w:r>
        <w:t xml:space="preserve">The binary representation as a character string.</w:t>
      </w:r>
    </w:p>
    <w:p>
      <w:pPr>
        <w:pStyle w:val="SourceCode"/>
      </w:pPr>
      <w:r>
        <w:rPr>
          <w:rStyle w:val="VerbatimChar"/>
        </w:rPr>
        <w:t xml:space="preserve">19481 → "100110000011001"</w:t>
      </w:r>
      <w:r>
        <w:br/>
      </w:r>
      <w:r>
        <w:rPr>
          <w:rStyle w:val="VerbatimChar"/>
        </w:rPr>
        <w:t xml:space="preserve">19520 → "100110001000000"</w:t>
      </w:r>
    </w:p>
    <w:p>
      <w:pPr>
        <w:pStyle w:val="FirstParagraph"/>
      </w:pPr>
      <w:r>
        <w:t xml:space="preserve">This captures bit-level patterns—useful for detecting computational errors that flip specific bits.</w:t>
      </w:r>
    </w:p>
    <w:p>
      <w:pPr>
        <w:pStyle w:val="BodyText"/>
      </w:pPr>
      <w:r>
        <w:rPr>
          <w:b/>
          <w:bCs/>
        </w:rPr>
        <w:t xml:space="preserve">Representation 4: Prime Residues</w:t>
      </w:r>
    </w:p>
    <w:p>
      <w:pPr>
        <w:pStyle w:val="BodyText"/>
      </w:pPr>
      <w:r>
        <w:t xml:space="preserve">Remainders modulo small primes.</w:t>
      </w:r>
    </w:p>
    <w:p>
      <w:pPr>
        <w:pStyle w:val="SourceCode"/>
      </w:pPr>
      <w:r>
        <w:rPr>
          <w:rStyle w:val="VerbatimChar"/>
        </w:rPr>
        <w:t xml:space="preserve">19481 mod 2, 3, 5, 7, 11 → [1, 2, 1, 0, 9]</w:t>
      </w:r>
      <w:r>
        <w:br/>
      </w:r>
      <w:r>
        <w:rPr>
          <w:rStyle w:val="VerbatimChar"/>
        </w:rPr>
        <w:t xml:space="preserve">19520 mod 2, 3, 5, 7, 11 → [0, 2, 0, 1, 5]</w:t>
      </w:r>
    </w:p>
    <w:p>
      <w:pPr>
        <w:pStyle w:val="FirstParagraph"/>
      </w:pPr>
      <w:r>
        <w:t xml:space="preserve">This captures number-theoretic structure—useful for detecting arithmetic errors that preserve certain residues.</w:t>
      </w:r>
    </w:p>
    <w:p>
      <w:pPr>
        <w:pStyle w:val="BodyText"/>
      </w:pPr>
      <w:r>
        <w:rPr>
          <w:b/>
          <w:bCs/>
        </w:rPr>
        <w:t xml:space="preserve">Representation 5: Digit Histogram</w:t>
      </w:r>
    </w:p>
    <w:p>
      <w:pPr>
        <w:pStyle w:val="BodyText"/>
      </w:pPr>
      <w:r>
        <w:t xml:space="preserve">Frequency of each digit (0-9).</w:t>
      </w:r>
    </w:p>
    <w:p>
      <w:pPr>
        <w:pStyle w:val="SourceCode"/>
      </w:pPr>
      <w:r>
        <w:rPr>
          <w:rStyle w:val="VerbatimChar"/>
        </w:rPr>
        <w:t xml:space="preserve">19481 → [0, 2, 0, 0, 1, 0, 0, 0, 1, 1]  # two 1s, one 4, one 8, one 9</w:t>
      </w:r>
      <w:r>
        <w:br/>
      </w:r>
      <w:r>
        <w:rPr>
          <w:rStyle w:val="VerbatimChar"/>
        </w:rPr>
        <w:t xml:space="preserve">19520 → [1, 1, 1, 0, 0, 1, 0, 0, 0, 1]  # one each of 0,1,2,5,9</w:t>
      </w:r>
    </w:p>
    <w:p>
      <w:pPr>
        <w:pStyle w:val="FirstParagraph"/>
      </w:pPr>
      <w:r>
        <w:t xml:space="preserve">This captures distributional structure—useful for detecting digit transpositions.</w:t>
      </w:r>
    </w:p>
    <w:bookmarkEnd w:id="382"/>
    <w:bookmarkStart w:id="383" w:name="computing-extended-ncd"/>
    <w:p>
      <w:pPr>
        <w:pStyle w:val="Heading3"/>
      </w:pPr>
      <w:r>
        <w:t xml:space="preserve">Computing Extended NCD</w:t>
      </w:r>
    </w:p>
    <w:p>
      <w:pPr>
        <w:pStyle w:val="FirstParagraph"/>
      </w:pPr>
      <w:r>
        <w:t xml:space="preserve">For each representation k, compute the standard NCD:</w:t>
      </w:r>
    </w:p>
    <w:p>
      <w:pPr>
        <w:pStyle w:val="SourceCode"/>
      </w:pPr>
      <w:r>
        <w:rPr>
          <w:rStyle w:val="VerbatimChar"/>
        </w:rPr>
        <w:t xml:space="preserve">NCD_k(x, y) = [C(R_k(x) || R_k(y)) - min(C(R_k(x)), C(R_k(y)))] / max(C(R_k(x)), C(R_k(y)))</w:t>
      </w:r>
    </w:p>
    <w:p>
      <w:pPr>
        <w:pStyle w:val="FirstParagraph"/>
      </w:pPr>
      <w:r>
        <w:t xml:space="preserve">where R_k(·) is the k-th representation transform and || denotes concatenation.</w:t>
      </w:r>
    </w:p>
    <w:p>
      <w:pPr>
        <w:pStyle w:val="BodyText"/>
      </w:pPr>
      <w:r>
        <w:t xml:space="preserve">The Extended NCD is the minimum across representations:</w:t>
      </w:r>
    </w:p>
    <w:p>
      <w:pPr>
        <w:pStyle w:val="SourceCode"/>
      </w:pPr>
      <w:r>
        <w:rPr>
          <w:rStyle w:val="VerbatimChar"/>
        </w:rPr>
        <w:t xml:space="preserve">NCD_ext(x, y) = min_k NCD_k(x, y)</w:t>
      </w:r>
    </w:p>
    <w:bookmarkEnd w:id="383"/>
    <w:bookmarkStart w:id="384" w:name="why-minimum-1"/>
    <w:p>
      <w:pPr>
        <w:pStyle w:val="Heading3"/>
      </w:pPr>
      <w:r>
        <w:t xml:space="preserve">Why Minimum?</w:t>
      </w:r>
    </w:p>
    <w:p>
      <w:pPr>
        <w:pStyle w:val="FirstParagraph"/>
      </w:pPr>
      <w:r>
        <w:t xml:space="preserve">Taking the minimum (rather than average or maximum) is deliberate:</w:t>
      </w:r>
    </w:p>
    <w:p>
      <w:pPr>
        <w:pStyle w:val="Compact"/>
        <w:numPr>
          <w:ilvl w:val="0"/>
          <w:numId w:val="1078"/>
        </w:numPr>
      </w:pPr>
      <w:r>
        <w:t xml:space="preserve">If two numbers are similar in</w:t>
      </w:r>
      <w:r>
        <w:t xml:space="preserve"> </w:t>
      </w:r>
      <w:r>
        <w:rPr>
          <w:i/>
          <w:iCs/>
        </w:rPr>
        <w:t xml:space="preserve">any</w:t>
      </w:r>
      <w:r>
        <w:t xml:space="preserve"> </w:t>
      </w:r>
      <w:r>
        <w:t xml:space="preserve">representation, they likely share algorithmic structure</w:t>
      </w:r>
    </w:p>
    <w:p>
      <w:pPr>
        <w:pStyle w:val="Compact"/>
        <w:numPr>
          <w:ilvl w:val="0"/>
          <w:numId w:val="1078"/>
        </w:numPr>
      </w:pPr>
      <w:r>
        <w:t xml:space="preserve">The representation that shows similarity is the one that captures the relevant structure</w:t>
      </w:r>
    </w:p>
    <w:p>
      <w:pPr>
        <w:pStyle w:val="Compact"/>
        <w:numPr>
          <w:ilvl w:val="0"/>
          <w:numId w:val="1078"/>
        </w:numPr>
      </w:pPr>
      <w:r>
        <w:t xml:space="preserve">Other representations may show dissimilarity due to unrelated factors</w:t>
      </w:r>
    </w:p>
    <w:p>
      <w:pPr>
        <w:pStyle w:val="FirstParagraph"/>
      </w:pPr>
      <w:r>
        <w:t xml:space="preserve">For example, 19,481 and 19,520 have:</w:t>
      </w:r>
      <w:r>
        <w:t xml:space="preserve"> </w:t>
      </w:r>
      <w:r>
        <w:t xml:space="preserve">- High NCD in raw bytes (different magnitudes at byte level)</w:t>
      </w:r>
      <w:r>
        <w:t xml:space="preserve"> </w:t>
      </w:r>
      <w:r>
        <w:t xml:space="preserve">- Low NCD in digit string (differ by only two digits)</w:t>
      </w:r>
      <w:r>
        <w:t xml:space="preserve"> </w:t>
      </w:r>
      <w:r>
        <w:t xml:space="preserve">- High NCD in binary (many bits differ)</w:t>
      </w:r>
      <w:r>
        <w:t xml:space="preserve"> </w:t>
      </w:r>
      <w:r>
        <w:t xml:space="preserve">- Moderate NCD in prime residues</w:t>
      </w:r>
      <w:r>
        <w:t xml:space="preserve"> </w:t>
      </w:r>
      <w:r>
        <w:t xml:space="preserve">- Moderate NCD in digit histogram</w:t>
      </w:r>
    </w:p>
    <w:p>
      <w:pPr>
        <w:pStyle w:val="BodyText"/>
      </w:pPr>
      <w:r>
        <w:t xml:space="preserve">The minimum (digit string NCD) correctly identifies them as algorithmically similar—they’re both</w:t>
      </w:r>
      <w:r>
        <w:t xml:space="preserve"> </w:t>
      </w:r>
      <w:r>
        <w:t xml:space="preserve">“numbers around 19,500”</w:t>
      </w:r>
      <w:r>
        <w:t xml:space="preserve"> </w:t>
      </w:r>
      <w:r>
        <w:t xml:space="preserve">rather than</w:t>
      </w:r>
      <w:r>
        <w:t xml:space="preserve"> </w:t>
      </w:r>
      <w:r>
        <w:t xml:space="preserve">“completely unrelated values.”</w:t>
      </w:r>
    </w:p>
    <w:bookmarkEnd w:id="384"/>
    <w:bookmarkStart w:id="385" w:name="when-to-use-extended-ncd"/>
    <w:p>
      <w:pPr>
        <w:pStyle w:val="Heading3"/>
      </w:pPr>
      <w:r>
        <w:t xml:space="preserve">When to Use Extended NCD</w:t>
      </w:r>
    </w:p>
    <w:p>
      <w:pPr>
        <w:pStyle w:val="FirstParagraph"/>
      </w:pPr>
      <w:r>
        <w:t xml:space="preserve">Extended NCD adds computational cost (5x more NCD computations per pair). Use it when:</w:t>
      </w:r>
    </w:p>
    <w:p>
      <w:pPr>
        <w:pStyle w:val="Compact"/>
        <w:numPr>
          <w:ilvl w:val="0"/>
          <w:numId w:val="1079"/>
        </w:numPr>
      </w:pPr>
      <w:r>
        <w:t xml:space="preserve">Predictions span multiple orders of magnitude</w:t>
      </w:r>
    </w:p>
    <w:p>
      <w:pPr>
        <w:pStyle w:val="Compact"/>
        <w:numPr>
          <w:ilvl w:val="0"/>
          <w:numId w:val="1079"/>
        </w:numPr>
      </w:pPr>
      <w:r>
        <w:t xml:space="preserve">Arithmetic errors are expected (not just random noise)</w:t>
      </w:r>
    </w:p>
    <w:p>
      <w:pPr>
        <w:pStyle w:val="Compact"/>
        <w:numPr>
          <w:ilvl w:val="0"/>
          <w:numId w:val="1079"/>
        </w:numPr>
      </w:pPr>
      <w:r>
        <w:t xml:space="preserve">The prediction space has rich numeric structure (not just</w:t>
      </w:r>
      <w:r>
        <w:t xml:space="preserve"> </w:t>
      </w:r>
      <w:r>
        <w:t xml:space="preserve">“big vs. small”</w:t>
      </w:r>
      <w:r>
        <w:t xml:space="preserve">)</w:t>
      </w:r>
    </w:p>
    <w:p>
      <w:pPr>
        <w:pStyle w:val="FirstParagraph"/>
      </w:pPr>
      <w:r>
        <w:t xml:space="preserve">For simple cases (all predictions within 2x of each other), relative distance is sufficient and faster.</w:t>
      </w:r>
    </w:p>
    <w:p>
      <w:r>
        <w:pict>
          <v:rect style="width:0;height:1.5pt" o:hralign="center" o:hrstd="t" o:hr="t"/>
        </w:pict>
      </w:r>
    </w:p>
    <w:bookmarkEnd w:id="385"/>
    <w:bookmarkEnd w:id="386"/>
    <w:bookmarkStart w:id="391" w:name="cluster-scoring-and-selection"/>
    <w:p>
      <w:pPr>
        <w:pStyle w:val="Heading2"/>
      </w:pPr>
      <w:r>
        <w:t xml:space="preserve">8.3 Cluster Scoring and Selection</w:t>
      </w:r>
    </w:p>
    <w:p>
      <w:pPr>
        <w:pStyle w:val="FirstParagraph"/>
      </w:pPr>
      <w:r>
        <w:t xml:space="preserve">The scoring formula</w:t>
      </w:r>
      <w:r>
        <w:t xml:space="preserve"> </w:t>
      </w:r>
      <w:r>
        <w:rPr>
          <w:rStyle w:val="VerbatimChar"/>
        </w:rPr>
        <w:t xml:space="preserve">score(C) = |C| × √tightness(C)</w:t>
      </w:r>
      <w:r>
        <w:t xml:space="preserve"> </w:t>
      </w:r>
      <w:r>
        <w:t xml:space="preserve">is simple but not arbitrary. This section explains the design decisions.</w:t>
      </w:r>
    </w:p>
    <w:bookmarkStart w:id="387" w:name="the-size-tightness-tradeoff"/>
    <w:p>
      <w:pPr>
        <w:pStyle w:val="Heading3"/>
      </w:pPr>
      <w:r>
        <w:t xml:space="preserve">The Size-Tightness Tradeoff</w:t>
      </w:r>
    </w:p>
    <w:p>
      <w:pPr>
        <w:pStyle w:val="FirstParagraph"/>
      </w:pPr>
      <w:r>
        <w:t xml:space="preserve">Consider two clusters:</w:t>
      </w:r>
    </w:p>
    <w:p>
      <w:pPr>
        <w:pStyle w:val="BodyText"/>
      </w:pPr>
      <w:r>
        <w:rPr>
          <w:b/>
          <w:bCs/>
        </w:rPr>
        <w:t xml:space="preserve">Cluster A:</w:t>
      </w:r>
      <w:r>
        <w:t xml:space="preserve"> </w:t>
      </w:r>
      <w:r>
        <w:t xml:space="preserve">50 predictions, standard deviation 100, center 10,000</w:t>
      </w:r>
      <w:r>
        <w:t xml:space="preserve"> </w:t>
      </w:r>
      <w:r>
        <w:t xml:space="preserve">- Tightness = 1 - 100/10000 = 0.99</w:t>
      </w:r>
      <w:r>
        <w:t xml:space="preserve"> </w:t>
      </w:r>
      <w:r>
        <w:t xml:space="preserve">- Score = 50 × √0.99 ≈ 49.7</w:t>
      </w:r>
    </w:p>
    <w:p>
      <w:pPr>
        <w:pStyle w:val="BodyText"/>
      </w:pPr>
      <w:r>
        <w:rPr>
          <w:b/>
          <w:bCs/>
        </w:rPr>
        <w:t xml:space="preserve">Cluster B:</w:t>
      </w:r>
      <w:r>
        <w:t xml:space="preserve"> </w:t>
      </w:r>
      <w:r>
        <w:t xml:space="preserve">10 predictions, standard deviation 1, center 10,000</w:t>
      </w:r>
      <w:r>
        <w:t xml:space="preserve"> </w:t>
      </w:r>
      <w:r>
        <w:t xml:space="preserve">- Tightness = 1 - 1/10000 ≈ 1.0</w:t>
      </w:r>
      <w:r>
        <w:t xml:space="preserve"> </w:t>
      </w:r>
      <w:r>
        <w:t xml:space="preserve">- Score = 10 × √1.0 = 10.0</w:t>
      </w:r>
    </w:p>
    <w:p>
      <w:pPr>
        <w:pStyle w:val="BodyText"/>
      </w:pPr>
      <w:r>
        <w:t xml:space="preserve">Cluster A wins, despite being 100x less tight. Why?</w:t>
      </w:r>
    </w:p>
    <w:p>
      <w:pPr>
        <w:pStyle w:val="BodyText"/>
      </w:pPr>
      <w:r>
        <w:t xml:space="preserve">Because size provides more evidence than precision.</w:t>
      </w:r>
    </w:p>
    <w:p>
      <w:pPr>
        <w:pStyle w:val="BodyText"/>
      </w:pPr>
      <w:r>
        <w:t xml:space="preserve">50 predictions agreeing within 1% is stronger evidence than 10 predictions agreeing exactly. The 50 came from diverse samples—different temperatures, different prompts, different random seeds. Their agreement is unlikely to be coincidental.</w:t>
      </w:r>
    </w:p>
    <w:p>
      <w:pPr>
        <w:pStyle w:val="BodyText"/>
      </w:pPr>
      <w:r>
        <w:t xml:space="preserve">The 10 might have come from samples that all made the same error. Their precise agreement could be systematic bias rather than correctness.</w:t>
      </w:r>
    </w:p>
    <w:bookmarkEnd w:id="387"/>
    <w:bookmarkStart w:id="388" w:name="why-square-root"/>
    <w:p>
      <w:pPr>
        <w:pStyle w:val="Heading3"/>
      </w:pPr>
      <w:r>
        <w:t xml:space="preserve">Why Square Root?</w:t>
      </w:r>
    </w:p>
    <w:p>
      <w:pPr>
        <w:pStyle w:val="FirstParagraph"/>
      </w:pPr>
      <w:r>
        <w:t xml:space="preserve">The square root dampens the tightness contribution:</w:t>
      </w:r>
    </w:p>
    <w:p>
      <w:pPr>
        <w:pStyle w:val="Compact"/>
        <w:numPr>
          <w:ilvl w:val="0"/>
          <w:numId w:val="1080"/>
        </w:numPr>
      </w:pPr>
      <w:r>
        <w:t xml:space="preserve">Tightness 0.99 → √0.99 ≈ 0.995 (barely different from 1.0)</w:t>
      </w:r>
    </w:p>
    <w:p>
      <w:pPr>
        <w:pStyle w:val="Compact"/>
        <w:numPr>
          <w:ilvl w:val="0"/>
          <w:numId w:val="1080"/>
        </w:numPr>
      </w:pPr>
      <w:r>
        <w:t xml:space="preserve">Tightness 0.90 → √0.90 ≈ 0.949 (small penalty)</w:t>
      </w:r>
    </w:p>
    <w:p>
      <w:pPr>
        <w:pStyle w:val="Compact"/>
        <w:numPr>
          <w:ilvl w:val="0"/>
          <w:numId w:val="1080"/>
        </w:numPr>
      </w:pPr>
      <w:r>
        <w:t xml:space="preserve">Tightness 0.50 → √0.50 ≈ 0.707 (moderate penalty)</w:t>
      </w:r>
    </w:p>
    <w:p>
      <w:pPr>
        <w:pStyle w:val="FirstParagraph"/>
      </w:pPr>
      <w:r>
        <w:t xml:space="preserve">This prevents extremely tight small clusters from competing with moderately tight large clusters.</w:t>
      </w:r>
    </w:p>
    <w:p>
      <w:pPr>
        <w:pStyle w:val="BodyText"/>
      </w:pPr>
      <w:r>
        <w:t xml:space="preserve">Without the square root, a cluster of 5 predictions with tightness 0.999 would score 4.995, competitive with a cluster of 50 predictions with tightness 0.90 (scoring 45). The square root ensures size dominates:</w:t>
      </w:r>
      <w:r>
        <w:t xml:space="preserve"> </w:t>
      </w:r>
      <w:r>
        <w:t xml:space="preserve">- 5 × √0.999 ≈ 5.0</w:t>
      </w:r>
      <w:r>
        <w:t xml:space="preserve"> </w:t>
      </w:r>
      <w:r>
        <w:t xml:space="preserve">- 50 × √0.90 ≈ 47.4</w:t>
      </w:r>
    </w:p>
    <w:bookmarkEnd w:id="388"/>
    <w:bookmarkStart w:id="389" w:name="alternative-scoring-functions"/>
    <w:p>
      <w:pPr>
        <w:pStyle w:val="Heading3"/>
      </w:pPr>
      <w:r>
        <w:t xml:space="preserve">Alternative Scoring Functions</w:t>
      </w:r>
    </w:p>
    <w:p>
      <w:pPr>
        <w:pStyle w:val="FirstParagraph"/>
      </w:pPr>
      <w:r>
        <w:t xml:space="preserve">We tested several alternatives:</w:t>
      </w:r>
    </w:p>
    <w:p>
      <w:pPr>
        <w:pStyle w:val="BodyText"/>
      </w:pPr>
      <w:r>
        <w:rPr>
          <w:b/>
          <w:bCs/>
        </w:rPr>
        <w:t xml:space="preserve">Linear:</w:t>
      </w:r>
      <w:r>
        <w:t xml:space="preserve"> </w:t>
      </w:r>
      <w:r>
        <w:t xml:space="preserve">score = |C| × tightness</w:t>
      </w:r>
      <w:r>
        <w:t xml:space="preserve"> </w:t>
      </w:r>
      <w:r>
        <w:t xml:space="preserve">- Problem: Over-rewards tightness, under-rewards size</w:t>
      </w:r>
    </w:p>
    <w:p>
      <w:pPr>
        <w:pStyle w:val="BodyText"/>
      </w:pPr>
      <w:r>
        <w:rPr>
          <w:b/>
          <w:bCs/>
        </w:rPr>
        <w:t xml:space="preserve">Logarithmic:</w:t>
      </w:r>
      <w:r>
        <w:t xml:space="preserve"> </w:t>
      </w:r>
      <w:r>
        <w:t xml:space="preserve">score = log(|C|) × tightness</w:t>
      </w:r>
      <w:r>
        <w:t xml:space="preserve"> </w:t>
      </w:r>
      <w:r>
        <w:t xml:space="preserve">- Problem: Under-rewards size differences (cluster of 100 barely beats cluster of 10)</w:t>
      </w:r>
    </w:p>
    <w:p>
      <w:pPr>
        <w:pStyle w:val="BodyText"/>
      </w:pPr>
      <w:r>
        <w:rPr>
          <w:b/>
          <w:bCs/>
        </w:rPr>
        <w:t xml:space="preserve">Quadratic:</w:t>
      </w:r>
      <w:r>
        <w:t xml:space="preserve"> </w:t>
      </w:r>
      <w:r>
        <w:t xml:space="preserve">score = |C|² × tightness</w:t>
      </w:r>
      <w:r>
        <w:t xml:space="preserve"> </w:t>
      </w:r>
      <w:r>
        <w:t xml:space="preserve">- Problem: Over-rewards size, creates winner-take-all dynamics</w:t>
      </w:r>
    </w:p>
    <w:p>
      <w:pPr>
        <w:pStyle w:val="BodyText"/>
      </w:pPr>
      <w:r>
        <w:rPr>
          <w:b/>
          <w:bCs/>
        </w:rPr>
        <w:t xml:space="preserve">Square root (chosen):</w:t>
      </w:r>
      <w:r>
        <w:t xml:space="preserve"> </w:t>
      </w:r>
      <w:r>
        <w:t xml:space="preserve">score = |C| × √tightness</w:t>
      </w:r>
      <w:r>
        <w:t xml:space="preserve"> </w:t>
      </w:r>
      <w:r>
        <w:t xml:space="preserve">- Best balance across test distributions</w:t>
      </w:r>
    </w:p>
    <w:bookmarkEnd w:id="389"/>
    <w:bookmarkStart w:id="390" w:name="confidence-calibration"/>
    <w:p>
      <w:pPr>
        <w:pStyle w:val="Heading3"/>
      </w:pPr>
      <w:r>
        <w:t xml:space="preserve">Confidence Calibration</w:t>
      </w:r>
    </w:p>
    <w:p>
      <w:pPr>
        <w:pStyle w:val="FirstParagraph"/>
      </w:pPr>
      <w:r>
        <w:t xml:space="preserve">The confidence formula</w:t>
      </w:r>
      <w:r>
        <w:t xml:space="preserve"> </w:t>
      </w:r>
      <w:r>
        <w:rPr>
          <w:rStyle w:val="VerbatimChar"/>
        </w:rPr>
        <w:t xml:space="preserve">(|C*| / n) × tightness(C*)</w:t>
      </w:r>
      <w:r>
        <w:t xml:space="preserve"> </w:t>
      </w:r>
      <w:r>
        <w:t xml:space="preserve">should be calibrated: when confidence is 0.8, the answer should be correct 80% of the time.</w:t>
      </w:r>
    </w:p>
    <w:p>
      <w:pPr>
        <w:pStyle w:val="BodyText"/>
      </w:pPr>
      <w:r>
        <w:t xml:space="preserve">Empirical calibration on test distributions: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Reported Confidence</w:t>
            </w:r>
          </w:p>
        </w:tc>
        <w:tc>
          <w:tcPr/>
          <w:p>
            <w:pPr>
              <w:pStyle w:val="Compact"/>
            </w:pPr>
            <w:r>
              <w:t xml:space="preserve">Actual Accuracy</w:t>
            </w:r>
          </w:p>
        </w:tc>
      </w:tr>
      <w:tr>
        <w:tc>
          <w:tcPr/>
          <w:p>
            <w:pPr>
              <w:pStyle w:val="Compact"/>
            </w:pPr>
            <w:r>
              <w:t xml:space="preserve">0.90+</w:t>
            </w:r>
          </w:p>
        </w:tc>
        <w:tc>
          <w:tcPr/>
          <w:p>
            <w:pPr>
              <w:pStyle w:val="Compact"/>
            </w:pPr>
            <w:r>
              <w:t xml:space="preserve">93%</w:t>
            </w:r>
          </w:p>
        </w:tc>
      </w:tr>
      <w:tr>
        <w:tc>
          <w:tcPr/>
          <w:p>
            <w:pPr>
              <w:pStyle w:val="Compact"/>
            </w:pPr>
            <w:r>
              <w:t xml:space="preserve">0.80-0.90</w:t>
            </w:r>
          </w:p>
        </w:tc>
        <w:tc>
          <w:tcPr/>
          <w:p>
            <w:pPr>
              <w:pStyle w:val="Compact"/>
            </w:pPr>
            <w:r>
              <w:t xml:space="preserve">82%</w:t>
            </w:r>
          </w:p>
        </w:tc>
      </w:tr>
      <w:tr>
        <w:tc>
          <w:tcPr/>
          <w:p>
            <w:pPr>
              <w:pStyle w:val="Compact"/>
            </w:pPr>
            <w:r>
              <w:t xml:space="preserve">0.70-0.80</w:t>
            </w:r>
          </w:p>
        </w:tc>
        <w:tc>
          <w:tcPr/>
          <w:p>
            <w:pPr>
              <w:pStyle w:val="Compact"/>
            </w:pPr>
            <w:r>
              <w:t xml:space="preserve">74%</w:t>
            </w:r>
          </w:p>
        </w:tc>
      </w:tr>
      <w:tr>
        <w:tc>
          <w:tcPr/>
          <w:p>
            <w:pPr>
              <w:pStyle w:val="Compact"/>
            </w:pPr>
            <w:r>
              <w:t xml:space="preserve">0.60-0.70</w:t>
            </w:r>
          </w:p>
        </w:tc>
        <w:tc>
          <w:tcPr/>
          <w:p>
            <w:pPr>
              <w:pStyle w:val="Compact"/>
            </w:pPr>
            <w:r>
              <w:t xml:space="preserve">63%</w:t>
            </w:r>
          </w:p>
        </w:tc>
      </w:tr>
      <w:tr>
        <w:tc>
          <w:tcPr/>
          <w:p>
            <w:pPr>
              <w:pStyle w:val="Compact"/>
            </w:pPr>
            <w:r>
              <w:t xml:space="preserve">0.50-0.60</w:t>
            </w:r>
          </w:p>
        </w:tc>
        <w:tc>
          <w:tcPr/>
          <w:p>
            <w:pPr>
              <w:pStyle w:val="Compact"/>
            </w:pPr>
            <w:r>
              <w:t xml:space="preserve">54%</w:t>
            </w:r>
          </w:p>
        </w:tc>
      </w:tr>
      <w:tr>
        <w:tc>
          <w:tcPr/>
          <w:p>
            <w:pPr>
              <w:pStyle w:val="Compact"/>
            </w:pPr>
            <w:r>
              <w:t xml:space="preserve">&lt; 0.50</w:t>
            </w:r>
          </w:p>
        </w:tc>
        <w:tc>
          <w:tcPr/>
          <w:p>
            <w:pPr>
              <w:pStyle w:val="Compact"/>
            </w:pPr>
            <w:r>
              <w:t xml:space="preserve">41%</w:t>
            </w:r>
          </w:p>
        </w:tc>
      </w:tr>
    </w:tbl>
    <w:p>
      <w:pPr>
        <w:pStyle w:val="BodyText"/>
      </w:pPr>
      <w:r>
        <w:t xml:space="preserve">The calibration is reasonable but not perfect. High-confidence predictions are slightly more accurate than reported; low-confidence predictions are slightly less accurate than reported.</w:t>
      </w:r>
    </w:p>
    <w:p>
      <w:pPr>
        <w:pStyle w:val="BodyText"/>
      </w:pPr>
      <w:r>
        <w:t xml:space="preserve">For applications requiring precise calibration, Platt scaling or isotonic regression can adjust the raw confidence scores.</w:t>
      </w:r>
    </w:p>
    <w:p>
      <w:r>
        <w:pict>
          <v:rect style="width:0;height:1.5pt" o:hralign="center" o:hrstd="t" o:hr="t"/>
        </w:pict>
      </w:r>
    </w:p>
    <w:bookmarkEnd w:id="390"/>
    <w:bookmarkEnd w:id="391"/>
    <w:bookmarkStart w:id="395" w:name="worked-examples"/>
    <w:p>
      <w:pPr>
        <w:pStyle w:val="Heading2"/>
      </w:pPr>
      <w:r>
        <w:t xml:space="preserve">8.4 Worked Examples</w:t>
      </w:r>
    </w:p>
    <w:p>
      <w:pPr>
        <w:pStyle w:val="FirstParagraph"/>
      </w:pPr>
      <w:r>
        <w:t xml:space="preserve">Abstract algorithms become concrete through examples. Here are three worked cases showing value clustering in action.</w:t>
      </w:r>
    </w:p>
    <w:bookmarkStart w:id="392" w:name="example-1-basic-arithmetic"/>
    <w:p>
      <w:pPr>
        <w:pStyle w:val="Heading3"/>
      </w:pPr>
      <w:r>
        <w:t xml:space="preserve">Example 1: Basic Arithmetic</w:t>
      </w:r>
    </w:p>
    <w:p>
      <w:pPr>
        <w:pStyle w:val="FirstParagraph"/>
      </w:pPr>
      <w:r>
        <w:rPr>
          <w:b/>
          <w:bCs/>
        </w:rPr>
        <w:t xml:space="preserve">Problem:</w:t>
      </w:r>
      <w:r>
        <w:t xml:space="preserve"> </w:t>
      </w:r>
      <w:r>
        <w:t xml:space="preserve">An LLM is asked</w:t>
      </w:r>
      <w:r>
        <w:t xml:space="preserve"> </w:t>
      </w:r>
      <w:r>
        <w:t xml:space="preserve">“What is 847 × 23?”</w:t>
      </w:r>
    </w:p>
    <w:p>
      <w:pPr>
        <w:pStyle w:val="BodyText"/>
      </w:pPr>
      <w:r>
        <w:rPr>
          <w:b/>
          <w:bCs/>
        </w:rPr>
        <w:t xml:space="preserve">Predictions (10 samples):</w:t>
      </w:r>
    </w:p>
    <w:p>
      <w:pPr>
        <w:pStyle w:val="SourceCode"/>
      </w:pPr>
      <w:r>
        <w:rPr>
          <w:rStyle w:val="VerbatimChar"/>
        </w:rPr>
        <w:t xml:space="preserve">19,450  19,520  19,480  19,475  19,490  18,200  19,485  21,000  19,470  19,488</w:t>
      </w:r>
    </w:p>
    <w:p>
      <w:pPr>
        <w:pStyle w:val="FirstParagraph"/>
      </w:pPr>
      <w:r>
        <w:rPr>
          <w:b/>
          <w:bCs/>
        </w:rPr>
        <w:t xml:space="preserve">Step 1: Compute relative distances</w:t>
      </w:r>
    </w:p>
    <w:p>
      <w:pPr>
        <w:pStyle w:val="BodyText"/>
      </w:pPr>
      <w:r>
        <w:t xml:space="preserve">Distance matrix (showing key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19,450</w:t>
            </w:r>
          </w:p>
        </w:tc>
        <w:tc>
          <w:tcPr/>
          <w:p>
            <w:pPr>
              <w:pStyle w:val="Compact"/>
            </w:pPr>
            <w:r>
              <w:t xml:space="preserve">19,520</w:t>
            </w:r>
          </w:p>
        </w:tc>
        <w:tc>
          <w:tcPr/>
          <w:p>
            <w:pPr>
              <w:pStyle w:val="Compact"/>
            </w:pPr>
            <w:r>
              <w:t xml:space="preserve">18,200</w:t>
            </w:r>
          </w:p>
        </w:tc>
        <w:tc>
          <w:tcPr/>
          <w:p>
            <w:pPr>
              <w:pStyle w:val="Compact"/>
            </w:pPr>
            <w:r>
              <w:t xml:space="preserve">21,000</w:t>
            </w:r>
          </w:p>
        </w:tc>
      </w:tr>
      <w:tr>
        <w:tc>
          <w:tcPr/>
          <w:p>
            <w:pPr>
              <w:pStyle w:val="Compact"/>
            </w:pPr>
            <w:r>
              <w:t xml:space="preserve">19,450</w:t>
            </w:r>
          </w:p>
        </w:tc>
        <w:tc>
          <w:tcPr/>
          <w:p>
            <w:pPr>
              <w:pStyle w:val="Compact"/>
            </w:pPr>
            <w:r>
              <w:t xml:space="preserve">0</w:t>
            </w:r>
          </w:p>
        </w:tc>
        <w:tc>
          <w:tcPr/>
          <w:p>
            <w:pPr>
              <w:pStyle w:val="Compact"/>
            </w:pPr>
            <w:r>
              <w:t xml:space="preserve">0.004</w:t>
            </w:r>
          </w:p>
        </w:tc>
        <w:tc>
          <w:tcPr/>
          <w:p>
            <w:pPr>
              <w:pStyle w:val="Compact"/>
            </w:pPr>
            <w:r>
              <w:t xml:space="preserve">0.064</w:t>
            </w:r>
          </w:p>
        </w:tc>
        <w:tc>
          <w:tcPr/>
          <w:p>
            <w:pPr>
              <w:pStyle w:val="Compact"/>
            </w:pPr>
            <w:r>
              <w:t xml:space="preserve">0.074</w:t>
            </w:r>
          </w:p>
        </w:tc>
      </w:tr>
      <w:tr>
        <w:tc>
          <w:tcPr/>
          <w:p>
            <w:pPr>
              <w:pStyle w:val="Compact"/>
            </w:pPr>
            <w:r>
              <w:t xml:space="preserve">19,520</w:t>
            </w:r>
          </w:p>
        </w:tc>
        <w:tc>
          <w:tcPr/>
          <w:p>
            <w:pPr>
              <w:pStyle w:val="Compact"/>
            </w:pPr>
            <w:r>
              <w:t xml:space="preserve">0.004</w:t>
            </w:r>
          </w:p>
        </w:tc>
        <w:tc>
          <w:tcPr/>
          <w:p>
            <w:pPr>
              <w:pStyle w:val="Compact"/>
            </w:pPr>
            <w:r>
              <w:t xml:space="preserve">0</w:t>
            </w:r>
          </w:p>
        </w:tc>
        <w:tc>
          <w:tcPr/>
          <w:p>
            <w:pPr>
              <w:pStyle w:val="Compact"/>
            </w:pPr>
            <w:r>
              <w:t xml:space="preserve">0.068</w:t>
            </w:r>
          </w:p>
        </w:tc>
        <w:tc>
          <w:tcPr/>
          <w:p>
            <w:pPr>
              <w:pStyle w:val="Compact"/>
            </w:pPr>
            <w:r>
              <w:t xml:space="preserve">0.070</w:t>
            </w:r>
          </w:p>
        </w:tc>
      </w:tr>
      <w:tr>
        <w:tc>
          <w:tcPr/>
          <w:p>
            <w:pPr>
              <w:pStyle w:val="Compact"/>
            </w:pPr>
            <w:r>
              <w:t xml:space="preserve">18,200</w:t>
            </w:r>
          </w:p>
        </w:tc>
        <w:tc>
          <w:tcPr/>
          <w:p>
            <w:pPr>
              <w:pStyle w:val="Compact"/>
            </w:pPr>
            <w:r>
              <w:t xml:space="preserve">0.064</w:t>
            </w:r>
          </w:p>
        </w:tc>
        <w:tc>
          <w:tcPr/>
          <w:p>
            <w:pPr>
              <w:pStyle w:val="Compact"/>
            </w:pPr>
            <w:r>
              <w:t xml:space="preserve">0.068</w:t>
            </w:r>
          </w:p>
        </w:tc>
        <w:tc>
          <w:tcPr/>
          <w:p>
            <w:pPr>
              <w:pStyle w:val="Compact"/>
            </w:pPr>
            <w:r>
              <w:t xml:space="preserve">0</w:t>
            </w:r>
          </w:p>
        </w:tc>
        <w:tc>
          <w:tcPr/>
          <w:p>
            <w:pPr>
              <w:pStyle w:val="Compact"/>
            </w:pPr>
            <w:r>
              <w:t xml:space="preserve">0.133</w:t>
            </w:r>
          </w:p>
        </w:tc>
      </w:tr>
      <w:tr>
        <w:tc>
          <w:tcPr/>
          <w:p>
            <w:pPr>
              <w:pStyle w:val="Compact"/>
            </w:pPr>
            <w:r>
              <w:t xml:space="preserve">21,000</w:t>
            </w:r>
          </w:p>
        </w:tc>
        <w:tc>
          <w:tcPr/>
          <w:p>
            <w:pPr>
              <w:pStyle w:val="Compact"/>
            </w:pPr>
            <w:r>
              <w:t xml:space="preserve">0.074</w:t>
            </w:r>
          </w:p>
        </w:tc>
        <w:tc>
          <w:tcPr/>
          <w:p>
            <w:pPr>
              <w:pStyle w:val="Compact"/>
            </w:pPr>
            <w:r>
              <w:t xml:space="preserve">0.070</w:t>
            </w:r>
          </w:p>
        </w:tc>
        <w:tc>
          <w:tcPr/>
          <w:p>
            <w:pPr>
              <w:pStyle w:val="Compact"/>
            </w:pPr>
            <w:r>
              <w:t xml:space="preserve">0.133</w:t>
            </w:r>
          </w:p>
        </w:tc>
        <w:tc>
          <w:tcPr/>
          <w:p>
            <w:pPr>
              <w:pStyle w:val="Compact"/>
            </w:pPr>
            <w:r>
              <w:t xml:space="preserve">0</w:t>
            </w:r>
          </w:p>
        </w:tc>
      </w:tr>
    </w:tbl>
    <w:p>
      <w:pPr>
        <w:pStyle w:val="BodyText"/>
      </w:pPr>
      <w:r>
        <w:t xml:space="preserve">Most predictions are within 0.05 (5%) of each other. The outliers (18,200 and 21,000) are distant from everything.</w:t>
      </w:r>
    </w:p>
    <w:p>
      <w:pPr>
        <w:pStyle w:val="BodyText"/>
      </w:pPr>
      <w:r>
        <w:rPr>
          <w:b/>
          <w:bCs/>
        </w:rPr>
        <w:t xml:space="preserve">Step 2: Cluster (τ = 0.05)</w:t>
      </w:r>
    </w:p>
    <w:p>
      <w:pPr>
        <w:pStyle w:val="BodyText"/>
      </w:pPr>
      <w:r>
        <w:t xml:space="preserve">Clusters formed:</w:t>
      </w:r>
      <w:r>
        <w:t xml:space="preserve"> </w:t>
      </w:r>
      <w:r>
        <w:t xml:space="preserve">-</w:t>
      </w:r>
      <w:r>
        <w:t xml:space="preserve"> </w:t>
      </w:r>
      <w:r>
        <w:rPr>
          <w:b/>
          <w:bCs/>
        </w:rPr>
        <w:t xml:space="preserve">C₁:</w:t>
      </w:r>
      <w:r>
        <w:t xml:space="preserve"> </w:t>
      </w:r>
      <w:r>
        <w:t xml:space="preserve">{19,450, 19,470, 19,475, 19,480, 19,485, 19,488, 19,490, 19,520} — size 8</w:t>
      </w:r>
      <w:r>
        <w:t xml:space="preserve"> </w:t>
      </w:r>
      <w:r>
        <w:t xml:space="preserve">-</w:t>
      </w:r>
      <w:r>
        <w:t xml:space="preserve"> </w:t>
      </w:r>
      <w:r>
        <w:rPr>
          <w:b/>
          <w:bCs/>
        </w:rPr>
        <w:t xml:space="preserve">C₂:</w:t>
      </w:r>
      <w:r>
        <w:t xml:space="preserve"> </w:t>
      </w:r>
      <w:r>
        <w:t xml:space="preserve">{18,200} — size 1</w:t>
      </w:r>
      <w:r>
        <w:t xml:space="preserve"> </w:t>
      </w:r>
      <w:r>
        <w:t xml:space="preserve">-</w:t>
      </w:r>
      <w:r>
        <w:t xml:space="preserve"> </w:t>
      </w:r>
      <w:r>
        <w:rPr>
          <w:b/>
          <w:bCs/>
        </w:rPr>
        <w:t xml:space="preserve">C₃:</w:t>
      </w:r>
      <w:r>
        <w:t xml:space="preserve"> </w:t>
      </w:r>
      <w:r>
        <w:t xml:space="preserve">{21,000} — size 1</w:t>
      </w:r>
    </w:p>
    <w:p>
      <w:pPr>
        <w:pStyle w:val="BodyText"/>
      </w:pPr>
      <w:r>
        <w:rPr>
          <w:b/>
          <w:bCs/>
        </w:rPr>
        <w:t xml:space="preserve">Step 3: Score clusters</w:t>
      </w:r>
    </w:p>
    <w:p>
      <w:pPr>
        <w:pStyle w:val="BodyText"/>
      </w:pPr>
      <w:r>
        <w:t xml:space="preserve">For C₁:</w:t>
      </w:r>
      <w:r>
        <w:t xml:space="preserve"> </w:t>
      </w:r>
      <w:r>
        <w:t xml:space="preserve">- Center = median = 19,482.5</w:t>
      </w:r>
      <w:r>
        <w:t xml:space="preserve"> </w:t>
      </w:r>
      <w:r>
        <w:t xml:space="preserve">- Stdev = 21.7</w:t>
      </w:r>
      <w:r>
        <w:t xml:space="preserve"> </w:t>
      </w:r>
      <w:r>
        <w:t xml:space="preserve">- Tightness = 1 - 21.7/19482.5 ≈ 0.999</w:t>
      </w:r>
      <w:r>
        <w:t xml:space="preserve"> </w:t>
      </w:r>
      <w:r>
        <w:t xml:space="preserve">- Score = 8 × √0.999 ≈ 7.99</w:t>
      </w:r>
    </w:p>
    <w:p>
      <w:pPr>
        <w:pStyle w:val="BodyText"/>
      </w:pPr>
      <w:r>
        <w:t xml:space="preserve">For C₂ and C₃:</w:t>
      </w:r>
      <w:r>
        <w:t xml:space="preserve"> </w:t>
      </w:r>
      <w:r>
        <w:t xml:space="preserve">- Size = 1, tightness = 1.0</w:t>
      </w:r>
      <w:r>
        <w:t xml:space="preserve"> </w:t>
      </w:r>
      <w:r>
        <w:t xml:space="preserve">- Score = 1 × √1.0 = 1.0</w:t>
      </w:r>
    </w:p>
    <w:p>
      <w:pPr>
        <w:pStyle w:val="BodyText"/>
      </w:pPr>
      <w:r>
        <w:rPr>
          <w:b/>
          <w:bCs/>
        </w:rPr>
        <w:t xml:space="preserve">Step 4: Select</w:t>
      </w:r>
    </w:p>
    <w:p>
      <w:pPr>
        <w:pStyle w:val="BodyText"/>
      </w:pPr>
      <w:r>
        <w:t xml:space="preserve">C₁ wins with score 7.99.</w:t>
      </w:r>
    </w:p>
    <w:p>
      <w:pPr>
        <w:pStyle w:val="BodyText"/>
      </w:pPr>
      <w:r>
        <w:rPr>
          <w:b/>
          <w:bCs/>
        </w:rPr>
        <w:t xml:space="preserve">Step 5: Aggregate</w:t>
      </w:r>
    </w:p>
    <w:p>
      <w:pPr>
        <w:pStyle w:val="Compact"/>
        <w:numPr>
          <w:ilvl w:val="0"/>
          <w:numId w:val="1081"/>
        </w:numPr>
      </w:pPr>
      <w:r>
        <w:t xml:space="preserve">Median of C₁ = 19,482.5</w:t>
      </w:r>
    </w:p>
    <w:p>
      <w:pPr>
        <w:pStyle w:val="Compact"/>
        <w:numPr>
          <w:ilvl w:val="0"/>
          <w:numId w:val="1081"/>
        </w:numPr>
      </w:pPr>
      <w:r>
        <w:t xml:space="preserve">Trimmed mean of C₁ = 19,479.75</w:t>
      </w:r>
    </w:p>
    <w:p>
      <w:pPr>
        <w:pStyle w:val="Compact"/>
        <w:numPr>
          <w:ilvl w:val="0"/>
          <w:numId w:val="1081"/>
        </w:numPr>
      </w:pPr>
      <w:r>
        <w:t xml:space="preserve">Answer = (19,482.5 + 19,479.75) / 2 =</w:t>
      </w:r>
      <w:r>
        <w:t xml:space="preserve"> </w:t>
      </w:r>
      <w:r>
        <w:rPr>
          <w:b/>
          <w:bCs/>
        </w:rPr>
        <w:t xml:space="preserve">19,481.125</w:t>
      </w:r>
    </w:p>
    <w:p>
      <w:pPr>
        <w:pStyle w:val="FirstParagraph"/>
      </w:pPr>
      <w:r>
        <w:t xml:space="preserve">The true answer is 19,481. Error: 0.125 (0.0006%).</w:t>
      </w:r>
    </w:p>
    <w:p>
      <w:pPr>
        <w:pStyle w:val="BodyText"/>
      </w:pPr>
      <w:r>
        <w:rPr>
          <w:b/>
          <w:bCs/>
        </w:rPr>
        <w:t xml:space="preserve">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Answer</w:t>
            </w:r>
          </w:p>
        </w:tc>
        <w:tc>
          <w:tcPr/>
          <w:p>
            <w:pPr>
              <w:pStyle w:val="Compact"/>
            </w:pPr>
            <w:r>
              <w:t xml:space="preserve">Error</w:t>
            </w:r>
          </w:p>
        </w:tc>
      </w:tr>
      <w:tr>
        <w:tc>
          <w:tcPr/>
          <w:p>
            <w:pPr>
              <w:pStyle w:val="Compact"/>
            </w:pPr>
            <w:r>
              <w:t xml:space="preserve">Simple average</w:t>
            </w:r>
          </w:p>
        </w:tc>
        <w:tc>
          <w:tcPr/>
          <w:p>
            <w:pPr>
              <w:pStyle w:val="Compact"/>
            </w:pPr>
            <w:r>
              <w:t xml:space="preserve">19,506</w:t>
            </w:r>
          </w:p>
        </w:tc>
        <w:tc>
          <w:tcPr/>
          <w:p>
            <w:pPr>
              <w:pStyle w:val="Compact"/>
            </w:pPr>
            <w:r>
              <w:t xml:space="preserve">25 (0.13%)</w:t>
            </w:r>
          </w:p>
        </w:tc>
      </w:tr>
      <w:tr>
        <w:tc>
          <w:tcPr/>
          <w:p>
            <w:pPr>
              <w:pStyle w:val="Compact"/>
            </w:pPr>
            <w:r>
              <w:t xml:space="preserve">Median</w:t>
            </w:r>
          </w:p>
        </w:tc>
        <w:tc>
          <w:tcPr/>
          <w:p>
            <w:pPr>
              <w:pStyle w:val="Compact"/>
            </w:pPr>
            <w:r>
              <w:t xml:space="preserve">19,482.5</w:t>
            </w:r>
          </w:p>
        </w:tc>
        <w:tc>
          <w:tcPr/>
          <w:p>
            <w:pPr>
              <w:pStyle w:val="Compact"/>
            </w:pPr>
            <w:r>
              <w:t xml:space="preserve">1.5 (0.008%)</w:t>
            </w:r>
          </w:p>
        </w:tc>
      </w:tr>
      <w:tr>
        <w:tc>
          <w:tcPr/>
          <w:p>
            <w:pPr>
              <w:pStyle w:val="Compact"/>
            </w:pPr>
            <w:r>
              <w:rPr>
                <w:b/>
                <w:bCs/>
              </w:rPr>
              <w:t xml:space="preserve">Value clustering</w:t>
            </w:r>
          </w:p>
        </w:tc>
        <w:tc>
          <w:tcPr/>
          <w:p>
            <w:pPr>
              <w:pStyle w:val="Compact"/>
            </w:pPr>
            <w:r>
              <w:rPr>
                <w:b/>
                <w:bCs/>
              </w:rPr>
              <w:t xml:space="preserve">19,481.125</w:t>
            </w:r>
          </w:p>
        </w:tc>
        <w:tc>
          <w:tcPr/>
          <w:p>
            <w:pPr>
              <w:pStyle w:val="Compact"/>
            </w:pPr>
            <w:r>
              <w:rPr>
                <w:b/>
                <w:bCs/>
              </w:rPr>
              <w:t xml:space="preserve">0.125 (0.0006%)</w:t>
            </w:r>
          </w:p>
        </w:tc>
      </w:tr>
    </w:tbl>
    <w:p>
      <w:pPr>
        <w:pStyle w:val="BodyText"/>
      </w:pPr>
      <w:r>
        <w:t xml:space="preserve">Value clustering achieves 200x lower error than simple averaging.</w:t>
      </w:r>
    </w:p>
    <w:bookmarkEnd w:id="392"/>
    <w:bookmarkStart w:id="393" w:name="example-2-bimodal-distribution"/>
    <w:p>
      <w:pPr>
        <w:pStyle w:val="Heading3"/>
      </w:pPr>
      <w:r>
        <w:t xml:space="preserve">Example 2: Bimodal Distribution</w:t>
      </w:r>
    </w:p>
    <w:p>
      <w:pPr>
        <w:pStyle w:val="FirstParagraph"/>
      </w:pPr>
      <w:r>
        <w:rPr>
          <w:b/>
          <w:bCs/>
        </w:rPr>
        <w:t xml:space="preserve">Problem:</w:t>
      </w:r>
      <w:r>
        <w:t xml:space="preserve"> </w:t>
      </w:r>
      <w:r>
        <w:t xml:space="preserve">An LLM solves a problem with two plausible approaches, one correct and one incorrect.</w:t>
      </w:r>
    </w:p>
    <w:p>
      <w:pPr>
        <w:pStyle w:val="BodyText"/>
      </w:pPr>
      <w:r>
        <w:rPr>
          <w:b/>
          <w:bCs/>
        </w:rPr>
        <w:t xml:space="preserve">Predictions (20 samples):</w:t>
      </w:r>
    </w:p>
    <w:p>
      <w:pPr>
        <w:pStyle w:val="SourceCode"/>
      </w:pPr>
      <w:r>
        <w:rPr>
          <w:rStyle w:val="VerbatimChar"/>
        </w:rPr>
        <w:t xml:space="preserve">Approach A (correct): 1,234, 1,230, 1,238, 1,232, 1,236, 1,231, 1,235, 1,237, 1,233, 1,234</w:t>
      </w:r>
      <w:r>
        <w:br/>
      </w:r>
      <w:r>
        <w:rPr>
          <w:rStyle w:val="VerbatimChar"/>
        </w:rPr>
        <w:t xml:space="preserve">Approach B (incorrect): 2,468, 2,470, 2,465, 2,472, 2,468, 2,466, 2,471, 2,469, 2,467, 2,470</w:t>
      </w:r>
    </w:p>
    <w:p>
      <w:pPr>
        <w:pStyle w:val="FirstParagraph"/>
      </w:pPr>
      <w:r>
        <w:t xml:space="preserve">The model is confused about whether to apply a factor of 2.</w:t>
      </w:r>
    </w:p>
    <w:p>
      <w:pPr>
        <w:pStyle w:val="BodyText"/>
      </w:pPr>
      <w:r>
        <w:rPr>
          <w:b/>
          <w:bCs/>
        </w:rPr>
        <w:t xml:space="preserve">Step 2: Cluster (τ = 0.05)</w:t>
      </w:r>
    </w:p>
    <w:p>
      <w:pPr>
        <w:pStyle w:val="BodyText"/>
      </w:pPr>
      <w:r>
        <w:t xml:space="preserve">Clusters formed:</w:t>
      </w:r>
      <w:r>
        <w:t xml:space="preserve"> </w:t>
      </w:r>
      <w:r>
        <w:t xml:space="preserve">-</w:t>
      </w:r>
      <w:r>
        <w:t xml:space="preserve"> </w:t>
      </w:r>
      <w:r>
        <w:rPr>
          <w:b/>
          <w:bCs/>
        </w:rPr>
        <w:t xml:space="preserve">C₁:</w:t>
      </w:r>
      <w:r>
        <w:t xml:space="preserve"> </w:t>
      </w:r>
      <w:r>
        <w:t xml:space="preserve">{1,230, 1,231, 1,232, 1,233, 1,234, 1,234, 1,235, 1,236, 1,237, 1,238} — size 10</w:t>
      </w:r>
      <w:r>
        <w:t xml:space="preserve"> </w:t>
      </w:r>
      <w:r>
        <w:t xml:space="preserve">-</w:t>
      </w:r>
      <w:r>
        <w:t xml:space="preserve"> </w:t>
      </w:r>
      <w:r>
        <w:rPr>
          <w:b/>
          <w:bCs/>
        </w:rPr>
        <w:t xml:space="preserve">C₂:</w:t>
      </w:r>
      <w:r>
        <w:t xml:space="preserve"> </w:t>
      </w:r>
      <w:r>
        <w:t xml:space="preserve">{2,465, 2,466, 2,467, 2,468, 2,468, 2,469, 2,470, 2,470, 2,471, 2,472} — size 10</w:t>
      </w:r>
    </w:p>
    <w:p>
      <w:pPr>
        <w:pStyle w:val="BodyText"/>
      </w:pPr>
      <w:r>
        <w:t xml:space="preserve">Both clusters are the same size!</w:t>
      </w:r>
    </w:p>
    <w:p>
      <w:pPr>
        <w:pStyle w:val="BodyText"/>
      </w:pPr>
      <w:r>
        <w:rPr>
          <w:b/>
          <w:bCs/>
        </w:rPr>
        <w:t xml:space="preserve">Step 3: Score clusters</w:t>
      </w:r>
    </w:p>
    <w:p>
      <w:pPr>
        <w:pStyle w:val="BodyText"/>
      </w:pPr>
      <w:r>
        <w:t xml:space="preserve">For C₁:</w:t>
      </w:r>
      <w:r>
        <w:t xml:space="preserve"> </w:t>
      </w:r>
      <w:r>
        <w:t xml:space="preserve">- Center = 1,234</w:t>
      </w:r>
      <w:r>
        <w:t xml:space="preserve"> </w:t>
      </w:r>
      <w:r>
        <w:t xml:space="preserve">- Stdev = 2.58</w:t>
      </w:r>
      <w:r>
        <w:t xml:space="preserve"> </w:t>
      </w:r>
      <w:r>
        <w:t xml:space="preserve">- Tightness = 1 - 2.58/1234 ≈ 0.998</w:t>
      </w:r>
      <w:r>
        <w:t xml:space="preserve"> </w:t>
      </w:r>
      <w:r>
        <w:t xml:space="preserve">- Score = 10 × √0.998 ≈ 9.99</w:t>
      </w:r>
    </w:p>
    <w:p>
      <w:pPr>
        <w:pStyle w:val="BodyText"/>
      </w:pPr>
      <w:r>
        <w:t xml:space="preserve">For C₂:</w:t>
      </w:r>
      <w:r>
        <w:t xml:space="preserve"> </w:t>
      </w:r>
      <w:r>
        <w:t xml:space="preserve">- Center = 2,468.6</w:t>
      </w:r>
      <w:r>
        <w:t xml:space="preserve"> </w:t>
      </w:r>
      <w:r>
        <w:t xml:space="preserve">- Stdev = 2.22</w:t>
      </w:r>
      <w:r>
        <w:t xml:space="preserve"> </w:t>
      </w:r>
      <w:r>
        <w:t xml:space="preserve">- Tightness = 1 - 2.22/2468.6 ≈ 0.999</w:t>
      </w:r>
      <w:r>
        <w:t xml:space="preserve"> </w:t>
      </w:r>
      <w:r>
        <w:t xml:space="preserve">- Score = 10 × √0.999 ≈ 9.995</w:t>
      </w:r>
    </w:p>
    <w:p>
      <w:pPr>
        <w:pStyle w:val="BodyText"/>
      </w:pPr>
      <w:r>
        <w:t xml:space="preserve">C₂ wins by a tiny margin!</w:t>
      </w:r>
    </w:p>
    <w:p>
      <w:pPr>
        <w:pStyle w:val="BodyText"/>
      </w:pPr>
      <w:r>
        <w:rPr>
          <w:b/>
          <w:bCs/>
        </w:rPr>
        <w:t xml:space="preserve">The problem:</w:t>
      </w:r>
      <w:r>
        <w:t xml:space="preserve"> </w:t>
      </w:r>
      <w:r>
        <w:t xml:space="preserve">With equal-sized clusters, the scoring formula defaults to tightness—and C₂ happens to be marginally tighter. This selects the wrong answer.</w:t>
      </w:r>
    </w:p>
    <w:p>
      <w:pPr>
        <w:pStyle w:val="BodyText"/>
      </w:pPr>
      <w:r>
        <w:rPr>
          <w:b/>
          <w:bCs/>
        </w:rPr>
        <w:t xml:space="preserve">The solution: CIC tie-breaking</w:t>
      </w:r>
    </w:p>
    <w:p>
      <w:pPr>
        <w:pStyle w:val="BodyText"/>
      </w:pPr>
      <w:r>
        <w:t xml:space="preserve">When scores are within 1%, apply full CIC analysis:</w:t>
      </w:r>
    </w:p>
    <w:p>
      <w:pPr>
        <w:pStyle w:val="Compact"/>
        <w:numPr>
          <w:ilvl w:val="0"/>
          <w:numId w:val="1082"/>
        </w:numPr>
      </w:pPr>
      <w:r>
        <w:t xml:space="preserve">Compute Φ for each cluster (via Extended NCD)</w:t>
      </w:r>
    </w:p>
    <w:p>
      <w:pPr>
        <w:pStyle w:val="Compact"/>
        <w:numPr>
          <w:ilvl w:val="0"/>
          <w:numId w:val="1082"/>
        </w:numPr>
      </w:pPr>
      <w:r>
        <w:t xml:space="preserve">The cluster with higher internal cohesion wins</w:t>
      </w:r>
    </w:p>
    <w:p>
      <w:pPr>
        <w:pStyle w:val="FirstParagraph"/>
      </w:pPr>
      <w:r>
        <w:t xml:space="preserve">In this case, C₁ predictions show more algorithmic diversity (different temperatures produced slightly different rounding), while C₂ predictions are suspiciously consistent (all applying the same wrong factor).</w:t>
      </w:r>
    </w:p>
    <w:p>
      <w:pPr>
        <w:pStyle w:val="BodyText"/>
      </w:pPr>
      <w:r>
        <w:t xml:space="preserve">Φ(C₁) &gt; Φ(C₂), so C₁ wins the tie-break.</w:t>
      </w:r>
    </w:p>
    <w:p>
      <w:pPr>
        <w:pStyle w:val="BodyText"/>
      </w:pPr>
      <w:r>
        <w:rPr>
          <w:b/>
          <w:bCs/>
        </w:rPr>
        <w:t xml:space="preserve">Lesson:</w:t>
      </w:r>
      <w:r>
        <w:t xml:space="preserve"> </w:t>
      </w:r>
      <w:r>
        <w:t xml:space="preserve">Size and tightness alone can’t always distinguish correct from incorrect clusters. Full CIC (especially Φ) provides additional discrimination.</w:t>
      </w:r>
    </w:p>
    <w:bookmarkEnd w:id="393"/>
    <w:bookmarkStart w:id="394" w:name="example-3-order-of-magnitude-error"/>
    <w:p>
      <w:pPr>
        <w:pStyle w:val="Heading3"/>
      </w:pPr>
      <w:r>
        <w:t xml:space="preserve">Example 3: Order of Magnitude Error</w:t>
      </w:r>
    </w:p>
    <w:p>
      <w:pPr>
        <w:pStyle w:val="FirstParagraph"/>
      </w:pPr>
      <w:r>
        <w:rPr>
          <w:b/>
          <w:bCs/>
        </w:rPr>
        <w:t xml:space="preserve">Problem:</w:t>
      </w:r>
      <w:r>
        <w:t xml:space="preserve"> </w:t>
      </w:r>
      <w:r>
        <w:t xml:space="preserve">An LLM estimates a quantity with high uncertainty.</w:t>
      </w:r>
    </w:p>
    <w:p>
      <w:pPr>
        <w:pStyle w:val="BodyText"/>
      </w:pPr>
      <w:r>
        <w:rPr>
          <w:b/>
          <w:bCs/>
        </w:rPr>
        <w:t xml:space="preserve">Predictions (15 samples):</w:t>
      </w:r>
    </w:p>
    <w:p>
      <w:pPr>
        <w:pStyle w:val="SourceCode"/>
      </w:pPr>
      <w:r>
        <w:rPr>
          <w:rStyle w:val="VerbatimChar"/>
        </w:rPr>
        <w:t xml:space="preserve">1.2e6, 1.5e6, 1.1e6, 1.3e6, 1.4e6, 1.2e6, 1.6e6, 1.3e6, 1.1e6, 1.4e6,</w:t>
      </w:r>
      <w:r>
        <w:br/>
      </w:r>
      <w:r>
        <w:rPr>
          <w:rStyle w:val="VerbatimChar"/>
        </w:rPr>
        <w:t xml:space="preserve">120000, 15000000, 1.2e6, 1.3e6, 1.5e6</w:t>
      </w:r>
    </w:p>
    <w:p>
      <w:pPr>
        <w:pStyle w:val="FirstParagraph"/>
      </w:pPr>
      <w:r>
        <w:t xml:space="preserve">Most predictions cluster around 1.2-1.6 million, but there are two outliers: 120,000 (10x too small) and 15,000,000 (10x too large).</w:t>
      </w:r>
    </w:p>
    <w:p>
      <w:pPr>
        <w:pStyle w:val="BodyText"/>
      </w:pPr>
      <w:r>
        <w:rPr>
          <w:b/>
          <w:bCs/>
        </w:rPr>
        <w:t xml:space="preserve">Step 2: Cluster (τ = 0.05)</w:t>
      </w:r>
    </w:p>
    <w:p>
      <w:pPr>
        <w:pStyle w:val="BodyText"/>
      </w:pPr>
      <w:r>
        <w:t xml:space="preserve">With τ = 0.05, relative distance threshold is 5%.</w:t>
      </w:r>
    </w:p>
    <w:p>
      <w:pPr>
        <w:pStyle w:val="Compact"/>
        <w:numPr>
          <w:ilvl w:val="0"/>
          <w:numId w:val="1083"/>
        </w:numPr>
      </w:pPr>
      <w:r>
        <w:t xml:space="preserve">1.2e6 to 1.6e6: relative distance = 0.4e6/1.6e6 = 25%. Not merged by default!</w:t>
      </w:r>
    </w:p>
    <w:p>
      <w:pPr>
        <w:pStyle w:val="FirstParagraph"/>
      </w:pPr>
      <w:r>
        <w:t xml:space="preserve">The default threshold is too tight for this distribution. The</w:t>
      </w:r>
      <w:r>
        <w:t xml:space="preserve"> </w:t>
      </w:r>
      <w:r>
        <w:t xml:space="preserve">“correct”</w:t>
      </w:r>
      <w:r>
        <w:t xml:space="preserve"> </w:t>
      </w:r>
      <w:r>
        <w:t xml:space="preserve">cluster would fragment.</w:t>
      </w:r>
    </w:p>
    <w:p>
      <w:pPr>
        <w:pStyle w:val="BodyText"/>
      </w:pPr>
      <w:r>
        <w:rPr>
          <w:b/>
          <w:bCs/>
        </w:rPr>
        <w:t xml:space="preserve">Solution: Adaptive threshold</w:t>
      </w:r>
    </w:p>
    <w:p>
      <w:pPr>
        <w:pStyle w:val="BodyText"/>
      </w:pPr>
      <w:r>
        <w:t xml:space="preserve">For high-variance predictions (detected by preliminary variance analysis), increase τ:</w:t>
      </w:r>
    </w:p>
    <w:p>
      <w:pPr>
        <w:pStyle w:val="SourceCode"/>
      </w:pPr>
      <w:r>
        <w:rPr>
          <w:rStyle w:val="VerbatimChar"/>
        </w:rPr>
        <w:t xml:space="preserve">if preliminary_variance &gt; threshold:</w:t>
      </w:r>
      <w:r>
        <w:br/>
      </w:r>
      <w:r>
        <w:rPr>
          <w:rStyle w:val="VerbatimChar"/>
        </w:rPr>
        <w:t xml:space="preserve">    τ = 0.10  # or even 0.20</w:t>
      </w:r>
    </w:p>
    <w:p>
      <w:pPr>
        <w:pStyle w:val="FirstParagraph"/>
      </w:pPr>
      <w:r>
        <w:t xml:space="preserve">With τ = 0.10:</w:t>
      </w:r>
      <w:r>
        <w:t xml:space="preserve"> </w:t>
      </w:r>
      <w:r>
        <w:t xml:space="preserve">- Main cluster: {1.1e6, 1.1e6, 1.2e6, 1.2e6, 1.2e6, 1.3e6, 1.3e6, 1.3e6, 1.4e6, 1.4e6, 1.5e6, 1.5e6, 1.6e6} — size 13</w:t>
      </w:r>
      <w:r>
        <w:t xml:space="preserve"> </w:t>
      </w:r>
      <w:r>
        <w:t xml:space="preserve">- Outliers: {120000}, {15000000} — size 1 each</w:t>
      </w:r>
    </w:p>
    <w:p>
      <w:pPr>
        <w:pStyle w:val="BodyText"/>
      </w:pPr>
      <w:r>
        <w:rPr>
          <w:b/>
          <w:bCs/>
        </w:rPr>
        <w:t xml:space="preserve">Step 5: Aggregate</w:t>
      </w:r>
    </w:p>
    <w:p>
      <w:pPr>
        <w:pStyle w:val="Compact"/>
        <w:numPr>
          <w:ilvl w:val="0"/>
          <w:numId w:val="1084"/>
        </w:numPr>
      </w:pPr>
      <w:r>
        <w:t xml:space="preserve">Median of main cluster = 1.3e6</w:t>
      </w:r>
    </w:p>
    <w:p>
      <w:pPr>
        <w:pStyle w:val="Compact"/>
        <w:numPr>
          <w:ilvl w:val="0"/>
          <w:numId w:val="1084"/>
        </w:numPr>
      </w:pPr>
      <w:r>
        <w:t xml:space="preserve">Trimmed mean = 1.31e6</w:t>
      </w:r>
    </w:p>
    <w:p>
      <w:pPr>
        <w:pStyle w:val="Compact"/>
        <w:numPr>
          <w:ilvl w:val="0"/>
          <w:numId w:val="1084"/>
        </w:numPr>
      </w:pPr>
      <w:r>
        <w:t xml:space="preserve">Answer =</w:t>
      </w:r>
      <w:r>
        <w:t xml:space="preserve"> </w:t>
      </w:r>
      <w:r>
        <w:rPr>
          <w:b/>
          <w:bCs/>
        </w:rPr>
        <w:t xml:space="preserve">1.305e6</w:t>
      </w:r>
    </w:p>
    <w:p>
      <w:pPr>
        <w:pStyle w:val="FirstParagraph"/>
      </w:pPr>
      <w:r>
        <w:rPr>
          <w:b/>
          <w:bCs/>
        </w:rPr>
        <w:t xml:space="preserve">Lesson:</w:t>
      </w:r>
      <w:r>
        <w:t xml:space="preserve"> </w:t>
      </w:r>
      <w:r>
        <w:t xml:space="preserve">The threshold τ should adapt to the problem. High-uncertainty estimates need looser thresholds; precise calculations need tighter ones.</w:t>
      </w:r>
    </w:p>
    <w:p>
      <w:r>
        <w:pict>
          <v:rect style="width:0;height:1.5pt" o:hralign="center" o:hrstd="t" o:hr="t"/>
        </w:pict>
      </w:r>
    </w:p>
    <w:bookmarkEnd w:id="394"/>
    <w:bookmarkEnd w:id="395"/>
    <w:bookmarkStart w:id="399" w:name="implementation-considerations"/>
    <w:p>
      <w:pPr>
        <w:pStyle w:val="Heading2"/>
      </w:pPr>
      <w:r>
        <w:t xml:space="preserve">8.5 Implementation Considerations</w:t>
      </w:r>
    </w:p>
    <w:bookmarkStart w:id="396" w:name="handling-edge-cases"/>
    <w:p>
      <w:pPr>
        <w:pStyle w:val="Heading3"/>
      </w:pPr>
      <w:r>
        <w:t xml:space="preserve">Handling Edge Cases</w:t>
      </w:r>
    </w:p>
    <w:p>
      <w:pPr>
        <w:pStyle w:val="FirstParagraph"/>
      </w:pPr>
      <w:r>
        <w:rPr>
          <w:b/>
          <w:bCs/>
        </w:rPr>
        <w:t xml:space="preserve">Zero predictions:</w:t>
      </w:r>
    </w:p>
    <w:p>
      <w:pPr>
        <w:pStyle w:val="BodyText"/>
      </w:pPr>
      <w:r>
        <w:t xml:space="preserve">If n = 0, return error—no predictions means no inference.</w:t>
      </w:r>
    </w:p>
    <w:p>
      <w:pPr>
        <w:pStyle w:val="BodyText"/>
      </w:pPr>
      <w:r>
        <w:rPr>
          <w:b/>
          <w:bCs/>
        </w:rPr>
        <w:t xml:space="preserve">Single prediction:</w:t>
      </w:r>
    </w:p>
    <w:p>
      <w:pPr>
        <w:pStyle w:val="BodyText"/>
      </w:pPr>
      <w:r>
        <w:t xml:space="preserve">If n = 1, return that prediction with low confidence (0.5). There’s no clustering to do, but a single prediction is still information.</w:t>
      </w:r>
    </w:p>
    <w:p>
      <w:pPr>
        <w:pStyle w:val="BodyText"/>
      </w:pPr>
      <w:r>
        <w:rPr>
          <w:b/>
          <w:bCs/>
        </w:rPr>
        <w:t xml:space="preserve">All predictions identical:</w:t>
      </w:r>
    </w:p>
    <w:p>
      <w:pPr>
        <w:pStyle w:val="BodyText"/>
      </w:pPr>
      <w:r>
        <w:t xml:space="preserve">If all predictions are exactly equal, return that value with high confidence. The cluster is trivially {all}, score = n, confidence ≈ 1.0.</w:t>
      </w:r>
    </w:p>
    <w:p>
      <w:pPr>
        <w:pStyle w:val="BodyText"/>
      </w:pPr>
      <w:r>
        <w:rPr>
          <w:b/>
          <w:bCs/>
        </w:rPr>
        <w:t xml:space="preserve">All predictions wildly different:</w:t>
      </w:r>
    </w:p>
    <w:p>
      <w:pPr>
        <w:pStyle w:val="BodyText"/>
      </w:pPr>
      <w:r>
        <w:t xml:space="preserve">If no two predictions are within threshold τ, each prediction is its own cluster. Return the median of all predictions with low confidence. This is equivalent to giving up on clustering and falling back to robust statistics.</w:t>
      </w:r>
    </w:p>
    <w:p>
      <w:pPr>
        <w:pStyle w:val="BodyText"/>
      </w:pPr>
      <w:r>
        <w:rPr>
          <w:b/>
          <w:bCs/>
        </w:rPr>
        <w:t xml:space="preserve">Negative numbers:</w:t>
      </w:r>
    </w:p>
    <w:p>
      <w:pPr>
        <w:pStyle w:val="BodyText"/>
      </w:pPr>
      <w:r>
        <w:t xml:space="preserve">Relative distance uses absolute values: d(sᵢ, sⱼ) = |sᵢ - sⱼ| / max(|sᵢ|, |sⱼ|). This handles negative numbers naturally—they cluster if their absolute values are similar.</w:t>
      </w:r>
    </w:p>
    <w:p>
      <w:pPr>
        <w:pStyle w:val="BodyText"/>
      </w:pPr>
      <w:r>
        <w:rPr>
          <w:b/>
          <w:bCs/>
        </w:rPr>
        <w:t xml:space="preserve">Mixed signs:</w:t>
      </w:r>
    </w:p>
    <w:p>
      <w:pPr>
        <w:pStyle w:val="BodyText"/>
      </w:pPr>
      <w:r>
        <w:t xml:space="preserve">If some predictions are positive and some negative, they’re likely from different computational approaches. The algorithm will place them in separate clusters, which is correct behavior.</w:t>
      </w:r>
    </w:p>
    <w:bookmarkEnd w:id="396"/>
    <w:bookmarkStart w:id="397" w:name="computational-efficiency"/>
    <w:p>
      <w:pPr>
        <w:pStyle w:val="Heading3"/>
      </w:pPr>
      <w:r>
        <w:t xml:space="preserve">Computational Efficiency</w:t>
      </w:r>
    </w:p>
    <w:p>
      <w:pPr>
        <w:pStyle w:val="FirstParagraph"/>
      </w:pPr>
      <w:r>
        <w:rPr>
          <w:b/>
          <w:bCs/>
        </w:rPr>
        <w:t xml:space="preserve">Pairwise distance:</w:t>
      </w:r>
      <w:r>
        <w:t xml:space="preserve"> </w:t>
      </w:r>
      <w:r>
        <w:t xml:space="preserve">O(n²) for n predictions. Unavoidable for exact clustering.</w:t>
      </w:r>
    </w:p>
    <w:p>
      <w:pPr>
        <w:pStyle w:val="BodyText"/>
      </w:pPr>
      <w:r>
        <w:rPr>
          <w:b/>
          <w:bCs/>
        </w:rPr>
        <w:t xml:space="preserve">Approximate clustering:</w:t>
      </w:r>
      <w:r>
        <w:t xml:space="preserve"> </w:t>
      </w:r>
      <w:r>
        <w:t xml:space="preserve">For n &gt; 1000, use approximate methods:</w:t>
      </w:r>
      <w:r>
        <w:t xml:space="preserve"> </w:t>
      </w:r>
      <w:r>
        <w:t xml:space="preserve">- Locality-sensitive hashing for approximate neighbors</w:t>
      </w:r>
      <w:r>
        <w:t xml:space="preserve"> </w:t>
      </w:r>
      <w:r>
        <w:t xml:space="preserve">- K-means initialization + refinement</w:t>
      </w:r>
      <w:r>
        <w:t xml:space="preserve"> </w:t>
      </w:r>
      <w:r>
        <w:t xml:space="preserve">- Random subsampling + multiple runs</w:t>
      </w:r>
    </w:p>
    <w:p>
      <w:pPr>
        <w:pStyle w:val="BodyText"/>
      </w:pPr>
      <w:r>
        <w:rPr>
          <w:b/>
          <w:bCs/>
        </w:rPr>
        <w:t xml:space="preserve">Parallelization:</w:t>
      </w:r>
      <w:r>
        <w:t xml:space="preserve"> </w:t>
      </w:r>
      <w:r>
        <w:t xml:space="preserve">Distance computation is embarrassingly parallel. Distribute across cores/GPUs for large n.</w:t>
      </w:r>
    </w:p>
    <w:p>
      <w:pPr>
        <w:pStyle w:val="BodyText"/>
      </w:pPr>
      <w:r>
        <w:rPr>
          <w:b/>
          <w:bCs/>
        </w:rPr>
        <w:t xml:space="preserve">Caching:</w:t>
      </w:r>
      <w:r>
        <w:t xml:space="preserve"> </w:t>
      </w:r>
      <w:r>
        <w:t xml:space="preserve">If the same predictions appear multiple times (e.g., in iterative sampling), cache their distances.</w:t>
      </w:r>
    </w:p>
    <w:bookmarkEnd w:id="397"/>
    <w:bookmarkStart w:id="398" w:name="numerical-stability"/>
    <w:p>
      <w:pPr>
        <w:pStyle w:val="Heading3"/>
      </w:pPr>
      <w:r>
        <w:t xml:space="preserve">Numerical Stability</w:t>
      </w:r>
    </w:p>
    <w:p>
      <w:pPr>
        <w:pStyle w:val="FirstParagraph"/>
      </w:pPr>
      <w:r>
        <w:rPr>
          <w:b/>
          <w:bCs/>
        </w:rPr>
        <w:t xml:space="preserve">Precision:</w:t>
      </w:r>
      <w:r>
        <w:t xml:space="preserve"> </w:t>
      </w:r>
      <w:r>
        <w:t xml:space="preserve">Use double-precision floating point throughout. Single precision introduces errors that affect tightness calculations.</w:t>
      </w:r>
    </w:p>
    <w:p>
      <w:pPr>
        <w:pStyle w:val="BodyText"/>
      </w:pPr>
      <w:r>
        <w:rPr>
          <w:b/>
          <w:bCs/>
        </w:rPr>
        <w:t xml:space="preserve">Overflow:</w:t>
      </w:r>
      <w:r>
        <w:t xml:space="preserve"> </w:t>
      </w:r>
      <w:r>
        <w:t xml:space="preserve">For very large numbers (&gt; 10^15), use logarithmic representation for distance calculations.</w:t>
      </w:r>
    </w:p>
    <w:p>
      <w:pPr>
        <w:pStyle w:val="BodyText"/>
      </w:pPr>
      <w:r>
        <w:rPr>
          <w:b/>
          <w:bCs/>
        </w:rPr>
        <w:t xml:space="preserve">Underflow:</w:t>
      </w:r>
      <w:r>
        <w:t xml:space="preserve"> </w:t>
      </w:r>
      <w:r>
        <w:t xml:space="preserve">For very small numbers (&lt; 10^-15), use logarithmic representation or add a small epsilon.</w:t>
      </w:r>
    </w:p>
    <w:p>
      <w:pPr>
        <w:pStyle w:val="BodyText"/>
      </w:pPr>
      <w:r>
        <w:rPr>
          <w:b/>
          <w:bCs/>
        </w:rPr>
        <w:t xml:space="preserve">Division by zero:</w:t>
      </w:r>
      <w:r>
        <w:t xml:space="preserve"> </w:t>
      </w:r>
      <w:r>
        <w:t xml:space="preserve">The tightness formula</w:t>
      </w:r>
      <w:r>
        <w:t xml:space="preserve"> </w:t>
      </w:r>
      <w:r>
        <w:rPr>
          <w:rStyle w:val="VerbatimChar"/>
        </w:rPr>
        <w:t xml:space="preserve">1 - stdev/|center|</w:t>
      </w:r>
      <w:r>
        <w:t xml:space="preserve"> </w:t>
      </w:r>
      <w:r>
        <w:t xml:space="preserve">can divide by zero if center = 0. Handle by checking: if |center| &lt; epsilon, use absolute stdev instead of relative.</w:t>
      </w:r>
    </w:p>
    <w:p>
      <w:r>
        <w:pict>
          <v:rect style="width:0;height:1.5pt" o:hralign="center" o:hrstd="t" o:hr="t"/>
        </w:pict>
      </w:r>
    </w:p>
    <w:bookmarkEnd w:id="398"/>
    <w:bookmarkEnd w:id="399"/>
    <w:bookmarkStart w:id="400" w:name="summary-value-clustering"/>
    <w:p>
      <w:pPr>
        <w:pStyle w:val="Heading2"/>
      </w:pPr>
      <w:r>
        <w:t xml:space="preserve">Summary: Value Clustering</w:t>
      </w:r>
    </w:p>
    <w:p>
      <w:pPr>
        <w:pStyle w:val="FirstParagraph"/>
      </w:pPr>
      <w:r>
        <w:t xml:space="preserve">Value clustering applies the CIC framework to numeric inference:</w:t>
      </w:r>
    </w:p>
    <w:p>
      <w:pPr>
        <w:pStyle w:val="BodyText"/>
      </w:pPr>
      <w:r>
        <w:rPr>
          <w:b/>
          <w:bCs/>
        </w:rPr>
        <w:t xml:space="preserve">Algorithm:</w:t>
      </w:r>
      <w:r>
        <w:t xml:space="preserve"> </w:t>
      </w:r>
      <w:r>
        <w:t xml:space="preserve">1. Compute pairwise relative distances</w:t>
      </w:r>
      <w:r>
        <w:t xml:space="preserve"> </w:t>
      </w:r>
      <w:r>
        <w:t xml:space="preserve">2. Single-linkage clustering with τ = 0.05</w:t>
      </w:r>
      <w:r>
        <w:t xml:space="preserve"> </w:t>
      </w:r>
      <w:r>
        <w:t xml:space="preserve">3. Score clusters: size × √tightness</w:t>
      </w:r>
      <w:r>
        <w:t xml:space="preserve"> </w:t>
      </w:r>
      <w:r>
        <w:t xml:space="preserve">4. Select highest-scoring cluster</w:t>
      </w:r>
      <w:r>
        <w:t xml:space="preserve"> </w:t>
      </w:r>
      <w:r>
        <w:t xml:space="preserve">5. Aggregate: average of median and trimmed mean</w:t>
      </w:r>
    </w:p>
    <w:p>
      <w:pPr>
        <w:pStyle w:val="BodyText"/>
      </w:pPr>
      <w:r>
        <w:rPr>
          <w:b/>
          <w:bCs/>
        </w:rPr>
        <w:t xml:space="preserve">Key parameters:</w:t>
      </w:r>
      <w:r>
        <w:t xml:space="preserve"> </w:t>
      </w:r>
      <w:r>
        <w:t xml:space="preserve">- τ = 0.05: Clustering threshold (adjust for high/low variance)</w:t>
      </w:r>
      <w:r>
        <w:t xml:space="preserve"> </w:t>
      </w:r>
      <w:r>
        <w:t xml:space="preserve">- Scoring: size × √tightness (balance size and precision)</w:t>
      </w:r>
      <w:r>
        <w:t xml:space="preserve"> </w:t>
      </w:r>
      <w:r>
        <w:t xml:space="preserve">- Aggregation: (median + trimmed_mean) / 2 (robust estimate)</w:t>
      </w:r>
    </w:p>
    <w:p>
      <w:pPr>
        <w:pStyle w:val="BodyText"/>
      </w:pPr>
      <w:r>
        <w:rPr>
          <w:b/>
          <w:bCs/>
        </w:rPr>
        <w:t xml:space="preserve">Extensions:</w:t>
      </w:r>
      <w:r>
        <w:t xml:space="preserve"> </w:t>
      </w:r>
      <w:r>
        <w:t xml:space="preserve">- Extended NCD for algorithmic similarity</w:t>
      </w:r>
      <w:r>
        <w:t xml:space="preserve"> </w:t>
      </w:r>
      <w:r>
        <w:t xml:space="preserve">- Adaptive threshold for variable-precision domains</w:t>
      </w:r>
      <w:r>
        <w:t xml:space="preserve"> </w:t>
      </w:r>
      <w:r>
        <w:t xml:space="preserve">- Full CIC for tie-breaking</w:t>
      </w:r>
    </w:p>
    <w:p>
      <w:pPr>
        <w:pStyle w:val="BodyText"/>
      </w:pPr>
      <w:r>
        <w:rPr>
          <w:b/>
          <w:bCs/>
        </w:rPr>
        <w:t xml:space="preserve">Performance:</w:t>
      </w:r>
      <w:r>
        <w:t xml:space="preserve"> </w:t>
      </w:r>
      <w:r>
        <w:t xml:space="preserve">- 84% ± 6% error reduction over majority voting</w:t>
      </w:r>
      <w:r>
        <w:t xml:space="preserve"> </w:t>
      </w:r>
      <w:r>
        <w:t xml:space="preserve">- Millisecond latency for typical ensemble sizes</w:t>
      </w:r>
      <w:r>
        <w:t xml:space="preserve"> </w:t>
      </w:r>
      <w:r>
        <w:t xml:space="preserve">- Robust to outliers, bimodal distributions, scale errors</w:t>
      </w:r>
    </w:p>
    <w:p>
      <w:pPr>
        <w:pStyle w:val="BodyText"/>
      </w:pPr>
      <w:r>
        <w:t xml:space="preserve">The next chapter extends these ideas to phase detection: using entropy dynamics to identify when the system has converged and further sampling is unnecessary.</w:t>
      </w:r>
    </w:p>
    <w:p>
      <w:r>
        <w:pict>
          <v:rect style="width:0;height:1.5pt" o:hralign="center" o:hrstd="t" o:hr="t"/>
        </w:pict>
      </w:r>
    </w:p>
    <w:bookmarkEnd w:id="400"/>
    <w:bookmarkEnd w:id="401"/>
    <w:bookmarkStart w:id="402" w:name="chapter-13-phase-detection"/>
    <w:p>
      <w:pPr>
        <w:pStyle w:val="Heading1"/>
      </w:pPr>
      <w:r>
        <w:t xml:space="preserve">Chapter 13: Phase Detection</w:t>
      </w:r>
    </w:p>
    <w:bookmarkEnd w:id="402"/>
    <w:bookmarkStart w:id="427" w:name="Xfe2cce22fbed2ba17ca056cf45b677d4c41a8bf"/>
    <w:p>
      <w:pPr>
        <w:pStyle w:val="Heading1"/>
      </w:pPr>
      <w:r>
        <w:t xml:space="preserve">Chapter 13: Phase Detection and Regime Classification</w:t>
      </w:r>
    </w:p>
    <w:p>
      <w:pPr>
        <w:pStyle w:val="FirstParagraph"/>
      </w:pPr>
      <w:r>
        <w:t xml:space="preserve">The previous chapters established the CIC functional and value clustering algorithm. We can now combine predictions better than averaging and identify structure that simple aggregation destroys.</w:t>
      </w:r>
    </w:p>
    <w:p>
      <w:pPr>
        <w:pStyle w:val="BodyText"/>
      </w:pPr>
      <w:r>
        <w:t xml:space="preserve">But there’s a deeper question: when should we trust any aggregation method at all?</w:t>
      </w:r>
    </w:p>
    <w:p>
      <w:pPr>
        <w:pStyle w:val="BodyText"/>
      </w:pPr>
      <w:r>
        <w:t xml:space="preserve">The answer requires understanding the</w:t>
      </w:r>
      <w:r>
        <w:t xml:space="preserve"> </w:t>
      </w:r>
      <w:r>
        <w:rPr>
          <w:i/>
          <w:iCs/>
        </w:rPr>
        <w:t xml:space="preserve">state</w:t>
      </w:r>
      <w:r>
        <w:t xml:space="preserve"> </w:t>
      </w:r>
      <w:r>
        <w:t xml:space="preserve">of the inference system—whether predictions are stable, chaotic, or transitioning between regimes. This chapter develops tools for classifying inference states using concepts borrowed from statistical physics.</w:t>
      </w:r>
    </w:p>
    <w:p>
      <w:r>
        <w:pict>
          <v:rect style="width:0;height:1.5pt" o:hralign="center" o:hrstd="t" o:hr="t"/>
        </w:pict>
      </w:r>
    </w:p>
    <w:bookmarkStart w:id="403" w:name="the-problem-of-regime-blindness"/>
    <w:p>
      <w:pPr>
        <w:pStyle w:val="Heading2"/>
      </w:pPr>
      <w:r>
        <w:t xml:space="preserve">The Problem of Regime Blindness</w:t>
      </w:r>
    </w:p>
    <w:p>
      <w:pPr>
        <w:pStyle w:val="FirstParagraph"/>
      </w:pPr>
      <w:r>
        <w:t xml:space="preserve">Traditional ensemble methods assume stationarity. They aggregate predictions as if the underlying distribution is stable. But inference systems don’t work that way.</w:t>
      </w:r>
    </w:p>
    <w:p>
      <w:pPr>
        <w:pStyle w:val="BodyText"/>
      </w:pPr>
      <w:r>
        <w:t xml:space="preserve">Ask a language model the same question ten times. The first few responses might cluster tightly. Then something shifts—maybe the model explores a different reasoning path—and responses scatter. Later, they might reconverge around a new center.</w:t>
      </w:r>
    </w:p>
    <w:p>
      <w:pPr>
        <w:pStyle w:val="BodyText"/>
      </w:pPr>
      <w:r>
        <w:t xml:space="preserve">If you’re blindly averaging, you’ll mix the stable phases with the chaotic ones. Your aggregate will be worse than either regime alone.</w:t>
      </w:r>
    </w:p>
    <w:p>
      <w:pPr>
        <w:pStyle w:val="BodyText"/>
      </w:pPr>
      <w:r>
        <w:t xml:space="preserve">What we need is a way to detect these regime changes—to know when we’re in a stable state versus a transitional one, when to trust our aggregates versus when to wait for convergence.</w:t>
      </w:r>
    </w:p>
    <w:p>
      <w:r>
        <w:pict>
          <v:rect style="width:0;height:1.5pt" o:hralign="center" o:hrstd="t" o:hr="t"/>
        </w:pict>
      </w:r>
    </w:p>
    <w:bookmarkEnd w:id="403"/>
    <w:bookmarkStart w:id="404" w:name="borrowing-from-physics"/>
    <w:p>
      <w:pPr>
        <w:pStyle w:val="Heading2"/>
      </w:pPr>
      <w:r>
        <w:t xml:space="preserve">Borrowing from Physics</w:t>
      </w:r>
    </w:p>
    <w:p>
      <w:pPr>
        <w:pStyle w:val="FirstParagraph"/>
      </w:pPr>
      <w:r>
        <w:t xml:space="preserve">Statistical physics has studied phase transitions for over a century. Water freezing into ice. Iron becoming magnetic. Superfluids forming at near-absolute-zero temperatures.</w:t>
      </w:r>
    </w:p>
    <w:p>
      <w:pPr>
        <w:pStyle w:val="BodyText"/>
      </w:pPr>
      <w:r>
        <w:t xml:space="preserve">These transitions share common features:</w:t>
      </w:r>
      <w:r>
        <w:t xml:space="preserve"> </w:t>
      </w:r>
      <w:r>
        <w:t xml:space="preserve">- A control parameter (usually temperature) governs the state</w:t>
      </w:r>
      <w:r>
        <w:t xml:space="preserve"> </w:t>
      </w:r>
      <w:r>
        <w:t xml:space="preserve">- An order parameter measures the degree of organization</w:t>
      </w:r>
      <w:r>
        <w:t xml:space="preserve"> </w:t>
      </w:r>
      <w:r>
        <w:t xml:space="preserve">- At critical points, small changes in control parameters cause dramatic shifts in order</w:t>
      </w:r>
      <w:r>
        <w:t xml:space="preserve"> </w:t>
      </w:r>
      <w:r>
        <w:t xml:space="preserve">- Systems exhibit characteristic dynamics in different regimes</w:t>
      </w:r>
    </w:p>
    <w:p>
      <w:pPr>
        <w:pStyle w:val="BodyText"/>
      </w:pPr>
      <w:r>
        <w:t xml:space="preserve">The Landau-Ginzburg framework formalizes this through free energy functionals. Near phase transitions, the free energy can be expanded:</w:t>
      </w:r>
    </w:p>
    <w:p>
      <w:pPr>
        <w:pStyle w:val="BodyText"/>
      </w:pPr>
      <w:r>
        <w:rPr>
          <w:b/>
          <w:bCs/>
        </w:rPr>
        <w:t xml:space="preserve">F[φ] = ∫ dx [ ½(∇φ)² + ½r(T)φ² + ¼uφ⁴ ]</w:t>
      </w:r>
    </w:p>
    <w:p>
      <w:pPr>
        <w:pStyle w:val="BodyText"/>
      </w:pPr>
      <w:r>
        <w:t xml:space="preserve">Where φ is the order parameter and T is temperature. The coefficient r(T) changes sign at the critical temperature, driving the transition.</w:t>
      </w:r>
    </w:p>
    <w:p>
      <w:pPr>
        <w:pStyle w:val="BodyText"/>
      </w:pPr>
      <w:r>
        <w:t xml:space="preserve">We don’t claim that inference systems are literally thermodynamic. But the mathematical structure provides useful tools. If we can define appropriate analogues of temperature and order parameters for predictions, we can classify inference states and detect transitions.</w:t>
      </w:r>
    </w:p>
    <w:p>
      <w:r>
        <w:pict>
          <v:rect style="width:0;height:1.5pt" o:hralign="center" o:hrstd="t" o:hr="t"/>
        </w:pict>
      </w:r>
    </w:p>
    <w:bookmarkEnd w:id="404"/>
    <w:bookmarkStart w:id="405" w:name="defining-inference-temperature"/>
    <w:p>
      <w:pPr>
        <w:pStyle w:val="Heading2"/>
      </w:pPr>
      <w:r>
        <w:t xml:space="preserve">Defining Inference Temperature</w:t>
      </w:r>
    </w:p>
    <w:p>
      <w:pPr>
        <w:pStyle w:val="FirstParagraph"/>
      </w:pPr>
      <w:r>
        <w:t xml:space="preserve">What plays the role of temperature in an inference system?</w:t>
      </w:r>
    </w:p>
    <w:p>
      <w:pPr>
        <w:pStyle w:val="BodyText"/>
      </w:pPr>
      <w:r>
        <w:t xml:space="preserve">Temperature governs fluctuations. High temperature means large random variations. Low temperature means ordered, predictable behavior.</w:t>
      </w:r>
    </w:p>
    <w:p>
      <w:pPr>
        <w:pStyle w:val="BodyText"/>
      </w:pPr>
      <w:r>
        <w:t xml:space="preserve">For predictions, the natural analogue is volatility—how much the outputs vary.</w:t>
      </w:r>
    </w:p>
    <w:p>
      <w:pPr>
        <w:pStyle w:val="BodyText"/>
      </w:pPr>
      <w:r>
        <w:rPr>
          <w:b/>
          <w:bCs/>
        </w:rPr>
        <w:t xml:space="preserve">Temperature (inference) = (variance/n) × (1 + (1 - avg_correlation))</w:t>
      </w:r>
    </w:p>
    <w:p>
      <w:pPr>
        <w:pStyle w:val="BodyText"/>
      </w:pPr>
      <w:r>
        <w:t xml:space="preserve">Breaking this down:</w:t>
      </w:r>
      <w:r>
        <w:t xml:space="preserve"> </w:t>
      </w:r>
      <w:r>
        <w:t xml:space="preserve">-</w:t>
      </w:r>
      <w:r>
        <w:t xml:space="preserve"> </w:t>
      </w:r>
      <w:r>
        <w:rPr>
          <w:b/>
          <w:bCs/>
        </w:rPr>
        <w:t xml:space="preserve">variance/n</w:t>
      </w:r>
      <w:r>
        <w:t xml:space="preserve">: Raw spread of predictions, normalized by sample count</w:t>
      </w:r>
      <w:r>
        <w:t xml:space="preserve"> </w:t>
      </w:r>
      <w:r>
        <w:t xml:space="preserve">-</w:t>
      </w:r>
      <w:r>
        <w:t xml:space="preserve"> </w:t>
      </w:r>
      <w:r>
        <w:rPr>
          <w:b/>
          <w:bCs/>
        </w:rPr>
        <w:t xml:space="preserve">1 + (1 - avg_correlation)</w:t>
      </w:r>
      <w:r>
        <w:t xml:space="preserve">: Adjustment for temporal structure</w:t>
      </w:r>
    </w:p>
    <w:p>
      <w:pPr>
        <w:pStyle w:val="BodyText"/>
      </w:pPr>
      <w:r>
        <w:t xml:space="preserve">The correlation term matters because not all variance is equal. If predictions fluctuate but maintain consistent ordering (high correlation), the underlying dynamics are more structured than if they jump around randomly (low correlation).</w:t>
      </w:r>
    </w:p>
    <w:p>
      <w:pPr>
        <w:pStyle w:val="BodyText"/>
      </w:pPr>
      <w:r>
        <w:t xml:space="preserve">High inference temperature: predictions scattered widely, low temporal coherence</w:t>
      </w:r>
      <w:r>
        <w:t xml:space="preserve"> </w:t>
      </w:r>
      <w:r>
        <w:t xml:space="preserve">Low inference temperature: predictions cluster tightly, high temporal coherence</w:t>
      </w:r>
    </w:p>
    <w:p>
      <w:r>
        <w:pict>
          <v:rect style="width:0;height:1.5pt" o:hralign="center" o:hrstd="t" o:hr="t"/>
        </w:pict>
      </w:r>
    </w:p>
    <w:bookmarkEnd w:id="405"/>
    <w:bookmarkStart w:id="406" w:name="defining-the-order-parameter"/>
    <w:p>
      <w:pPr>
        <w:pStyle w:val="Heading2"/>
      </w:pPr>
      <w:r>
        <w:t xml:space="preserve">Defining the Order Parameter</w:t>
      </w:r>
    </w:p>
    <w:p>
      <w:pPr>
        <w:pStyle w:val="FirstParagraph"/>
      </w:pPr>
      <w:r>
        <w:t xml:space="preserve">Temperature measures chaos. The order parameter measures structure.</w:t>
      </w:r>
    </w:p>
    <w:p>
      <w:pPr>
        <w:pStyle w:val="BodyText"/>
      </w:pPr>
      <w:r>
        <w:t xml:space="preserve">In magnetic systems, the order parameter is magnetization—the degree to which atomic spins align. In inference systems, we want something analogous: a measure of consensus and coherence.</w:t>
      </w:r>
    </w:p>
    <w:p>
      <w:pPr>
        <w:pStyle w:val="BodyText"/>
      </w:pPr>
      <w:r>
        <w:rPr>
          <w:b/>
          <w:bCs/>
        </w:rPr>
        <w:t xml:space="preserve">Order Parameter: ψ = Σᵢ wᵢ × |autocorrelation(lag=i)|</w:t>
      </w:r>
    </w:p>
    <w:p>
      <w:pPr>
        <w:pStyle w:val="BodyText"/>
      </w:pPr>
      <w:r>
        <w:t xml:space="preserve">With weights wᵢ = 1/i following harmonic decay.</w:t>
      </w:r>
    </w:p>
    <w:p>
      <w:pPr>
        <w:pStyle w:val="BodyText"/>
      </w:pPr>
      <w:r>
        <w:t xml:space="preserve">This definition captures multi-scale temporal structure:</w:t>
      </w:r>
      <w:r>
        <w:t xml:space="preserve"> </w:t>
      </w:r>
      <w:r>
        <w:t xml:space="preserve">- Short-range correlations (lag=1, 2) get heavy weight</w:t>
      </w:r>
      <w:r>
        <w:t xml:space="preserve"> </w:t>
      </w:r>
      <w:r>
        <w:t xml:space="preserve">- Long-range correlations get progressively less weight</w:t>
      </w:r>
      <w:r>
        <w:t xml:space="preserve"> </w:t>
      </w:r>
      <w:r>
        <w:t xml:space="preserve">- The sum measures overall structural persistence</w:t>
      </w:r>
    </w:p>
    <w:p>
      <w:pPr>
        <w:pStyle w:val="BodyText"/>
      </w:pPr>
      <w:r>
        <w:t xml:space="preserve">High order parameter: predictions maintain consistent structure over time</w:t>
      </w:r>
      <w:r>
        <w:t xml:space="preserve"> </w:t>
      </w:r>
      <w:r>
        <w:t xml:space="preserve">Low order parameter: predictions shift unpredictably</w:t>
      </w:r>
    </w:p>
    <w:p>
      <w:pPr>
        <w:pStyle w:val="BodyText"/>
      </w:pPr>
      <w:r>
        <w:t xml:space="preserve">The harmonic weighting was selected empirically. Uniform weights give too much influence to long lags (which are noisy). Exponential decay cuts off too sharply. Harmonic decay provides a middle ground that tracks empirically-observed convergence patterns.</w:t>
      </w:r>
    </w:p>
    <w:p>
      <w:r>
        <w:pict>
          <v:rect style="width:0;height:1.5pt" o:hralign="center" o:hrstd="t" o:hr="t"/>
        </w:pict>
      </w:r>
    </w:p>
    <w:bookmarkEnd w:id="406"/>
    <w:bookmarkStart w:id="407" w:name="the-critical-temperature"/>
    <w:p>
      <w:pPr>
        <w:pStyle w:val="Heading2"/>
      </w:pPr>
      <w:r>
        <w:t xml:space="preserve">The Critical Temperature</w:t>
      </w:r>
    </w:p>
    <w:p>
      <w:pPr>
        <w:pStyle w:val="FirstParagraph"/>
      </w:pPr>
      <w:r>
        <w:t xml:space="preserve">Where does the transition happen?</w:t>
      </w:r>
    </w:p>
    <w:p>
      <w:pPr>
        <w:pStyle w:val="BodyText"/>
      </w:pPr>
      <w:r>
        <w:t xml:space="preserve">Empirically, we observe that regime classification works well with threshold:</w:t>
      </w:r>
    </w:p>
    <w:p>
      <w:pPr>
        <w:pStyle w:val="BodyText"/>
      </w:pPr>
      <w:r>
        <w:rPr>
          <w:b/>
          <w:bCs/>
        </w:rPr>
        <w:t xml:space="preserve">T_c ≈ 0.76</w:t>
      </w:r>
    </w:p>
    <w:p>
      <w:pPr>
        <w:pStyle w:val="BodyText"/>
      </w:pPr>
      <w:r>
        <w:t xml:space="preserve">This can be expressed as √(ln(2)/ln(π)) ≈ 0.7632, which provides a convenient analytic form with information-theoretic resonance. But we should be honest: this is primarily an empirically-tuned parameter that happens to have an aesthetically pleasing expression.</w:t>
      </w:r>
    </w:p>
    <w:p>
      <w:pPr>
        <w:pStyle w:val="BodyText"/>
      </w:pPr>
      <w:r>
        <w:t xml:space="preserve">The value 0.76 separates inference states into meaningful regimes in our tests. For different model families or task types, recalibration may be necessary.</w:t>
      </w:r>
    </w:p>
    <w:p>
      <w:r>
        <w:pict>
          <v:rect style="width:0;height:1.5pt" o:hralign="center" o:hrstd="t" o:hr="t"/>
        </w:pict>
      </w:r>
    </w:p>
    <w:bookmarkEnd w:id="407"/>
    <w:bookmarkStart w:id="413" w:name="the-five-regimes"/>
    <w:p>
      <w:pPr>
        <w:pStyle w:val="Heading2"/>
      </w:pPr>
      <w:r>
        <w:t xml:space="preserve">The Five Regimes</w:t>
      </w:r>
    </w:p>
    <w:p>
      <w:pPr>
        <w:pStyle w:val="FirstParagraph"/>
      </w:pPr>
      <w:r>
        <w:t xml:space="preserve">Using temperature and order parameter, we define five operational categories:</w:t>
      </w:r>
    </w:p>
    <w:bookmarkStart w:id="408" w:name="regime-1-stable-crystalline"/>
    <w:p>
      <w:pPr>
        <w:pStyle w:val="Heading3"/>
      </w:pPr>
      <w:r>
        <w:t xml:space="preserve">Regime 1: Stable (Crystalline)</w:t>
      </w:r>
    </w:p>
    <w:p>
      <w:pPr>
        <w:pStyle w:val="FirstParagraph"/>
      </w:pPr>
      <w:r>
        <w:rPr>
          <w:b/>
          <w:bCs/>
        </w:rPr>
        <w:t xml:space="preserve">Conditions:</w:t>
      </w:r>
      <w:r>
        <w:t xml:space="preserve"> </w:t>
      </w:r>
      <w:r>
        <w:t xml:space="preserve">T &lt; 0.3, ψ &gt; 0.7</w:t>
      </w:r>
    </w:p>
    <w:p>
      <w:pPr>
        <w:pStyle w:val="BodyText"/>
      </w:pPr>
      <w:r>
        <w:t xml:space="preserve">Predictions are tightly clustered and consistent. The system has</w:t>
      </w:r>
      <w:r>
        <w:t xml:space="preserve"> </w:t>
      </w:r>
      <w:r>
        <w:t xml:space="preserve">“crystallized”</w:t>
      </w:r>
      <w:r>
        <w:t xml:space="preserve"> </w:t>
      </w:r>
      <w:r>
        <w:t xml:space="preserve">around a solution. Aggregation is straightforward—most methods will work well.</w:t>
      </w:r>
    </w:p>
    <w:p>
      <w:pPr>
        <w:pStyle w:val="BodyText"/>
      </w:pPr>
      <w:r>
        <w:t xml:space="preserve">This is the ideal operating state. When you observe stable regime, you can trust your aggregate with high confidence.</w:t>
      </w:r>
    </w:p>
    <w:bookmarkEnd w:id="408"/>
    <w:bookmarkStart w:id="409" w:name="regime-2-metastable-supercooled"/>
    <w:p>
      <w:pPr>
        <w:pStyle w:val="Heading3"/>
      </w:pPr>
      <w:r>
        <w:t xml:space="preserve">Regime 2: Metastable (Supercooled)</w:t>
      </w:r>
    </w:p>
    <w:p>
      <w:pPr>
        <w:pStyle w:val="FirstParagraph"/>
      </w:pPr>
      <w:r>
        <w:rPr>
          <w:b/>
          <w:bCs/>
        </w:rPr>
        <w:t xml:space="preserve">Conditions:</w:t>
      </w:r>
      <w:r>
        <w:t xml:space="preserve"> </w:t>
      </w:r>
      <w:r>
        <w:t xml:space="preserve">T &lt; 0.5, ψ &gt; 0.5</w:t>
      </w:r>
    </w:p>
    <w:p>
      <w:pPr>
        <w:pStyle w:val="BodyText"/>
      </w:pPr>
      <w:r>
        <w:t xml:space="preserve">Moderate consensus with some fluctuation. The system hasn’t fully crystallized but maintains reasonable structure. Like supercooled water—stable until perturbed, but vulnerable to sudden phase transitions.</w:t>
      </w:r>
    </w:p>
    <w:p>
      <w:pPr>
        <w:pStyle w:val="BodyText"/>
      </w:pPr>
      <w:r>
        <w:t xml:space="preserve">Aggregation works but with caveats. Small perturbations might trigger regime shifts.</w:t>
      </w:r>
    </w:p>
    <w:bookmarkEnd w:id="409"/>
    <w:bookmarkStart w:id="410" w:name="regime-3-transitional-nucleating"/>
    <w:p>
      <w:pPr>
        <w:pStyle w:val="Heading3"/>
      </w:pPr>
      <w:r>
        <w:t xml:space="preserve">Regime 3: Transitional (Nucleating)</w:t>
      </w:r>
    </w:p>
    <w:p>
      <w:pPr>
        <w:pStyle w:val="FirstParagraph"/>
      </w:pPr>
      <w:r>
        <w:rPr>
          <w:b/>
          <w:bCs/>
        </w:rPr>
        <w:t xml:space="preserve">Conditions:</w:t>
      </w:r>
      <w:r>
        <w:t xml:space="preserve"> </w:t>
      </w:r>
      <w:r>
        <w:t xml:space="preserve">T near T_c</w:t>
      </w:r>
    </w:p>
    <w:p>
      <w:pPr>
        <w:pStyle w:val="BodyText"/>
      </w:pPr>
      <w:r>
        <w:t xml:space="preserve">The system is actively changing states. Old structure is breaking down or new structure is forming. This is the most dangerous regime for aggregation—the distribution is genuinely bimodal or shifting.</w:t>
      </w:r>
    </w:p>
    <w:p>
      <w:pPr>
        <w:pStyle w:val="BodyText"/>
      </w:pPr>
      <w:r>
        <w:t xml:space="preserve">Avoid aggregating during transitions. Wait for the system to settle. If you must produce an answer, report low confidence.</w:t>
      </w:r>
    </w:p>
    <w:bookmarkEnd w:id="410"/>
    <w:bookmarkStart w:id="411" w:name="regime-4-chaotic-plasma"/>
    <w:p>
      <w:pPr>
        <w:pStyle w:val="Heading3"/>
      </w:pPr>
      <w:r>
        <w:t xml:space="preserve">Regime 4: Chaotic (Plasma)</w:t>
      </w:r>
    </w:p>
    <w:p>
      <w:pPr>
        <w:pStyle w:val="FirstParagraph"/>
      </w:pPr>
      <w:r>
        <w:rPr>
          <w:b/>
          <w:bCs/>
        </w:rPr>
        <w:t xml:space="preserve">Conditions:</w:t>
      </w:r>
      <w:r>
        <w:t xml:space="preserve"> </w:t>
      </w:r>
      <w:r>
        <w:t xml:space="preserve">T &gt; 0.8, ψ &lt; 0.3</w:t>
      </w:r>
    </w:p>
    <w:p>
      <w:pPr>
        <w:pStyle w:val="BodyText"/>
      </w:pPr>
      <w:r>
        <w:t xml:space="preserve">High variance, low consensus. Predictions are essentially random within some range. The system hasn’t found structure.</w:t>
      </w:r>
    </w:p>
    <w:p>
      <w:pPr>
        <w:pStyle w:val="BodyText"/>
      </w:pPr>
      <w:r>
        <w:t xml:space="preserve">Standard aggregation will produce garbage. Value clustering might identify weak structure, but confidence should be very low. Consider: is this the right question? Is more context needed?</w:t>
      </w:r>
    </w:p>
    <w:bookmarkEnd w:id="411"/>
    <w:bookmarkStart w:id="412" w:name="regime-5-settling-annealing"/>
    <w:p>
      <w:pPr>
        <w:pStyle w:val="Heading3"/>
      </w:pPr>
      <w:r>
        <w:t xml:space="preserve">Regime 5: Settling (Annealing)</w:t>
      </w:r>
    </w:p>
    <w:p>
      <w:pPr>
        <w:pStyle w:val="FirstParagraph"/>
      </w:pPr>
      <w:r>
        <w:rPr>
          <w:b/>
          <w:bCs/>
        </w:rPr>
        <w:t xml:space="preserve">Conditions:</w:t>
      </w:r>
      <w:r>
        <w:t xml:space="preserve"> </w:t>
      </w:r>
      <w:r>
        <w:t xml:space="preserve">Decreasing T, increasing ψ</w:t>
      </w:r>
    </w:p>
    <w:p>
      <w:pPr>
        <w:pStyle w:val="BodyText"/>
      </w:pPr>
      <w:r>
        <w:t xml:space="preserve">Post-perturbation recovery. The system was disrupted but is converging toward a new stable state. Think of metal being slowly cooled—it gradually finds its minimum-energy configuration.</w:t>
      </w:r>
    </w:p>
    <w:p>
      <w:pPr>
        <w:pStyle w:val="BodyText"/>
      </w:pPr>
      <w:r>
        <w:t xml:space="preserve">Wait for completion. The aggregate will improve rapidly as annealing progresses.</w:t>
      </w:r>
    </w:p>
    <w:p>
      <w:r>
        <w:pict>
          <v:rect style="width:0;height:1.5pt" o:hralign="center" o:hrstd="t" o:hr="t"/>
        </w:pict>
      </w:r>
    </w:p>
    <w:bookmarkEnd w:id="412"/>
    <w:bookmarkEnd w:id="413"/>
    <w:bookmarkStart w:id="414" w:name="detecting-regime-transitions"/>
    <w:p>
      <w:pPr>
        <w:pStyle w:val="Heading2"/>
      </w:pPr>
      <w:r>
        <w:t xml:space="preserve">Detecting Regime Transitions</w:t>
      </w:r>
    </w:p>
    <w:p>
      <w:pPr>
        <w:pStyle w:val="FirstParagraph"/>
      </w:pPr>
      <w:r>
        <w:t xml:space="preserve">Knowing the current regime is valuable. Detecting transitions as they happen is even more valuable.</w:t>
      </w:r>
    </w:p>
    <w:p>
      <w:pPr>
        <w:pStyle w:val="BodyText"/>
      </w:pPr>
      <w:r>
        <w:t xml:space="preserve">The key insight: at regime boundaries, the dynamics of CIC components become approximately balanced.</w:t>
      </w:r>
    </w:p>
    <w:p>
      <w:pPr>
        <w:pStyle w:val="BodyText"/>
      </w:pPr>
      <w:r>
        <w:rPr>
          <w:b/>
          <w:bCs/>
        </w:rPr>
        <w:t xml:space="preserve">dΦ/dt ≈ λ·dH/dt</w:t>
      </w:r>
    </w:p>
    <w:p>
      <w:pPr>
        <w:pStyle w:val="BodyText"/>
      </w:pPr>
      <w:r>
        <w:t xml:space="preserve">When the rate of cohesion change matches the rate of entropy change (weighted by λ), the system may be near a transition. Information is being reorganized—old structure breaking, new structure forming—with neither dominant.</w:t>
      </w:r>
    </w:p>
    <w:p>
      <w:pPr>
        <w:pStyle w:val="BodyText"/>
      </w:pPr>
      <w:r>
        <w:t xml:space="preserve">This heuristic achieves:</w:t>
      </w:r>
      <w:r>
        <w:t xml:space="preserve"> </w:t>
      </w:r>
      <w:r>
        <w:t xml:space="preserve">- True positive rate: 45%</w:t>
      </w:r>
      <w:r>
        <w:t xml:space="preserve"> </w:t>
      </w:r>
      <w:r>
        <w:t xml:space="preserve">- False positive rate: 22%</w:t>
      </w:r>
    </w:p>
    <w:p>
      <w:pPr>
        <w:pStyle w:val="BodyText"/>
      </w:pPr>
      <w:r>
        <w:t xml:space="preserve">Not definitive, but useful. Combine with other indicators for reliable detection.</w:t>
      </w:r>
    </w:p>
    <w:p>
      <w:r>
        <w:pict>
          <v:rect style="width:0;height:1.5pt" o:hralign="center" o:hrstd="t" o:hr="t"/>
        </w:pict>
      </w:r>
    </w:p>
    <w:bookmarkEnd w:id="414"/>
    <w:bookmarkStart w:id="418" w:name="convergence-detection-micro-grokking"/>
    <w:p>
      <w:pPr>
        <w:pStyle w:val="Heading2"/>
      </w:pPr>
      <w:r>
        <w:t xml:space="preserve">Convergence Detection: Micro-Grokking</w:t>
      </w:r>
    </w:p>
    <w:p>
      <w:pPr>
        <w:pStyle w:val="FirstParagraph"/>
      </w:pPr>
      <w:r>
        <w:t xml:space="preserve">Grokking is the phenomenon where neural networks suddenly generalize after extended training. Loss plateaus for many epochs, then drops sharply as the network</w:t>
      </w:r>
      <w:r>
        <w:t xml:space="preserve"> </w:t>
      </w:r>
      <w:r>
        <w:t xml:space="preserve">“gets it.”</w:t>
      </w:r>
    </w:p>
    <w:p>
      <w:pPr>
        <w:pStyle w:val="BodyText"/>
      </w:pPr>
      <w:r>
        <w:t xml:space="preserve">We observe an analogous phenomenon in inference—what we call micro-grokking. A sequence of predictions might show high entropy (exploration mode), then suddenly collapse to low entropy (exploitation mode) as the model converges on an answer.</w:t>
      </w:r>
    </w:p>
    <w:p>
      <w:pPr>
        <w:pStyle w:val="BodyText"/>
      </w:pPr>
      <w:r>
        <w:t xml:space="preserve">Detecting this convergence is valuable. It tells you when to trust the aggregate.</w:t>
      </w:r>
    </w:p>
    <w:bookmarkStart w:id="415" w:name="the-entropy-curvature-criterion"/>
    <w:p>
      <w:pPr>
        <w:pStyle w:val="Heading3"/>
      </w:pPr>
      <w:r>
        <w:t xml:space="preserve">The Entropy Curvature Criterion</w:t>
      </w:r>
    </w:p>
    <w:p>
      <w:pPr>
        <w:pStyle w:val="FirstParagraph"/>
      </w:pPr>
      <w:r>
        <w:t xml:space="preserve">Convergence manifests as sharp negative acceleration in entropy:</w:t>
      </w:r>
    </w:p>
    <w:p>
      <w:pPr>
        <w:pStyle w:val="BodyText"/>
      </w:pPr>
      <w:r>
        <w:rPr>
          <w:b/>
          <w:bCs/>
        </w:rPr>
        <w:t xml:space="preserve">d²H/dt² &lt;&lt; 0 indicates convergence</w:t>
      </w:r>
    </w:p>
    <w:p>
      <w:pPr>
        <w:pStyle w:val="BodyText"/>
      </w:pPr>
      <w:r>
        <w:t xml:space="preserve">Intuitively: entropy is decreasing (predictions clustering), and the decrease is accelerating (clustering faster and faster). This is the signature of a system locking onto a solution.</w:t>
      </w:r>
    </w:p>
    <w:bookmarkEnd w:id="415"/>
    <w:bookmarkStart w:id="416" w:name="the-algorithm-1"/>
    <w:p>
      <w:pPr>
        <w:pStyle w:val="Heading3"/>
      </w:pPr>
      <w:r>
        <w:t xml:space="preserve">The Algorithm</w:t>
      </w:r>
    </w:p>
    <w:p>
      <w:pPr>
        <w:pStyle w:val="SourceCode"/>
      </w:pPr>
      <w:r>
        <w:rPr>
          <w:rStyle w:val="VerbatimChar"/>
        </w:rPr>
        <w:t xml:space="preserve">ALGORITHM: Convergence Detection</w:t>
      </w:r>
      <w:r>
        <w:br/>
      </w:r>
      <w:r>
        <w:rPr>
          <w:rStyle w:val="VerbatimChar"/>
        </w:rPr>
        <w:t xml:space="preserve">INPUT: entropies h₁, ..., hₙ, threshold θ = -0.05</w:t>
      </w:r>
      <w:r>
        <w:br/>
      </w:r>
      <w:r>
        <w:rPr>
          <w:rStyle w:val="VerbatimChar"/>
        </w:rPr>
        <w:t xml:space="preserve">OUTPUT: detected, score, convergence_point</w:t>
      </w:r>
      <w:r>
        <w:br/>
      </w:r>
      <w:r>
        <w:br/>
      </w:r>
      <w:r>
        <w:rPr>
          <w:rStyle w:val="VerbatimChar"/>
        </w:rPr>
        <w:t xml:space="preserve">1. Smooth: h̃ᵢ = moving_average(h, window=5)</w:t>
      </w:r>
      <w:r>
        <w:br/>
      </w:r>
      <w:r>
        <w:rPr>
          <w:rStyle w:val="VerbatimChar"/>
        </w:rPr>
        <w:t xml:space="preserve">2. First derivative: d¹ᵢ = h̃ᵢ₊₁ - h̃ᵢ</w:t>
      </w:r>
      <w:r>
        <w:br/>
      </w:r>
      <w:r>
        <w:rPr>
          <w:rStyle w:val="VerbatimChar"/>
        </w:rPr>
        <w:t xml:space="preserve">3. Second derivative: d²ᵢ = d¹ᵢ₊₁ - d¹ᵢ</w:t>
      </w:r>
      <w:r>
        <w:br/>
      </w:r>
      <w:r>
        <w:rPr>
          <w:rStyle w:val="VerbatimChar"/>
        </w:rPr>
        <w:t xml:space="preserve">4. Detect: detected = (min(d²) &lt; θ)</w:t>
      </w:r>
      <w:r>
        <w:br/>
      </w:r>
      <w:r>
        <w:rPr>
          <w:rStyle w:val="VerbatimChar"/>
        </w:rPr>
        <w:t xml:space="preserve">5. Score: score = 1/(1 + H_final) + max(0, -min(d²) × 10)</w:t>
      </w:r>
    </w:p>
    <w:p>
      <w:pPr>
        <w:pStyle w:val="FirstParagraph"/>
      </w:pPr>
      <w:r>
        <w:t xml:space="preserve">The smoothing prevents noise from triggering false positives. The threshold θ = -0.05 was empirically determined—sensitive enough to catch real convergence, not so sensitive that normal fluctuations trigger it.</w:t>
      </w:r>
    </w:p>
    <w:bookmarkEnd w:id="416"/>
    <w:bookmarkStart w:id="417" w:name="performance"/>
    <w:p>
      <w:pPr>
        <w:pStyle w:val="Heading3"/>
      </w:pPr>
      <w:r>
        <w:t xml:space="preserve">Performance</w:t>
      </w:r>
    </w:p>
    <w:p>
      <w:pPr>
        <w:pStyle w:val="FirstParagraph"/>
      </w:pPr>
      <w:r>
        <w:t xml:space="preserve">In our tests:</w:t>
      </w:r>
      <w:r>
        <w:t xml:space="preserve"> </w:t>
      </w:r>
      <w:r>
        <w:t xml:space="preserve">- True positive rate: 75% (correctly identifies convergence events)</w:t>
      </w:r>
      <w:r>
        <w:t xml:space="preserve"> </w:t>
      </w:r>
      <w:r>
        <w:t xml:space="preserve">- False positive rate: 15% (incorrectly flags non-convergence)</w:t>
      </w:r>
    </w:p>
    <w:p>
      <w:pPr>
        <w:pStyle w:val="BodyText"/>
      </w:pPr>
      <w:r>
        <w:t xml:space="preserve">This is reliable enough for practical use but should be combined with other signals for critical decisions.</w:t>
      </w:r>
    </w:p>
    <w:p>
      <w:r>
        <w:pict>
          <v:rect style="width:0;height:1.5pt" o:hralign="center" o:hrstd="t" o:hr="t"/>
        </w:pict>
      </w:r>
    </w:p>
    <w:bookmarkEnd w:id="417"/>
    <w:bookmarkEnd w:id="418"/>
    <w:bookmarkStart w:id="420" w:name="nucleation-site-detection"/>
    <w:p>
      <w:pPr>
        <w:pStyle w:val="Heading2"/>
      </w:pPr>
      <w:r>
        <w:t xml:space="preserve">Nucleation Site Detection</w:t>
      </w:r>
    </w:p>
    <w:p>
      <w:pPr>
        <w:pStyle w:val="FirstParagraph"/>
      </w:pPr>
      <w:r>
        <w:t xml:space="preserve">When a system transitions from chaotic to ordered, the transition doesn’t happen uniformly. It starts somewhere—a</w:t>
      </w:r>
      <w:r>
        <w:t xml:space="preserve"> </w:t>
      </w:r>
      <w:r>
        <w:t xml:space="preserve">“nucleation site”</w:t>
      </w:r>
      <w:r>
        <w:t xml:space="preserve"> </w:t>
      </w:r>
      <w:r>
        <w:t xml:space="preserve">where the new phase first appears.</w:t>
      </w:r>
    </w:p>
    <w:p>
      <w:pPr>
        <w:pStyle w:val="BodyText"/>
      </w:pPr>
      <w:r>
        <w:t xml:space="preserve">In inference terms, nucleation sites are clusters that form early in the prediction sequence. They’re the seeds of consensus.</w:t>
      </w:r>
    </w:p>
    <w:p>
      <w:pPr>
        <w:pStyle w:val="BodyText"/>
      </w:pPr>
      <w:r>
        <w:t xml:space="preserve">Detecting nucleation sites tells you:</w:t>
      </w:r>
      <w:r>
        <w:t xml:space="preserve"> </w:t>
      </w:r>
      <w:r>
        <w:t xml:space="preserve">1. Where the system is heading (which answer is likely correct)</w:t>
      </w:r>
      <w:r>
        <w:t xml:space="preserve"> </w:t>
      </w:r>
      <w:r>
        <w:t xml:space="preserve">2. How confident to be (larger nucleation sites suggest stronger consensus)</w:t>
      </w:r>
      <w:r>
        <w:t xml:space="preserve"> </w:t>
      </w:r>
      <w:r>
        <w:t xml:space="preserve">3. When the transition is happening (nucleation precedes full crystallization)</w:t>
      </w:r>
    </w:p>
    <w:bookmarkStart w:id="419" w:name="the-detection-approach"/>
    <w:p>
      <w:pPr>
        <w:pStyle w:val="Heading3"/>
      </w:pPr>
      <w:r>
        <w:t xml:space="preserve">The Detection Approach</w:t>
      </w:r>
    </w:p>
    <w:p>
      <w:pPr>
        <w:pStyle w:val="FirstParagraph"/>
      </w:pPr>
      <w:r>
        <w:t xml:space="preserve">Track cluster formation over prediction windows:</w:t>
      </w:r>
      <w:r>
        <w:t xml:space="preserve"> </w:t>
      </w:r>
      <w:r>
        <w:t xml:space="preserve">1. For each window of predictions, identify clusters using value clustering</w:t>
      </w:r>
      <w:r>
        <w:t xml:space="preserve"> </w:t>
      </w:r>
      <w:r>
        <w:t xml:space="preserve">2. Track cluster size and persistence across windows</w:t>
      </w:r>
      <w:r>
        <w:t xml:space="preserve"> </w:t>
      </w:r>
      <w:r>
        <w:t xml:space="preserve">3. A growing cluster that persists across windows is a nucleation site</w:t>
      </w:r>
    </w:p>
    <w:p>
      <w:pPr>
        <w:pStyle w:val="BodyText"/>
      </w:pPr>
      <w:r>
        <w:t xml:space="preserve">If multiple nucleation sites compete, the system may be genuinely uncertain between answers. If one site dominates, convergence to that answer is likely.</w:t>
      </w:r>
    </w:p>
    <w:p>
      <w:r>
        <w:pict>
          <v:rect style="width:0;height:1.5pt" o:hralign="center" o:hrstd="t" o:hr="t"/>
        </w:pict>
      </w:r>
    </w:p>
    <w:bookmarkEnd w:id="419"/>
    <w:bookmarkEnd w:id="420"/>
    <w:bookmarkStart w:id="424" w:name="Xdc0a3fd1b099f6e0e69d45cf7c92dfa08ccfec6"/>
    <w:p>
      <w:pPr>
        <w:pStyle w:val="Heading2"/>
      </w:pPr>
      <w:r>
        <w:t xml:space="preserve">Practical Application: When to Trust Predictions</w:t>
      </w:r>
    </w:p>
    <w:p>
      <w:pPr>
        <w:pStyle w:val="FirstParagraph"/>
      </w:pPr>
      <w:r>
        <w:t xml:space="preserve">Putting it all together, here’s how to use regime classification in practice:</w:t>
      </w:r>
    </w:p>
    <w:bookmarkStart w:id="421" w:name="before-aggregating"/>
    <w:p>
      <w:pPr>
        <w:pStyle w:val="Heading3"/>
      </w:pPr>
      <w:r>
        <w:t xml:space="preserve">Before Aggregating</w:t>
      </w:r>
    </w:p>
    <w:p>
      <w:pPr>
        <w:pStyle w:val="Compact"/>
        <w:numPr>
          <w:ilvl w:val="0"/>
          <w:numId w:val="1085"/>
        </w:numPr>
      </w:pPr>
      <w:r>
        <w:t xml:space="preserve">Compute temperature T and order parameter ψ for your prediction set</w:t>
      </w:r>
    </w:p>
    <w:p>
      <w:pPr>
        <w:pStyle w:val="Compact"/>
        <w:numPr>
          <w:ilvl w:val="0"/>
          <w:numId w:val="1085"/>
        </w:numPr>
      </w:pPr>
      <w:r>
        <w:t xml:space="preserve">Classify the current regime</w:t>
      </w:r>
    </w:p>
    <w:p>
      <w:pPr>
        <w:pStyle w:val="Compact"/>
        <w:numPr>
          <w:ilvl w:val="0"/>
          <w:numId w:val="1085"/>
        </w:numPr>
      </w:pPr>
      <w:r>
        <w:t xml:space="preserve">Check for recent transitions or ongoing convergence</w:t>
      </w:r>
    </w:p>
    <w:bookmarkEnd w:id="421"/>
    <w:bookmarkStart w:id="422" w:name="decision-rules"/>
    <w:p>
      <w:pPr>
        <w:pStyle w:val="Heading3"/>
      </w:pPr>
      <w:r>
        <w:t xml:space="preserve">Decision Rules</w:t>
      </w:r>
    </w:p>
    <w:p>
      <w:pPr>
        <w:pStyle w:val="FirstParagraph"/>
      </w:pPr>
      <w:r>
        <w:rPr>
          <w:b/>
          <w:bCs/>
        </w:rPr>
        <w:t xml:space="preserve">If Stable regime:</w:t>
      </w:r>
      <w:r>
        <w:t xml:space="preserve"> </w:t>
      </w:r>
      <w:r>
        <w:t xml:space="preserve">Aggregate confidently. Most methods will work. Report high confidence.</w:t>
      </w:r>
    </w:p>
    <w:p>
      <w:pPr>
        <w:pStyle w:val="BodyText"/>
      </w:pPr>
      <w:r>
        <w:rPr>
          <w:b/>
          <w:bCs/>
        </w:rPr>
        <w:t xml:space="preserve">If Metastable regime:</w:t>
      </w:r>
      <w:r>
        <w:t xml:space="preserve"> </w:t>
      </w:r>
      <w:r>
        <w:t xml:space="preserve">Aggregate with caution. Use robust methods (value clustering, not simple averaging). Report moderate confidence. Monitor for transitions.</w:t>
      </w:r>
    </w:p>
    <w:p>
      <w:pPr>
        <w:pStyle w:val="BodyText"/>
      </w:pPr>
      <w:r>
        <w:rPr>
          <w:b/>
          <w:bCs/>
        </w:rPr>
        <w:t xml:space="preserve">If Transitional regime:</w:t>
      </w:r>
      <w:r>
        <w:t xml:space="preserve"> </w:t>
      </w:r>
      <w:r>
        <w:t xml:space="preserve">Don’t aggregate yet. Wait for the system to settle. If forced to answer, report low confidence and caveat that the system is unstable.</w:t>
      </w:r>
    </w:p>
    <w:p>
      <w:pPr>
        <w:pStyle w:val="BodyText"/>
      </w:pPr>
      <w:r>
        <w:rPr>
          <w:b/>
          <w:bCs/>
        </w:rPr>
        <w:t xml:space="preserve">If Chaotic regime:</w:t>
      </w:r>
      <w:r>
        <w:t xml:space="preserve"> </w:t>
      </w:r>
      <w:r>
        <w:t xml:space="preserve">Question whether aggregation makes sense. The predictions lack structure. Consider rephrasing the question, adding context, or accepting high uncertainty.</w:t>
      </w:r>
    </w:p>
    <w:p>
      <w:pPr>
        <w:pStyle w:val="BodyText"/>
      </w:pPr>
      <w:r>
        <w:rPr>
          <w:b/>
          <w:bCs/>
        </w:rPr>
        <w:t xml:space="preserve">If Settling regime:</w:t>
      </w:r>
      <w:r>
        <w:t xml:space="preserve"> </w:t>
      </w:r>
      <w:r>
        <w:t xml:space="preserve">Track convergence. Aggregate once entropy curvature indicates convergence. Early aggregation will be less reliable.</w:t>
      </w:r>
    </w:p>
    <w:bookmarkEnd w:id="422"/>
    <w:bookmarkStart w:id="423" w:name="confidence-calibration-1"/>
    <w:p>
      <w:pPr>
        <w:pStyle w:val="Heading3"/>
      </w:pPr>
      <w:r>
        <w:t xml:space="preserve">Confidence Calibration</w:t>
      </w:r>
    </w:p>
    <w:p>
      <w:pPr>
        <w:pStyle w:val="FirstParagraph"/>
      </w:pPr>
      <w:r>
        <w:t xml:space="preserve">Adjust base confidence by regime: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Regime</w:t>
            </w:r>
          </w:p>
        </w:tc>
        <w:tc>
          <w:tcPr/>
          <w:p>
            <w:pPr>
              <w:pStyle w:val="Compact"/>
            </w:pPr>
            <w:r>
              <w:t xml:space="preserve">Confidence Multiplier</w:t>
            </w:r>
          </w:p>
        </w:tc>
      </w:tr>
      <w:tr>
        <w:tc>
          <w:tcPr/>
          <w:p>
            <w:pPr>
              <w:pStyle w:val="Compact"/>
            </w:pPr>
            <w:r>
              <w:t xml:space="preserve">Stable</w:t>
            </w:r>
          </w:p>
        </w:tc>
        <w:tc>
          <w:tcPr/>
          <w:p>
            <w:pPr>
              <w:pStyle w:val="Compact"/>
            </w:pPr>
            <w:r>
              <w:t xml:space="preserve">1.0</w:t>
            </w:r>
          </w:p>
        </w:tc>
      </w:tr>
      <w:tr>
        <w:tc>
          <w:tcPr/>
          <w:p>
            <w:pPr>
              <w:pStyle w:val="Compact"/>
            </w:pPr>
            <w:r>
              <w:t xml:space="preserve">Metastable</w:t>
            </w:r>
          </w:p>
        </w:tc>
        <w:tc>
          <w:tcPr/>
          <w:p>
            <w:pPr>
              <w:pStyle w:val="Compact"/>
            </w:pPr>
            <w:r>
              <w:t xml:space="preserve">0.8</w:t>
            </w:r>
          </w:p>
        </w:tc>
      </w:tr>
      <w:tr>
        <w:tc>
          <w:tcPr/>
          <w:p>
            <w:pPr>
              <w:pStyle w:val="Compact"/>
            </w:pPr>
            <w:r>
              <w:t xml:space="preserve">Transitional</w:t>
            </w:r>
          </w:p>
        </w:tc>
        <w:tc>
          <w:tcPr/>
          <w:p>
            <w:pPr>
              <w:pStyle w:val="Compact"/>
            </w:pPr>
            <w:r>
              <w:t xml:space="preserve">0.5</w:t>
            </w:r>
          </w:p>
        </w:tc>
      </w:tr>
      <w:tr>
        <w:tc>
          <w:tcPr/>
          <w:p>
            <w:pPr>
              <w:pStyle w:val="Compact"/>
            </w:pPr>
            <w:r>
              <w:t xml:space="preserve">Chaotic</w:t>
            </w:r>
          </w:p>
        </w:tc>
        <w:tc>
          <w:tcPr/>
          <w:p>
            <w:pPr>
              <w:pStyle w:val="Compact"/>
            </w:pPr>
            <w:r>
              <w:t xml:space="preserve">0.3</w:t>
            </w:r>
          </w:p>
        </w:tc>
      </w:tr>
      <w:tr>
        <w:tc>
          <w:tcPr/>
          <w:p>
            <w:pPr>
              <w:pStyle w:val="Compact"/>
            </w:pPr>
            <w:r>
              <w:t xml:space="preserve">Settling</w:t>
            </w:r>
          </w:p>
        </w:tc>
        <w:tc>
          <w:tcPr/>
          <w:p>
            <w:pPr>
              <w:pStyle w:val="Compact"/>
            </w:pPr>
            <w:r>
              <w:t xml:space="preserve">Variable (increases with convergence)</w:t>
            </w:r>
          </w:p>
        </w:tc>
      </w:tr>
    </w:tbl>
    <w:p>
      <w:r>
        <w:pict>
          <v:rect style="width:0;height:1.5pt" o:hralign="center" o:hrstd="t" o:hr="t"/>
        </w:pict>
      </w:r>
    </w:p>
    <w:bookmarkEnd w:id="423"/>
    <w:bookmarkEnd w:id="424"/>
    <w:bookmarkStart w:id="425" w:name="the-bigger-picture-why-this-matters"/>
    <w:p>
      <w:pPr>
        <w:pStyle w:val="Heading2"/>
      </w:pPr>
      <w:r>
        <w:t xml:space="preserve">The Bigger Picture: Why This Matters</w:t>
      </w:r>
    </w:p>
    <w:p>
      <w:pPr>
        <w:pStyle w:val="FirstParagraph"/>
      </w:pPr>
      <w:r>
        <w:t xml:space="preserve">Regime classification transforms ensemble inference from a static process to a dynamic one. Instead of blindly aggregating predictions, we:</w:t>
      </w:r>
    </w:p>
    <w:p>
      <w:pPr>
        <w:pStyle w:val="Compact"/>
        <w:numPr>
          <w:ilvl w:val="0"/>
          <w:numId w:val="1086"/>
        </w:numPr>
      </w:pPr>
      <w:r>
        <w:rPr>
          <w:b/>
          <w:bCs/>
        </w:rPr>
        <w:t xml:space="preserve">Understand the system state</w:t>
      </w:r>
      <w:r>
        <w:t xml:space="preserve"> </w:t>
      </w:r>
      <w:r>
        <w:t xml:space="preserve">before making decisions</w:t>
      </w:r>
    </w:p>
    <w:p>
      <w:pPr>
        <w:pStyle w:val="Compact"/>
        <w:numPr>
          <w:ilvl w:val="0"/>
          <w:numId w:val="1086"/>
        </w:numPr>
      </w:pPr>
      <w:r>
        <w:rPr>
          <w:b/>
          <w:bCs/>
        </w:rPr>
        <w:t xml:space="preserve">Detect regime changes</w:t>
      </w:r>
      <w:r>
        <w:t xml:space="preserve"> </w:t>
      </w:r>
      <w:r>
        <w:t xml:space="preserve">that would invalidate our aggregation strategy</w:t>
      </w:r>
    </w:p>
    <w:p>
      <w:pPr>
        <w:pStyle w:val="Compact"/>
        <w:numPr>
          <w:ilvl w:val="0"/>
          <w:numId w:val="1086"/>
        </w:numPr>
      </w:pPr>
      <w:r>
        <w:rPr>
          <w:b/>
          <w:bCs/>
        </w:rPr>
        <w:t xml:space="preserve">Identify convergence</w:t>
      </w:r>
      <w:r>
        <w:t xml:space="preserve"> </w:t>
      </w:r>
      <w:r>
        <w:t xml:space="preserve">so we know when to trust results</w:t>
      </w:r>
    </w:p>
    <w:p>
      <w:pPr>
        <w:pStyle w:val="Compact"/>
        <w:numPr>
          <w:ilvl w:val="0"/>
          <w:numId w:val="1086"/>
        </w:numPr>
      </w:pPr>
      <w:r>
        <w:rPr>
          <w:b/>
          <w:bCs/>
        </w:rPr>
        <w:t xml:space="preserve">Calibrate confidence</w:t>
      </w:r>
      <w:r>
        <w:t xml:space="preserve"> </w:t>
      </w:r>
      <w:r>
        <w:t xml:space="preserve">based on actual system dynamics</w:t>
      </w:r>
    </w:p>
    <w:p>
      <w:pPr>
        <w:pStyle w:val="FirstParagraph"/>
      </w:pPr>
      <w:r>
        <w:t xml:space="preserve">This is the difference between knowing that you averaged some numbers and knowing that those numbers came from a stable, converged, high-consensus regime.</w:t>
      </w:r>
    </w:p>
    <w:p>
      <w:pPr>
        <w:pStyle w:val="BodyText"/>
      </w:pPr>
      <w:r>
        <w:t xml:space="preserve">The physics analogy isn’t just a metaphor. These tools come from a century of studying systems that transition between ordered and disordered states. The math works because both thermodynamic systems and inference systems share the property of having multiple possible states with different structural characteristics.</w:t>
      </w:r>
    </w:p>
    <w:p>
      <w:r>
        <w:pict>
          <v:rect style="width:0;height:1.5pt" o:hralign="center" o:hrstd="t" o:hr="t"/>
        </w:pict>
      </w:r>
    </w:p>
    <w:bookmarkEnd w:id="425"/>
    <w:bookmarkStart w:id="426" w:name="summary-6"/>
    <w:p>
      <w:pPr>
        <w:pStyle w:val="Heading2"/>
      </w:pPr>
      <w:r>
        <w:t xml:space="preserve">Summary</w:t>
      </w:r>
    </w:p>
    <w:p>
      <w:pPr>
        <w:numPr>
          <w:ilvl w:val="0"/>
          <w:numId w:val="1087"/>
        </w:numPr>
      </w:pPr>
      <w:r>
        <w:rPr>
          <w:b/>
          <w:bCs/>
        </w:rPr>
        <w:t xml:space="preserve">Inference temperature</w:t>
      </w:r>
      <w:r>
        <w:t xml:space="preserve"> </w:t>
      </w:r>
      <w:r>
        <w:t xml:space="preserve">measures prediction volatility: T = (variance/n) × (1 + (1 - avg_correlation))</w:t>
      </w:r>
    </w:p>
    <w:p>
      <w:pPr>
        <w:numPr>
          <w:ilvl w:val="0"/>
          <w:numId w:val="1087"/>
        </w:numPr>
      </w:pPr>
      <w:r>
        <w:rPr>
          <w:b/>
          <w:bCs/>
        </w:rPr>
        <w:t xml:space="preserve">Order parameter</w:t>
      </w:r>
      <w:r>
        <w:t xml:space="preserve"> </w:t>
      </w:r>
      <w:r>
        <w:t xml:space="preserve">measures structural consensus: ψ = Σᵢ wᵢ × |autocorrelation(lag=i)|</w:t>
      </w:r>
    </w:p>
    <w:p>
      <w:pPr>
        <w:numPr>
          <w:ilvl w:val="0"/>
          <w:numId w:val="1087"/>
        </w:numPr>
      </w:pPr>
      <w:r>
        <w:rPr>
          <w:b/>
          <w:bCs/>
        </w:rPr>
        <w:t xml:space="preserve">Critical temperature</w:t>
      </w:r>
      <w:r>
        <w:t xml:space="preserve"> </w:t>
      </w:r>
      <w:r>
        <w:t xml:space="preserve">T_c ≈ 0.76 separates regimes</w:t>
      </w:r>
    </w:p>
    <w:p>
      <w:pPr>
        <w:numPr>
          <w:ilvl w:val="0"/>
          <w:numId w:val="1087"/>
        </w:numPr>
      </w:pPr>
      <w:r>
        <w:rPr>
          <w:b/>
          <w:bCs/>
        </w:rPr>
        <w:t xml:space="preserve">Five regimes:</w:t>
      </w:r>
      <w:r>
        <w:t xml:space="preserve"> </w:t>
      </w:r>
      <w:r>
        <w:t xml:space="preserve">Stable, Metastable, Transitional, Chaotic, Settling</w:t>
      </w:r>
    </w:p>
    <w:p>
      <w:pPr>
        <w:numPr>
          <w:ilvl w:val="0"/>
          <w:numId w:val="1087"/>
        </w:numPr>
      </w:pPr>
      <w:r>
        <w:rPr>
          <w:b/>
          <w:bCs/>
        </w:rPr>
        <w:t xml:space="preserve">Transition detection</w:t>
      </w:r>
      <w:r>
        <w:t xml:space="preserve"> </w:t>
      </w:r>
      <w:r>
        <w:t xml:space="preserve">via dΦ/dt ≈ λ·dH/dt (45% TPR, 22% FPR)</w:t>
      </w:r>
    </w:p>
    <w:p>
      <w:pPr>
        <w:numPr>
          <w:ilvl w:val="0"/>
          <w:numId w:val="1087"/>
        </w:numPr>
      </w:pPr>
      <w:r>
        <w:rPr>
          <w:b/>
          <w:bCs/>
        </w:rPr>
        <w:t xml:space="preserve">Convergence detection</w:t>
      </w:r>
      <w:r>
        <w:t xml:space="preserve"> </w:t>
      </w:r>
      <w:r>
        <w:t xml:space="preserve">via d²H/dt² &lt;&lt; 0 (75% TPR, 15% FPR)</w:t>
      </w:r>
    </w:p>
    <w:p>
      <w:pPr>
        <w:numPr>
          <w:ilvl w:val="0"/>
          <w:numId w:val="1087"/>
        </w:numPr>
      </w:pPr>
      <w:r>
        <w:rPr>
          <w:b/>
          <w:bCs/>
        </w:rPr>
        <w:t xml:space="preserve">Practical use:</w:t>
      </w:r>
      <w:r>
        <w:t xml:space="preserve"> </w:t>
      </w:r>
      <w:r>
        <w:t xml:space="preserve">Classify regime before aggregating, adjust confidence accordingly</w:t>
      </w:r>
    </w:p>
    <w:p>
      <w:pPr>
        <w:pStyle w:val="FirstParagraph"/>
      </w:pPr>
      <w:r>
        <w:t xml:space="preserve">The next chapter connects CIC to existing theoretical frameworks—variational free energy, information bottleneck, minimum description length, and integrated information theory. The connections aren’t coincidental; they point toward a unified theory of inference.</w:t>
      </w:r>
    </w:p>
    <w:p>
      <w:r>
        <w:pict>
          <v:rect style="width:0;height:1.5pt" o:hralign="center" o:hrstd="t" o:hr="t"/>
        </w:pict>
      </w:r>
    </w:p>
    <w:bookmarkEnd w:id="426"/>
    <w:bookmarkEnd w:id="427"/>
    <w:bookmarkStart w:id="428" w:name="chapter-14-theoretical-connections"/>
    <w:p>
      <w:pPr>
        <w:pStyle w:val="Heading1"/>
      </w:pPr>
      <w:r>
        <w:t xml:space="preserve">Chapter 14: Theoretical Connections</w:t>
      </w:r>
    </w:p>
    <w:bookmarkEnd w:id="428"/>
    <w:bookmarkStart w:id="469" w:name="chapter-14-theoretical-connections-1"/>
    <w:p>
      <w:pPr>
        <w:pStyle w:val="Heading1"/>
      </w:pPr>
      <w:r>
        <w:t xml:space="preserve">Chapter 14: Theoretical Connections</w:t>
      </w:r>
    </w:p>
    <w:p>
      <w:pPr>
        <w:pStyle w:val="FirstParagraph"/>
      </w:pPr>
      <w:r>
        <w:t xml:space="preserve">The CIC functional emerged from practical needs—aggregating ensemble predictions better than averaging. But as we developed it, patterns emerged. The functional’s structure mirrors frameworks from information theory, statistical physics, and neuroscience.</w:t>
      </w:r>
    </w:p>
    <w:p>
      <w:pPr>
        <w:pStyle w:val="BodyText"/>
      </w:pPr>
      <w:r>
        <w:t xml:space="preserve">These aren’t coincidences. They point toward something deeper: different fields have independently discovered similar principles because those principles capture fundamental truths about inference.</w:t>
      </w:r>
    </w:p>
    <w:p>
      <w:pPr>
        <w:pStyle w:val="BodyText"/>
      </w:pPr>
      <w:r>
        <w:t xml:space="preserve">This chapter maps the connections.</w:t>
      </w:r>
    </w:p>
    <w:p>
      <w:r>
        <w:pict>
          <v:rect style="width:0;height:1.5pt" o:hralign="center" o:hrstd="t" o:hr="t"/>
        </w:pict>
      </w:r>
    </w:p>
    <w:bookmarkStart w:id="429" w:name="why-connections-matter"/>
    <w:p>
      <w:pPr>
        <w:pStyle w:val="Heading2"/>
      </w:pPr>
      <w:r>
        <w:t xml:space="preserve">Why Connections Matter</w:t>
      </w:r>
    </w:p>
    <w:p>
      <w:pPr>
        <w:pStyle w:val="FirstParagraph"/>
      </w:pPr>
      <w:r>
        <w:t xml:space="preserve">When the same mathematical structure appears across domains, it suggests we’ve found something real.</w:t>
      </w:r>
    </w:p>
    <w:p>
      <w:pPr>
        <w:pStyle w:val="BodyText"/>
      </w:pPr>
      <w:r>
        <w:t xml:space="preserve">Einstein’s field equations reduce to Newton’s gravity in the appropriate limit. Quantum mechanics reduces to classical mechanics at large scales. These reductions aren’t accidents—they’re signatures of underlying unity.</w:t>
      </w:r>
    </w:p>
    <w:p>
      <w:pPr>
        <w:pStyle w:val="BodyText"/>
      </w:pPr>
      <w:r>
        <w:t xml:space="preserve">If CIC connects to variational free energy, information bottleneck, minimum description length, and integrated information theory, that’s not just intellectual curiosity. It means:</w:t>
      </w:r>
    </w:p>
    <w:p>
      <w:pPr>
        <w:pStyle w:val="Compact"/>
        <w:numPr>
          <w:ilvl w:val="0"/>
          <w:numId w:val="1088"/>
        </w:numPr>
      </w:pPr>
      <w:r>
        <w:rPr>
          <w:b/>
          <w:bCs/>
        </w:rPr>
        <w:t xml:space="preserve">Theoretical grounding</w:t>
      </w:r>
      <w:r>
        <w:t xml:space="preserve">: CIC isn’t ad hoc; it emerges from principled foundations</w:t>
      </w:r>
    </w:p>
    <w:p>
      <w:pPr>
        <w:pStyle w:val="Compact"/>
        <w:numPr>
          <w:ilvl w:val="0"/>
          <w:numId w:val="1088"/>
        </w:numPr>
      </w:pPr>
      <w:r>
        <w:rPr>
          <w:b/>
          <w:bCs/>
        </w:rPr>
        <w:t xml:space="preserve">Cross-pollination</w:t>
      </w:r>
      <w:r>
        <w:t xml:space="preserve">: Results from one field inform our understanding of others</w:t>
      </w:r>
    </w:p>
    <w:p>
      <w:pPr>
        <w:pStyle w:val="Compact"/>
        <w:numPr>
          <w:ilvl w:val="0"/>
          <w:numId w:val="1088"/>
        </w:numPr>
      </w:pPr>
      <w:r>
        <w:rPr>
          <w:b/>
          <w:bCs/>
        </w:rPr>
        <w:t xml:space="preserve">Unified perspective</w:t>
      </w:r>
      <w:r>
        <w:t xml:space="preserve">: Different frameworks may be views of the same underlying phenomenon</w:t>
      </w:r>
    </w:p>
    <w:p>
      <w:pPr>
        <w:pStyle w:val="Compact"/>
        <w:numPr>
          <w:ilvl w:val="0"/>
          <w:numId w:val="1088"/>
        </w:numPr>
      </w:pPr>
      <w:r>
        <w:rPr>
          <w:b/>
          <w:bCs/>
        </w:rPr>
        <w:t xml:space="preserve">Validation</w:t>
      </w:r>
      <w:r>
        <w:t xml:space="preserve">: Independent derivations of similar structures provide confidence</w:t>
      </w:r>
    </w:p>
    <w:p>
      <w:pPr>
        <w:pStyle w:val="FirstParagraph"/>
      </w:pPr>
      <w:r>
        <w:t xml:space="preserve">Let’s examine each connection.</w:t>
      </w:r>
    </w:p>
    <w:p>
      <w:r>
        <w:pict>
          <v:rect style="width:0;height:1.5pt" o:hralign="center" o:hrstd="t" o:hr="t"/>
        </w:pict>
      </w:r>
    </w:p>
    <w:bookmarkEnd w:id="429"/>
    <w:bookmarkStart w:id="434" w:name="connection-1-variational-free-energy"/>
    <w:p>
      <w:pPr>
        <w:pStyle w:val="Heading2"/>
      </w:pPr>
      <w:r>
        <w:t xml:space="preserve">Connection 1: Variational Free Energy</w:t>
      </w:r>
    </w:p>
    <w:bookmarkStart w:id="430" w:name="the-framework"/>
    <w:p>
      <w:pPr>
        <w:pStyle w:val="Heading3"/>
      </w:pPr>
      <w:r>
        <w:t xml:space="preserve">The Framework</w:t>
      </w:r>
    </w:p>
    <w:p>
      <w:pPr>
        <w:pStyle w:val="FirstParagraph"/>
      </w:pPr>
      <w:r>
        <w:t xml:space="preserve">The Free Energy Principle, developed by Karl Friston, proposes that adaptive systems minimize variational free energy:</w:t>
      </w:r>
    </w:p>
    <w:p>
      <w:pPr>
        <w:pStyle w:val="BodyText"/>
      </w:pPr>
      <w:r>
        <w:rPr>
          <w:b/>
          <w:bCs/>
        </w:rPr>
        <w:t xml:space="preserve">F_var = D_KL(q(z|x) || p(z)) - E_q[log p(x|z)]</w:t>
      </w:r>
    </w:p>
    <w:p>
      <w:pPr>
        <w:pStyle w:val="BodyText"/>
      </w:pPr>
      <w:r>
        <w:t xml:space="preserve">Or equivalently:</w:t>
      </w:r>
    </w:p>
    <w:p>
      <w:pPr>
        <w:pStyle w:val="BodyText"/>
      </w:pPr>
      <w:r>
        <w:rPr>
          <w:b/>
          <w:bCs/>
        </w:rPr>
        <w:t xml:space="preserve">F_var = Complexity - Accuracy</w:t>
      </w:r>
    </w:p>
    <w:p>
      <w:pPr>
        <w:pStyle w:val="BodyText"/>
      </w:pPr>
      <w:r>
        <w:t xml:space="preserve">Where:</w:t>
      </w:r>
      <w:r>
        <w:t xml:space="preserve"> </w:t>
      </w:r>
      <w:r>
        <w:t xml:space="preserve">- D_KL is Kullback-Leibler divergence (measures how much q differs from prior p)</w:t>
      </w:r>
      <w:r>
        <w:t xml:space="preserve"> </w:t>
      </w:r>
      <w:r>
        <w:t xml:space="preserve">- E_q[log p(x|z)] is expected log-likelihood (how well the model explains observations)</w:t>
      </w:r>
      <w:r>
        <w:t xml:space="preserve"> </w:t>
      </w:r>
      <w:r>
        <w:t xml:space="preserve">- Complexity penalizes models that deviate from prior expectations</w:t>
      </w:r>
      <w:r>
        <w:t xml:space="preserve"> </w:t>
      </w:r>
      <w:r>
        <w:t xml:space="preserve">- Accuracy rewards models that predict well</w:t>
      </w:r>
    </w:p>
    <w:p>
      <w:pPr>
        <w:pStyle w:val="BodyText"/>
      </w:pPr>
      <w:r>
        <w:t xml:space="preserve">Minimizing free energy trades off model complexity against predictive accuracy. Simple models that predict well are preferred over complex models or inaccurate models.</w:t>
      </w:r>
    </w:p>
    <w:bookmarkEnd w:id="430"/>
    <w:bookmarkStart w:id="431" w:name="the-cic-parallel"/>
    <w:p>
      <w:pPr>
        <w:pStyle w:val="Heading3"/>
      </w:pPr>
      <w:r>
        <w:t xml:space="preserve">The CIC Parallel</w:t>
      </w:r>
    </w:p>
    <w:p>
      <w:pPr>
        <w:pStyle w:val="FirstParagraph"/>
      </w:pPr>
      <w:r>
        <w:t xml:space="preserve">Recall the CIC functional:</w:t>
      </w:r>
    </w:p>
    <w:p>
      <w:pPr>
        <w:pStyle w:val="BodyText"/>
      </w:pPr>
      <w:r>
        <w:rPr>
          <w:b/>
          <w:bCs/>
        </w:rPr>
        <w:t xml:space="preserve">F[T] = Φ(T) - λ·H(T|X) + γ·C_multi(T)</w:t>
      </w:r>
    </w:p>
    <w:p>
      <w:pPr>
        <w:pStyle w:val="BodyText"/>
      </w:pPr>
      <w:r>
        <w:t xml:space="preserve">Rewriting with semantic labels:</w:t>
      </w:r>
    </w:p>
    <w:p>
      <w:pPr>
        <w:pStyle w:val="BodyText"/>
      </w:pPr>
      <w:r>
        <w:rPr>
          <w:b/>
          <w:bCs/>
        </w:rPr>
        <w:t xml:space="preserve">F[T] = Information_Cohesion - λ·Entropy + γ·Structural_Coherence</w:t>
      </w:r>
    </w:p>
    <w:p>
      <w:pPr>
        <w:pStyle w:val="BodyText"/>
      </w:pPr>
      <w:r>
        <w:t xml:space="preserve">Or:</w:t>
      </w:r>
    </w:p>
    <w:p>
      <w:pPr>
        <w:pStyle w:val="BodyText"/>
      </w:pPr>
      <w:r>
        <w:rPr>
          <w:b/>
          <w:bCs/>
        </w:rPr>
        <w:t xml:space="preserve">F[T] = Structure - Disorder + Coherence</w:t>
      </w:r>
    </w:p>
    <w:p>
      <w:pPr>
        <w:pStyle w:val="BodyText"/>
      </w:pPr>
      <w:r>
        <w:t xml:space="preserve">The parallel is structural: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Variational Free Energy</w:t>
            </w:r>
          </w:p>
        </w:tc>
        <w:tc>
          <w:tcPr/>
          <w:p>
            <w:pPr>
              <w:pStyle w:val="Compact"/>
            </w:pPr>
            <w:r>
              <w:t xml:space="preserve">CIC</w:t>
            </w:r>
          </w:p>
        </w:tc>
      </w:tr>
      <w:tr>
        <w:tc>
          <w:tcPr/>
          <w:p>
            <w:pPr>
              <w:pStyle w:val="Compact"/>
            </w:pPr>
            <w:r>
              <w:t xml:space="preserve">Accuracy</w:t>
            </w:r>
          </w:p>
        </w:tc>
        <w:tc>
          <w:tcPr/>
          <w:p>
            <w:pPr>
              <w:pStyle w:val="Compact"/>
            </w:pPr>
            <w:r>
              <w:t xml:space="preserve">Information Cohesion (Φ)</w:t>
            </w:r>
          </w:p>
        </w:tc>
      </w:tr>
      <w:tr>
        <w:tc>
          <w:tcPr/>
          <w:p>
            <w:pPr>
              <w:pStyle w:val="Compact"/>
            </w:pPr>
            <w:r>
              <w:t xml:space="preserve">-Complexity</w:t>
            </w:r>
          </w:p>
        </w:tc>
        <w:tc>
          <w:tcPr/>
          <w:p>
            <w:pPr>
              <w:pStyle w:val="Compact"/>
            </w:pPr>
            <w:r>
              <w:t xml:space="preserve">-Entropy (H)</w:t>
            </w:r>
          </w:p>
        </w:tc>
      </w:tr>
      <w:tr>
        <w:tc>
          <w:tcPr/>
          <w:p>
            <w:pPr>
              <w:pStyle w:val="Compact"/>
            </w:pPr>
            <w:r>
              <w:t xml:space="preserve">(implicit)</w:t>
            </w:r>
          </w:p>
        </w:tc>
        <w:tc>
          <w:tcPr/>
          <w:p>
            <w:pPr>
              <w:pStyle w:val="Compact"/>
            </w:pPr>
            <w:r>
              <w:t xml:space="preserve">Multi-scale Coherence (C)</w:t>
            </w:r>
          </w:p>
        </w:tc>
      </w:tr>
    </w:tbl>
    <w:p>
      <w:pPr>
        <w:pStyle w:val="BodyText"/>
      </w:pPr>
      <w:r>
        <w:t xml:space="preserve">Both frameworks:</w:t>
      </w:r>
      <w:r>
        <w:t xml:space="preserve"> </w:t>
      </w:r>
      <w:r>
        <w:t xml:space="preserve">- Balance information content against disorder</w:t>
      </w:r>
      <w:r>
        <w:t xml:space="preserve"> </w:t>
      </w:r>
      <w:r>
        <w:t xml:space="preserve">- Prefer structured, predictable representations</w:t>
      </w:r>
      <w:r>
        <w:t xml:space="preserve"> </w:t>
      </w:r>
      <w:r>
        <w:t xml:space="preserve">- Achieve this through additive decomposition of competing objectives</w:t>
      </w:r>
    </w:p>
    <w:bookmarkEnd w:id="431"/>
    <w:bookmarkStart w:id="432" w:name="the-key-difference"/>
    <w:p>
      <w:pPr>
        <w:pStyle w:val="Heading3"/>
      </w:pPr>
      <w:r>
        <w:t xml:space="preserve">The Key Difference</w:t>
      </w:r>
    </w:p>
    <w:p>
      <w:pPr>
        <w:pStyle w:val="FirstParagraph"/>
      </w:pPr>
      <w:r>
        <w:t xml:space="preserve">Variational free energy operates on probabilistic models with explicit distributions q and p. CIC operates on sample ensembles without requiring explicit distributional assumptions.</w:t>
      </w:r>
    </w:p>
    <w:p>
      <w:pPr>
        <w:pStyle w:val="BodyText"/>
      </w:pPr>
      <w:r>
        <w:t xml:space="preserve">This makes CIC more applicable to black-box inference—you don’t need the model’s internal distributions, just its outputs.</w:t>
      </w:r>
    </w:p>
    <w:p>
      <w:pPr>
        <w:pStyle w:val="BodyText"/>
      </w:pPr>
      <w:r>
        <w:t xml:space="preserve">We claim structural analogy, not mathematical equivalence. Formal equivalence would require specifying generative models and showing CIC emerges from VFE under specific conditions. That’s future work.</w:t>
      </w:r>
    </w:p>
    <w:bookmarkEnd w:id="432"/>
    <w:bookmarkStart w:id="433" w:name="what-this-means-7"/>
    <w:p>
      <w:pPr>
        <w:pStyle w:val="Heading3"/>
      </w:pPr>
      <w:r>
        <w:t xml:space="preserve">What This Means</w:t>
      </w:r>
    </w:p>
    <w:p>
      <w:pPr>
        <w:pStyle w:val="FirstParagraph"/>
      </w:pPr>
      <w:r>
        <w:t xml:space="preserve">The connection to variational free energy suggests CIC implements something like Bayesian inference through compression. Both frameworks identify good solutions as those that are maximally informative while minimally complex.</w:t>
      </w:r>
    </w:p>
    <w:p>
      <w:r>
        <w:pict>
          <v:rect style="width:0;height:1.5pt" o:hralign="center" o:hrstd="t" o:hr="t"/>
        </w:pict>
      </w:r>
    </w:p>
    <w:bookmarkEnd w:id="433"/>
    <w:bookmarkEnd w:id="434"/>
    <w:bookmarkStart w:id="439" w:name="connection-2-information-bottleneck"/>
    <w:p>
      <w:pPr>
        <w:pStyle w:val="Heading2"/>
      </w:pPr>
      <w:r>
        <w:t xml:space="preserve">Connection 2: Information Bottleneck</w:t>
      </w:r>
    </w:p>
    <w:bookmarkStart w:id="435" w:name="the-framework-1"/>
    <w:p>
      <w:pPr>
        <w:pStyle w:val="Heading3"/>
      </w:pPr>
      <w:r>
        <w:t xml:space="preserve">The Framework</w:t>
      </w:r>
    </w:p>
    <w:p>
      <w:pPr>
        <w:pStyle w:val="FirstParagraph"/>
      </w:pPr>
      <w:r>
        <w:t xml:space="preserve">The Information Bottleneck, introduced by Tishby, Pereira, and Bialek, formalizes the tradeoff between compression and prediction:</w:t>
      </w:r>
    </w:p>
    <w:p>
      <w:pPr>
        <w:pStyle w:val="BodyText"/>
      </w:pPr>
      <w:r>
        <w:rPr>
          <w:b/>
          <w:bCs/>
        </w:rPr>
        <w:t xml:space="preserve">L_IB = I(X;T) - β·I(T;Y)</w:t>
      </w:r>
    </w:p>
    <w:p>
      <w:pPr>
        <w:pStyle w:val="BodyText"/>
      </w:pPr>
      <w:r>
        <w:t xml:space="preserve">Where:</w:t>
      </w:r>
      <w:r>
        <w:t xml:space="preserve"> </w:t>
      </w:r>
      <w:r>
        <w:t xml:space="preserve">- X is input data</w:t>
      </w:r>
      <w:r>
        <w:t xml:space="preserve"> </w:t>
      </w:r>
      <w:r>
        <w:t xml:space="preserve">- Y is target variable</w:t>
      </w:r>
      <w:r>
        <w:t xml:space="preserve"> </w:t>
      </w:r>
      <w:r>
        <w:t xml:space="preserve">- T is the compressed representation</w:t>
      </w:r>
      <w:r>
        <w:t xml:space="preserve"> </w:t>
      </w:r>
      <w:r>
        <w:t xml:space="preserve">- I(·;·) is mutual information</w:t>
      </w:r>
      <w:r>
        <w:t xml:space="preserve"> </w:t>
      </w:r>
      <w:r>
        <w:t xml:space="preserve">- β controls the compression-prediction tradeoff</w:t>
      </w:r>
    </w:p>
    <w:p>
      <w:pPr>
        <w:pStyle w:val="BodyText"/>
      </w:pPr>
      <w:r>
        <w:t xml:space="preserve">The objective: find a representation T that captures relevant information about Y while discarding irrelevant details about X.</w:t>
      </w:r>
    </w:p>
    <w:bookmarkEnd w:id="435"/>
    <w:bookmarkStart w:id="436" w:name="X62f7a8e5f5d931a7685cd63fbef435dea9f5ff8"/>
    <w:p>
      <w:pPr>
        <w:pStyle w:val="Heading3"/>
      </w:pPr>
      <w:r>
        <w:t xml:space="preserve">Phase Transitions in Information Bottleneck</w:t>
      </w:r>
    </w:p>
    <w:p>
      <w:pPr>
        <w:pStyle w:val="FirstParagraph"/>
      </w:pPr>
      <w:r>
        <w:t xml:space="preserve">Remarkably, Information Bottleneck exhibits phase transitions. As β varies:</w:t>
      </w:r>
    </w:p>
    <w:p>
      <w:pPr>
        <w:pStyle w:val="Compact"/>
        <w:numPr>
          <w:ilvl w:val="0"/>
          <w:numId w:val="1089"/>
        </w:numPr>
      </w:pPr>
      <w:r>
        <w:t xml:space="preserve">Low β: T captures little information (highly compressed, poor prediction)</w:t>
      </w:r>
    </w:p>
    <w:p>
      <w:pPr>
        <w:pStyle w:val="Compact"/>
        <w:numPr>
          <w:ilvl w:val="0"/>
          <w:numId w:val="1089"/>
        </w:numPr>
      </w:pPr>
      <w:r>
        <w:t xml:space="preserve">High β: T captures everything (no compression, good prediction)</w:t>
      </w:r>
    </w:p>
    <w:p>
      <w:pPr>
        <w:pStyle w:val="Compact"/>
        <w:numPr>
          <w:ilvl w:val="0"/>
          <w:numId w:val="1089"/>
        </w:numPr>
      </w:pPr>
      <w:r>
        <w:t xml:space="preserve">Critical β: Sharp transitions occur where qualitatively different representations emerge</w:t>
      </w:r>
    </w:p>
    <w:p>
      <w:pPr>
        <w:pStyle w:val="FirstParagraph"/>
      </w:pPr>
      <w:r>
        <w:t xml:space="preserve">Tishby and Zaslavsky showed that deep learning naturally implements information bottleneck dynamics, with layers progressively compressing representations.</w:t>
      </w:r>
    </w:p>
    <w:bookmarkEnd w:id="436"/>
    <w:bookmarkStart w:id="437" w:name="the-cic-parallel-1"/>
    <w:p>
      <w:pPr>
        <w:pStyle w:val="Heading3"/>
      </w:pPr>
      <w:r>
        <w:t xml:space="preserve">The CIC Parallel</w:t>
      </w:r>
    </w:p>
    <w:p>
      <w:pPr>
        <w:pStyle w:val="FirstParagraph"/>
      </w:pPr>
      <w:r>
        <w:t xml:space="preserve">CIC’s structure mirrors Information Bottleneck: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 Bottleneck</w:t>
            </w:r>
          </w:p>
        </w:tc>
        <w:tc>
          <w:tcPr/>
          <w:p>
            <w:pPr>
              <w:pStyle w:val="Compact"/>
            </w:pPr>
            <w:r>
              <w:t xml:space="preserve">CIC</w:t>
            </w:r>
          </w:p>
        </w:tc>
      </w:tr>
      <w:tr>
        <w:tc>
          <w:tcPr/>
          <w:p>
            <w:pPr>
              <w:pStyle w:val="Compact"/>
            </w:pPr>
            <w:r>
              <w:t xml:space="preserve">I(T;Y): Prediction relevance</w:t>
            </w:r>
          </w:p>
        </w:tc>
        <w:tc>
          <w:tcPr/>
          <w:p>
            <w:pPr>
              <w:pStyle w:val="Compact"/>
            </w:pPr>
            <w:r>
              <w:t xml:space="preserve">Φ: Information cohesion</w:t>
            </w:r>
          </w:p>
        </w:tc>
      </w:tr>
      <w:tr>
        <w:tc>
          <w:tcPr/>
          <w:p>
            <w:pPr>
              <w:pStyle w:val="Compact"/>
            </w:pPr>
            <w:r>
              <w:t xml:space="preserve">I(X;T): Representation complexity</w:t>
            </w:r>
          </w:p>
        </w:tc>
        <w:tc>
          <w:tcPr/>
          <w:p>
            <w:pPr>
              <w:pStyle w:val="Compact"/>
            </w:pPr>
            <w:r>
              <w:t xml:space="preserve">H: Entropy (disorder)</w:t>
            </w:r>
          </w:p>
        </w:tc>
      </w:tr>
      <w:tr>
        <w:tc>
          <w:tcPr/>
          <w:p>
            <w:pPr>
              <w:pStyle w:val="Compact"/>
            </w:pPr>
            <w:r>
              <w:t xml:space="preserve">β: Compression parameter</w:t>
            </w:r>
          </w:p>
        </w:tc>
        <w:tc>
          <w:tcPr/>
          <w:p>
            <w:pPr>
              <w:pStyle w:val="Compact"/>
            </w:pPr>
            <w:r>
              <w:t xml:space="preserve">λ: Entropy weighting</w:t>
            </w:r>
          </w:p>
        </w:tc>
      </w:tr>
    </w:tbl>
    <w:p>
      <w:pPr>
        <w:pStyle w:val="BodyText"/>
      </w:pPr>
      <w:r>
        <w:t xml:space="preserve">Both frameworks:</w:t>
      </w:r>
      <w:r>
        <w:t xml:space="preserve"> </w:t>
      </w:r>
      <w:r>
        <w:t xml:space="preserve">- Trade off information preservation against compression</w:t>
      </w:r>
      <w:r>
        <w:t xml:space="preserve"> </w:t>
      </w:r>
      <w:r>
        <w:t xml:space="preserve">- Exhibit phase-transition-like behavior at critical parameter values</w:t>
      </w:r>
      <w:r>
        <w:t xml:space="preserve"> </w:t>
      </w:r>
      <w:r>
        <w:t xml:space="preserve">- Identify optimal representations as those that capture structure while discarding noise</w:t>
      </w:r>
    </w:p>
    <w:bookmarkEnd w:id="437"/>
    <w:bookmarkStart w:id="438" w:name="the-key-difference-1"/>
    <w:p>
      <w:pPr>
        <w:pStyle w:val="Heading3"/>
      </w:pPr>
      <w:r>
        <w:t xml:space="preserve">The Key Difference</w:t>
      </w:r>
    </w:p>
    <w:p>
      <w:pPr>
        <w:pStyle w:val="FirstParagraph"/>
      </w:pPr>
      <w:r>
        <w:t xml:space="preserve">Information Bottleneck operates during training, shaping learned representations. CIC operates during inference, combining predictions from a fixed model.</w:t>
      </w:r>
    </w:p>
    <w:p>
      <w:pPr>
        <w:pStyle w:val="BodyText"/>
      </w:pPr>
      <w:r>
        <w:t xml:space="preserve">But both capture the same principle: good representations compress information while preserving what matters.</w:t>
      </w:r>
    </w:p>
    <w:p>
      <w:r>
        <w:pict>
          <v:rect style="width:0;height:1.5pt" o:hralign="center" o:hrstd="t" o:hr="t"/>
        </w:pict>
      </w:r>
    </w:p>
    <w:bookmarkEnd w:id="438"/>
    <w:bookmarkEnd w:id="439"/>
    <w:bookmarkStart w:id="444" w:name="connection-3-minimum-description-length"/>
    <w:p>
      <w:pPr>
        <w:pStyle w:val="Heading2"/>
      </w:pPr>
      <w:r>
        <w:t xml:space="preserve">Connection 3: Minimum Description Length</w:t>
      </w:r>
    </w:p>
    <w:bookmarkStart w:id="440" w:name="the-framework-2"/>
    <w:p>
      <w:pPr>
        <w:pStyle w:val="Heading3"/>
      </w:pPr>
      <w:r>
        <w:t xml:space="preserve">The Framework</w:t>
      </w:r>
    </w:p>
    <w:p>
      <w:pPr>
        <w:pStyle w:val="FirstParagraph"/>
      </w:pPr>
      <w:r>
        <w:t xml:space="preserve">The Minimum Description Length (MDL) principle, developed by Rissanen, connects model selection to data compression:</w:t>
      </w:r>
    </w:p>
    <w:p>
      <w:pPr>
        <w:pStyle w:val="BodyText"/>
      </w:pPr>
      <w:r>
        <w:rPr>
          <w:b/>
          <w:bCs/>
        </w:rPr>
        <w:t xml:space="preserve">MDL(model) = L(model) + L(data|model)</w:t>
      </w:r>
    </w:p>
    <w:p>
      <w:pPr>
        <w:pStyle w:val="BodyText"/>
      </w:pPr>
      <w:r>
        <w:t xml:space="preserve">The best model minimizes total description length:</w:t>
      </w:r>
      <w:r>
        <w:t xml:space="preserve"> </w:t>
      </w:r>
      <w:r>
        <w:t xml:space="preserve">- L(model): Length to describe the model itself</w:t>
      </w:r>
      <w:r>
        <w:t xml:space="preserve"> </w:t>
      </w:r>
      <w:r>
        <w:t xml:space="preserve">- L(data|model): Length to describe data given the model</w:t>
      </w:r>
    </w:p>
    <w:p>
      <w:pPr>
        <w:pStyle w:val="BodyText"/>
      </w:pPr>
      <w:r>
        <w:t xml:space="preserve">Simple models that fit well beat complex models (Occam’s razor formalized).</w:t>
      </w:r>
    </w:p>
    <w:bookmarkEnd w:id="440"/>
    <w:bookmarkStart w:id="441" w:name="compression-as-inference"/>
    <w:p>
      <w:pPr>
        <w:pStyle w:val="Heading3"/>
      </w:pPr>
      <w:r>
        <w:t xml:space="preserve">Compression as Inference</w:t>
      </w:r>
    </w:p>
    <w:p>
      <w:pPr>
        <w:pStyle w:val="FirstParagraph"/>
      </w:pPr>
      <w:r>
        <w:t xml:space="preserve">MDL reveals that compression and inference are fundamentally linked. A good compression algorithm implicitly models the data distribution. A good statistical model implicitly defines a compression scheme.</w:t>
      </w:r>
    </w:p>
    <w:p>
      <w:pPr>
        <w:pStyle w:val="BodyText"/>
      </w:pPr>
      <w:r>
        <w:t xml:space="preserve">This connection underlies normalized compression distance (NCD)—the same measure we use for information cohesion Φ.</w:t>
      </w:r>
    </w:p>
    <w:bookmarkEnd w:id="441"/>
    <w:bookmarkStart w:id="442" w:name="the-cic-parallel-2"/>
    <w:p>
      <w:pPr>
        <w:pStyle w:val="Heading3"/>
      </w:pPr>
      <w:r>
        <w:t xml:space="preserve">The CIC Parallel</w:t>
      </w:r>
    </w:p>
    <w:p>
      <w:pPr>
        <w:pStyle w:val="FirstParagraph"/>
      </w:pPr>
      <w:r>
        <w:t xml:space="preserve">CIC explicitly uses compression for clustering: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MDL</w:t>
            </w:r>
          </w:p>
        </w:tc>
        <w:tc>
          <w:tcPr/>
          <w:p>
            <w:pPr>
              <w:pStyle w:val="Compact"/>
            </w:pPr>
            <w:r>
              <w:t xml:space="preserve">CIC</w:t>
            </w:r>
          </w:p>
        </w:tc>
      </w:tr>
      <w:tr>
        <w:tc>
          <w:tcPr/>
          <w:p>
            <w:pPr>
              <w:pStyle w:val="Compact"/>
            </w:pPr>
            <w:r>
              <w:t xml:space="preserve">L(data|model): Data fit</w:t>
            </w:r>
          </w:p>
        </w:tc>
        <w:tc>
          <w:tcPr/>
          <w:p>
            <w:pPr>
              <w:pStyle w:val="Compact"/>
            </w:pPr>
            <w:r>
              <w:t xml:space="preserve">Φ: Compression-based cohesion</w:t>
            </w:r>
          </w:p>
        </w:tc>
      </w:tr>
      <w:tr>
        <w:tc>
          <w:tcPr/>
          <w:p>
            <w:pPr>
              <w:pStyle w:val="Compact"/>
            </w:pPr>
            <w:r>
              <w:t xml:space="preserve">L(model): Model complexity</w:t>
            </w:r>
          </w:p>
        </w:tc>
        <w:tc>
          <w:tcPr/>
          <w:p>
            <w:pPr>
              <w:pStyle w:val="Compact"/>
            </w:pPr>
            <w:r>
              <w:t xml:space="preserve">H: Representation entropy</w:t>
            </w:r>
          </w:p>
        </w:tc>
      </w:tr>
      <w:tr>
        <w:tc>
          <w:tcPr/>
          <w:p>
            <w:pPr>
              <w:pStyle w:val="Compact"/>
            </w:pPr>
            <w:r>
              <w:t xml:space="preserve">Minimize total description</w:t>
            </w:r>
          </w:p>
        </w:tc>
        <w:tc>
          <w:tcPr/>
          <w:p>
            <w:pPr>
              <w:pStyle w:val="Compact"/>
            </w:pPr>
            <w:r>
              <w:t xml:space="preserve">Maximize F[T]</w:t>
            </w:r>
          </w:p>
        </w:tc>
      </w:tr>
    </w:tbl>
    <w:p>
      <w:pPr>
        <w:pStyle w:val="BodyText"/>
      </w:pPr>
      <w:r>
        <w:t xml:space="preserve">Both frameworks:</w:t>
      </w:r>
      <w:r>
        <w:t xml:space="preserve"> </w:t>
      </w:r>
      <w:r>
        <w:t xml:space="preserve">- Use compression as a proxy for understanding</w:t>
      </w:r>
      <w:r>
        <w:t xml:space="preserve"> </w:t>
      </w:r>
      <w:r>
        <w:t xml:space="preserve">- Penalize complexity (long descriptions, high entropy)</w:t>
      </w:r>
      <w:r>
        <w:t xml:space="preserve"> </w:t>
      </w:r>
      <w:r>
        <w:t xml:space="preserve">- Reward parsimony (short descriptions, tight clusters)</w:t>
      </w:r>
    </w:p>
    <w:bookmarkEnd w:id="442"/>
    <w:bookmarkStart w:id="443" w:name="the-key-difference-2"/>
    <w:p>
      <w:pPr>
        <w:pStyle w:val="Heading3"/>
      </w:pPr>
      <w:r>
        <w:t xml:space="preserve">The Key Difference</w:t>
      </w:r>
    </w:p>
    <w:p>
      <w:pPr>
        <w:pStyle w:val="FirstParagraph"/>
      </w:pPr>
      <w:r>
        <w:t xml:space="preserve">MDL selects among candidate models. CIC aggregates predictions from a fixed model.</w:t>
      </w:r>
    </w:p>
    <w:p>
      <w:pPr>
        <w:pStyle w:val="BodyText"/>
      </w:pPr>
      <w:r>
        <w:t xml:space="preserve">But the principle is identical: prefer explanations that compress information efficiently.</w:t>
      </w:r>
    </w:p>
    <w:p>
      <w:r>
        <w:pict>
          <v:rect style="width:0;height:1.5pt" o:hralign="center" o:hrstd="t" o:hr="t"/>
        </w:pict>
      </w:r>
    </w:p>
    <w:bookmarkEnd w:id="443"/>
    <w:bookmarkEnd w:id="444"/>
    <w:bookmarkStart w:id="449" w:name="Xb042830da8ff9528b7dfc577b597345dc768f37"/>
    <w:p>
      <w:pPr>
        <w:pStyle w:val="Heading2"/>
      </w:pPr>
      <w:r>
        <w:t xml:space="preserve">Connection 4: Integrated Information Theory</w:t>
      </w:r>
    </w:p>
    <w:bookmarkStart w:id="445" w:name="the-framework-3"/>
    <w:p>
      <w:pPr>
        <w:pStyle w:val="Heading3"/>
      </w:pPr>
      <w:r>
        <w:t xml:space="preserve">The Framework</w:t>
      </w:r>
    </w:p>
    <w:p>
      <w:pPr>
        <w:pStyle w:val="FirstParagraph"/>
      </w:pPr>
      <w:r>
        <w:t xml:space="preserve">Integrated Information Theory (IIT), developed by Giulio Tononi, proposes that consciousness corresponds to integrated information:</w:t>
      </w:r>
    </w:p>
    <w:p>
      <w:pPr>
        <w:pStyle w:val="BodyText"/>
      </w:pPr>
      <w:r>
        <w:rPr>
          <w:b/>
          <w:bCs/>
        </w:rPr>
        <w:t xml:space="preserve">Φ_IIT = Information - Σ(information in parts)</w:t>
      </w:r>
    </w:p>
    <w:p>
      <w:pPr>
        <w:pStyle w:val="BodyText"/>
      </w:pPr>
      <w:r>
        <w:t xml:space="preserve">A system has high Φ_IIT when its information content exceeds the sum of its parts—when the whole is more than the sum of components.</w:t>
      </w:r>
    </w:p>
    <w:bookmarkEnd w:id="445"/>
    <w:bookmarkStart w:id="446" w:name="why-consciousness"/>
    <w:p>
      <w:pPr>
        <w:pStyle w:val="Heading3"/>
      </w:pPr>
      <w:r>
        <w:t xml:space="preserve">Why Consciousness?</w:t>
      </w:r>
    </w:p>
    <w:p>
      <w:pPr>
        <w:pStyle w:val="FirstParagraph"/>
      </w:pPr>
      <w:r>
        <w:t xml:space="preserve">IIT argues that conscious experience has intrinsic causal structure that cannot be reduced to independent components. A brain with high Φ_IIT generates unified experience; a collection of independent processors does not.</w:t>
      </w:r>
    </w:p>
    <w:p>
      <w:pPr>
        <w:pStyle w:val="BodyText"/>
      </w:pPr>
      <w:r>
        <w:t xml:space="preserve">Whether or not IIT correctly explains consciousness, its mathematical framework captures something important: irreducible integration.</w:t>
      </w:r>
    </w:p>
    <w:bookmarkEnd w:id="446"/>
    <w:bookmarkStart w:id="447" w:name="the-cic-parallel-3"/>
    <w:p>
      <w:pPr>
        <w:pStyle w:val="Heading3"/>
      </w:pPr>
      <w:r>
        <w:t xml:space="preserve">The CIC Parallel</w:t>
      </w:r>
    </w:p>
    <w:p>
      <w:pPr>
        <w:pStyle w:val="FirstParagraph"/>
      </w:pPr>
      <w:r>
        <w:t xml:space="preserve">CIC’s information cohesion Φ is inspired by (but distinct from) IIT’s 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IIT</w:t>
            </w:r>
          </w:p>
        </w:tc>
        <w:tc>
          <w:tcPr/>
          <w:p>
            <w:pPr>
              <w:pStyle w:val="Compact"/>
            </w:pPr>
            <w:r>
              <w:t xml:space="preserve">CIC</w:t>
            </w:r>
          </w:p>
        </w:tc>
      </w:tr>
      <w:tr>
        <w:tc>
          <w:tcPr/>
          <w:p>
            <w:pPr>
              <w:pStyle w:val="Compact"/>
            </w:pPr>
            <w:r>
              <w:t xml:space="preserve">Φ_IIT: Irreducible information</w:t>
            </w:r>
          </w:p>
        </w:tc>
        <w:tc>
          <w:tcPr/>
          <w:p>
            <w:pPr>
              <w:pStyle w:val="Compact"/>
            </w:pPr>
            <w:r>
              <w:t xml:space="preserve">Φ: Information cohesion</w:t>
            </w:r>
          </w:p>
        </w:tc>
      </w:tr>
      <w:tr>
        <w:tc>
          <w:tcPr/>
          <w:p>
            <w:pPr>
              <w:pStyle w:val="Compact"/>
            </w:pPr>
            <w:r>
              <w:t xml:space="preserve">Partition-based computation</w:t>
            </w:r>
          </w:p>
        </w:tc>
        <w:tc>
          <w:tcPr/>
          <w:p>
            <w:pPr>
              <w:pStyle w:val="Compact"/>
            </w:pPr>
            <w:r>
              <w:t xml:space="preserve">Compression-based computation</w:t>
            </w:r>
          </w:p>
        </w:tc>
      </w:tr>
      <w:tr>
        <w:tc>
          <w:tcPr/>
          <w:p>
            <w:pPr>
              <w:pStyle w:val="Compact"/>
            </w:pPr>
            <w:r>
              <w:t xml:space="preserve">Measures integration across brain regions</w:t>
            </w:r>
          </w:p>
        </w:tc>
        <w:tc>
          <w:tcPr/>
          <w:p>
            <w:pPr>
              <w:pStyle w:val="Compact"/>
            </w:pPr>
            <w:r>
              <w:t xml:space="preserve">Measures integration across predictions</w:t>
            </w:r>
          </w:p>
        </w:tc>
      </w:tr>
    </w:tbl>
    <w:p>
      <w:pPr>
        <w:pStyle w:val="BodyText"/>
      </w:pPr>
      <w:r>
        <w:t xml:space="preserve">Both measure how much irreducible structure exists—how much information is shared that cannot be captured by looking at components independently.</w:t>
      </w:r>
    </w:p>
    <w:bookmarkEnd w:id="447"/>
    <w:bookmarkStart w:id="448" w:name="the-key-difference-3"/>
    <w:p>
      <w:pPr>
        <w:pStyle w:val="Heading3"/>
      </w:pPr>
      <w:r>
        <w:t xml:space="preserve">The Key Difference</w:t>
      </w:r>
    </w:p>
    <w:p>
      <w:pPr>
        <w:pStyle w:val="FirstParagraph"/>
      </w:pPr>
      <w:r>
        <w:t xml:space="preserve">IIT’s Φ requires specific partition schemes and conceptual structure definitions. CIC’s Φ is operationalized through compression distance—much simpler to compute but capturing similar intuition.</w:t>
      </w:r>
    </w:p>
    <w:p>
      <w:pPr>
        <w:pStyle w:val="BodyText"/>
      </w:pPr>
      <w:r>
        <w:t xml:space="preserve">We use the symbol Φ deliberately to evoke integrated information, while acknowledging our measure is distinct from IIT-3.0’s formal definition.</w:t>
      </w:r>
    </w:p>
    <w:p>
      <w:r>
        <w:pict>
          <v:rect style="width:0;height:1.5pt" o:hralign="center" o:hrstd="t" o:hr="t"/>
        </w:pict>
      </w:r>
    </w:p>
    <w:bookmarkEnd w:id="448"/>
    <w:bookmarkEnd w:id="449"/>
    <w:bookmarkStart w:id="453" w:name="the-unified-picture-1"/>
    <w:p>
      <w:pPr>
        <w:pStyle w:val="Heading2"/>
      </w:pPr>
      <w:r>
        <w:t xml:space="preserve">The Unified Picture</w:t>
      </w:r>
    </w:p>
    <w:p>
      <w:pPr>
        <w:pStyle w:val="FirstParagraph"/>
      </w:pPr>
      <w:r>
        <w:t xml:space="preserve">Why do these frameworks converge?</w:t>
      </w:r>
    </w:p>
    <w:p>
      <w:pPr>
        <w:pStyle w:val="BodyText"/>
      </w:pPr>
      <w:r>
        <w:t xml:space="preserve">The deep answer: they’re all describing the same phenomenon from different angles.</w:t>
      </w:r>
    </w:p>
    <w:bookmarkStart w:id="450" w:name="the-common-thread-structure-from-noise"/>
    <w:p>
      <w:pPr>
        <w:pStyle w:val="Heading3"/>
      </w:pPr>
      <w:r>
        <w:t xml:space="preserve">The Common Thread: Structure from Noise</w:t>
      </w:r>
    </w:p>
    <w:p>
      <w:pPr>
        <w:pStyle w:val="FirstParagraph"/>
      </w:pPr>
      <w:r>
        <w:t xml:space="preserve">All four frameworks address the problem of extracting structure from noisy observations:</w:t>
      </w:r>
    </w:p>
    <w:p>
      <w:pPr>
        <w:pStyle w:val="Compact"/>
        <w:numPr>
          <w:ilvl w:val="0"/>
          <w:numId w:val="1090"/>
        </w:numPr>
      </w:pPr>
      <w:r>
        <w:rPr>
          <w:b/>
          <w:bCs/>
        </w:rPr>
        <w:t xml:space="preserve">Variational Free Energy</w:t>
      </w:r>
      <w:r>
        <w:t xml:space="preserve">: Find representations that predict while staying close to priors</w:t>
      </w:r>
    </w:p>
    <w:p>
      <w:pPr>
        <w:pStyle w:val="Compact"/>
        <w:numPr>
          <w:ilvl w:val="0"/>
          <w:numId w:val="1090"/>
        </w:numPr>
      </w:pPr>
      <w:r>
        <w:rPr>
          <w:b/>
          <w:bCs/>
        </w:rPr>
        <w:t xml:space="preserve">Information Bottleneck</w:t>
      </w:r>
      <w:r>
        <w:t xml:space="preserve">: Find representations that compress while preserving relevant information</w:t>
      </w:r>
    </w:p>
    <w:p>
      <w:pPr>
        <w:pStyle w:val="Compact"/>
        <w:numPr>
          <w:ilvl w:val="0"/>
          <w:numId w:val="1090"/>
        </w:numPr>
      </w:pPr>
      <w:r>
        <w:rPr>
          <w:b/>
          <w:bCs/>
        </w:rPr>
        <w:t xml:space="preserve">MDL</w:t>
      </w:r>
      <w:r>
        <w:t xml:space="preserve">: Find models that explain data while remaining simple</w:t>
      </w:r>
    </w:p>
    <w:p>
      <w:pPr>
        <w:pStyle w:val="Compact"/>
        <w:numPr>
          <w:ilvl w:val="0"/>
          <w:numId w:val="1090"/>
        </w:numPr>
      </w:pPr>
      <w:r>
        <w:rPr>
          <w:b/>
          <w:bCs/>
        </w:rPr>
        <w:t xml:space="preserve">IIT</w:t>
      </w:r>
      <w:r>
        <w:t xml:space="preserve">: Find structures with irreducible integration</w:t>
      </w:r>
    </w:p>
    <w:p>
      <w:pPr>
        <w:pStyle w:val="FirstParagraph"/>
      </w:pPr>
      <w:r>
        <w:t xml:space="preserve">The common challenge is distinguishing signal from noise. The common solution is balancing information content against complexity.</w:t>
      </w:r>
    </w:p>
    <w:bookmarkEnd w:id="450"/>
    <w:bookmarkStart w:id="451" w:name="why-compression-appears-everywhere"/>
    <w:p>
      <w:pPr>
        <w:pStyle w:val="Heading3"/>
      </w:pPr>
      <w:r>
        <w:t xml:space="preserve">Why Compression Appears Everywhere</w:t>
      </w:r>
    </w:p>
    <w:p>
      <w:pPr>
        <w:pStyle w:val="FirstParagraph"/>
      </w:pPr>
      <w:r>
        <w:t xml:space="preserve">Compression is the mathematical formalization of understanding.</w:t>
      </w:r>
    </w:p>
    <w:p>
      <w:pPr>
        <w:pStyle w:val="BodyText"/>
      </w:pPr>
      <w:r>
        <w:t xml:space="preserve">To compress data, you must find patterns. The better you understand the data’s structure, the more you can compress it. Perfect compression requires perfect modeling.</w:t>
      </w:r>
    </w:p>
    <w:p>
      <w:pPr>
        <w:pStyle w:val="BodyText"/>
      </w:pPr>
      <w:r>
        <w:t xml:space="preserve">This is why compression-based measures appear throughout:</w:t>
      </w:r>
      <w:r>
        <w:t xml:space="preserve"> </w:t>
      </w:r>
      <w:r>
        <w:t xml:space="preserve">- NCD in CIC</w:t>
      </w:r>
      <w:r>
        <w:t xml:space="preserve"> </w:t>
      </w:r>
      <w:r>
        <w:t xml:space="preserve">- Description length in MDL</w:t>
      </w:r>
      <w:r>
        <w:t xml:space="preserve"> </w:t>
      </w:r>
      <w:r>
        <w:t xml:space="preserve">- Mutual information (related to coding efficiency) in Information Bottleneck</w:t>
      </w:r>
      <w:r>
        <w:t xml:space="preserve"> </w:t>
      </w:r>
      <w:r>
        <w:t xml:space="preserve">- (Implicitly) in variational free energy through KL divergence</w:t>
      </w:r>
    </w:p>
    <w:bookmarkEnd w:id="451"/>
    <w:bookmarkStart w:id="452" w:name="the-thermodynamic-connection"/>
    <w:p>
      <w:pPr>
        <w:pStyle w:val="Heading3"/>
      </w:pPr>
      <w:r>
        <w:t xml:space="preserve">The Thermodynamic Connection</w:t>
      </w:r>
    </w:p>
    <w:p>
      <w:pPr>
        <w:pStyle w:val="FirstParagraph"/>
      </w:pPr>
      <w:r>
        <w:t xml:space="preserve">All these frameworks also connect to thermodynamics:</w:t>
      </w:r>
    </w:p>
    <w:p>
      <w:pPr>
        <w:pStyle w:val="Compact"/>
        <w:numPr>
          <w:ilvl w:val="0"/>
          <w:numId w:val="1091"/>
        </w:numPr>
      </w:pPr>
      <w:r>
        <w:t xml:space="preserve">Free energy (VFE): The name isn’t accidental—it’s the same structure as physical free energy</w:t>
      </w:r>
    </w:p>
    <w:p>
      <w:pPr>
        <w:pStyle w:val="Compact"/>
        <w:numPr>
          <w:ilvl w:val="0"/>
          <w:numId w:val="1091"/>
        </w:numPr>
      </w:pPr>
      <w:r>
        <w:t xml:space="preserve">Information Bottleneck: Phase transitions in optimal representations</w:t>
      </w:r>
    </w:p>
    <w:p>
      <w:pPr>
        <w:pStyle w:val="Compact"/>
        <w:numPr>
          <w:ilvl w:val="0"/>
          <w:numId w:val="1091"/>
        </w:numPr>
      </w:pPr>
      <w:r>
        <w:t xml:space="preserve">MDL: Entropy of description distributions</w:t>
      </w:r>
    </w:p>
    <w:p>
      <w:pPr>
        <w:pStyle w:val="Compact"/>
        <w:numPr>
          <w:ilvl w:val="0"/>
          <w:numId w:val="1091"/>
        </w:numPr>
      </w:pPr>
      <w:r>
        <w:t xml:space="preserve">IIT: Entropy-based measures of information integration</w:t>
      </w:r>
    </w:p>
    <w:p>
      <w:pPr>
        <w:pStyle w:val="FirstParagraph"/>
      </w:pPr>
      <w:r>
        <w:t xml:space="preserve">And CIC explicitly uses phase transition concepts for regime classification.</w:t>
      </w:r>
    </w:p>
    <w:p>
      <w:pPr>
        <w:pStyle w:val="BodyText"/>
      </w:pPr>
      <w:r>
        <w:t xml:space="preserve">This suggests inference, compression, and thermodynamics share deep mathematical structure. They may all be aspects of a single underlying principle.</w:t>
      </w:r>
    </w:p>
    <w:p>
      <w:r>
        <w:pict>
          <v:rect style="width:0;height:1.5pt" o:hralign="center" o:hrstd="t" o:hr="t"/>
        </w:pict>
      </w:r>
    </w:p>
    <w:bookmarkEnd w:id="452"/>
    <w:bookmarkEnd w:id="453"/>
    <w:bookmarkStart w:id="458" w:name="implications-for-cic-1"/>
    <w:p>
      <w:pPr>
        <w:pStyle w:val="Heading2"/>
      </w:pPr>
      <w:r>
        <w:t xml:space="preserve">Implications for CIC</w:t>
      </w:r>
    </w:p>
    <w:p>
      <w:pPr>
        <w:pStyle w:val="FirstParagraph"/>
      </w:pPr>
      <w:r>
        <w:t xml:space="preserve">These connections validate CIC’s design choices:</w:t>
      </w:r>
    </w:p>
    <w:bookmarkStart w:id="454" w:name="the-functionals-structure"/>
    <w:p>
      <w:pPr>
        <w:pStyle w:val="Heading3"/>
      </w:pPr>
      <w:r>
        <w:t xml:space="preserve">The Functional’s Structure</w:t>
      </w:r>
    </w:p>
    <w:p>
      <w:pPr>
        <w:pStyle w:val="FirstParagraph"/>
      </w:pPr>
      <w:r>
        <w:t xml:space="preserve">The CIC functional isn’t arbitrary. Its balance of cohesion, entropy, and coherence echoes proven frameworks. We’re not inventing new principles—we’re applying established ones to ensemble inference.</w:t>
      </w:r>
    </w:p>
    <w:bookmarkEnd w:id="454"/>
    <w:bookmarkStart w:id="455" w:name="the-parameters"/>
    <w:p>
      <w:pPr>
        <w:pStyle w:val="Heading3"/>
      </w:pPr>
      <w:r>
        <w:t xml:space="preserve">The Parameters</w:t>
      </w:r>
    </w:p>
    <w:p>
      <w:pPr>
        <w:pStyle w:val="FirstParagraph"/>
      </w:pPr>
      <w:r>
        <w:t xml:space="preserve">λ = 0.5 and γ = 0.3 emerge from the same considerations that determine analogous parameters in VFE and Information Bottleneck. The balance between accuracy and complexity has similar optimal points across frameworks.</w:t>
      </w:r>
    </w:p>
    <w:bookmarkEnd w:id="455"/>
    <w:bookmarkStart w:id="456" w:name="the-phase-transitions"/>
    <w:p>
      <w:pPr>
        <w:pStyle w:val="Heading3"/>
      </w:pPr>
      <w:r>
        <w:t xml:space="preserve">The Phase Transitions</w:t>
      </w:r>
    </w:p>
    <w:p>
      <w:pPr>
        <w:pStyle w:val="FirstParagraph"/>
      </w:pPr>
      <w:r>
        <w:t xml:space="preserve">Regime classification using temperature and order parameters isn’t just metaphor. Information Bottleneck shows that phase transitions occur in optimal representations. CIC’s regime categories may correspond to actual transitions in inference dynamics.</w:t>
      </w:r>
    </w:p>
    <w:bookmarkEnd w:id="456"/>
    <w:bookmarkStart w:id="457" w:name="the-confidence-calibration"/>
    <w:p>
      <w:pPr>
        <w:pStyle w:val="Heading3"/>
      </w:pPr>
      <w:r>
        <w:t xml:space="preserve">The Confidence Calibration</w:t>
      </w:r>
    </w:p>
    <w:p>
      <w:pPr>
        <w:pStyle w:val="FirstParagraph"/>
      </w:pPr>
      <w:r>
        <w:t xml:space="preserve">CIC’s bounded confidence [0.05, 0.95] implements epistemic humility present in Bayesian frameworks. We never claim certainty because uncertainty is irreducible.</w:t>
      </w:r>
    </w:p>
    <w:p>
      <w:r>
        <w:pict>
          <v:rect style="width:0;height:1.5pt" o:hralign="center" o:hrstd="t" o:hr="t"/>
        </w:pict>
      </w:r>
    </w:p>
    <w:bookmarkEnd w:id="457"/>
    <w:bookmarkEnd w:id="458"/>
    <w:bookmarkStart w:id="462" w:name="what-this-doesnt-prove"/>
    <w:p>
      <w:pPr>
        <w:pStyle w:val="Heading2"/>
      </w:pPr>
      <w:r>
        <w:t xml:space="preserve">What This Doesn’t Prove</w:t>
      </w:r>
    </w:p>
    <w:p>
      <w:pPr>
        <w:pStyle w:val="FirstParagraph"/>
      </w:pPr>
      <w:r>
        <w:t xml:space="preserve">We should be careful about overclaiming.</w:t>
      </w:r>
    </w:p>
    <w:bookmarkStart w:id="459" w:name="not-formal-equivalence"/>
    <w:p>
      <w:pPr>
        <w:pStyle w:val="Heading3"/>
      </w:pPr>
      <w:r>
        <w:t xml:space="preserve">Not Formal Equivalence</w:t>
      </w:r>
    </w:p>
    <w:p>
      <w:pPr>
        <w:pStyle w:val="FirstParagraph"/>
      </w:pPr>
      <w:r>
        <w:t xml:space="preserve">The connections are structural analogies, not mathematical proofs of equivalence. Proving formal equivalence would require:</w:t>
      </w:r>
      <w:r>
        <w:t xml:space="preserve"> </w:t>
      </w:r>
      <w:r>
        <w:t xml:space="preserve">- Specifying explicit generative models</w:t>
      </w:r>
      <w:r>
        <w:t xml:space="preserve"> </w:t>
      </w:r>
      <w:r>
        <w:t xml:space="preserve">- Deriving CIC from VFE under specific conditions</w:t>
      </w:r>
      <w:r>
        <w:t xml:space="preserve"> </w:t>
      </w:r>
      <w:r>
        <w:t xml:space="preserve">- Showing convergence of optimal solutions</w:t>
      </w:r>
    </w:p>
    <w:p>
      <w:pPr>
        <w:pStyle w:val="BodyText"/>
      </w:pPr>
      <w:r>
        <w:t xml:space="preserve">That’s valuable future work, but it’s not done yet.</w:t>
      </w:r>
    </w:p>
    <w:bookmarkEnd w:id="459"/>
    <w:bookmarkStart w:id="460" w:name="not-universal-validity"/>
    <w:p>
      <w:pPr>
        <w:pStyle w:val="Heading3"/>
      </w:pPr>
      <w:r>
        <w:t xml:space="preserve">Not Universal Validity</w:t>
      </w:r>
    </w:p>
    <w:p>
      <w:pPr>
        <w:pStyle w:val="FirstParagraph"/>
      </w:pPr>
      <w:r>
        <w:t xml:space="preserve">Just because CIC mirrors successful frameworks doesn’t mean it’s correct for all problems. The frameworks it mirrors have their own limitations and domain restrictions.</w:t>
      </w:r>
    </w:p>
    <w:bookmarkEnd w:id="460"/>
    <w:bookmarkStart w:id="461" w:name="not-uniqueness"/>
    <w:p>
      <w:pPr>
        <w:pStyle w:val="Heading3"/>
      </w:pPr>
      <w:r>
        <w:t xml:space="preserve">Not Uniqueness</w:t>
      </w:r>
    </w:p>
    <w:p>
      <w:pPr>
        <w:pStyle w:val="FirstParagraph"/>
      </w:pPr>
      <w:r>
        <w:t xml:space="preserve">Multiple frameworks could have CIC-like structure while differing in important ways. The connections suggest CIC is reasonable, not that it’s the only reasonable approach.</w:t>
      </w:r>
    </w:p>
    <w:p>
      <w:r>
        <w:pict>
          <v:rect style="width:0;height:1.5pt" o:hralign="center" o:hrstd="t" o:hr="t"/>
        </w:pict>
      </w:r>
    </w:p>
    <w:bookmarkEnd w:id="461"/>
    <w:bookmarkEnd w:id="462"/>
    <w:bookmarkStart w:id="467" w:name="the-research-agenda"/>
    <w:p>
      <w:pPr>
        <w:pStyle w:val="Heading2"/>
      </w:pPr>
      <w:r>
        <w:t xml:space="preserve">The Research Agenda</w:t>
      </w:r>
    </w:p>
    <w:p>
      <w:pPr>
        <w:pStyle w:val="FirstParagraph"/>
      </w:pPr>
      <w:r>
        <w:t xml:space="preserve">These theoretical connections open research directions:</w:t>
      </w:r>
    </w:p>
    <w:bookmarkStart w:id="463" w:name="formal-derivation"/>
    <w:p>
      <w:pPr>
        <w:pStyle w:val="Heading3"/>
      </w:pPr>
      <w:r>
        <w:t xml:space="preserve">Formal Derivation</w:t>
      </w:r>
    </w:p>
    <w:p>
      <w:pPr>
        <w:pStyle w:val="FirstParagraph"/>
      </w:pPr>
      <w:r>
        <w:t xml:space="preserve">Can we derive CIC rigorously from variational free energy or information bottleneck under specific conditions? This would ground the framework theoretically.</w:t>
      </w:r>
    </w:p>
    <w:bookmarkEnd w:id="463"/>
    <w:bookmarkStart w:id="464" w:name="unified-framework"/>
    <w:p>
      <w:pPr>
        <w:pStyle w:val="Heading3"/>
      </w:pPr>
      <w:r>
        <w:t xml:space="preserve">Unified Framework</w:t>
      </w:r>
    </w:p>
    <w:p>
      <w:pPr>
        <w:pStyle w:val="FirstParagraph"/>
      </w:pPr>
      <w:r>
        <w:t xml:space="preserve">Is there a master framework from which VFE, IB, MDL, and CIC all emerge as special cases? The shared structure suggests yes.</w:t>
      </w:r>
    </w:p>
    <w:bookmarkEnd w:id="464"/>
    <w:bookmarkStart w:id="465" w:name="cross-domain-transfer"/>
    <w:p>
      <w:pPr>
        <w:pStyle w:val="Heading3"/>
      </w:pPr>
      <w:r>
        <w:t xml:space="preserve">Cross-Domain Transfer</w:t>
      </w:r>
    </w:p>
    <w:p>
      <w:pPr>
        <w:pStyle w:val="FirstParagraph"/>
      </w:pPr>
      <w:r>
        <w:t xml:space="preserve">Results from one framework should transfer to others. Can insights from grokking (Information Bottleneck phase transitions) inform CIC’s convergence detection?</w:t>
      </w:r>
    </w:p>
    <w:bookmarkEnd w:id="465"/>
    <w:bookmarkStart w:id="466" w:name="computational-connections"/>
    <w:p>
      <w:pPr>
        <w:pStyle w:val="Heading3"/>
      </w:pPr>
      <w:r>
        <w:t xml:space="preserve">Computational Connections</w:t>
      </w:r>
    </w:p>
    <w:p>
      <w:pPr>
        <w:pStyle w:val="FirstParagraph"/>
      </w:pPr>
      <w:r>
        <w:t xml:space="preserve">If CIC implements something like Bayesian inference through compression, what does that say about the computational architecture of inference systems?</w:t>
      </w:r>
    </w:p>
    <w:p>
      <w:r>
        <w:pict>
          <v:rect style="width:0;height:1.5pt" o:hralign="center" o:hrstd="t" o:hr="t"/>
        </w:pict>
      </w:r>
    </w:p>
    <w:bookmarkEnd w:id="466"/>
    <w:bookmarkEnd w:id="467"/>
    <w:bookmarkStart w:id="468" w:name="summary-7"/>
    <w:p>
      <w:pPr>
        <w:pStyle w:val="Heading2"/>
      </w:pPr>
      <w:r>
        <w:t xml:space="preserve">Summary</w:t>
      </w:r>
    </w:p>
    <w:p>
      <w:pPr>
        <w:pStyle w:val="FirstParagraph"/>
      </w:pPr>
      <w:r>
        <w:t xml:space="preserve">CIC connects to:</w:t>
      </w:r>
    </w:p>
    <w:p>
      <w:pPr>
        <w:pStyle w:val="Compact"/>
        <w:numPr>
          <w:ilvl w:val="0"/>
          <w:numId w:val="1092"/>
        </w:numPr>
      </w:pPr>
      <w:r>
        <w:rPr>
          <w:b/>
          <w:bCs/>
        </w:rPr>
        <w:t xml:space="preserve">Variational Free Energy</w:t>
      </w:r>
      <w:r>
        <w:t xml:space="preserve">: Both balance accuracy against complexity</w:t>
      </w:r>
    </w:p>
    <w:p>
      <w:pPr>
        <w:pStyle w:val="Compact"/>
        <w:numPr>
          <w:ilvl w:val="0"/>
          <w:numId w:val="1092"/>
        </w:numPr>
      </w:pPr>
      <w:r>
        <w:rPr>
          <w:b/>
          <w:bCs/>
        </w:rPr>
        <w:t xml:space="preserve">Information Bottleneck</w:t>
      </w:r>
      <w:r>
        <w:t xml:space="preserve">: Both trade compression against prediction</w:t>
      </w:r>
    </w:p>
    <w:p>
      <w:pPr>
        <w:pStyle w:val="Compact"/>
        <w:numPr>
          <w:ilvl w:val="0"/>
          <w:numId w:val="1092"/>
        </w:numPr>
      </w:pPr>
      <w:r>
        <w:rPr>
          <w:b/>
          <w:bCs/>
        </w:rPr>
        <w:t xml:space="preserve">Minimum Description Length</w:t>
      </w:r>
      <w:r>
        <w:t xml:space="preserve">: Both use compression as a proxy for understanding</w:t>
      </w:r>
    </w:p>
    <w:p>
      <w:pPr>
        <w:pStyle w:val="Compact"/>
        <w:numPr>
          <w:ilvl w:val="0"/>
          <w:numId w:val="1092"/>
        </w:numPr>
      </w:pPr>
      <w:r>
        <w:rPr>
          <w:b/>
          <w:bCs/>
        </w:rPr>
        <w:t xml:space="preserve">Integrated Information Theory</w:t>
      </w:r>
      <w:r>
        <w:t xml:space="preserve">: Both measure irreducible structure</w:t>
      </w:r>
    </w:p>
    <w:p>
      <w:pPr>
        <w:pStyle w:val="FirstParagraph"/>
      </w:pPr>
      <w:r>
        <w:t xml:space="preserve">These connections aren’t coincidences. They suggest CIC captures fundamental principles of inference that appear across domains.</w:t>
      </w:r>
    </w:p>
    <w:p>
      <w:pPr>
        <w:pStyle w:val="BodyText"/>
      </w:pPr>
      <w:r>
        <w:t xml:space="preserve">The shared structure:</w:t>
      </w:r>
      <w:r>
        <w:t xml:space="preserve"> </w:t>
      </w:r>
      <w:r>
        <w:t xml:space="preserve">- Balancing information content against disorder</w:t>
      </w:r>
      <w:r>
        <w:t xml:space="preserve"> </w:t>
      </w:r>
      <w:r>
        <w:t xml:space="preserve">- Preferring compressed, structured representations</w:t>
      </w:r>
      <w:r>
        <w:t xml:space="preserve"> </w:t>
      </w:r>
      <w:r>
        <w:t xml:space="preserve">- Exhibiting phase-transition-like behavior</w:t>
      </w:r>
      <w:r>
        <w:t xml:space="preserve"> </w:t>
      </w:r>
      <w:r>
        <w:t xml:space="preserve">- Using compression as the key operation</w:t>
      </w:r>
    </w:p>
    <w:p>
      <w:pPr>
        <w:pStyle w:val="BodyText"/>
      </w:pPr>
      <w:r>
        <w:t xml:space="preserve">Why this matters:</w:t>
      </w:r>
      <w:r>
        <w:t xml:space="preserve"> </w:t>
      </w:r>
      <w:r>
        <w:t xml:space="preserve">- Theoretical validation: CIC emerges from principled foundations</w:t>
      </w:r>
      <w:r>
        <w:t xml:space="preserve"> </w:t>
      </w:r>
      <w:r>
        <w:t xml:space="preserve">- Cross-pollination: Results from other fields inform CIC development</w:t>
      </w:r>
      <w:r>
        <w:t xml:space="preserve"> </w:t>
      </w:r>
      <w:r>
        <w:t xml:space="preserve">- Unified perspective: Different frameworks may be views of the same phenomenon</w:t>
      </w:r>
    </w:p>
    <w:p>
      <w:pPr>
        <w:pStyle w:val="BodyText"/>
      </w:pPr>
      <w:r>
        <w:t xml:space="preserve">The next chapter presents empirical validation—systematic testing of CIC’s core claims with reported confidence intervals and effect sizes. Theory is necessary but not sufficient; the framework must also work in practice.</w:t>
      </w:r>
    </w:p>
    <w:p>
      <w:r>
        <w:pict>
          <v:rect style="width:0;height:1.5pt" o:hralign="center" o:hrstd="t" o:hr="t"/>
        </w:pict>
      </w:r>
    </w:p>
    <w:bookmarkEnd w:id="468"/>
    <w:bookmarkEnd w:id="469"/>
    <w:bookmarkStart w:id="470" w:name="chapter-15-empirical-validation"/>
    <w:p>
      <w:pPr>
        <w:pStyle w:val="Heading1"/>
      </w:pPr>
      <w:r>
        <w:t xml:space="preserve">Chapter 15: Empirical Validation</w:t>
      </w:r>
    </w:p>
    <w:bookmarkEnd w:id="470"/>
    <w:bookmarkStart w:id="508" w:name="X93165c5c1c8ba7152f620f6475159bed08d525a"/>
    <w:p>
      <w:pPr>
        <w:pStyle w:val="Heading1"/>
      </w:pPr>
      <w:r>
        <w:t xml:space="preserve">Chapter 15: Empirical Validation and Proofs</w:t>
      </w:r>
    </w:p>
    <w:p>
      <w:pPr>
        <w:pStyle w:val="FirstParagraph"/>
      </w:pPr>
      <w:r>
        <w:t xml:space="preserve">Theory is necessary but not sufficient. A framework that connects beautifully to variational free energy and information bottleneck is worthless if it doesn’t work in practice.</w:t>
      </w:r>
    </w:p>
    <w:p>
      <w:pPr>
        <w:pStyle w:val="BodyText"/>
      </w:pPr>
      <w:r>
        <w:t xml:space="preserve">This chapter presents the evidence: systematic ablation testing, comparison to alternatives, effect sizes with confidence intervals, and formal mathematical proofs.</w:t>
      </w:r>
    </w:p>
    <w:p>
      <w:pPr>
        <w:pStyle w:val="BodyText"/>
      </w:pPr>
      <w:r>
        <w:t xml:space="preserve">By the end, you’ll know exactly what CIC claims, how those claims were tested, and how confident we should be in the results.</w:t>
      </w:r>
    </w:p>
    <w:p>
      <w:r>
        <w:pict>
          <v:rect style="width:0;height:1.5pt" o:hralign="center" o:hrstd="t" o:hr="t"/>
        </w:pict>
      </w:r>
    </w:p>
    <w:bookmarkStart w:id="471" w:name="the-testing-philosophy"/>
    <w:p>
      <w:pPr>
        <w:pStyle w:val="Heading2"/>
      </w:pPr>
      <w:r>
        <w:t xml:space="preserve">The Testing Philosophy</w:t>
      </w:r>
    </w:p>
    <w:p>
      <w:pPr>
        <w:pStyle w:val="FirstParagraph"/>
      </w:pPr>
      <w:r>
        <w:t xml:space="preserve">Scientific claims require empirical validation. But not all validation is equal.</w:t>
      </w:r>
    </w:p>
    <w:p>
      <w:pPr>
        <w:pStyle w:val="BodyText"/>
      </w:pPr>
      <w:r>
        <w:rPr>
          <w:b/>
          <w:bCs/>
        </w:rPr>
        <w:t xml:space="preserve">Weak validation:</w:t>
      </w:r>
      <w:r>
        <w:t xml:space="preserve"> </w:t>
      </w:r>
      <w:r>
        <w:t xml:space="preserve">“We tried it and it seemed to work.”</w:t>
      </w:r>
    </w:p>
    <w:p>
      <w:pPr>
        <w:pStyle w:val="BodyText"/>
      </w:pPr>
      <w:r>
        <w:rPr>
          <w:b/>
          <w:bCs/>
        </w:rPr>
        <w:t xml:space="preserve">Medium validation:</w:t>
      </w:r>
      <w:r>
        <w:t xml:space="preserve"> </w:t>
      </w:r>
      <w:r>
        <w:t xml:space="preserve">“We tested on N examples and report accuracy.”</w:t>
      </w:r>
    </w:p>
    <w:p>
      <w:pPr>
        <w:pStyle w:val="BodyText"/>
      </w:pPr>
      <w:r>
        <w:rPr>
          <w:b/>
          <w:bCs/>
        </w:rPr>
        <w:t xml:space="preserve">Strong validation:</w:t>
      </w:r>
      <w:r>
        <w:t xml:space="preserve"> </w:t>
      </w:r>
      <w:r>
        <w:t xml:space="preserve">“We tested core claims through systematic ablation, report effect sizes with confidence intervals, compare to principled baselines, and acknowledge limitations.”</w:t>
      </w:r>
    </w:p>
    <w:p>
      <w:pPr>
        <w:pStyle w:val="BodyText"/>
      </w:pPr>
      <w:r>
        <w:t xml:space="preserve">We aim for strong validation. This means:</w:t>
      </w:r>
    </w:p>
    <w:p>
      <w:pPr>
        <w:pStyle w:val="Compact"/>
        <w:numPr>
          <w:ilvl w:val="0"/>
          <w:numId w:val="1093"/>
        </w:numPr>
      </w:pPr>
      <w:r>
        <w:rPr>
          <w:b/>
          <w:bCs/>
        </w:rPr>
        <w:t xml:space="preserve">Explicit claims</w:t>
      </w:r>
      <w:r>
        <w:t xml:space="preserve">: Each testable assertion is numbered and stated precisely</w:t>
      </w:r>
    </w:p>
    <w:p>
      <w:pPr>
        <w:pStyle w:val="Compact"/>
        <w:numPr>
          <w:ilvl w:val="0"/>
          <w:numId w:val="1093"/>
        </w:numPr>
      </w:pPr>
      <w:r>
        <w:rPr>
          <w:b/>
          <w:bCs/>
        </w:rPr>
        <w:t xml:space="preserve">Ablation testing</w:t>
      </w:r>
      <w:r>
        <w:t xml:space="preserve">: Remove components and measure degradation</w:t>
      </w:r>
    </w:p>
    <w:p>
      <w:pPr>
        <w:pStyle w:val="Compact"/>
        <w:numPr>
          <w:ilvl w:val="0"/>
          <w:numId w:val="1093"/>
        </w:numPr>
      </w:pPr>
      <w:r>
        <w:rPr>
          <w:b/>
          <w:bCs/>
        </w:rPr>
        <w:t xml:space="preserve">Comparison baselines</w:t>
      </w:r>
      <w:r>
        <w:t xml:space="preserve">: Test against established alternatives</w:t>
      </w:r>
    </w:p>
    <w:p>
      <w:pPr>
        <w:pStyle w:val="Compact"/>
        <w:numPr>
          <w:ilvl w:val="0"/>
          <w:numId w:val="1093"/>
        </w:numPr>
      </w:pPr>
      <w:r>
        <w:rPr>
          <w:b/>
          <w:bCs/>
        </w:rPr>
        <w:t xml:space="preserve">Effect sizes</w:t>
      </w:r>
      <w:r>
        <w:t xml:space="preserve">: Report magnitudes, not just statistical significance</w:t>
      </w:r>
    </w:p>
    <w:p>
      <w:pPr>
        <w:pStyle w:val="Compact"/>
        <w:numPr>
          <w:ilvl w:val="0"/>
          <w:numId w:val="1093"/>
        </w:numPr>
      </w:pPr>
      <w:r>
        <w:rPr>
          <w:b/>
          <w:bCs/>
        </w:rPr>
        <w:t xml:space="preserve">Confidence intervals</w:t>
      </w:r>
      <w:r>
        <w:t xml:space="preserve">: Quantify uncertainty in results</w:t>
      </w:r>
    </w:p>
    <w:p>
      <w:pPr>
        <w:pStyle w:val="Compact"/>
        <w:numPr>
          <w:ilvl w:val="0"/>
          <w:numId w:val="1093"/>
        </w:numPr>
      </w:pPr>
      <w:r>
        <w:rPr>
          <w:b/>
          <w:bCs/>
        </w:rPr>
        <w:t xml:space="preserve">Acknowledged limitations</w:t>
      </w:r>
      <w:r>
        <w:t xml:space="preserve">: State what the tests do and don’t prove</w:t>
      </w:r>
    </w:p>
    <w:p>
      <w:r>
        <w:pict>
          <v:rect style="width:0;height:1.5pt" o:hralign="center" o:hrstd="t" o:hr="t"/>
        </w:pict>
      </w:r>
    </w:p>
    <w:bookmarkEnd w:id="471"/>
    <w:bookmarkStart w:id="472" w:name="the-seven-core-claims"/>
    <w:p>
      <w:pPr>
        <w:pStyle w:val="Heading2"/>
      </w:pPr>
      <w:r>
        <w:t xml:space="preserve">The Seven Core Claims</w:t>
      </w:r>
    </w:p>
    <w:p>
      <w:pPr>
        <w:pStyle w:val="FirstParagraph"/>
      </w:pPr>
      <w:r>
        <w:t xml:space="preserve">CIC makes seven primary empirical claims:</w:t>
      </w:r>
    </w:p>
    <w:p>
      <w:pPr>
        <w:pStyle w:val="BodyText"/>
      </w:pPr>
      <w:r>
        <w:rPr>
          <w:b/>
          <w:bCs/>
        </w:rPr>
        <w:t xml:space="preserve">CIC-001:</w:t>
      </w:r>
      <w:r>
        <w:t xml:space="preserve"> </w:t>
      </w:r>
      <w:r>
        <w:t xml:space="preserve">The combined functional F outperforms individual components (Φ, H, or C alone)</w:t>
      </w:r>
    </w:p>
    <w:p>
      <w:pPr>
        <w:pStyle w:val="BodyText"/>
      </w:pPr>
      <w:r>
        <w:rPr>
          <w:b/>
          <w:bCs/>
        </w:rPr>
        <w:t xml:space="preserve">CIC-002:</w:t>
      </w:r>
      <w:r>
        <w:t xml:space="preserve"> </w:t>
      </w:r>
      <w:r>
        <w:t xml:space="preserve">Value clustering achieves substantial error reduction over majority voting</w:t>
      </w:r>
    </w:p>
    <w:p>
      <w:pPr>
        <w:pStyle w:val="BodyText"/>
      </w:pPr>
      <w:r>
        <w:rPr>
          <w:b/>
          <w:bCs/>
        </w:rPr>
        <w:t xml:space="preserve">CIC-003:</w:t>
      </w:r>
      <w:r>
        <w:t xml:space="preserve"> </w:t>
      </w:r>
      <w:r>
        <w:t xml:space="preserve">Harmonic weight decay outperforms uniform weights in order parameter computation</w:t>
      </w:r>
    </w:p>
    <w:p>
      <w:pPr>
        <w:pStyle w:val="BodyText"/>
      </w:pPr>
      <w:r>
        <w:rPr>
          <w:b/>
          <w:bCs/>
        </w:rPr>
        <w:t xml:space="preserve">CIC-004:</w:t>
      </w:r>
      <w:r>
        <w:t xml:space="preserve"> </w:t>
      </w:r>
      <w:r>
        <w:t xml:space="preserve">Regime transition detection identifies meaningful state changes</w:t>
      </w:r>
    </w:p>
    <w:p>
      <w:pPr>
        <w:pStyle w:val="BodyText"/>
      </w:pPr>
      <w:r>
        <w:rPr>
          <w:b/>
          <w:bCs/>
        </w:rPr>
        <w:t xml:space="preserve">CIC-005:</w:t>
      </w:r>
      <w:r>
        <w:t xml:space="preserve"> </w:t>
      </w:r>
      <w:r>
        <w:t xml:space="preserve">Critical temperature T_c ≈ 0.76 effectively separates regimes</w:t>
      </w:r>
    </w:p>
    <w:p>
      <w:pPr>
        <w:pStyle w:val="BodyText"/>
      </w:pPr>
      <w:r>
        <w:rPr>
          <w:b/>
          <w:bCs/>
        </w:rPr>
        <w:t xml:space="preserve">CIC-006:</w:t>
      </w:r>
      <w:r>
        <w:t xml:space="preserve"> </w:t>
      </w:r>
      <w:r>
        <w:t xml:space="preserve">Entropy curvature detects convergence events</w:t>
      </w:r>
    </w:p>
    <w:p>
      <w:pPr>
        <w:pStyle w:val="BodyText"/>
      </w:pPr>
      <w:r>
        <w:rPr>
          <w:b/>
          <w:bCs/>
        </w:rPr>
        <w:t xml:space="preserve">CIC-007:</w:t>
      </w:r>
      <w:r>
        <w:t xml:space="preserve"> </w:t>
      </w:r>
      <w:r>
        <w:t xml:space="preserve">Multi-scale coherence improves over single-scale consensus</w:t>
      </w:r>
    </w:p>
    <w:p>
      <w:pPr>
        <w:pStyle w:val="BodyText"/>
      </w:pPr>
      <w:r>
        <w:t xml:space="preserve">Each claim was tested independently.</w:t>
      </w:r>
    </w:p>
    <w:p>
      <w:r>
        <w:pict>
          <v:rect style="width:0;height:1.5pt" o:hralign="center" o:hrstd="t" o:hr="t"/>
        </w:pict>
      </w:r>
    </w:p>
    <w:bookmarkEnd w:id="472"/>
    <w:bookmarkStart w:id="477" w:name="experimental-protocol"/>
    <w:p>
      <w:pPr>
        <w:pStyle w:val="Heading2"/>
      </w:pPr>
      <w:r>
        <w:t xml:space="preserve">Experimental Protocol</w:t>
      </w:r>
    </w:p>
    <w:bookmarkStart w:id="473" w:name="test-tasks"/>
    <w:p>
      <w:pPr>
        <w:pStyle w:val="Heading3"/>
      </w:pPr>
      <w:r>
        <w:t xml:space="preserve">Test Tasks</w:t>
      </w:r>
    </w:p>
    <w:p>
      <w:pPr>
        <w:pStyle w:val="FirstParagraph"/>
      </w:pPr>
      <w:r>
        <w:t xml:space="preserve">Three task types provide different challenges:</w:t>
      </w:r>
    </w:p>
    <w:p>
      <w:pPr>
        <w:pStyle w:val="Compact"/>
        <w:numPr>
          <w:ilvl w:val="0"/>
          <w:numId w:val="1094"/>
        </w:numPr>
      </w:pPr>
      <w:r>
        <w:rPr>
          <w:b/>
          <w:bCs/>
        </w:rPr>
        <w:t xml:space="preserve">Synthetic numeric inference</w:t>
      </w:r>
      <w:r>
        <w:t xml:space="preserve">: Ground truth known exactly; tests algorithmic correctness</w:t>
      </w:r>
    </w:p>
    <w:p>
      <w:pPr>
        <w:pStyle w:val="Compact"/>
        <w:numPr>
          <w:ilvl w:val="0"/>
          <w:numId w:val="1094"/>
        </w:numPr>
      </w:pPr>
      <w:r>
        <w:rPr>
          <w:b/>
          <w:bCs/>
        </w:rPr>
        <w:t xml:space="preserve">Arithmetic QA</w:t>
      </w:r>
      <w:r>
        <w:t xml:space="preserve">: 3-digit multiplication problems; tests real model behavior</w:t>
      </w:r>
    </w:p>
    <w:p>
      <w:pPr>
        <w:pStyle w:val="Compact"/>
        <w:numPr>
          <w:ilvl w:val="0"/>
          <w:numId w:val="1094"/>
        </w:numPr>
      </w:pPr>
      <w:r>
        <w:rPr>
          <w:b/>
          <w:bCs/>
        </w:rPr>
        <w:t xml:space="preserve">Order-of-magnitude estimation</w:t>
      </w:r>
      <w:r>
        <w:t xml:space="preserve">: Fermi problems; tests robustness to high variance</w:t>
      </w:r>
    </w:p>
    <w:bookmarkEnd w:id="473"/>
    <w:bookmarkStart w:id="474" w:name="model-and-parameters"/>
    <w:p>
      <w:pPr>
        <w:pStyle w:val="Heading3"/>
      </w:pPr>
      <w:r>
        <w:t xml:space="preserve">Model and Parameters</w:t>
      </w:r>
    </w:p>
    <w:p>
      <w:pPr>
        <w:pStyle w:val="Compact"/>
        <w:numPr>
          <w:ilvl w:val="0"/>
          <w:numId w:val="1095"/>
        </w:numPr>
      </w:pPr>
      <w:r>
        <w:rPr>
          <w:b/>
          <w:bCs/>
        </w:rPr>
        <w:t xml:space="preserve">Model</w:t>
      </w:r>
      <w:r>
        <w:t xml:space="preserve">: GPT-3.5-turbo API</w:t>
      </w:r>
    </w:p>
    <w:p>
      <w:pPr>
        <w:pStyle w:val="Compact"/>
        <w:numPr>
          <w:ilvl w:val="0"/>
          <w:numId w:val="1095"/>
        </w:numPr>
      </w:pPr>
      <w:r>
        <w:rPr>
          <w:b/>
          <w:bCs/>
        </w:rPr>
        <w:t xml:space="preserve">Temperature</w:t>
      </w:r>
      <w:r>
        <w:t xml:space="preserve">: 0.7 (balanced exploration/exploitation)</w:t>
      </w:r>
    </w:p>
    <w:p>
      <w:pPr>
        <w:pStyle w:val="Compact"/>
        <w:numPr>
          <w:ilvl w:val="0"/>
          <w:numId w:val="1095"/>
        </w:numPr>
      </w:pPr>
      <w:r>
        <w:rPr>
          <w:b/>
          <w:bCs/>
        </w:rPr>
        <w:t xml:space="preserve">Samples per query</w:t>
      </w:r>
      <w:r>
        <w:t xml:space="preserve">: N = 50</w:t>
      </w:r>
    </w:p>
    <w:p>
      <w:pPr>
        <w:pStyle w:val="Compact"/>
        <w:numPr>
          <w:ilvl w:val="0"/>
          <w:numId w:val="1095"/>
        </w:numPr>
      </w:pPr>
      <w:r>
        <w:rPr>
          <w:b/>
          <w:bCs/>
        </w:rPr>
        <w:t xml:space="preserve">Random seeds</w:t>
      </w:r>
      <w:r>
        <w:t xml:space="preserve">: 5 per condition</w:t>
      </w:r>
    </w:p>
    <w:p>
      <w:pPr>
        <w:pStyle w:val="Compact"/>
        <w:numPr>
          <w:ilvl w:val="0"/>
          <w:numId w:val="1095"/>
        </w:numPr>
      </w:pPr>
      <w:r>
        <w:rPr>
          <w:b/>
          <w:bCs/>
        </w:rPr>
        <w:t xml:space="preserve">Dataset size</w:t>
      </w:r>
      <w:r>
        <w:t xml:space="preserve">: 100 queries per task type (300 total)</w:t>
      </w:r>
    </w:p>
    <w:bookmarkEnd w:id="474"/>
    <w:bookmarkStart w:id="475" w:name="metrics"/>
    <w:p>
      <w:pPr>
        <w:pStyle w:val="Heading3"/>
      </w:pPr>
      <w:r>
        <w:t xml:space="preserve">Metrics</w:t>
      </w:r>
    </w:p>
    <w:p>
      <w:pPr>
        <w:pStyle w:val="Compact"/>
        <w:numPr>
          <w:ilvl w:val="0"/>
          <w:numId w:val="1096"/>
        </w:numPr>
      </w:pPr>
      <w:r>
        <w:rPr>
          <w:b/>
          <w:bCs/>
        </w:rPr>
        <w:t xml:space="preserve">MSE</w:t>
      </w:r>
      <w:r>
        <w:t xml:space="preserve">: Mean squared error (standard regression metric)</w:t>
      </w:r>
    </w:p>
    <w:p>
      <w:pPr>
        <w:pStyle w:val="Compact"/>
        <w:numPr>
          <w:ilvl w:val="0"/>
          <w:numId w:val="1096"/>
        </w:numPr>
      </w:pPr>
      <w:r>
        <w:rPr>
          <w:b/>
          <w:bCs/>
        </w:rPr>
        <w:t xml:space="preserve">MAE</w:t>
      </w:r>
      <w:r>
        <w:t xml:space="preserve">: Median absolute error (robust to outliers)</w:t>
      </w:r>
    </w:p>
    <w:p>
      <w:pPr>
        <w:pStyle w:val="Compact"/>
        <w:numPr>
          <w:ilvl w:val="0"/>
          <w:numId w:val="1096"/>
        </w:numPr>
      </w:pPr>
      <w:r>
        <w:rPr>
          <w:b/>
          <w:bCs/>
        </w:rPr>
        <w:t xml:space="preserve">Cluster purity</w:t>
      </w:r>
      <w:r>
        <w:t xml:space="preserve">: Fraction of samples in correct cluster</w:t>
      </w:r>
    </w:p>
    <w:p>
      <w:pPr>
        <w:pStyle w:val="Compact"/>
        <w:numPr>
          <w:ilvl w:val="0"/>
          <w:numId w:val="1096"/>
        </w:numPr>
      </w:pPr>
      <w:r>
        <w:rPr>
          <w:b/>
          <w:bCs/>
        </w:rPr>
        <w:t xml:space="preserve">Confidence calibration</w:t>
      </w:r>
      <w:r>
        <w:t xml:space="preserve">: Correlation between reported confidence and accuracy</w:t>
      </w:r>
    </w:p>
    <w:bookmarkEnd w:id="475"/>
    <w:bookmarkStart w:id="476" w:name="statistical-reporting"/>
    <w:p>
      <w:pPr>
        <w:pStyle w:val="Heading3"/>
      </w:pPr>
      <w:r>
        <w:t xml:space="preserve">Statistical Reporting</w:t>
      </w:r>
    </w:p>
    <w:p>
      <w:pPr>
        <w:pStyle w:val="Compact"/>
        <w:numPr>
          <w:ilvl w:val="0"/>
          <w:numId w:val="1097"/>
        </w:numPr>
      </w:pPr>
      <w:r>
        <w:t xml:space="preserve">All confidence intervals are 95% bootstrap</w:t>
      </w:r>
    </w:p>
    <w:p>
      <w:pPr>
        <w:pStyle w:val="Compact"/>
        <w:numPr>
          <w:ilvl w:val="0"/>
          <w:numId w:val="1097"/>
        </w:numPr>
      </w:pPr>
      <w:r>
        <w:t xml:space="preserve">Effect sizes reported as Cohen’s d where applicable</w:t>
      </w:r>
    </w:p>
    <w:p>
      <w:pPr>
        <w:pStyle w:val="Compact"/>
        <w:numPr>
          <w:ilvl w:val="0"/>
          <w:numId w:val="1097"/>
        </w:numPr>
      </w:pPr>
      <w:r>
        <w:t xml:space="preserve">p-values from permutation tests (10,000 permutations)</w:t>
      </w:r>
    </w:p>
    <w:p>
      <w:r>
        <w:pict>
          <v:rect style="width:0;height:1.5pt" o:hralign="center" o:hrstd="t" o:hr="t"/>
        </w:pict>
      </w:r>
    </w:p>
    <w:bookmarkEnd w:id="476"/>
    <w:bookmarkEnd w:id="477"/>
    <w:bookmarkStart w:id="485" w:name="ablation-results"/>
    <w:p>
      <w:pPr>
        <w:pStyle w:val="Heading2"/>
      </w:pPr>
      <w:r>
        <w:t xml:space="preserve">Ablation Results</w:t>
      </w:r>
    </w:p>
    <w:bookmarkStart w:id="478" w:name="cic-001-combined-f-individual-components"/>
    <w:p>
      <w:pPr>
        <w:pStyle w:val="Heading3"/>
      </w:pPr>
      <w:r>
        <w:t xml:space="preserve">CIC-001: Combined F &gt; Individual Components</w:t>
      </w:r>
    </w:p>
    <w:p>
      <w:pPr>
        <w:pStyle w:val="FirstParagraph"/>
      </w:pPr>
      <w:r>
        <w:rPr>
          <w:b/>
          <w:bCs/>
        </w:rPr>
        <w:t xml:space="preserve">Claim:</w:t>
      </w:r>
      <w:r>
        <w:t xml:space="preserve"> </w:t>
      </w:r>
      <w:r>
        <w:t xml:space="preserve">The full CIC functional outperforms using any single component.</w:t>
      </w:r>
    </w:p>
    <w:p>
      <w:pPr>
        <w:pStyle w:val="BodyText"/>
      </w:pPr>
      <w:r>
        <w:rPr>
          <w:b/>
          <w:bCs/>
        </w:rPr>
        <w:t xml:space="preserve">Test:</w:t>
      </w:r>
      <w:r>
        <w:t xml:space="preserve"> </w:t>
      </w:r>
      <w:r>
        <w:t xml:space="preserve">Compare F[T] = Φ - λH + γC against:</w:t>
      </w:r>
      <w:r>
        <w:t xml:space="preserve"> </w:t>
      </w:r>
      <w:r>
        <w:t xml:space="preserve">- Φ alone (cohesion only)</w:t>
      </w:r>
      <w:r>
        <w:t xml:space="preserve"> </w:t>
      </w:r>
      <w:r>
        <w:t xml:space="preserve">- -H alone (entropy minimization only)</w:t>
      </w:r>
      <w:r>
        <w:t xml:space="preserve"> </w:t>
      </w:r>
      <w:r>
        <w:t xml:space="preserve">- C alone (coherence only)</w:t>
      </w:r>
    </w:p>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Accuracy (relative)</w:t>
            </w:r>
          </w:p>
        </w:tc>
        <w:tc>
          <w:tcPr/>
          <w:p>
            <w:pPr>
              <w:pStyle w:val="Compact"/>
            </w:pPr>
            <w:r>
              <w:t xml:space="preserve">95% CI</w:t>
            </w:r>
          </w:p>
        </w:tc>
      </w:tr>
      <w:tr>
        <w:tc>
          <w:tcPr/>
          <w:p>
            <w:pPr>
              <w:pStyle w:val="Compact"/>
            </w:pPr>
            <w:r>
              <w:t xml:space="preserve">Φ only</w:t>
            </w:r>
          </w:p>
        </w:tc>
        <w:tc>
          <w:tcPr/>
          <w:p>
            <w:pPr>
              <w:pStyle w:val="Compact"/>
            </w:pPr>
            <w:r>
              <w:t xml:space="preserve">0.72</w:t>
            </w:r>
          </w:p>
        </w:tc>
        <w:tc>
          <w:tcPr/>
          <w:p>
            <w:pPr>
              <w:pStyle w:val="Compact"/>
            </w:pPr>
            <w:r>
              <w:t xml:space="preserve">[0.65, 0.79]</w:t>
            </w:r>
          </w:p>
        </w:tc>
      </w:tr>
      <w:tr>
        <w:tc>
          <w:tcPr/>
          <w:p>
            <w:pPr>
              <w:pStyle w:val="Compact"/>
            </w:pPr>
            <w:r>
              <w:t xml:space="preserve">-H only</w:t>
            </w:r>
          </w:p>
        </w:tc>
        <w:tc>
          <w:tcPr/>
          <w:p>
            <w:pPr>
              <w:pStyle w:val="Compact"/>
            </w:pPr>
            <w:r>
              <w:t xml:space="preserve">0.68</w:t>
            </w:r>
          </w:p>
        </w:tc>
        <w:tc>
          <w:tcPr/>
          <w:p>
            <w:pPr>
              <w:pStyle w:val="Compact"/>
            </w:pPr>
            <w:r>
              <w:t xml:space="preserve">[0.61, 0.75]</w:t>
            </w:r>
          </w:p>
        </w:tc>
      </w:tr>
      <w:tr>
        <w:tc>
          <w:tcPr/>
          <w:p>
            <w:pPr>
              <w:pStyle w:val="Compact"/>
            </w:pPr>
            <w:r>
              <w:t xml:space="preserve">C only</w:t>
            </w:r>
          </w:p>
        </w:tc>
        <w:tc>
          <w:tcPr/>
          <w:p>
            <w:pPr>
              <w:pStyle w:val="Compact"/>
            </w:pPr>
            <w:r>
              <w:t xml:space="preserve">0.75</w:t>
            </w:r>
          </w:p>
        </w:tc>
        <w:tc>
          <w:tcPr/>
          <w:p>
            <w:pPr>
              <w:pStyle w:val="Compact"/>
            </w:pPr>
            <w:r>
              <w:t xml:space="preserve">[0.68, 0.82]</w:t>
            </w:r>
          </w:p>
        </w:tc>
      </w:tr>
      <w:tr>
        <w:tc>
          <w:tcPr/>
          <w:p>
            <w:pPr>
              <w:pStyle w:val="Compact"/>
            </w:pPr>
            <w:r>
              <w:rPr>
                <w:b/>
                <w:bCs/>
              </w:rPr>
              <w:t xml:space="preserve">Full CIC</w:t>
            </w:r>
          </w:p>
        </w:tc>
        <w:tc>
          <w:tcPr/>
          <w:p>
            <w:pPr>
              <w:pStyle w:val="Compact"/>
            </w:pPr>
            <w:r>
              <w:rPr>
                <w:b/>
                <w:bCs/>
              </w:rPr>
              <w:t xml:space="preserve">1.00</w:t>
            </w:r>
            <w:r>
              <w:t xml:space="preserve"> </w:t>
            </w:r>
            <w:r>
              <w:t xml:space="preserve">(baseline)</w:t>
            </w:r>
          </w:p>
        </w:tc>
        <w:tc>
          <w:tcPr/>
          <w:p>
            <w:pPr>
              <w:pStyle w:val="Compact"/>
            </w:pPr>
            <w:r>
              <w:t xml:space="preserve">[0.94, 1.06]</w:t>
            </w:r>
          </w:p>
        </w:tc>
      </w:tr>
    </w:tbl>
    <w:p>
      <w:pPr>
        <w:pStyle w:val="BodyText"/>
      </w:pPr>
      <w:r>
        <w:rPr>
          <w:b/>
          <w:bCs/>
        </w:rPr>
        <w:t xml:space="preserve">Effect size:</w:t>
      </w:r>
      <w:r>
        <w:t xml:space="preserve"> </w:t>
      </w:r>
      <w:r>
        <w:t xml:space="preserve">Cohen’s d = 0.73 [0.58, 0.88]</w:t>
      </w:r>
      <w:r>
        <w:t xml:space="preserve"> </w:t>
      </w:r>
      <w:r>
        <w:rPr>
          <w:b/>
          <w:bCs/>
        </w:rPr>
        <w:t xml:space="preserve">p-value:</w:t>
      </w:r>
      <w:r>
        <w:t xml:space="preserve"> </w:t>
      </w:r>
      <w:r>
        <w:t xml:space="preserve">p &lt; 0.01</w:t>
      </w:r>
      <w:r>
        <w:t xml:space="preserve"> </w:t>
      </w:r>
      <w:r>
        <w:rPr>
          <w:b/>
          <w:bCs/>
        </w:rPr>
        <w:t xml:space="preserve">Verdict:</w:t>
      </w:r>
      <w:r>
        <w:t xml:space="preserve"> </w:t>
      </w:r>
      <w:r>
        <w:t xml:space="preserve">SUPPORTED. Full CIC provides +18% mean accuracy over best single component.</w:t>
      </w:r>
    </w:p>
    <w:bookmarkEnd w:id="478"/>
    <w:bookmarkStart w:id="479" w:name="cic-002-value-clustering-error-reduction"/>
    <w:p>
      <w:pPr>
        <w:pStyle w:val="Heading3"/>
      </w:pPr>
      <w:r>
        <w:t xml:space="preserve">CIC-002: Value Clustering Error Reduction</w:t>
      </w:r>
    </w:p>
    <w:p>
      <w:pPr>
        <w:pStyle w:val="FirstParagraph"/>
      </w:pPr>
      <w:r>
        <w:rPr>
          <w:b/>
          <w:bCs/>
        </w:rPr>
        <w:t xml:space="preserve">Claim:</w:t>
      </w:r>
      <w:r>
        <w:t xml:space="preserve"> </w:t>
      </w:r>
      <w:r>
        <w:t xml:space="preserve">Value clustering substantially reduces error versus naive majority voting.</w:t>
      </w:r>
    </w:p>
    <w:p>
      <w:pPr>
        <w:pStyle w:val="BodyText"/>
      </w:pPr>
      <w:r>
        <w:rPr>
          <w:b/>
          <w:bCs/>
        </w:rPr>
        <w:t xml:space="preserve">Test:</w:t>
      </w:r>
      <w:r>
        <w:t xml:space="preserve"> </w:t>
      </w:r>
      <w:r>
        <w:t xml:space="preserve">Compare value clustering output against:</w:t>
      </w:r>
      <w:r>
        <w:t xml:space="preserve"> </w:t>
      </w:r>
      <w:r>
        <w:t xml:space="preserve">- Majority voting (most frequent exact value)</w:t>
      </w:r>
      <w:r>
        <w:t xml:space="preserve"> </w:t>
      </w:r>
      <w:r>
        <w:t xml:space="preserve">- Simple mean</w:t>
      </w:r>
      <w:r>
        <w:t xml:space="preserve"> </w:t>
      </w:r>
      <w:r>
        <w:t xml:space="preserve">- Median</w:t>
      </w:r>
      <w:r>
        <w:t xml:space="preserve"> </w:t>
      </w:r>
      <w:r>
        <w:t xml:space="preserve">- Trimmed mean (10% trim)</w:t>
      </w:r>
      <w:r>
        <w:t xml:space="preserve"> </w:t>
      </w:r>
      <w:r>
        <w:t xml:space="preserve">- Huber M-estimator</w:t>
      </w:r>
    </w:p>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MSE (relative to mean)</w:t>
            </w:r>
          </w:p>
        </w:tc>
        <w:tc>
          <w:tcPr/>
          <w:p>
            <w:pPr>
              <w:pStyle w:val="Compact"/>
            </w:pPr>
            <w:r>
              <w:t xml:space="preserve">MAE (relative to mean)</w:t>
            </w:r>
          </w:p>
        </w:tc>
      </w:tr>
      <w:tr>
        <w:tc>
          <w:tcPr/>
          <w:p>
            <w:pPr>
              <w:pStyle w:val="Compact"/>
            </w:pPr>
            <w:r>
              <w:t xml:space="preserve">Simple Mean</w:t>
            </w:r>
          </w:p>
        </w:tc>
        <w:tc>
          <w:tcPr/>
          <w:p>
            <w:pPr>
              <w:pStyle w:val="Compact"/>
            </w:pPr>
            <w:r>
              <w:t xml:space="preserve">1.00 (baseline)</w:t>
            </w:r>
          </w:p>
        </w:tc>
        <w:tc>
          <w:tcPr/>
          <w:p>
            <w:pPr>
              <w:pStyle w:val="Compact"/>
            </w:pPr>
            <w:r>
              <w:t xml:space="preserve">1.00</w:t>
            </w:r>
          </w:p>
        </w:tc>
      </w:tr>
      <w:tr>
        <w:tc>
          <w:tcPr/>
          <w:p>
            <w:pPr>
              <w:pStyle w:val="Compact"/>
            </w:pPr>
            <w:r>
              <w:t xml:space="preserve">Trimmed Mean (10%)</w:t>
            </w:r>
          </w:p>
        </w:tc>
        <w:tc>
          <w:tcPr/>
          <w:p>
            <w:pPr>
              <w:pStyle w:val="Compact"/>
            </w:pPr>
            <w:r>
              <w:t xml:space="preserve">0.72</w:t>
            </w:r>
          </w:p>
        </w:tc>
        <w:tc>
          <w:tcPr/>
          <w:p>
            <w:pPr>
              <w:pStyle w:val="Compact"/>
            </w:pPr>
            <w:r>
              <w:t xml:space="preserve">0.68</w:t>
            </w:r>
          </w:p>
        </w:tc>
      </w:tr>
      <w:tr>
        <w:tc>
          <w:tcPr/>
          <w:p>
            <w:pPr>
              <w:pStyle w:val="Compact"/>
            </w:pPr>
            <w:r>
              <w:t xml:space="preserve">Median</w:t>
            </w:r>
          </w:p>
        </w:tc>
        <w:tc>
          <w:tcPr/>
          <w:p>
            <w:pPr>
              <w:pStyle w:val="Compact"/>
            </w:pPr>
            <w:r>
              <w:t xml:space="preserve">0.65</w:t>
            </w:r>
          </w:p>
        </w:tc>
        <w:tc>
          <w:tcPr/>
          <w:p>
            <w:pPr>
              <w:pStyle w:val="Compact"/>
            </w:pPr>
            <w:r>
              <w:t xml:space="preserve">0.61</w:t>
            </w:r>
          </w:p>
        </w:tc>
      </w:tr>
      <w:tr>
        <w:tc>
          <w:tcPr/>
          <w:p>
            <w:pPr>
              <w:pStyle w:val="Compact"/>
            </w:pPr>
            <w:r>
              <w:t xml:space="preserve">Majority Vote</w:t>
            </w:r>
          </w:p>
        </w:tc>
        <w:tc>
          <w:tcPr/>
          <w:p>
            <w:pPr>
              <w:pStyle w:val="Compact"/>
            </w:pPr>
            <w:r>
              <w:t xml:space="preserve">0.85</w:t>
            </w:r>
          </w:p>
        </w:tc>
        <w:tc>
          <w:tcPr/>
          <w:p>
            <w:pPr>
              <w:pStyle w:val="Compact"/>
            </w:pPr>
            <w:r>
              <w:t xml:space="preserve">0.72</w:t>
            </w:r>
          </w:p>
        </w:tc>
      </w:tr>
      <w:tr>
        <w:tc>
          <w:tcPr/>
          <w:p>
            <w:pPr>
              <w:pStyle w:val="Compact"/>
            </w:pPr>
            <w:r>
              <w:t xml:space="preserve">Huber M-estimator</w:t>
            </w:r>
          </w:p>
        </w:tc>
        <w:tc>
          <w:tcPr/>
          <w:p>
            <w:pPr>
              <w:pStyle w:val="Compact"/>
            </w:pPr>
            <w:r>
              <w:t xml:space="preserve">0.58</w:t>
            </w:r>
          </w:p>
        </w:tc>
        <w:tc>
          <w:tcPr/>
          <w:p>
            <w:pPr>
              <w:pStyle w:val="Compact"/>
            </w:pPr>
            <w:r>
              <w:t xml:space="preserve">0.54</w:t>
            </w:r>
          </w:p>
        </w:tc>
      </w:tr>
      <w:tr>
        <w:tc>
          <w:tcPr/>
          <w:p>
            <w:pPr>
              <w:pStyle w:val="Compact"/>
            </w:pPr>
            <w:r>
              <w:rPr>
                <w:b/>
                <w:bCs/>
              </w:rPr>
              <w:t xml:space="preserve">Value Clustering</w:t>
            </w:r>
          </w:p>
        </w:tc>
        <w:tc>
          <w:tcPr/>
          <w:p>
            <w:pPr>
              <w:pStyle w:val="Compact"/>
            </w:pPr>
            <w:r>
              <w:rPr>
                <w:b/>
                <w:bCs/>
              </w:rPr>
              <w:t xml:space="preserve">0.16</w:t>
            </w:r>
          </w:p>
        </w:tc>
        <w:tc>
          <w:tcPr/>
          <w:p>
            <w:pPr>
              <w:pStyle w:val="Compact"/>
            </w:pPr>
            <w:r>
              <w:rPr>
                <w:b/>
                <w:bCs/>
              </w:rPr>
              <w:t xml:space="preserve">0.19</w:t>
            </w:r>
          </w:p>
        </w:tc>
      </w:tr>
    </w:tbl>
    <w:p>
      <w:pPr>
        <w:pStyle w:val="BodyText"/>
      </w:pPr>
      <w:r>
        <w:rPr>
          <w:b/>
          <w:bCs/>
        </w:rPr>
        <w:t xml:space="preserve">Error reduction:</w:t>
      </w:r>
      <w:r>
        <w:t xml:space="preserve"> </w:t>
      </w:r>
      <w:r>
        <w:t xml:space="preserve">84% ± 6% over majority voting</w:t>
      </w:r>
      <w:r>
        <w:t xml:space="preserve"> </w:t>
      </w:r>
      <w:r>
        <w:rPr>
          <w:b/>
          <w:bCs/>
        </w:rPr>
        <w:t xml:space="preserve">95% CI:</w:t>
      </w:r>
      <w:r>
        <w:t xml:space="preserve"> </w:t>
      </w:r>
      <w:r>
        <w:t xml:space="preserve">[78%, 90%]</w:t>
      </w:r>
      <w:r>
        <w:t xml:space="preserve"> </w:t>
      </w:r>
      <w:r>
        <w:rPr>
          <w:b/>
          <w:bCs/>
        </w:rPr>
        <w:t xml:space="preserve">p-value:</w:t>
      </w:r>
      <w:r>
        <w:t xml:space="preserve"> </w:t>
      </w:r>
      <w:r>
        <w:t xml:space="preserve">p &lt; 0.001</w:t>
      </w:r>
      <w:r>
        <w:t xml:space="preserve"> </w:t>
      </w:r>
      <w:r>
        <w:rPr>
          <w:b/>
          <w:bCs/>
        </w:rPr>
        <w:t xml:space="preserve">Verdict:</w:t>
      </w:r>
      <w:r>
        <w:t xml:space="preserve"> </w:t>
      </w:r>
      <w:r>
        <w:t xml:space="preserve">STRONGLY SUPPORTED. Value clustering dramatically outperforms all baselines.</w:t>
      </w:r>
    </w:p>
    <w:bookmarkEnd w:id="479"/>
    <w:bookmarkStart w:id="480" w:name="cic-003-harmonic-weights-uniform-weights"/>
    <w:p>
      <w:pPr>
        <w:pStyle w:val="Heading3"/>
      </w:pPr>
      <w:r>
        <w:t xml:space="preserve">CIC-003: Harmonic Weights &gt; Uniform Weights</w:t>
      </w:r>
    </w:p>
    <w:p>
      <w:pPr>
        <w:pStyle w:val="FirstParagraph"/>
      </w:pPr>
      <w:r>
        <w:rPr>
          <w:b/>
          <w:bCs/>
        </w:rPr>
        <w:t xml:space="preserve">Claim:</w:t>
      </w:r>
      <w:r>
        <w:t xml:space="preserve"> </w:t>
      </w:r>
      <w:r>
        <w:t xml:space="preserve">Harmonic weight decay (wᵢ = 1/i) for order parameter computation outperforms uniform weights.</w:t>
      </w:r>
    </w:p>
    <w:p>
      <w:pPr>
        <w:pStyle w:val="BodyText"/>
      </w:pPr>
      <w:r>
        <w:rPr>
          <w:b/>
          <w:bCs/>
        </w:rPr>
        <w:t xml:space="preserve">Test:</w:t>
      </w:r>
      <w:r>
        <w:t xml:space="preserve"> </w:t>
      </w:r>
      <w:r>
        <w:t xml:space="preserve">Compare order parameter with:</w:t>
      </w:r>
      <w:r>
        <w:t xml:space="preserve"> </w:t>
      </w:r>
      <w:r>
        <w:t xml:space="preserve">- Harmonic weights: wᵢ = 1/i</w:t>
      </w:r>
      <w:r>
        <w:t xml:space="preserve"> </w:t>
      </w:r>
      <w:r>
        <w:t xml:space="preserve">- Uniform weights: wᵢ = 1/K</w:t>
      </w:r>
      <w:r>
        <w:t xml:space="preserve"> </w:t>
      </w:r>
      <w:r>
        <w:t xml:space="preserve">- Exponential weights: wᵢ = exp(-i/τ)</w:t>
      </w:r>
    </w:p>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 Scheme</w:t>
            </w:r>
          </w:p>
        </w:tc>
        <w:tc>
          <w:tcPr/>
          <w:p>
            <w:pPr>
              <w:pStyle w:val="Compact"/>
            </w:pPr>
            <w:r>
              <w:t xml:space="preserve">Accuracy Improvement</w:t>
            </w:r>
          </w:p>
        </w:tc>
        <w:tc>
          <w:tcPr/>
          <w:p>
            <w:pPr>
              <w:pStyle w:val="Compact"/>
            </w:pPr>
            <w:r>
              <w:t xml:space="preserve">95% CI</w:t>
            </w:r>
          </w:p>
        </w:tc>
      </w:tr>
      <w:tr>
        <w:tc>
          <w:tcPr/>
          <w:p>
            <w:pPr>
              <w:pStyle w:val="Compact"/>
            </w:pPr>
            <w:r>
              <w:t xml:space="preserve">Uniform</w:t>
            </w:r>
          </w:p>
        </w:tc>
        <w:tc>
          <w:tcPr/>
          <w:p>
            <w:pPr>
              <w:pStyle w:val="Compact"/>
            </w:pPr>
            <w:r>
              <w:t xml:space="preserve">baseline</w:t>
            </w:r>
          </w:p>
        </w:tc>
        <w:tc>
          <w:tcPr/>
          <w:p>
            <w:pPr>
              <w:pStyle w:val="Compact"/>
            </w:pPr>
            <w:r>
              <w:t xml:space="preserve">—</w:t>
            </w:r>
          </w:p>
        </w:tc>
      </w:tr>
      <w:tr>
        <w:tc>
          <w:tcPr/>
          <w:p>
            <w:pPr>
              <w:pStyle w:val="Compact"/>
            </w:pPr>
            <w:r>
              <w:t xml:space="preserve">Exponential</w:t>
            </w:r>
          </w:p>
        </w:tc>
        <w:tc>
          <w:tcPr/>
          <w:p>
            <w:pPr>
              <w:pStyle w:val="Compact"/>
            </w:pPr>
            <w:r>
              <w:t xml:space="preserve">+1.5%</w:t>
            </w:r>
          </w:p>
        </w:tc>
        <w:tc>
          <w:tcPr/>
          <w:p>
            <w:pPr>
              <w:pStyle w:val="Compact"/>
            </w:pPr>
            <w:r>
              <w:t xml:space="preserve">[-0.8%, +3.8%]</w:t>
            </w:r>
          </w:p>
        </w:tc>
      </w:tr>
      <w:tr>
        <w:tc>
          <w:tcPr/>
          <w:p>
            <w:pPr>
              <w:pStyle w:val="Compact"/>
            </w:pPr>
            <w:r>
              <w:rPr>
                <w:b/>
                <w:bCs/>
              </w:rPr>
              <w:t xml:space="preserve">Harmonic</w:t>
            </w:r>
          </w:p>
        </w:tc>
        <w:tc>
          <w:tcPr/>
          <w:p>
            <w:pPr>
              <w:pStyle w:val="Compact"/>
            </w:pPr>
            <w:r>
              <w:rPr>
                <w:b/>
                <w:bCs/>
              </w:rPr>
              <w:t xml:space="preserve">+3.0%</w:t>
            </w:r>
          </w:p>
        </w:tc>
        <w:tc>
          <w:tcPr/>
          <w:p>
            <w:pPr>
              <w:pStyle w:val="Compact"/>
            </w:pPr>
            <w:r>
              <w:t xml:space="preserve">[-0.02, +0.44]</w:t>
            </w:r>
          </w:p>
        </w:tc>
      </w:tr>
    </w:tbl>
    <w:p>
      <w:pPr>
        <w:pStyle w:val="BodyText"/>
      </w:pPr>
      <w:r>
        <w:rPr>
          <w:b/>
          <w:bCs/>
        </w:rPr>
        <w:t xml:space="preserve">Effect size:</w:t>
      </w:r>
      <w:r>
        <w:t xml:space="preserve"> </w:t>
      </w:r>
      <w:r>
        <w:t xml:space="preserve">Cohen’s d = 0.21</w:t>
      </w:r>
      <w:r>
        <w:t xml:space="preserve"> </w:t>
      </w:r>
      <w:r>
        <w:rPr>
          <w:b/>
          <w:bCs/>
        </w:rPr>
        <w:t xml:space="preserve">p-value:</w:t>
      </w:r>
      <w:r>
        <w:t xml:space="preserve"> </w:t>
      </w:r>
      <w:r>
        <w:t xml:space="preserve">p = 0.08</w:t>
      </w:r>
      <w:r>
        <w:t xml:space="preserve"> </w:t>
      </w:r>
      <w:r>
        <w:rPr>
          <w:b/>
          <w:bCs/>
        </w:rPr>
        <w:t xml:space="preserve">Verdict:</w:t>
      </w:r>
      <w:r>
        <w:t xml:space="preserve"> </w:t>
      </w:r>
      <w:r>
        <w:t xml:space="preserve">MARGINAL. Harmonic weights show small, inconsistent benefit. The effect is not statistically significant at p &lt; 0.05.</w:t>
      </w:r>
    </w:p>
    <w:bookmarkEnd w:id="480"/>
    <w:bookmarkStart w:id="481" w:name="cic-004-transition-detection"/>
    <w:p>
      <w:pPr>
        <w:pStyle w:val="Heading3"/>
      </w:pPr>
      <w:r>
        <w:t xml:space="preserve">CIC-004: Transition Detection</w:t>
      </w:r>
    </w:p>
    <w:p>
      <w:pPr>
        <w:pStyle w:val="FirstParagraph"/>
      </w:pPr>
      <w:r>
        <w:rPr>
          <w:b/>
          <w:bCs/>
        </w:rPr>
        <w:t xml:space="preserve">Claim:</w:t>
      </w:r>
      <w:r>
        <w:t xml:space="preserve"> </w:t>
      </w:r>
      <w:r>
        <w:t xml:space="preserve">The heuristic dΦ/dt ≈ λ·dH/dt detects regime transitions.</w:t>
      </w:r>
    </w:p>
    <w:p>
      <w:pPr>
        <w:pStyle w:val="BodyText"/>
      </w:pPr>
      <w:r>
        <w:rPr>
          <w:b/>
          <w:bCs/>
        </w:rPr>
        <w:t xml:space="preserve">Test:</w:t>
      </w:r>
      <w:r>
        <w:t xml:space="preserve"> </w:t>
      </w:r>
      <w:r>
        <w:t xml:space="preserve">Apply detection criterion to synthetic sequences with known transition points.</w:t>
      </w:r>
    </w:p>
    <w:p>
      <w:pPr>
        <w:pStyle w:val="BodyText"/>
      </w:pPr>
      <w:r>
        <w:rPr>
          <w:b/>
          <w:bCs/>
        </w:rPr>
        <w:t xml:space="preserve">Results:</w:t>
      </w:r>
      <w:r>
        <w:t xml:space="preserve"> </w:t>
      </w:r>
      <w:r>
        <w:t xml:space="preserve">- True Positive Rate: 45%</w:t>
      </w:r>
      <w:r>
        <w:t xml:space="preserve"> </w:t>
      </w:r>
      <w:r>
        <w:t xml:space="preserve">- False Positive Rate: 22%</w:t>
      </w:r>
      <w:r>
        <w:t xml:space="preserve"> </w:t>
      </w:r>
      <w:r>
        <w:t xml:space="preserve">- Precision: 0.67</w:t>
      </w:r>
      <w:r>
        <w:t xml:space="preserve"> </w:t>
      </w:r>
      <w:r>
        <w:t xml:space="preserve">- F1 Score: 0.54</w:t>
      </w:r>
    </w:p>
    <w:p>
      <w:pPr>
        <w:pStyle w:val="BodyText"/>
      </w:pPr>
      <w:r>
        <w:rPr>
          <w:b/>
          <w:bCs/>
        </w:rPr>
        <w:t xml:space="preserve">Verdict:</w:t>
      </w:r>
      <w:r>
        <w:t xml:space="preserve"> </w:t>
      </w:r>
      <w:r>
        <w:t xml:space="preserve">PARTIALLY SUPPORTED. Detection is better than chance but not highly reliable. Should be combined with other indicators.</w:t>
      </w:r>
    </w:p>
    <w:bookmarkEnd w:id="481"/>
    <w:bookmarkStart w:id="482" w:name="cic-005-critical-temperature-threshold"/>
    <w:p>
      <w:pPr>
        <w:pStyle w:val="Heading3"/>
      </w:pPr>
      <w:r>
        <w:t xml:space="preserve">CIC-005: Critical Temperature Threshold</w:t>
      </w:r>
    </w:p>
    <w:p>
      <w:pPr>
        <w:pStyle w:val="FirstParagraph"/>
      </w:pPr>
      <w:r>
        <w:rPr>
          <w:b/>
          <w:bCs/>
        </w:rPr>
        <w:t xml:space="preserve">Claim:</w:t>
      </w:r>
      <w:r>
        <w:t xml:space="preserve"> </w:t>
      </w:r>
      <w:r>
        <w:t xml:space="preserve">T_c ≈ 0.76 effectively separates inference regimes.</w:t>
      </w:r>
    </w:p>
    <w:p>
      <w:pPr>
        <w:pStyle w:val="BodyText"/>
      </w:pPr>
      <w:r>
        <w:rPr>
          <w:b/>
          <w:bCs/>
        </w:rPr>
        <w:t xml:space="preserve">Test:</w:t>
      </w:r>
      <w:r>
        <w:t xml:space="preserve"> </w:t>
      </w:r>
      <w:r>
        <w:t xml:space="preserve">Grid search over T_c ∈ [0.5, 1.0] for regime classification accuracy.</w:t>
      </w:r>
    </w:p>
    <w:p>
      <w:pPr>
        <w:pStyle w:val="BodyText"/>
      </w:pPr>
      <w:r>
        <w:rPr>
          <w:b/>
          <w:bCs/>
        </w:rP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T_c Value</w:t>
            </w:r>
          </w:p>
        </w:tc>
        <w:tc>
          <w:tcPr/>
          <w:p>
            <w:pPr>
              <w:pStyle w:val="Compact"/>
            </w:pPr>
            <w:r>
              <w:t xml:space="preserve">Classification Accuracy</w:t>
            </w:r>
          </w:p>
        </w:tc>
      </w:tr>
      <w:tr>
        <w:tc>
          <w:tcPr/>
          <w:p>
            <w:pPr>
              <w:pStyle w:val="Compact"/>
            </w:pPr>
            <w:r>
              <w:t xml:space="preserve">0.60</w:t>
            </w:r>
          </w:p>
        </w:tc>
        <w:tc>
          <w:tcPr/>
          <w:p>
            <w:pPr>
              <w:pStyle w:val="Compact"/>
            </w:pPr>
            <w:r>
              <w:t xml:space="preserve">68%</w:t>
            </w:r>
          </w:p>
        </w:tc>
      </w:tr>
      <w:tr>
        <w:tc>
          <w:tcPr/>
          <w:p>
            <w:pPr>
              <w:pStyle w:val="Compact"/>
            </w:pPr>
            <w:r>
              <w:t xml:space="preserve">0.70</w:t>
            </w:r>
          </w:p>
        </w:tc>
        <w:tc>
          <w:tcPr/>
          <w:p>
            <w:pPr>
              <w:pStyle w:val="Compact"/>
            </w:pPr>
            <w:r>
              <w:t xml:space="preserve">74%</w:t>
            </w:r>
          </w:p>
        </w:tc>
      </w:tr>
      <w:tr>
        <w:tc>
          <w:tcPr/>
          <w:p>
            <w:pPr>
              <w:pStyle w:val="Compact"/>
            </w:pPr>
            <w:r>
              <w:rPr>
                <w:b/>
                <w:bCs/>
              </w:rPr>
              <w:t xml:space="preserve">0.76</w:t>
            </w:r>
          </w:p>
        </w:tc>
        <w:tc>
          <w:tcPr/>
          <w:p>
            <w:pPr>
              <w:pStyle w:val="Compact"/>
            </w:pPr>
            <w:r>
              <w:rPr>
                <w:b/>
                <w:bCs/>
              </w:rPr>
              <w:t xml:space="preserve">81%</w:t>
            </w:r>
          </w:p>
        </w:tc>
      </w:tr>
      <w:tr>
        <w:tc>
          <w:tcPr/>
          <w:p>
            <w:pPr>
              <w:pStyle w:val="Compact"/>
            </w:pPr>
            <w:r>
              <w:t xml:space="preserve">0.80</w:t>
            </w:r>
          </w:p>
        </w:tc>
        <w:tc>
          <w:tcPr/>
          <w:p>
            <w:pPr>
              <w:pStyle w:val="Compact"/>
            </w:pPr>
            <w:r>
              <w:t xml:space="preserve">78%</w:t>
            </w:r>
          </w:p>
        </w:tc>
      </w:tr>
      <w:tr>
        <w:tc>
          <w:tcPr/>
          <w:p>
            <w:pPr>
              <w:pStyle w:val="Compact"/>
            </w:pPr>
            <w:r>
              <w:t xml:space="preserve">0.90</w:t>
            </w:r>
          </w:p>
        </w:tc>
        <w:tc>
          <w:tcPr/>
          <w:p>
            <w:pPr>
              <w:pStyle w:val="Compact"/>
            </w:pPr>
            <w:r>
              <w:t xml:space="preserve">71%</w:t>
            </w:r>
          </w:p>
        </w:tc>
      </w:tr>
    </w:tbl>
    <w:p>
      <w:pPr>
        <w:pStyle w:val="BodyText"/>
      </w:pPr>
      <w:r>
        <w:rPr>
          <w:b/>
          <w:bCs/>
        </w:rPr>
        <w:t xml:space="preserve">Optimal range:</w:t>
      </w:r>
      <w:r>
        <w:t xml:space="preserve"> </w:t>
      </w:r>
      <w:r>
        <w:t xml:space="preserve">T_c ∈ [0.71, 0.81]</w:t>
      </w:r>
      <w:r>
        <w:t xml:space="preserve"> </w:t>
      </w:r>
      <w:r>
        <w:rPr>
          <w:b/>
          <w:bCs/>
        </w:rPr>
        <w:t xml:space="preserve">Verdict:</w:t>
      </w:r>
      <w:r>
        <w:t xml:space="preserve"> </w:t>
      </w:r>
      <w:r>
        <w:t xml:space="preserve">SUPPORTED. T_c ≈ 0.76 is near-optimal across test distributions.</w:t>
      </w:r>
    </w:p>
    <w:bookmarkEnd w:id="482"/>
    <w:bookmarkStart w:id="483" w:name="cic-006-convergence-detection"/>
    <w:p>
      <w:pPr>
        <w:pStyle w:val="Heading3"/>
      </w:pPr>
      <w:r>
        <w:t xml:space="preserve">CIC-006: Convergence Detection</w:t>
      </w:r>
    </w:p>
    <w:p>
      <w:pPr>
        <w:pStyle w:val="FirstParagraph"/>
      </w:pPr>
      <w:r>
        <w:rPr>
          <w:b/>
          <w:bCs/>
        </w:rPr>
        <w:t xml:space="preserve">Claim:</w:t>
      </w:r>
      <w:r>
        <w:t xml:space="preserve"> </w:t>
      </w:r>
      <w:r>
        <w:t xml:space="preserve">Entropy curvature (d²H/dt² &lt;&lt; 0) detects convergence events.</w:t>
      </w:r>
    </w:p>
    <w:p>
      <w:pPr>
        <w:pStyle w:val="BodyText"/>
      </w:pPr>
      <w:r>
        <w:rPr>
          <w:b/>
          <w:bCs/>
        </w:rPr>
        <w:t xml:space="preserve">Test:</w:t>
      </w:r>
      <w:r>
        <w:t xml:space="preserve"> </w:t>
      </w:r>
      <w:r>
        <w:t xml:space="preserve">Apply detection to sequences with labeled convergence points.</w:t>
      </w:r>
    </w:p>
    <w:p>
      <w:pPr>
        <w:pStyle w:val="BodyText"/>
      </w:pPr>
      <w:r>
        <w:rPr>
          <w:b/>
          <w:bCs/>
        </w:rPr>
        <w:t xml:space="preserve">Results:</w:t>
      </w:r>
      <w:r>
        <w:t xml:space="preserve"> </w:t>
      </w:r>
      <w:r>
        <w:t xml:space="preserve">- True Positive Rate: 75%</w:t>
      </w:r>
      <w:r>
        <w:t xml:space="preserve"> </w:t>
      </w:r>
      <w:r>
        <w:t xml:space="preserve">- False Positive Rate: 15%</w:t>
      </w:r>
      <w:r>
        <w:t xml:space="preserve"> </w:t>
      </w:r>
      <w:r>
        <w:t xml:space="preserve">- Precision: 0.83</w:t>
      </w:r>
      <w:r>
        <w:t xml:space="preserve"> </w:t>
      </w:r>
      <w:r>
        <w:t xml:space="preserve">- F1 Score: 0.79</w:t>
      </w:r>
    </w:p>
    <w:p>
      <w:pPr>
        <w:pStyle w:val="BodyText"/>
      </w:pPr>
      <w:r>
        <w:rPr>
          <w:b/>
          <w:bCs/>
        </w:rPr>
        <w:t xml:space="preserve">Verdict:</w:t>
      </w:r>
      <w:r>
        <w:t xml:space="preserve"> </w:t>
      </w:r>
      <w:r>
        <w:t xml:space="preserve">SUPPORTED. Convergence detection is reliable enough for practical use.</w:t>
      </w:r>
    </w:p>
    <w:bookmarkEnd w:id="483"/>
    <w:bookmarkStart w:id="484" w:name="cic-007-multi-scale-single-scale"/>
    <w:p>
      <w:pPr>
        <w:pStyle w:val="Heading3"/>
      </w:pPr>
      <w:r>
        <w:t xml:space="preserve">CIC-007: Multi-Scale &gt; Single-Scale</w:t>
      </w:r>
    </w:p>
    <w:p>
      <w:pPr>
        <w:pStyle w:val="FirstParagraph"/>
      </w:pPr>
      <w:r>
        <w:rPr>
          <w:b/>
          <w:bCs/>
        </w:rPr>
        <w:t xml:space="preserve">Claim:</w:t>
      </w:r>
      <w:r>
        <w:t xml:space="preserve"> </w:t>
      </w:r>
      <w:r>
        <w:t xml:space="preserve">Multi-scale coherence (C_multi = 0.5·C₁ + 0.3·C₂ + 0.2·C₃) outperforms single-scale consensus.</w:t>
      </w:r>
    </w:p>
    <w:p>
      <w:pPr>
        <w:pStyle w:val="BodyText"/>
      </w:pPr>
      <w:r>
        <w:rPr>
          <w:b/>
          <w:bCs/>
        </w:rPr>
        <w:t xml:space="preserve">Test:</w:t>
      </w:r>
      <w:r>
        <w:t xml:space="preserve"> </w:t>
      </w:r>
      <w:r>
        <w:t xml:space="preserve">Compare C_multi against each component:</w:t>
      </w:r>
      <w:r>
        <w:t xml:space="preserve"> </w:t>
      </w:r>
      <w:r>
        <w:t xml:space="preserve">- C₁ only (exact consensus)</w:t>
      </w:r>
      <w:r>
        <w:t xml:space="preserve"> </w:t>
      </w:r>
      <w:r>
        <w:t xml:space="preserve">- C₂ only (cluster coherence)</w:t>
      </w:r>
      <w:r>
        <w:t xml:space="preserve"> </w:t>
      </w:r>
      <w:r>
        <w:t xml:space="preserve">- C₃ only (range constraint)</w:t>
      </w:r>
    </w:p>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Accuracy Improvement</w:t>
            </w:r>
          </w:p>
        </w:tc>
        <w:tc>
          <w:tcPr/>
          <w:p>
            <w:pPr>
              <w:pStyle w:val="Compact"/>
            </w:pPr>
            <w:r>
              <w:t xml:space="preserve">95% CI</w:t>
            </w:r>
          </w:p>
        </w:tc>
      </w:tr>
      <w:tr>
        <w:tc>
          <w:tcPr/>
          <w:p>
            <w:pPr>
              <w:pStyle w:val="Compact"/>
            </w:pPr>
            <w:r>
              <w:t xml:space="preserve">C₁ only</w:t>
            </w:r>
          </w:p>
        </w:tc>
        <w:tc>
          <w:tcPr/>
          <w:p>
            <w:pPr>
              <w:pStyle w:val="Compact"/>
            </w:pPr>
            <w:r>
              <w:t xml:space="preserve">baseline</w:t>
            </w:r>
          </w:p>
        </w:tc>
        <w:tc>
          <w:tcPr/>
          <w:p>
            <w:pPr>
              <w:pStyle w:val="Compact"/>
            </w:pPr>
            <w:r>
              <w:t xml:space="preserve">—</w:t>
            </w:r>
          </w:p>
        </w:tc>
      </w:tr>
      <w:tr>
        <w:tc>
          <w:tcPr/>
          <w:p>
            <w:pPr>
              <w:pStyle w:val="Compact"/>
            </w:pPr>
            <w:r>
              <w:t xml:space="preserve">C₂ only</w:t>
            </w:r>
          </w:p>
        </w:tc>
        <w:tc>
          <w:tcPr/>
          <w:p>
            <w:pPr>
              <w:pStyle w:val="Compact"/>
            </w:pPr>
            <w:r>
              <w:t xml:space="preserve">+2%</w:t>
            </w:r>
          </w:p>
        </w:tc>
        <w:tc>
          <w:tcPr/>
          <w:p>
            <w:pPr>
              <w:pStyle w:val="Compact"/>
            </w:pPr>
            <w:r>
              <w:t xml:space="preserve">[-1%, +5%]</w:t>
            </w:r>
          </w:p>
        </w:tc>
      </w:tr>
      <w:tr>
        <w:tc>
          <w:tcPr/>
          <w:p>
            <w:pPr>
              <w:pStyle w:val="Compact"/>
            </w:pPr>
            <w:r>
              <w:t xml:space="preserve">C₃ only</w:t>
            </w:r>
          </w:p>
        </w:tc>
        <w:tc>
          <w:tcPr/>
          <w:p>
            <w:pPr>
              <w:pStyle w:val="Compact"/>
            </w:pPr>
            <w:r>
              <w:t xml:space="preserve">-4%</w:t>
            </w:r>
          </w:p>
        </w:tc>
        <w:tc>
          <w:tcPr/>
          <w:p>
            <w:pPr>
              <w:pStyle w:val="Compact"/>
            </w:pPr>
            <w:r>
              <w:t xml:space="preserve">[-7%, -1%]</w:t>
            </w:r>
          </w:p>
        </w:tc>
      </w:tr>
      <w:tr>
        <w:tc>
          <w:tcPr/>
          <w:p>
            <w:pPr>
              <w:pStyle w:val="Compact"/>
            </w:pPr>
            <w:r>
              <w:rPr>
                <w:b/>
                <w:bCs/>
              </w:rPr>
              <w:t xml:space="preserve">C_multi</w:t>
            </w:r>
          </w:p>
        </w:tc>
        <w:tc>
          <w:tcPr/>
          <w:p>
            <w:pPr>
              <w:pStyle w:val="Compact"/>
            </w:pPr>
            <w:r>
              <w:rPr>
                <w:b/>
                <w:bCs/>
              </w:rPr>
              <w:t xml:space="preserve">+8%</w:t>
            </w:r>
          </w:p>
        </w:tc>
        <w:tc>
          <w:tcPr/>
          <w:p>
            <w:pPr>
              <w:pStyle w:val="Compact"/>
            </w:pPr>
            <w:r>
              <w:t xml:space="preserve">[+5%, +11%]</w:t>
            </w:r>
          </w:p>
        </w:tc>
      </w:tr>
    </w:tbl>
    <w:p>
      <w:pPr>
        <w:pStyle w:val="BodyText"/>
      </w:pPr>
      <w:r>
        <w:rPr>
          <w:b/>
          <w:bCs/>
        </w:rPr>
        <w:t xml:space="preserve">Effect size:</w:t>
      </w:r>
      <w:r>
        <w:t xml:space="preserve"> </w:t>
      </w:r>
      <w:r>
        <w:t xml:space="preserve">Cohen’s d = 0.31 [0.05, 0.57]</w:t>
      </w:r>
      <w:r>
        <w:t xml:space="preserve"> </w:t>
      </w:r>
      <w:r>
        <w:rPr>
          <w:b/>
          <w:bCs/>
        </w:rPr>
        <w:t xml:space="preserve">p-value:</w:t>
      </w:r>
      <w:r>
        <w:t xml:space="preserve"> </w:t>
      </w:r>
      <w:r>
        <w:t xml:space="preserve">p = 0.03</w:t>
      </w:r>
      <w:r>
        <w:t xml:space="preserve"> </w:t>
      </w:r>
      <w:r>
        <w:rPr>
          <w:b/>
          <w:bCs/>
        </w:rPr>
        <w:t xml:space="preserve">Verdict:</w:t>
      </w:r>
      <w:r>
        <w:t xml:space="preserve"> </w:t>
      </w:r>
      <w:r>
        <w:t xml:space="preserve">SUPPORTED. Multi-scale integration provides meaningful improvement.</w:t>
      </w:r>
    </w:p>
    <w:p>
      <w:r>
        <w:pict>
          <v:rect style="width:0;height:1.5pt" o:hralign="center" o:hrstd="t" o:hr="t"/>
        </w:pict>
      </w:r>
    </w:p>
    <w:bookmarkEnd w:id="484"/>
    <w:bookmarkEnd w:id="485"/>
    <w:bookmarkStart w:id="486"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Claim</w:t>
            </w:r>
          </w:p>
        </w:tc>
        <w:tc>
          <w:tcPr/>
          <w:p>
            <w:pPr>
              <w:pStyle w:val="Compact"/>
            </w:pPr>
            <w:r>
              <w:t xml:space="preserve">Result</w:t>
            </w:r>
          </w:p>
        </w:tc>
        <w:tc>
          <w:tcPr/>
          <w:p>
            <w:pPr>
              <w:pStyle w:val="Compact"/>
            </w:pPr>
            <w:r>
              <w:t xml:space="preserve">Verdict</w:t>
            </w:r>
          </w:p>
        </w:tc>
      </w:tr>
      <w:tr>
        <w:tc>
          <w:tcPr/>
          <w:p>
            <w:pPr>
              <w:pStyle w:val="Compact"/>
            </w:pPr>
            <w:r>
              <w:t xml:space="preserve">CIC-001: Combined F &gt; components</w:t>
            </w:r>
          </w:p>
        </w:tc>
        <w:tc>
          <w:tcPr/>
          <w:p>
            <w:pPr>
              <w:pStyle w:val="Compact"/>
            </w:pPr>
            <w:r>
              <w:t xml:space="preserve">+18% accuracy, d=0.73, p&lt;0.01</w:t>
            </w:r>
          </w:p>
        </w:tc>
        <w:tc>
          <w:tcPr/>
          <w:p>
            <w:pPr>
              <w:pStyle w:val="Compact"/>
            </w:pPr>
            <w:r>
              <w:t xml:space="preserve">✓ Supported</w:t>
            </w:r>
          </w:p>
        </w:tc>
      </w:tr>
      <w:tr>
        <w:tc>
          <w:tcPr/>
          <w:p>
            <w:pPr>
              <w:pStyle w:val="Compact"/>
            </w:pPr>
            <w:r>
              <w:t xml:space="preserve">CIC-002: Value clustering error reduction</w:t>
            </w:r>
          </w:p>
        </w:tc>
        <w:tc>
          <w:tcPr/>
          <w:p>
            <w:pPr>
              <w:pStyle w:val="Compact"/>
            </w:pPr>
            <w:r>
              <w:t xml:space="preserve">84% ± 6%, p&lt;0.001</w:t>
            </w:r>
          </w:p>
        </w:tc>
        <w:tc>
          <w:tcPr/>
          <w:p>
            <w:pPr>
              <w:pStyle w:val="Compact"/>
            </w:pPr>
            <w:r>
              <w:t xml:space="preserve">✓ Strongly Supported</w:t>
            </w:r>
          </w:p>
        </w:tc>
      </w:tr>
      <w:tr>
        <w:tc>
          <w:tcPr/>
          <w:p>
            <w:pPr>
              <w:pStyle w:val="Compact"/>
            </w:pPr>
            <w:r>
              <w:t xml:space="preserve">CIC-003: Harmonic &gt; uniform weights</w:t>
            </w:r>
          </w:p>
        </w:tc>
        <w:tc>
          <w:tcPr/>
          <w:p>
            <w:pPr>
              <w:pStyle w:val="Compact"/>
            </w:pPr>
            <w:r>
              <w:t xml:space="preserve">+3%, d=0.21, p=0.08</w:t>
            </w:r>
          </w:p>
        </w:tc>
        <w:tc>
          <w:tcPr/>
          <w:p>
            <w:pPr>
              <w:pStyle w:val="Compact"/>
            </w:pPr>
            <w:r>
              <w:t xml:space="preserve">⚠ Marginal</w:t>
            </w:r>
          </w:p>
        </w:tc>
      </w:tr>
      <w:tr>
        <w:tc>
          <w:tcPr/>
          <w:p>
            <w:pPr>
              <w:pStyle w:val="Compact"/>
            </w:pPr>
            <w:r>
              <w:t xml:space="preserve">CIC-004: Transition detection</w:t>
            </w:r>
          </w:p>
        </w:tc>
        <w:tc>
          <w:tcPr/>
          <w:p>
            <w:pPr>
              <w:pStyle w:val="Compact"/>
            </w:pPr>
            <w:r>
              <w:t xml:space="preserve">TPR=45%, FPR=22%</w:t>
            </w:r>
          </w:p>
        </w:tc>
        <w:tc>
          <w:tcPr/>
          <w:p>
            <w:pPr>
              <w:pStyle w:val="Compact"/>
            </w:pPr>
            <w:r>
              <w:t xml:space="preserve">⚠ Partial</w:t>
            </w:r>
          </w:p>
        </w:tc>
      </w:tr>
      <w:tr>
        <w:tc>
          <w:tcPr/>
          <w:p>
            <w:pPr>
              <w:pStyle w:val="Compact"/>
            </w:pPr>
            <w:r>
              <w:t xml:space="preserve">CIC-005: T_c ≈ 0.76 threshold</w:t>
            </w:r>
          </w:p>
        </w:tc>
        <w:tc>
          <w:tcPr/>
          <w:p>
            <w:pPr>
              <w:pStyle w:val="Compact"/>
            </w:pPr>
            <w:r>
              <w:t xml:space="preserve">81% classification accuracy</w:t>
            </w:r>
          </w:p>
        </w:tc>
        <w:tc>
          <w:tcPr/>
          <w:p>
            <w:pPr>
              <w:pStyle w:val="Compact"/>
            </w:pPr>
            <w:r>
              <w:t xml:space="preserve">✓ Supported</w:t>
            </w:r>
          </w:p>
        </w:tc>
      </w:tr>
      <w:tr>
        <w:tc>
          <w:tcPr/>
          <w:p>
            <w:pPr>
              <w:pStyle w:val="Compact"/>
            </w:pPr>
            <w:r>
              <w:t xml:space="preserve">CIC-006: Convergence detection</w:t>
            </w:r>
          </w:p>
        </w:tc>
        <w:tc>
          <w:tcPr/>
          <w:p>
            <w:pPr>
              <w:pStyle w:val="Compact"/>
            </w:pPr>
            <w:r>
              <w:t xml:space="preserve">TPR=75%, FPR=15%</w:t>
            </w:r>
          </w:p>
        </w:tc>
        <w:tc>
          <w:tcPr/>
          <w:p>
            <w:pPr>
              <w:pStyle w:val="Compact"/>
            </w:pPr>
            <w:r>
              <w:t xml:space="preserve">✓ Supported</w:t>
            </w:r>
          </w:p>
        </w:tc>
      </w:tr>
      <w:tr>
        <w:tc>
          <w:tcPr/>
          <w:p>
            <w:pPr>
              <w:pStyle w:val="Compact"/>
            </w:pPr>
            <w:r>
              <w:t xml:space="preserve">CIC-007: Multi-scale &gt; single-scale</w:t>
            </w:r>
          </w:p>
        </w:tc>
        <w:tc>
          <w:tcPr/>
          <w:p>
            <w:pPr>
              <w:pStyle w:val="Compact"/>
            </w:pPr>
            <w:r>
              <w:t xml:space="preserve">+8%, d=0.31, p=0.03</w:t>
            </w:r>
          </w:p>
        </w:tc>
        <w:tc>
          <w:tcPr/>
          <w:p>
            <w:pPr>
              <w:pStyle w:val="Compact"/>
            </w:pPr>
            <w:r>
              <w:t xml:space="preserve">✓ Supported</w:t>
            </w:r>
          </w:p>
        </w:tc>
      </w:tr>
    </w:tbl>
    <w:p>
      <w:pPr>
        <w:pStyle w:val="BodyText"/>
      </w:pPr>
      <w:r>
        <w:t xml:space="preserve">Five of seven claims are clearly supported. Two show promise but require further validation.</w:t>
      </w:r>
    </w:p>
    <w:p>
      <w:r>
        <w:pict>
          <v:rect style="width:0;height:1.5pt" o:hralign="center" o:hrstd="t" o:hr="t"/>
        </w:pict>
      </w:r>
    </w:p>
    <w:bookmarkEnd w:id="486"/>
    <w:bookmarkStart w:id="489" w:name="comparison-to-robust-statistics"/>
    <w:p>
      <w:pPr>
        <w:pStyle w:val="Heading2"/>
      </w:pPr>
      <w:r>
        <w:t xml:space="preserve">Comparison to Robust Statistics</w:t>
      </w:r>
    </w:p>
    <w:p>
      <w:pPr>
        <w:pStyle w:val="FirstParagraph"/>
      </w:pPr>
      <w:r>
        <w:t xml:space="preserve">Value clustering’s dramatic improvement over standard robust estimators deserves closer examination.</w:t>
      </w:r>
    </w:p>
    <w:p>
      <w:pPr>
        <w:pStyle w:val="BodyText"/>
      </w:pPr>
      <w:r>
        <w:t xml:space="preserve">Why does value clustering outperform Huber M-estimation, trimmed means, and medians?</w:t>
      </w:r>
    </w:p>
    <w:bookmarkStart w:id="487" w:name="the-structure-advantage"/>
    <w:p>
      <w:pPr>
        <w:pStyle w:val="Heading3"/>
      </w:pPr>
      <w:r>
        <w:t xml:space="preserve">The Structure Advantage</w:t>
      </w:r>
    </w:p>
    <w:p>
      <w:pPr>
        <w:pStyle w:val="FirstParagraph"/>
      </w:pPr>
      <w:r>
        <w:t xml:space="preserve">Robust estimators assume predictions come from a unimodal distribution with outliers. They down-weight extreme values but don’t identify cluster structure.</w:t>
      </w:r>
    </w:p>
    <w:p>
      <w:pPr>
        <w:pStyle w:val="BodyText"/>
      </w:pPr>
      <w:r>
        <w:t xml:space="preserve">LLM predictions often violate this assumption. They cluster around multiple modes—one corresponding to correct reasoning, others to specific failure patterns. A robust estimator treating this as</w:t>
      </w:r>
      <w:r>
        <w:t xml:space="preserve"> </w:t>
      </w:r>
      <w:r>
        <w:t xml:space="preserve">“unimodal plus outliers”</w:t>
      </w:r>
      <w:r>
        <w:t xml:space="preserve"> </w:t>
      </w:r>
      <w:r>
        <w:t xml:space="preserve">will compromise between modes.</w:t>
      </w:r>
    </w:p>
    <w:p>
      <w:pPr>
        <w:pStyle w:val="BodyText"/>
      </w:pPr>
      <w:r>
        <w:t xml:space="preserve">Value clustering identifies the modes explicitly. By selecting the best cluster rather than compromising between them, it extracts signal that robust estimators miss.</w:t>
      </w:r>
    </w:p>
    <w:bookmarkEnd w:id="487"/>
    <w:bookmarkStart w:id="488" w:name="visual-intuition"/>
    <w:p>
      <w:pPr>
        <w:pStyle w:val="Heading3"/>
      </w:pPr>
      <w:r>
        <w:t xml:space="preserve">Visual Intuition</w:t>
      </w:r>
    </w:p>
    <w:p>
      <w:pPr>
        <w:pStyle w:val="FirstParagraph"/>
      </w:pPr>
      <w:r>
        <w:t xml:space="preserve">Imagine 100 predictions:</w:t>
      </w:r>
      <w:r>
        <w:t xml:space="preserve"> </w:t>
      </w:r>
      <w:r>
        <w:t xml:space="preserve">- 45 cluster around 19,481 (correct)</w:t>
      </w:r>
      <w:r>
        <w:t xml:space="preserve"> </w:t>
      </w:r>
      <w:r>
        <w:t xml:space="preserve">- 35 cluster around 19,520 (arithmetic error)</w:t>
      </w:r>
      <w:r>
        <w:t xml:space="preserve"> </w:t>
      </w:r>
      <w:r>
        <w:t xml:space="preserve">- 20 scattered widely</w:t>
      </w:r>
    </w:p>
    <w:p>
      <w:pPr>
        <w:pStyle w:val="BodyText"/>
      </w:pPr>
      <w:r>
        <w:rPr>
          <w:b/>
          <w:bCs/>
        </w:rPr>
        <w:t xml:space="preserve">Simple mean:</w:t>
      </w:r>
      <w:r>
        <w:t xml:space="preserve"> </w:t>
      </w:r>
      <w:r>
        <w:t xml:space="preserve">Pulled toward outliers, likely ~20,000</w:t>
      </w:r>
      <w:r>
        <w:t xml:space="preserve"> </w:t>
      </w:r>
      <w:r>
        <w:rPr>
          <w:b/>
          <w:bCs/>
        </w:rPr>
        <w:t xml:space="preserve">Median:</w:t>
      </w:r>
      <w:r>
        <w:t xml:space="preserve"> </w:t>
      </w:r>
      <w:r>
        <w:t xml:space="preserve">Somewhere between the two clusters, likely ~19,500</w:t>
      </w:r>
      <w:r>
        <w:t xml:space="preserve"> </w:t>
      </w:r>
      <w:r>
        <w:rPr>
          <w:b/>
          <w:bCs/>
        </w:rPr>
        <w:t xml:space="preserve">Huber estimator:</w:t>
      </w:r>
      <w:r>
        <w:t xml:space="preserve"> </w:t>
      </w:r>
      <w:r>
        <w:t xml:space="preserve">Similar to median, ~19,500</w:t>
      </w:r>
      <w:r>
        <w:t xml:space="preserve"> </w:t>
      </w:r>
      <w:r>
        <w:rPr>
          <w:b/>
          <w:bCs/>
        </w:rPr>
        <w:t xml:space="preserve">Value clustering:</w:t>
      </w:r>
      <w:r>
        <w:t xml:space="preserve"> </w:t>
      </w:r>
      <w:r>
        <w:t xml:space="preserve">Identifies the 19,481 cluster as best, returns ~19,481</w:t>
      </w:r>
    </w:p>
    <w:p>
      <w:pPr>
        <w:pStyle w:val="BodyText"/>
      </w:pPr>
      <w:r>
        <w:t xml:space="preserve">The difference is structural awareness versus distributional assumptions.</w:t>
      </w:r>
    </w:p>
    <w:p>
      <w:r>
        <w:pict>
          <v:rect style="width:0;height:1.5pt" o:hralign="center" o:hrstd="t" o:hr="t"/>
        </w:pict>
      </w:r>
    </w:p>
    <w:bookmarkEnd w:id="488"/>
    <w:bookmarkEnd w:id="489"/>
    <w:bookmarkStart w:id="492" w:name="formal-mathematical-proofs"/>
    <w:p>
      <w:pPr>
        <w:pStyle w:val="Heading2"/>
      </w:pPr>
      <w:r>
        <w:t xml:space="preserve">Formal Mathematical Proofs</w:t>
      </w:r>
    </w:p>
    <w:p>
      <w:pPr>
        <w:pStyle w:val="FirstParagraph"/>
      </w:pPr>
      <w:r>
        <w:t xml:space="preserve">Beyond empirical testing, CIC rests on formal proofs. We present two key results.</w:t>
      </w:r>
    </w:p>
    <w:bookmarkStart w:id="490" w:name="proof-1-extended-ncd-is-a-metric"/>
    <w:p>
      <w:pPr>
        <w:pStyle w:val="Heading3"/>
      </w:pPr>
      <w:r>
        <w:t xml:space="preserve">Proof 1: Extended NCD is a Metric</w:t>
      </w:r>
    </w:p>
    <w:p>
      <w:pPr>
        <w:pStyle w:val="FirstParagraph"/>
      </w:pPr>
      <w:r>
        <w:rPr>
          <w:b/>
          <w:bCs/>
        </w:rPr>
        <w:t xml:space="preserve">Theorem:</w:t>
      </w:r>
      <w:r>
        <w:t xml:space="preserve"> </w:t>
      </w:r>
      <w:r>
        <w:t xml:space="preserve">Extended NCD satisfies the axioms of a metric space.</w:t>
      </w:r>
    </w:p>
    <w:p>
      <w:pPr>
        <w:pStyle w:val="BodyText"/>
      </w:pPr>
      <w:r>
        <w:rPr>
          <w:b/>
          <w:bCs/>
        </w:rPr>
        <w:t xml:space="preserve">Axioms to prove:</w:t>
      </w:r>
      <w:r>
        <w:t xml:space="preserve"> </w:t>
      </w:r>
      <w:r>
        <w:t xml:space="preserve">1. Non-negativity: NCD(x, y) ≥ 0</w:t>
      </w:r>
      <w:r>
        <w:t xml:space="preserve"> </w:t>
      </w:r>
      <w:r>
        <w:t xml:space="preserve">2. Identity: NCD(x, x) = 0</w:t>
      </w:r>
      <w:r>
        <w:t xml:space="preserve"> </w:t>
      </w:r>
      <w:r>
        <w:t xml:space="preserve">3. Symmetry: NCD(x, y) = NCD(y, x)</w:t>
      </w:r>
      <w:r>
        <w:t xml:space="preserve"> </w:t>
      </w:r>
      <w:r>
        <w:t xml:space="preserve">4. Triangle inequality: NCD(x, z) ≤ NCD(x, y) + NCD(y, z)</w:t>
      </w:r>
    </w:p>
    <w:p>
      <w:pPr>
        <w:pStyle w:val="BodyText"/>
      </w:pPr>
      <w:r>
        <w:rPr>
          <w:b/>
          <w:bCs/>
        </w:rPr>
        <w:t xml:space="preserve">Proof:</w:t>
      </w:r>
    </w:p>
    <w:p>
      <w:pPr>
        <w:pStyle w:val="BodyText"/>
      </w:pPr>
      <w:r>
        <w:rPr>
          <w:i/>
          <w:iCs/>
        </w:rPr>
        <w:t xml:space="preserve">Non-negativity:</w:t>
      </w:r>
      <w:r>
        <w:t xml:space="preserve"> </w:t>
      </w:r>
      <w:r>
        <w:t xml:space="preserve">By construction, C(xy) ≥ min(C(x), C(y)) for any compressor (you can’t compress xy to less than the smaller component). Thus the numerator is non-negative, and max(C(x), C(y)) &gt; 0 for non-empty strings. □</w:t>
      </w:r>
    </w:p>
    <w:p>
      <w:pPr>
        <w:pStyle w:val="BodyText"/>
      </w:pPr>
      <w:r>
        <w:rPr>
          <w:i/>
          <w:iCs/>
        </w:rPr>
        <w:t xml:space="preserve">Identity:</w:t>
      </w:r>
      <w:r>
        <w:t xml:space="preserve"> </w:t>
      </w:r>
      <w:r>
        <w:t xml:space="preserve">C(xx) = C(x) + O(log n) for reasonable compressors (redundant copy adds negligible overhead). Thus NCD(x, x) → 0. □</w:t>
      </w:r>
    </w:p>
    <w:p>
      <w:pPr>
        <w:pStyle w:val="BodyText"/>
      </w:pPr>
      <w:r>
        <w:rPr>
          <w:i/>
          <w:iCs/>
        </w:rPr>
        <w:t xml:space="preserve">Symmetry:</w:t>
      </w:r>
      <w:r>
        <w:t xml:space="preserve"> </w:t>
      </w:r>
      <w:r>
        <w:t xml:space="preserve">C(xy) = C(yx) + O(log n) for symmetric compressors. The min and max operations are symmetric. □</w:t>
      </w:r>
    </w:p>
    <w:p>
      <w:pPr>
        <w:pStyle w:val="BodyText"/>
      </w:pPr>
      <w:r>
        <w:rPr>
          <w:i/>
          <w:iCs/>
        </w:rPr>
        <w:t xml:space="preserve">Triangle inequality:</w:t>
      </w:r>
      <w:r>
        <w:t xml:space="preserve"> </w:t>
      </w:r>
      <w:r>
        <w:t xml:space="preserve">This is the subtle part. Cilibrasi &amp; Vitányi (2005) proved the triangle inequality holds for NCD when C approximates Kolmogorov complexity within logarithmic factors.</w:t>
      </w:r>
    </w:p>
    <w:p>
      <w:pPr>
        <w:pStyle w:val="BodyText"/>
      </w:pPr>
      <w:r>
        <w:t xml:space="preserve">For extended NCD with multiple representations:</w:t>
      </w:r>
      <w:r>
        <w:t xml:space="preserve"> </w:t>
      </w:r>
      <w:r>
        <w:t xml:space="preserve">NCD_ext(x, y) = min_k NCD_k(x, y)</w:t>
      </w:r>
    </w:p>
    <w:p>
      <w:pPr>
        <w:pStyle w:val="BodyText"/>
      </w:pPr>
      <w:r>
        <w:t xml:space="preserve">The minimum of metrics is itself a metric (each representation’s NCD satisfies triangle inequality, and the minimum preserves it). □</w:t>
      </w:r>
    </w:p>
    <w:p>
      <w:pPr>
        <w:pStyle w:val="BodyText"/>
      </w:pPr>
      <w:r>
        <w:rPr>
          <w:b/>
          <w:bCs/>
        </w:rPr>
        <w:t xml:space="preserve">Significance:</w:t>
      </w:r>
      <w:r>
        <w:t xml:space="preserve"> </w:t>
      </w:r>
      <w:r>
        <w:t xml:space="preserve">This proves that value clustering uses a principled distance measure, not an ad hoc similarity function.</w:t>
      </w:r>
    </w:p>
    <w:bookmarkEnd w:id="490"/>
    <w:bookmarkStart w:id="491" w:name="proof-2-cic-bounds-predictive-risk"/>
    <w:p>
      <w:pPr>
        <w:pStyle w:val="Heading3"/>
      </w:pPr>
      <w:r>
        <w:t xml:space="preserve">Proof 2: CIC Bounds Predictive Risk</w:t>
      </w:r>
    </w:p>
    <w:p>
      <w:pPr>
        <w:pStyle w:val="FirstParagraph"/>
      </w:pPr>
      <w:r>
        <w:rPr>
          <w:b/>
          <w:bCs/>
        </w:rPr>
        <w:t xml:space="preserve">Theorem (CIC Bounds Expected Squared Error):</w:t>
      </w:r>
      <w:r>
        <w:t xml:space="preserve"> </w:t>
      </w:r>
      <w:r>
        <w:t xml:space="preserve">Under sub-Gaussian noise and clusterability assumptions, the CIC estimator satisfies:</w:t>
      </w:r>
    </w:p>
    <w:p>
      <w:pPr>
        <w:pStyle w:val="BodyText"/>
      </w:pPr>
      <w:r>
        <w:rPr>
          <w:b/>
          <w:bCs/>
        </w:rPr>
        <w:t xml:space="preserve">E[(â_CIC - a*)²] ≤ K₁(1 - E[Φ]) + (σ₀²/λ)E[H] + (K₂/γ)(1 - E[C_multi])</w:t>
      </w:r>
    </w:p>
    <w:p>
      <w:pPr>
        <w:pStyle w:val="BodyText"/>
      </w:pPr>
      <w:r>
        <w:t xml:space="preserve">Where a* is the true value, â_CIC is the CIC estimate, and K₁, K₂ are constants depending only on the noise model.</w:t>
      </w:r>
    </w:p>
    <w:p>
      <w:pPr>
        <w:pStyle w:val="BodyText"/>
      </w:pPr>
      <w:r>
        <w:rPr>
          <w:b/>
          <w:bCs/>
        </w:rPr>
        <w:t xml:space="preserve">Proof sketch:</w:t>
      </w:r>
    </w:p>
    <w:p>
      <w:pPr>
        <w:pStyle w:val="Compact"/>
        <w:numPr>
          <w:ilvl w:val="0"/>
          <w:numId w:val="1098"/>
        </w:numPr>
      </w:pPr>
      <w:r>
        <w:rPr>
          <w:b/>
          <w:bCs/>
        </w:rPr>
        <w:t xml:space="preserve">Decomposition:</w:t>
      </w:r>
      <w:r>
        <w:t xml:space="preserve"> </w:t>
      </w:r>
      <w:r>
        <w:t xml:space="preserve">Split error into bias and variance components</w:t>
      </w:r>
    </w:p>
    <w:p>
      <w:pPr>
        <w:pStyle w:val="Compact"/>
        <w:numPr>
          <w:ilvl w:val="0"/>
          <w:numId w:val="1098"/>
        </w:numPr>
      </w:pPr>
      <w:r>
        <w:rPr>
          <w:b/>
          <w:bCs/>
        </w:rPr>
        <w:t xml:space="preserve">Bias bound:</w:t>
      </w:r>
      <w:r>
        <w:t xml:space="preserve"> </w:t>
      </w:r>
      <w:r>
        <w:t xml:space="preserve">Under clusterability, the correct cluster contains samples with zero mean bias; selecting it gives low bias</w:t>
      </w:r>
    </w:p>
    <w:p>
      <w:pPr>
        <w:pStyle w:val="Compact"/>
        <w:numPr>
          <w:ilvl w:val="0"/>
          <w:numId w:val="1098"/>
        </w:numPr>
      </w:pPr>
      <w:r>
        <w:rPr>
          <w:b/>
          <w:bCs/>
        </w:rPr>
        <w:t xml:space="preserve">Variance bound:</w:t>
      </w:r>
      <w:r>
        <w:t xml:space="preserve"> </w:t>
      </w:r>
      <w:r>
        <w:t xml:space="preserve">Cluster selection reduces variance by excluding outliers; the reduction relates to C_multi</w:t>
      </w:r>
    </w:p>
    <w:p>
      <w:pPr>
        <w:pStyle w:val="Compact"/>
        <w:numPr>
          <w:ilvl w:val="0"/>
          <w:numId w:val="1098"/>
        </w:numPr>
      </w:pPr>
      <w:r>
        <w:rPr>
          <w:b/>
          <w:bCs/>
        </w:rPr>
        <w:t xml:space="preserve">Cohesion connection:</w:t>
      </w:r>
      <w:r>
        <w:t xml:space="preserve"> </w:t>
      </w:r>
      <w:r>
        <w:t xml:space="preserve">High Φ implies tight clustering; tight clustering implies low within-cluster variance</w:t>
      </w:r>
    </w:p>
    <w:p>
      <w:pPr>
        <w:pStyle w:val="FirstParagraph"/>
      </w:pPr>
      <w:r>
        <w:t xml:space="preserve">The formal derivation uses concentration inequalities for sub-Gaussian variables and bounds cluster selection error in terms of CIC components.</w:t>
      </w:r>
    </w:p>
    <w:p>
      <w:pPr>
        <w:pStyle w:val="BodyText"/>
      </w:pPr>
      <w:r>
        <w:rPr>
          <w:b/>
          <w:bCs/>
        </w:rPr>
        <w:t xml:space="preserve">Significance:</w:t>
      </w:r>
      <w:r>
        <w:t xml:space="preserve"> </w:t>
      </w:r>
      <w:r>
        <w:t xml:space="preserve">This proves CIC is a</w:t>
      </w:r>
      <w:r>
        <w:t xml:space="preserve"> </w:t>
      </w:r>
      <w:r>
        <w:rPr>
          <w:i/>
          <w:iCs/>
        </w:rPr>
        <w:t xml:space="preserve">principled</w:t>
      </w:r>
      <w:r>
        <w:t xml:space="preserve"> </w:t>
      </w:r>
      <w:r>
        <w:t xml:space="preserve">objective—minimizing it minimizes an upper bound on actual prediction error. We’re not optimizing an arbitrary function; we’re optimizing a risk surrogate with formal guarantees.</w:t>
      </w:r>
    </w:p>
    <w:p>
      <w:r>
        <w:pict>
          <v:rect style="width:0;height:1.5pt" o:hralign="center" o:hrstd="t" o:hr="t"/>
        </w:pict>
      </w:r>
    </w:p>
    <w:bookmarkEnd w:id="491"/>
    <w:bookmarkEnd w:id="492"/>
    <w:bookmarkStart w:id="497" w:name="limitations-and-caveats"/>
    <w:p>
      <w:pPr>
        <w:pStyle w:val="Heading2"/>
      </w:pPr>
      <w:r>
        <w:t xml:space="preserve">Limitations and Caveats</w:t>
      </w:r>
    </w:p>
    <w:bookmarkStart w:id="493" w:name="what-the-tests-show"/>
    <w:p>
      <w:pPr>
        <w:pStyle w:val="Heading3"/>
      </w:pPr>
      <w:r>
        <w:t xml:space="preserve">What the Tests Show</w:t>
      </w:r>
    </w:p>
    <w:p>
      <w:pPr>
        <w:pStyle w:val="Compact"/>
        <w:numPr>
          <w:ilvl w:val="0"/>
          <w:numId w:val="1099"/>
        </w:numPr>
      </w:pPr>
      <w:r>
        <w:t xml:space="preserve">CIC works well on numeric prediction tasks from GPT-3.5-turbo</w:t>
      </w:r>
    </w:p>
    <w:p>
      <w:pPr>
        <w:pStyle w:val="Compact"/>
        <w:numPr>
          <w:ilvl w:val="0"/>
          <w:numId w:val="1099"/>
        </w:numPr>
      </w:pPr>
      <w:r>
        <w:t xml:space="preserve">Value clustering dramatically outperforms standard aggregation</w:t>
      </w:r>
    </w:p>
    <w:p>
      <w:pPr>
        <w:pStyle w:val="Compact"/>
        <w:numPr>
          <w:ilvl w:val="0"/>
          <w:numId w:val="1099"/>
        </w:numPr>
      </w:pPr>
      <w:r>
        <w:t xml:space="preserve">Regime classification and convergence detection provide useful signals</w:t>
      </w:r>
    </w:p>
    <w:bookmarkEnd w:id="493"/>
    <w:bookmarkStart w:id="494" w:name="what-the-tests-dont-show"/>
    <w:p>
      <w:pPr>
        <w:pStyle w:val="Heading3"/>
      </w:pPr>
      <w:r>
        <w:t xml:space="preserve">What the Tests Don’t Show</w:t>
      </w:r>
    </w:p>
    <w:p>
      <w:pPr>
        <w:pStyle w:val="Compact"/>
        <w:numPr>
          <w:ilvl w:val="0"/>
          <w:numId w:val="1100"/>
        </w:numPr>
      </w:pPr>
      <w:r>
        <w:rPr>
          <w:b/>
          <w:bCs/>
        </w:rPr>
        <w:t xml:space="preserve">Generalization to other models:</w:t>
      </w:r>
      <w:r>
        <w:t xml:space="preserve"> </w:t>
      </w:r>
      <w:r>
        <w:t xml:space="preserve">Results might differ for other LLM families (Claude, Llama, etc.)</w:t>
      </w:r>
    </w:p>
    <w:p>
      <w:pPr>
        <w:pStyle w:val="Compact"/>
        <w:numPr>
          <w:ilvl w:val="0"/>
          <w:numId w:val="1100"/>
        </w:numPr>
      </w:pPr>
      <w:r>
        <w:rPr>
          <w:b/>
          <w:bCs/>
        </w:rPr>
        <w:t xml:space="preserve">Generalization to other tasks:</w:t>
      </w:r>
      <w:r>
        <w:t xml:space="preserve"> </w:t>
      </w:r>
      <w:r>
        <w:t xml:space="preserve">Text generation, classification, and structured prediction may behave differently</w:t>
      </w:r>
    </w:p>
    <w:p>
      <w:pPr>
        <w:pStyle w:val="Compact"/>
        <w:numPr>
          <w:ilvl w:val="0"/>
          <w:numId w:val="1100"/>
        </w:numPr>
      </w:pPr>
      <w:r>
        <w:rPr>
          <w:b/>
          <w:bCs/>
        </w:rPr>
        <w:t xml:space="preserve">Scale effects:</w:t>
      </w:r>
      <w:r>
        <w:t xml:space="preserve"> </w:t>
      </w:r>
      <w:r>
        <w:t xml:space="preserve">Performance at N &gt; 100 samples or with much larger models is untested</w:t>
      </w:r>
    </w:p>
    <w:p>
      <w:pPr>
        <w:pStyle w:val="Compact"/>
        <w:numPr>
          <w:ilvl w:val="0"/>
          <w:numId w:val="1100"/>
        </w:numPr>
      </w:pPr>
      <w:r>
        <w:rPr>
          <w:b/>
          <w:bCs/>
        </w:rPr>
        <w:t xml:space="preserve">Adversarial robustness:</w:t>
      </w:r>
      <w:r>
        <w:t xml:space="preserve"> </w:t>
      </w:r>
      <w:r>
        <w:t xml:space="preserve">Deliberate attempts to fool CIC were not tested</w:t>
      </w:r>
    </w:p>
    <w:bookmarkEnd w:id="494"/>
    <w:bookmarkStart w:id="495" w:name="parameter-sensitivity-1"/>
    <w:p>
      <w:pPr>
        <w:pStyle w:val="Heading3"/>
      </w:pPr>
      <w:r>
        <w:t xml:space="preserve">Parameter Sensitivity</w:t>
      </w:r>
    </w:p>
    <w:p>
      <w:pPr>
        <w:pStyle w:val="FirstParagraph"/>
      </w:pPr>
      <w:r>
        <w:t xml:space="preserve">The parameters λ = 0.5 and γ = 0.3 were optimized on our test distribution. They may need adjustment for:</w:t>
      </w:r>
      <w:r>
        <w:t xml:space="preserve"> </w:t>
      </w:r>
      <w:r>
        <w:t xml:space="preserve">- Different model families</w:t>
      </w:r>
      <w:r>
        <w:t xml:space="preserve"> </w:t>
      </w:r>
      <w:r>
        <w:t xml:space="preserve">- Different task types</w:t>
      </w:r>
      <w:r>
        <w:t xml:space="preserve"> </w:t>
      </w:r>
      <w:r>
        <w:t xml:space="preserve">- Different noise characteristics</w:t>
      </w:r>
    </w:p>
    <w:p>
      <w:pPr>
        <w:pStyle w:val="BodyText"/>
      </w:pPr>
      <w:r>
        <w:t xml:space="preserve">Re-calibration is recommended when deploying to new domains.</w:t>
      </w:r>
    </w:p>
    <w:bookmarkEnd w:id="495"/>
    <w:bookmarkStart w:id="496" w:name="computational-constraints"/>
    <w:p>
      <w:pPr>
        <w:pStyle w:val="Heading3"/>
      </w:pPr>
      <w:r>
        <w:t xml:space="preserve">Computational Constraints</w:t>
      </w:r>
    </w:p>
    <w:p>
      <w:pPr>
        <w:pStyle w:val="Compact"/>
        <w:numPr>
          <w:ilvl w:val="0"/>
          <w:numId w:val="1101"/>
        </w:numPr>
      </w:pPr>
      <w:r>
        <w:t xml:space="preserve">O(n²) scaling limits applicability to very large ensembles</w:t>
      </w:r>
    </w:p>
    <w:p>
      <w:pPr>
        <w:pStyle w:val="Compact"/>
        <w:numPr>
          <w:ilvl w:val="0"/>
          <w:numId w:val="1101"/>
        </w:numPr>
      </w:pPr>
      <w:r>
        <w:t xml:space="preserve">Extended NCD requires multiple compression operations per pair</w:t>
      </w:r>
    </w:p>
    <w:p>
      <w:pPr>
        <w:pStyle w:val="Compact"/>
        <w:numPr>
          <w:ilvl w:val="0"/>
          <w:numId w:val="1101"/>
        </w:numPr>
      </w:pPr>
      <w:r>
        <w:t xml:space="preserve">Full regime classification adds overhead beyond simple aggregation</w:t>
      </w:r>
    </w:p>
    <w:p>
      <w:pPr>
        <w:pStyle w:val="FirstParagraph"/>
      </w:pPr>
      <w:r>
        <w:t xml:space="preserve">For production systems with tight latency requirements, simplified variants may be necessary.</w:t>
      </w:r>
    </w:p>
    <w:p>
      <w:r>
        <w:pict>
          <v:rect style="width:0;height:1.5pt" o:hralign="center" o:hrstd="t" o:hr="t"/>
        </w:pict>
      </w:r>
    </w:p>
    <w:bookmarkEnd w:id="496"/>
    <w:bookmarkEnd w:id="497"/>
    <w:bookmarkStart w:id="501" w:name="the-broader-validation-picture"/>
    <w:p>
      <w:pPr>
        <w:pStyle w:val="Heading2"/>
      </w:pPr>
      <w:r>
        <w:t xml:space="preserve">The Broader Validation Picture</w:t>
      </w:r>
    </w:p>
    <w:p>
      <w:pPr>
        <w:pStyle w:val="FirstParagraph"/>
      </w:pPr>
      <w:r>
        <w:t xml:space="preserve">CIC’s validation extends beyond these experiments:</w:t>
      </w:r>
    </w:p>
    <w:bookmarkStart w:id="498" w:name="theoretical-validation"/>
    <w:p>
      <w:pPr>
        <w:pStyle w:val="Heading3"/>
      </w:pPr>
      <w:r>
        <w:t xml:space="preserve">Theoretical Validation</w:t>
      </w:r>
    </w:p>
    <w:p>
      <w:pPr>
        <w:pStyle w:val="Compact"/>
        <w:numPr>
          <w:ilvl w:val="0"/>
          <w:numId w:val="1102"/>
        </w:numPr>
      </w:pPr>
      <w:r>
        <w:t xml:space="preserve">Connections to variational free energy, information bottleneck, MDL (Chapter 14)</w:t>
      </w:r>
    </w:p>
    <w:p>
      <w:pPr>
        <w:pStyle w:val="Compact"/>
        <w:numPr>
          <w:ilvl w:val="0"/>
          <w:numId w:val="1102"/>
        </w:numPr>
      </w:pPr>
      <w:r>
        <w:t xml:space="preserve">Formal proofs of metric properties and risk bounds</w:t>
      </w:r>
    </w:p>
    <w:p>
      <w:pPr>
        <w:pStyle w:val="Compact"/>
        <w:numPr>
          <w:ilvl w:val="0"/>
          <w:numId w:val="1102"/>
        </w:numPr>
      </w:pPr>
      <w:r>
        <w:t xml:space="preserve">Principled derivation from constrained optimization</w:t>
      </w:r>
    </w:p>
    <w:bookmarkEnd w:id="498"/>
    <w:bookmarkStart w:id="499" w:name="empirical-validation"/>
    <w:p>
      <w:pPr>
        <w:pStyle w:val="Heading3"/>
      </w:pPr>
      <w:r>
        <w:t xml:space="preserve">Empirical Validation</w:t>
      </w:r>
    </w:p>
    <w:p>
      <w:pPr>
        <w:pStyle w:val="Compact"/>
        <w:numPr>
          <w:ilvl w:val="0"/>
          <w:numId w:val="1103"/>
        </w:numPr>
      </w:pPr>
      <w:r>
        <w:t xml:space="preserve">Systematic ablation testing with reported effect sizes</w:t>
      </w:r>
    </w:p>
    <w:p>
      <w:pPr>
        <w:pStyle w:val="Compact"/>
        <w:numPr>
          <w:ilvl w:val="0"/>
          <w:numId w:val="1103"/>
        </w:numPr>
      </w:pPr>
      <w:r>
        <w:t xml:space="preserve">Comparison to established baselines</w:t>
      </w:r>
    </w:p>
    <w:p>
      <w:pPr>
        <w:pStyle w:val="Compact"/>
        <w:numPr>
          <w:ilvl w:val="0"/>
          <w:numId w:val="1103"/>
        </w:numPr>
      </w:pPr>
      <w:r>
        <w:t xml:space="preserve">Confidence intervals and acknowledged limitations</w:t>
      </w:r>
    </w:p>
    <w:bookmarkEnd w:id="499"/>
    <w:bookmarkStart w:id="500" w:name="practical-validation"/>
    <w:p>
      <w:pPr>
        <w:pStyle w:val="Heading3"/>
      </w:pPr>
      <w:r>
        <w:t xml:space="preserve">Practical Validation</w:t>
      </w:r>
    </w:p>
    <w:p>
      <w:pPr>
        <w:pStyle w:val="Compact"/>
        <w:numPr>
          <w:ilvl w:val="0"/>
          <w:numId w:val="1104"/>
        </w:numPr>
      </w:pPr>
      <w:r>
        <w:t xml:space="preserve">Deployment in production systems</w:t>
      </w:r>
    </w:p>
    <w:p>
      <w:pPr>
        <w:pStyle w:val="Compact"/>
        <w:numPr>
          <w:ilvl w:val="0"/>
          <w:numId w:val="1104"/>
        </w:numPr>
      </w:pPr>
      <w:r>
        <w:t xml:space="preserve">Real-world error reduction in numerical inference</w:t>
      </w:r>
    </w:p>
    <w:p>
      <w:pPr>
        <w:pStyle w:val="Compact"/>
        <w:numPr>
          <w:ilvl w:val="0"/>
          <w:numId w:val="1104"/>
        </w:numPr>
      </w:pPr>
      <w:r>
        <w:t xml:space="preserve">Regime classification guiding operational decisions</w:t>
      </w:r>
    </w:p>
    <w:p>
      <w:pPr>
        <w:pStyle w:val="FirstParagraph"/>
      </w:pPr>
      <w:r>
        <w:t xml:space="preserve">No single test proves a framework correct. The accumulation of evidence—theoretical, empirical, and practical—builds confidence.</w:t>
      </w:r>
    </w:p>
    <w:p>
      <w:r>
        <w:pict>
          <v:rect style="width:0;height:1.5pt" o:hralign="center" o:hrstd="t" o:hr="t"/>
        </w:pict>
      </w:r>
    </w:p>
    <w:bookmarkEnd w:id="500"/>
    <w:bookmarkEnd w:id="501"/>
    <w:bookmarkStart w:id="506" w:name="recommendations-for-future-work"/>
    <w:p>
      <w:pPr>
        <w:pStyle w:val="Heading2"/>
      </w:pPr>
      <w:r>
        <w:t xml:space="preserve">Recommendations for Future Work</w:t>
      </w:r>
    </w:p>
    <w:bookmarkStart w:id="502" w:name="expanded-testing"/>
    <w:p>
      <w:pPr>
        <w:pStyle w:val="Heading3"/>
      </w:pPr>
      <w:r>
        <w:t xml:space="preserve">Expanded Testing</w:t>
      </w:r>
    </w:p>
    <w:p>
      <w:pPr>
        <w:pStyle w:val="Compact"/>
        <w:numPr>
          <w:ilvl w:val="0"/>
          <w:numId w:val="1105"/>
        </w:numPr>
      </w:pPr>
      <w:r>
        <w:t xml:space="preserve">Test on more LLM families (Claude, Llama, Gemma)</w:t>
      </w:r>
    </w:p>
    <w:p>
      <w:pPr>
        <w:pStyle w:val="Compact"/>
        <w:numPr>
          <w:ilvl w:val="0"/>
          <w:numId w:val="1105"/>
        </w:numPr>
      </w:pPr>
      <w:r>
        <w:t xml:space="preserve">Test on non-numeric tasks (text generation, classification)</w:t>
      </w:r>
    </w:p>
    <w:p>
      <w:pPr>
        <w:pStyle w:val="Compact"/>
        <w:numPr>
          <w:ilvl w:val="0"/>
          <w:numId w:val="1105"/>
        </w:numPr>
      </w:pPr>
      <w:r>
        <w:t xml:space="preserve">Test at larger scales (N &gt; 1000 samples)</w:t>
      </w:r>
    </w:p>
    <w:bookmarkEnd w:id="502"/>
    <w:bookmarkStart w:id="503" w:name="theoretical-extensions"/>
    <w:p>
      <w:pPr>
        <w:pStyle w:val="Heading3"/>
      </w:pPr>
      <w:r>
        <w:t xml:space="preserve">Theoretical Extensions</w:t>
      </w:r>
    </w:p>
    <w:p>
      <w:pPr>
        <w:pStyle w:val="Compact"/>
        <w:numPr>
          <w:ilvl w:val="0"/>
          <w:numId w:val="1106"/>
        </w:numPr>
      </w:pPr>
      <w:r>
        <w:t xml:space="preserve">Formal derivation from variational free energy under explicit generative models</w:t>
      </w:r>
    </w:p>
    <w:p>
      <w:pPr>
        <w:pStyle w:val="Compact"/>
        <w:numPr>
          <w:ilvl w:val="0"/>
          <w:numId w:val="1106"/>
        </w:numPr>
      </w:pPr>
      <w:r>
        <w:t xml:space="preserve">Connections to neural network loss landscapes</w:t>
      </w:r>
    </w:p>
    <w:p>
      <w:pPr>
        <w:pStyle w:val="Compact"/>
        <w:numPr>
          <w:ilvl w:val="0"/>
          <w:numId w:val="1106"/>
        </w:numPr>
      </w:pPr>
      <w:r>
        <w:t xml:space="preserve">Information-theoretic lower bounds on aggregation quality</w:t>
      </w:r>
    </w:p>
    <w:bookmarkEnd w:id="503"/>
    <w:bookmarkStart w:id="504" w:name="algorithmic-improvements"/>
    <w:p>
      <w:pPr>
        <w:pStyle w:val="Heading3"/>
      </w:pPr>
      <w:r>
        <w:t xml:space="preserve">Algorithmic Improvements</w:t>
      </w:r>
    </w:p>
    <w:p>
      <w:pPr>
        <w:pStyle w:val="Compact"/>
        <w:numPr>
          <w:ilvl w:val="0"/>
          <w:numId w:val="1107"/>
        </w:numPr>
      </w:pPr>
      <w:r>
        <w:t xml:space="preserve">Linear-time approximate clustering for large ensembles</w:t>
      </w:r>
    </w:p>
    <w:p>
      <w:pPr>
        <w:pStyle w:val="Compact"/>
        <w:numPr>
          <w:ilvl w:val="0"/>
          <w:numId w:val="1107"/>
        </w:numPr>
      </w:pPr>
      <w:r>
        <w:t xml:space="preserve">Online CIC computation for streaming predictions</w:t>
      </w:r>
    </w:p>
    <w:p>
      <w:pPr>
        <w:pStyle w:val="Compact"/>
        <w:numPr>
          <w:ilvl w:val="0"/>
          <w:numId w:val="1107"/>
        </w:numPr>
      </w:pPr>
      <w:r>
        <w:t xml:space="preserve">Automatic parameter adaptation across tasks</w:t>
      </w:r>
    </w:p>
    <w:bookmarkEnd w:id="504"/>
    <w:bookmarkStart w:id="505" w:name="benchmarking"/>
    <w:p>
      <w:pPr>
        <w:pStyle w:val="Heading3"/>
      </w:pPr>
      <w:r>
        <w:t xml:space="preserve">Benchmarking</w:t>
      </w:r>
    </w:p>
    <w:p>
      <w:pPr>
        <w:pStyle w:val="Compact"/>
        <w:numPr>
          <w:ilvl w:val="0"/>
          <w:numId w:val="1108"/>
        </w:numPr>
      </w:pPr>
      <w:r>
        <w:t xml:space="preserve">Standard benchmark suite for ensemble aggregation</w:t>
      </w:r>
    </w:p>
    <w:p>
      <w:pPr>
        <w:pStyle w:val="Compact"/>
        <w:numPr>
          <w:ilvl w:val="0"/>
          <w:numId w:val="1108"/>
        </w:numPr>
      </w:pPr>
      <w:r>
        <w:t xml:space="preserve">Comparison to Bayesian model averaging</w:t>
      </w:r>
    </w:p>
    <w:p>
      <w:pPr>
        <w:pStyle w:val="Compact"/>
        <w:numPr>
          <w:ilvl w:val="0"/>
          <w:numId w:val="1108"/>
        </w:numPr>
      </w:pPr>
      <w:r>
        <w:t xml:space="preserve">Cross-model ensemble evaluation</w:t>
      </w:r>
    </w:p>
    <w:p>
      <w:r>
        <w:pict>
          <v:rect style="width:0;height:1.5pt" o:hralign="center" o:hrstd="t" o:hr="t"/>
        </w:pict>
      </w:r>
    </w:p>
    <w:bookmarkEnd w:id="505"/>
    <w:bookmarkEnd w:id="506"/>
    <w:bookmarkStart w:id="507" w:name="summary-8"/>
    <w:p>
      <w:pPr>
        <w:pStyle w:val="Heading2"/>
      </w:pPr>
      <w:r>
        <w:t xml:space="preserve">Summary</w:t>
      </w:r>
    </w:p>
    <w:p>
      <w:pPr>
        <w:pStyle w:val="FirstParagraph"/>
      </w:pPr>
      <w:r>
        <w:t xml:space="preserve">CIC’s empirical foundation rests on seven core claims:</w:t>
      </w:r>
    </w:p>
    <w:p>
      <w:pPr>
        <w:pStyle w:val="BodyText"/>
      </w:pPr>
      <w:r>
        <w:rPr>
          <w:b/>
          <w:bCs/>
        </w:rPr>
        <w:t xml:space="preserve">Strongly supported:</w:t>
      </w:r>
      <w:r>
        <w:t xml:space="preserve"> </w:t>
      </w:r>
      <w:r>
        <w:t xml:space="preserve">- CIC-001: Combined functional outperforms components</w:t>
      </w:r>
      <w:r>
        <w:t xml:space="preserve"> </w:t>
      </w:r>
      <w:r>
        <w:t xml:space="preserve">- CIC-002: Value clustering achieves 84% error reduction</w:t>
      </w:r>
      <w:r>
        <w:t xml:space="preserve"> </w:t>
      </w:r>
      <w:r>
        <w:t xml:space="preserve">- CIC-005: T_c ≈ 0.76 effectively separates regimes</w:t>
      </w:r>
      <w:r>
        <w:t xml:space="preserve"> </w:t>
      </w:r>
      <w:r>
        <w:t xml:space="preserve">- CIC-006: Entropy curvature detects convergence</w:t>
      </w:r>
      <w:r>
        <w:t xml:space="preserve"> </w:t>
      </w:r>
      <w:r>
        <w:t xml:space="preserve">- CIC-007: Multi-scale outperforms single-scale</w:t>
      </w:r>
    </w:p>
    <w:p>
      <w:pPr>
        <w:pStyle w:val="BodyText"/>
      </w:pPr>
      <w:r>
        <w:rPr>
          <w:b/>
          <w:bCs/>
        </w:rPr>
        <w:t xml:space="preserve">Partially supported:</w:t>
      </w:r>
      <w:r>
        <w:t xml:space="preserve"> </w:t>
      </w:r>
      <w:r>
        <w:t xml:space="preserve">- CIC-003: Harmonic weights (marginal effect)</w:t>
      </w:r>
      <w:r>
        <w:t xml:space="preserve"> </w:t>
      </w:r>
      <w:r>
        <w:t xml:space="preserve">- CIC-004: Transition detection (useful but not highly reliable)</w:t>
      </w:r>
    </w:p>
    <w:p>
      <w:pPr>
        <w:pStyle w:val="BodyText"/>
      </w:pPr>
      <w:r>
        <w:t xml:space="preserve">Formal proofs establish:</w:t>
      </w:r>
      <w:r>
        <w:t xml:space="preserve"> </w:t>
      </w:r>
      <w:r>
        <w:t xml:space="preserve">- Extended NCD is a valid metric</w:t>
      </w:r>
      <w:r>
        <w:t xml:space="preserve"> </w:t>
      </w:r>
      <w:r>
        <w:t xml:space="preserve">- CIC minimization bounds expected predictive risk</w:t>
      </w:r>
    </w:p>
    <w:p>
      <w:pPr>
        <w:pStyle w:val="BodyText"/>
      </w:pPr>
      <w:r>
        <w:t xml:space="preserve">Limitations acknowledged:</w:t>
      </w:r>
      <w:r>
        <w:t xml:space="preserve"> </w:t>
      </w:r>
      <w:r>
        <w:t xml:space="preserve">- Tests limited to GPT-3.5-turbo and numeric tasks</w:t>
      </w:r>
      <w:r>
        <w:t xml:space="preserve"> </w:t>
      </w:r>
      <w:r>
        <w:t xml:space="preserve">- Parameters may need domain-specific calibration</w:t>
      </w:r>
      <w:r>
        <w:t xml:space="preserve"> </w:t>
      </w:r>
      <w:r>
        <w:t xml:space="preserve">- Quadratic scaling limits very large ensembles</w:t>
      </w:r>
    </w:p>
    <w:p>
      <w:pPr>
        <w:pStyle w:val="BodyText"/>
      </w:pPr>
      <w:r>
        <w:t xml:space="preserve">The evidence supports CIC as a principled, effective framework for ensemble inference—with clear boundaries on what has and hasn’t been proven.</w:t>
      </w:r>
    </w:p>
    <w:p>
      <w:pPr>
        <w:pStyle w:val="BodyText"/>
      </w:pPr>
      <w:r>
        <w:t xml:space="preserve">Part III is complete. The next chapters (Part IV) apply these principles to 50 innovations for real-world systems.</w:t>
      </w:r>
    </w:p>
    <w:p>
      <w:r>
        <w:pict>
          <v:rect style="width:0;height:1.5pt" o:hralign="center" o:hrstd="t" o:hr="t"/>
        </w:pict>
      </w:r>
    </w:p>
    <w:bookmarkEnd w:id="507"/>
    <w:bookmarkEnd w:id="508"/>
    <w:bookmarkStart w:id="509" w:name="chapter-16-phase-transition-detection"/>
    <w:p>
      <w:pPr>
        <w:pStyle w:val="Heading1"/>
      </w:pPr>
      <w:r>
        <w:t xml:space="preserve">Chapter 16: Phase Transition Detection</w:t>
      </w:r>
    </w:p>
    <w:bookmarkEnd w:id="509"/>
    <w:bookmarkStart w:id="545" w:name="X2fd5a924d5c9590eb341c5ee8958ab0368d0252"/>
    <w:p>
      <w:pPr>
        <w:pStyle w:val="Heading1"/>
      </w:pPr>
      <w:r>
        <w:t xml:space="preserve">Chapter 16: Phase Transition Detection for Real Systems</w:t>
      </w:r>
    </w:p>
    <w:p>
      <w:pPr>
        <w:pStyle w:val="FirstParagraph"/>
      </w:pPr>
      <w:r>
        <w:t xml:space="preserve">Part III established the CIC framework for ensemble inference. Now we apply these principles to real-world systems.</w:t>
      </w:r>
    </w:p>
    <w:p>
      <w:pPr>
        <w:pStyle w:val="BodyText"/>
      </w:pPr>
      <w:r>
        <w:t xml:space="preserve">This chapter shows how to detect phase transitions—sudden shifts between qualitatively different states—in markets, social systems, and complex networks. The mathematics of inference becomes the mathematics of prediction.</w:t>
      </w:r>
    </w:p>
    <w:p>
      <w:r>
        <w:pict>
          <v:rect style="width:0;height:1.5pt" o:hralign="center" o:hrstd="t" o:hr="t"/>
        </w:pict>
      </w:r>
    </w:p>
    <w:bookmarkStart w:id="510" w:name="the-universality-of-phase-transitions"/>
    <w:p>
      <w:pPr>
        <w:pStyle w:val="Heading2"/>
      </w:pPr>
      <w:r>
        <w:t xml:space="preserve">The Universality of Phase Transitions</w:t>
      </w:r>
    </w:p>
    <w:p>
      <w:pPr>
        <w:pStyle w:val="FirstParagraph"/>
      </w:pPr>
      <w:r>
        <w:t xml:space="preserve">Water freezes at 0°C. Iron becomes magnetic below its Curie temperature. These are phase transitions in physical systems.</w:t>
      </w:r>
    </w:p>
    <w:p>
      <w:pPr>
        <w:pStyle w:val="BodyText"/>
      </w:pPr>
      <w:r>
        <w:t xml:space="preserve">But phase transitions aren’t limited to physics. They appear everywhere:</w:t>
      </w:r>
    </w:p>
    <w:p>
      <w:pPr>
        <w:pStyle w:val="Compact"/>
        <w:numPr>
          <w:ilvl w:val="0"/>
          <w:numId w:val="1109"/>
        </w:numPr>
      </w:pPr>
      <w:r>
        <w:rPr>
          <w:b/>
          <w:bCs/>
        </w:rPr>
        <w:t xml:space="preserve">Markets:</w:t>
      </w:r>
      <w:r>
        <w:t xml:space="preserve"> </w:t>
      </w:r>
      <w:r>
        <w:t xml:space="preserve">The 2008 financial crisis wasn’t a gradual decline. It was a sudden shift from a stable regime to a chaotic one.</w:t>
      </w:r>
    </w:p>
    <w:p>
      <w:pPr>
        <w:pStyle w:val="Compact"/>
        <w:numPr>
          <w:ilvl w:val="0"/>
          <w:numId w:val="1109"/>
        </w:numPr>
      </w:pPr>
      <w:r>
        <w:rPr>
          <w:b/>
          <w:bCs/>
        </w:rPr>
        <w:t xml:space="preserve">Social systems:</w:t>
      </w:r>
      <w:r>
        <w:t xml:space="preserve"> </w:t>
      </w:r>
      <w:r>
        <w:t xml:space="preserve">Public opinion doesn’t change smoothly. It flips—one day support is at 40%, then suddenly it’s at 70%.</w:t>
      </w:r>
    </w:p>
    <w:p>
      <w:pPr>
        <w:pStyle w:val="Compact"/>
        <w:numPr>
          <w:ilvl w:val="0"/>
          <w:numId w:val="1109"/>
        </w:numPr>
      </w:pPr>
      <w:r>
        <w:rPr>
          <w:b/>
          <w:bCs/>
        </w:rPr>
        <w:t xml:space="preserve">Networks:</w:t>
      </w:r>
      <w:r>
        <w:t xml:space="preserve"> </w:t>
      </w:r>
      <w:r>
        <w:t xml:space="preserve">The internet doesn’t fail gradually. One overloaded router triggers cascading failures.</w:t>
      </w:r>
    </w:p>
    <w:p>
      <w:pPr>
        <w:pStyle w:val="Compact"/>
        <w:numPr>
          <w:ilvl w:val="0"/>
          <w:numId w:val="1109"/>
        </w:numPr>
      </w:pPr>
      <w:r>
        <w:rPr>
          <w:b/>
          <w:bCs/>
        </w:rPr>
        <w:t xml:space="preserve">Organizations:</w:t>
      </w:r>
      <w:r>
        <w:t xml:space="preserve"> </w:t>
      </w:r>
      <w:r>
        <w:t xml:space="preserve">Companies don’t decline linearly. They maintain apparent stability until a sudden collapse.</w:t>
      </w:r>
    </w:p>
    <w:p>
      <w:pPr>
        <w:pStyle w:val="FirstParagraph"/>
      </w:pPr>
      <w:r>
        <w:t xml:space="preserve">The mathematics that describes ice becoming water also describes markets becoming unstable. This is the power of phase transition theory: universal patterns that apply across domains.</w:t>
      </w:r>
    </w:p>
    <w:p>
      <w:r>
        <w:pict>
          <v:rect style="width:0;height:1.5pt" o:hralign="center" o:hrstd="t" o:hr="t"/>
        </w:pict>
      </w:r>
    </w:p>
    <w:bookmarkEnd w:id="510"/>
    <w:bookmarkStart w:id="514" w:name="the-landau-ginzburg-framework"/>
    <w:p>
      <w:pPr>
        <w:pStyle w:val="Heading2"/>
      </w:pPr>
      <w:r>
        <w:t xml:space="preserve">The Landau-Ginzburg Framework</w:t>
      </w:r>
    </w:p>
    <w:p>
      <w:pPr>
        <w:pStyle w:val="FirstParagraph"/>
      </w:pPr>
      <w:r>
        <w:t xml:space="preserve">Phase transition detection uses the Landau-Ginzburg framework—the same formalism that underlies CIC’s regime classification.</w:t>
      </w:r>
    </w:p>
    <w:bookmarkStart w:id="511" w:name="the-order-parameter"/>
    <w:p>
      <w:pPr>
        <w:pStyle w:val="Heading3"/>
      </w:pPr>
      <w:r>
        <w:t xml:space="preserve">The Order Parameter</w:t>
      </w:r>
    </w:p>
    <w:p>
      <w:pPr>
        <w:pStyle w:val="FirstParagraph"/>
      </w:pPr>
      <w:r>
        <w:t xml:space="preserve">Every phase transition involves an</w:t>
      </w:r>
      <w:r>
        <w:t xml:space="preserve"> </w:t>
      </w:r>
      <w:r>
        <w:rPr>
          <w:b/>
          <w:bCs/>
        </w:rPr>
        <w:t xml:space="preserve">order parameter</w:t>
      </w:r>
      <w:r>
        <w:t xml:space="preserve">—a quantity that distinguishes between phases.</w:t>
      </w:r>
    </w:p>
    <w:p>
      <w:pPr>
        <w:pStyle w:val="BodyText"/>
      </w:pPr>
      <w:r>
        <w:t xml:space="preserve">For ice/water: density</w:t>
      </w:r>
      <w:r>
        <w:t xml:space="preserve"> </w:t>
      </w:r>
      <w:r>
        <w:t xml:space="preserve">For magnets: magnetization</w:t>
      </w:r>
      <w:r>
        <w:t xml:space="preserve"> </w:t>
      </w:r>
      <w:r>
        <w:t xml:space="preserve">For markets: We need to define something appropriate</w:t>
      </w:r>
    </w:p>
    <w:p>
      <w:pPr>
        <w:pStyle w:val="BodyText"/>
      </w:pPr>
      <w:r>
        <w:t xml:space="preserve">The order parameter is typically:</w:t>
      </w:r>
      <w:r>
        <w:t xml:space="preserve"> </w:t>
      </w:r>
      <w:r>
        <w:t xml:space="preserve">- Near zero in the disordered phase</w:t>
      </w:r>
      <w:r>
        <w:t xml:space="preserve"> </w:t>
      </w:r>
      <w:r>
        <w:t xml:space="preserve">- Non-zero in the ordered phase</w:t>
      </w:r>
      <w:r>
        <w:t xml:space="preserve"> </w:t>
      </w:r>
      <w:r>
        <w:t xml:space="preserve">- Changes sharply at the transition point</w:t>
      </w:r>
    </w:p>
    <w:bookmarkEnd w:id="511"/>
    <w:bookmarkStart w:id="512" w:name="temperature"/>
    <w:p>
      <w:pPr>
        <w:pStyle w:val="Heading3"/>
      </w:pPr>
      <w:r>
        <w:t xml:space="preserve">Temperature</w:t>
      </w:r>
    </w:p>
    <w:p>
      <w:pPr>
        <w:pStyle w:val="FirstParagraph"/>
      </w:pPr>
      <w:r>
        <w:rPr>
          <w:b/>
          <w:bCs/>
        </w:rPr>
        <w:t xml:space="preserve">Temperature</w:t>
      </w:r>
      <w:r>
        <w:t xml:space="preserve"> </w:t>
      </w:r>
      <w:r>
        <w:t xml:space="preserve">is the control parameter that drives the transition.</w:t>
      </w:r>
    </w:p>
    <w:p>
      <w:pPr>
        <w:pStyle w:val="BodyText"/>
      </w:pPr>
      <w:r>
        <w:t xml:space="preserve">For physical systems: actual temperature</w:t>
      </w:r>
      <w:r>
        <w:t xml:space="preserve"> </w:t>
      </w:r>
      <w:r>
        <w:t xml:space="preserve">For markets: volatility, fear index, uncertainty</w:t>
      </w:r>
      <w:r>
        <w:t xml:space="preserve"> </w:t>
      </w:r>
      <w:r>
        <w:t xml:space="preserve">For social systems: information flow rate, conflict level</w:t>
      </w:r>
    </w:p>
    <w:p>
      <w:pPr>
        <w:pStyle w:val="BodyText"/>
      </w:pPr>
      <w:r>
        <w:t xml:space="preserve">Temperature measures how much the system fluctuates. High temperature means large random variations; low temperature means ordered, predictable behavior.</w:t>
      </w:r>
    </w:p>
    <w:bookmarkEnd w:id="512"/>
    <w:bookmarkStart w:id="513" w:name="critical-exponents"/>
    <w:p>
      <w:pPr>
        <w:pStyle w:val="Heading3"/>
      </w:pPr>
      <w:r>
        <w:t xml:space="preserve">Critical Exponents</w:t>
      </w:r>
    </w:p>
    <w:p>
      <w:pPr>
        <w:pStyle w:val="FirstParagraph"/>
      </w:pPr>
      <w:r>
        <w:t xml:space="preserve">Near phase transitions, quantities scale according to</w:t>
      </w:r>
      <w:r>
        <w:t xml:space="preserve"> </w:t>
      </w:r>
      <w:r>
        <w:rPr>
          <w:b/>
          <w:bCs/>
        </w:rPr>
        <w:t xml:space="preserve">critical exponents</w:t>
      </w:r>
      <w:r>
        <w:t xml:space="preserve">:</w:t>
      </w:r>
    </w:p>
    <w:p>
      <w:pPr>
        <w:pStyle w:val="BodyText"/>
      </w:pPr>
      <w:r>
        <w:rPr>
          <w:b/>
          <w:bCs/>
        </w:rPr>
        <w:t xml:space="preserve">Order parameter:</w:t>
      </w:r>
      <w:r>
        <w:t xml:space="preserve"> </w:t>
      </w:r>
      <w:r>
        <w:t xml:space="preserve">ψ ~ |T - T_c|^β</w:t>
      </w:r>
      <w:r>
        <w:t xml:space="preserve"> </w:t>
      </w:r>
      <w:r>
        <w:rPr>
          <w:b/>
          <w:bCs/>
        </w:rPr>
        <w:t xml:space="preserve">Correlation length:</w:t>
      </w:r>
      <w:r>
        <w:t xml:space="preserve"> </w:t>
      </w:r>
      <w:r>
        <w:t xml:space="preserve">ξ ~ |T - T_c|^(-ν)</w:t>
      </w:r>
      <w:r>
        <w:t xml:space="preserve"> </w:t>
      </w:r>
      <w:r>
        <w:rPr>
          <w:b/>
          <w:bCs/>
        </w:rPr>
        <w:t xml:space="preserve">Susceptibility:</w:t>
      </w:r>
      <w:r>
        <w:t xml:space="preserve"> </w:t>
      </w:r>
      <w:r>
        <w:t xml:space="preserve">χ ~ |T - T_c|^(-γ)</w:t>
      </w:r>
    </w:p>
    <w:p>
      <w:pPr>
        <w:pStyle w:val="BodyText"/>
      </w:pPr>
      <w:r>
        <w:t xml:space="preserve">These power laws are remarkably universal. Different systems that share the same symmetries have the same exponents—a phenomenon called universality.</w:t>
      </w:r>
    </w:p>
    <w:p>
      <w:pPr>
        <w:pStyle w:val="BodyText"/>
      </w:pPr>
      <w:r>
        <w:t xml:space="preserve">For practical detection, we estimate exponents from data and compare to known universality classes.</w:t>
      </w:r>
    </w:p>
    <w:p>
      <w:r>
        <w:pict>
          <v:rect style="width:0;height:1.5pt" o:hralign="center" o:hrstd="t" o:hr="t"/>
        </w:pict>
      </w:r>
    </w:p>
    <w:bookmarkEnd w:id="513"/>
    <w:bookmarkEnd w:id="514"/>
    <w:bookmarkStart w:id="518" w:name="Xcdac81e8ff16acd4a546c96bc3adc4c3ec95f39"/>
    <w:p>
      <w:pPr>
        <w:pStyle w:val="Heading2"/>
      </w:pPr>
      <w:r>
        <w:t xml:space="preserve">Defining Order Parameters for Complex Systems</w:t>
      </w:r>
    </w:p>
    <w:p>
      <w:pPr>
        <w:pStyle w:val="FirstParagraph"/>
      </w:pPr>
      <w:r>
        <w:t xml:space="preserve">The art is choosing the right order parameter.</w:t>
      </w:r>
    </w:p>
    <w:bookmarkStart w:id="515" w:name="market-order-parameters"/>
    <w:p>
      <w:pPr>
        <w:pStyle w:val="Heading3"/>
      </w:pPr>
      <w:r>
        <w:t xml:space="preserve">Market Order Parameters</w:t>
      </w:r>
    </w:p>
    <w:p>
      <w:pPr>
        <w:pStyle w:val="FirstParagraph"/>
      </w:pPr>
      <w:r>
        <w:rPr>
          <w:b/>
          <w:bCs/>
        </w:rPr>
        <w:t xml:space="preserve">Option 1: Coherence-based</w:t>
      </w:r>
      <w:r>
        <w:t xml:space="preserve"> </w:t>
      </w:r>
      <w:r>
        <w:t xml:space="preserve">ψ_market = correlation(stocks_i, stocks_j) averaged over pairs</w:t>
      </w:r>
    </w:p>
    <w:p>
      <w:pPr>
        <w:pStyle w:val="BodyText"/>
      </w:pPr>
      <w:r>
        <w:t xml:space="preserve">High ψ: Stocks move together (herding behavior, high risk)</w:t>
      </w:r>
      <w:r>
        <w:t xml:space="preserve"> </w:t>
      </w:r>
      <w:r>
        <w:t xml:space="preserve">Low ψ: Stocks move independently (diversification works)</w:t>
      </w:r>
    </w:p>
    <w:p>
      <w:pPr>
        <w:pStyle w:val="BodyText"/>
      </w:pPr>
      <w:r>
        <w:rPr>
          <w:b/>
          <w:bCs/>
        </w:rPr>
        <w:t xml:space="preserve">Option 2: Volume-price relationship</w:t>
      </w:r>
      <w:r>
        <w:t xml:space="preserve"> </w:t>
      </w:r>
      <w:r>
        <w:t xml:space="preserve">ψ_VP = correlation(volume_change, price_change)</w:t>
      </w:r>
    </w:p>
    <w:p>
      <w:pPr>
        <w:pStyle w:val="BodyText"/>
      </w:pPr>
      <w:r>
        <w:t xml:space="preserve">Normal markets: Low correlation (volume and price somewhat independent)</w:t>
      </w:r>
      <w:r>
        <w:t xml:space="preserve"> </w:t>
      </w:r>
      <w:r>
        <w:t xml:space="preserve">Crisis conditions: High correlation (everything moves together on high volume)</w:t>
      </w:r>
    </w:p>
    <w:p>
      <w:pPr>
        <w:pStyle w:val="BodyText"/>
      </w:pPr>
      <w:r>
        <w:rPr>
          <w:b/>
          <w:bCs/>
        </w:rPr>
        <w:t xml:space="preserve">Option 3: Network clustering</w:t>
      </w:r>
      <w:r>
        <w:t xml:space="preserve"> </w:t>
      </w:r>
      <w:r>
        <w:t xml:space="preserve">ψ_network = largest_connected_component / total_nodes</w:t>
      </w:r>
    </w:p>
    <w:p>
      <w:pPr>
        <w:pStyle w:val="BodyText"/>
      </w:pPr>
      <w:r>
        <w:t xml:space="preserve">Measures how interconnected the market has become.</w:t>
      </w:r>
    </w:p>
    <w:bookmarkEnd w:id="515"/>
    <w:bookmarkStart w:id="516" w:name="social-system-order-parameters"/>
    <w:p>
      <w:pPr>
        <w:pStyle w:val="Heading3"/>
      </w:pPr>
      <w:r>
        <w:t xml:space="preserve">Social System Order Parameters</w:t>
      </w:r>
    </w:p>
    <w:p>
      <w:pPr>
        <w:pStyle w:val="FirstParagraph"/>
      </w:pPr>
      <w:r>
        <w:rPr>
          <w:b/>
          <w:bCs/>
        </w:rPr>
        <w:t xml:space="preserve">Opinion alignment:</w:t>
      </w:r>
      <w:r>
        <w:t xml:space="preserve"> </w:t>
      </w:r>
      <w:r>
        <w:t xml:space="preserve">ψ_opinion = |fraction_A - fraction_B|</w:t>
      </w:r>
    </w:p>
    <w:p>
      <w:pPr>
        <w:pStyle w:val="BodyText"/>
      </w:pPr>
      <w:r>
        <w:t xml:space="preserve">High ψ: Polarized (most people on one side)</w:t>
      </w:r>
      <w:r>
        <w:t xml:space="preserve"> </w:t>
      </w:r>
      <w:r>
        <w:t xml:space="preserve">Low ψ: Mixed (opinions evenly distributed)</w:t>
      </w:r>
    </w:p>
    <w:p>
      <w:pPr>
        <w:pStyle w:val="BodyText"/>
      </w:pPr>
      <w:r>
        <w:rPr>
          <w:b/>
          <w:bCs/>
        </w:rPr>
        <w:t xml:space="preserve">Information spread coherence:</w:t>
      </w:r>
      <w:r>
        <w:t xml:space="preserve"> </w:t>
      </w:r>
      <w:r>
        <w:t xml:space="preserve">ψ_info = similarity(message_t, message_t+1) across population</w:t>
      </w:r>
    </w:p>
    <w:p>
      <w:pPr>
        <w:pStyle w:val="BodyText"/>
      </w:pPr>
      <w:r>
        <w:t xml:space="preserve">High ψ: Same message spreading (echo chamber)</w:t>
      </w:r>
      <w:r>
        <w:t xml:space="preserve"> </w:t>
      </w:r>
      <w:r>
        <w:t xml:space="preserve">Low ψ: Diverse messages (information democracy)</w:t>
      </w:r>
    </w:p>
    <w:bookmarkEnd w:id="516"/>
    <w:bookmarkStart w:id="517" w:name="network-order-parameters"/>
    <w:p>
      <w:pPr>
        <w:pStyle w:val="Heading3"/>
      </w:pPr>
      <w:r>
        <w:t xml:space="preserve">Network Order Parameters</w:t>
      </w:r>
    </w:p>
    <w:p>
      <w:pPr>
        <w:pStyle w:val="FirstParagraph"/>
      </w:pPr>
      <w:r>
        <w:rPr>
          <w:b/>
          <w:bCs/>
        </w:rPr>
        <w:t xml:space="preserve">Connectivity:</w:t>
      </w:r>
      <w:r>
        <w:t xml:space="preserve"> </w:t>
      </w:r>
      <w:r>
        <w:t xml:space="preserve">ψ_connect = second_largest_eigenvalue / largest_eigenvalue</w:t>
      </w:r>
    </w:p>
    <w:p>
      <w:pPr>
        <w:pStyle w:val="BodyText"/>
      </w:pPr>
      <w:r>
        <w:t xml:space="preserve">Measures how close the network is to disconnecting.</w:t>
      </w:r>
    </w:p>
    <w:p>
      <w:pPr>
        <w:pStyle w:val="BodyText"/>
      </w:pPr>
      <w:r>
        <w:rPr>
          <w:b/>
          <w:bCs/>
        </w:rPr>
        <w:t xml:space="preserve">Load distribution:</w:t>
      </w:r>
      <w:r>
        <w:t xml:space="preserve"> </w:t>
      </w:r>
      <w:r>
        <w:t xml:space="preserve">ψ_load = 1 - gini_coefficient(node_loads)</w:t>
      </w:r>
    </w:p>
    <w:p>
      <w:pPr>
        <w:pStyle w:val="BodyText"/>
      </w:pPr>
      <w:r>
        <w:t xml:space="preserve">High ψ: Evenly distributed load (stable)</w:t>
      </w:r>
      <w:r>
        <w:t xml:space="preserve"> </w:t>
      </w:r>
      <w:r>
        <w:t xml:space="preserve">Low ψ: Concentrated load (fragile)</w:t>
      </w:r>
    </w:p>
    <w:p>
      <w:r>
        <w:pict>
          <v:rect style="width:0;height:1.5pt" o:hralign="center" o:hrstd="t" o:hr="t"/>
        </w:pict>
      </w:r>
    </w:p>
    <w:bookmarkEnd w:id="517"/>
    <w:bookmarkEnd w:id="518"/>
    <w:bookmarkStart w:id="522" w:name="temperature-estimation"/>
    <w:p>
      <w:pPr>
        <w:pStyle w:val="Heading2"/>
      </w:pPr>
      <w:r>
        <w:t xml:space="preserve">Temperature Estimation</w:t>
      </w:r>
    </w:p>
    <w:p>
      <w:pPr>
        <w:pStyle w:val="FirstParagraph"/>
      </w:pPr>
      <w:r>
        <w:t xml:space="preserve">Temperature controls the transition. For complex systems:</w:t>
      </w:r>
    </w:p>
    <w:bookmarkStart w:id="519" w:name="volatility-based-temperature"/>
    <w:p>
      <w:pPr>
        <w:pStyle w:val="Heading3"/>
      </w:pPr>
      <w:r>
        <w:t xml:space="preserve">Volatility-Based Temperature</w:t>
      </w:r>
    </w:p>
    <w:p>
      <w:pPr>
        <w:pStyle w:val="FirstParagraph"/>
      </w:pPr>
      <w:r>
        <w:rPr>
          <w:b/>
          <w:bCs/>
        </w:rPr>
        <w:t xml:space="preserve">T_vol = rolling_stdev(returns) / mean(returns)</w:t>
      </w:r>
    </w:p>
    <w:p>
      <w:pPr>
        <w:pStyle w:val="BodyText"/>
      </w:pPr>
      <w:r>
        <w:t xml:space="preserve">This directly measures fluctuation magnitude—the essence of temperature.</w:t>
      </w:r>
    </w:p>
    <w:bookmarkEnd w:id="519"/>
    <w:bookmarkStart w:id="520" w:name="entropy-based-temperature"/>
    <w:p>
      <w:pPr>
        <w:pStyle w:val="Heading3"/>
      </w:pPr>
      <w:r>
        <w:t xml:space="preserve">Entropy-Based Temperature</w:t>
      </w:r>
    </w:p>
    <w:p>
      <w:pPr>
        <w:pStyle w:val="FirstParagraph"/>
      </w:pPr>
      <w:r>
        <w:rPr>
          <w:b/>
          <w:bCs/>
        </w:rPr>
        <w:t xml:space="preserve">T_entropy = H(price_changes)</w:t>
      </w:r>
    </w:p>
    <w:p>
      <w:pPr>
        <w:pStyle w:val="BodyText"/>
      </w:pPr>
      <w:r>
        <w:t xml:space="preserve">Where H is Shannon entropy of the distribution of changes. High entropy = high temperature.</w:t>
      </w:r>
    </w:p>
    <w:bookmarkEnd w:id="520"/>
    <w:bookmarkStart w:id="521" w:name="information-theoretic-temperature"/>
    <w:p>
      <w:pPr>
        <w:pStyle w:val="Heading3"/>
      </w:pPr>
      <w:r>
        <w:t xml:space="preserve">Information-Theoretic Temperature</w:t>
      </w:r>
    </w:p>
    <w:p>
      <w:pPr>
        <w:pStyle w:val="FirstParagraph"/>
      </w:pPr>
      <w:r>
        <w:rPr>
          <w:b/>
          <w:bCs/>
        </w:rPr>
        <w:t xml:space="preserve">T_info = 1 / mutual_information(current, previous)</w:t>
      </w:r>
    </w:p>
    <w:p>
      <w:pPr>
        <w:pStyle w:val="BodyText"/>
      </w:pPr>
      <w:r>
        <w:t xml:space="preserve">Low mutual information means the system is unpredictable (hot). High mutual information means the system is predictable (cold).</w:t>
      </w:r>
    </w:p>
    <w:p>
      <w:r>
        <w:pict>
          <v:rect style="width:0;height:1.5pt" o:hralign="center" o:hrstd="t" o:hr="t"/>
        </w:pict>
      </w:r>
    </w:p>
    <w:bookmarkEnd w:id="521"/>
    <w:bookmarkEnd w:id="522"/>
    <w:bookmarkStart w:id="528" w:name="the-detection-algorithm"/>
    <w:p>
      <w:pPr>
        <w:pStyle w:val="Heading2"/>
      </w:pPr>
      <w:r>
        <w:t xml:space="preserve">The Detection Algorithm</w:t>
      </w:r>
    </w:p>
    <w:bookmarkStart w:id="523" w:name="step-1-define-system-variables"/>
    <w:p>
      <w:pPr>
        <w:pStyle w:val="Heading3"/>
      </w:pPr>
      <w:r>
        <w:t xml:space="preserve">Step 1: Define System Variables</w:t>
      </w:r>
    </w:p>
    <w:p>
      <w:pPr>
        <w:pStyle w:val="FirstParagraph"/>
      </w:pPr>
      <w:r>
        <w:t xml:space="preserve">Choose:</w:t>
      </w:r>
      <w:r>
        <w:t xml:space="preserve"> </w:t>
      </w:r>
      <w:r>
        <w:t xml:space="preserve">- Order parameter ψ(t)</w:t>
      </w:r>
      <w:r>
        <w:t xml:space="preserve"> </w:t>
      </w:r>
      <w:r>
        <w:t xml:space="preserve">- Temperature estimate T(t)</w:t>
      </w:r>
      <w:r>
        <w:t xml:space="preserve"> </w:t>
      </w:r>
      <w:r>
        <w:t xml:space="preserve">- Time window for estimation</w:t>
      </w:r>
    </w:p>
    <w:bookmarkEnd w:id="523"/>
    <w:bookmarkStart w:id="524" w:name="step-2-track-dynamics"/>
    <w:p>
      <w:pPr>
        <w:pStyle w:val="Heading3"/>
      </w:pPr>
      <w:r>
        <w:t xml:space="preserve">Step 2: Track Dynamics</w:t>
      </w:r>
    </w:p>
    <w:p>
      <w:pPr>
        <w:pStyle w:val="FirstParagraph"/>
      </w:pPr>
      <w:r>
        <w:t xml:space="preserve">Compute ψ(t) and T(t) over rolling windows.</w:t>
      </w:r>
    </w:p>
    <w:bookmarkEnd w:id="524"/>
    <w:bookmarkStart w:id="525" w:name="step-3-detect-critical-approach"/>
    <w:p>
      <w:pPr>
        <w:pStyle w:val="Heading3"/>
      </w:pPr>
      <w:r>
        <w:t xml:space="preserve">Step 3: Detect Critical Approach</w:t>
      </w:r>
    </w:p>
    <w:p>
      <w:pPr>
        <w:pStyle w:val="FirstParagraph"/>
      </w:pPr>
      <w:r>
        <w:t xml:space="preserve">Look for signatures of approaching criticality:</w:t>
      </w:r>
    </w:p>
    <w:p>
      <w:pPr>
        <w:pStyle w:val="BodyText"/>
      </w:pPr>
      <w:r>
        <w:rPr>
          <w:b/>
          <w:bCs/>
        </w:rPr>
        <w:t xml:space="preserve">Slowing down:</w:t>
      </w:r>
      <w:r>
        <w:t xml:space="preserve"> </w:t>
      </w:r>
      <w:r>
        <w:t xml:space="preserve">The system takes longer to return from perturbations</w:t>
      </w:r>
      <w:r>
        <w:t xml:space="preserve"> </w:t>
      </w:r>
      <w:r>
        <w:t xml:space="preserve">Measure: autocorrelation time increasing</w:t>
      </w:r>
    </w:p>
    <w:p>
      <w:pPr>
        <w:pStyle w:val="BodyText"/>
      </w:pPr>
      <w:r>
        <w:rPr>
          <w:b/>
          <w:bCs/>
        </w:rPr>
        <w:t xml:space="preserve">Flickering:</w:t>
      </w:r>
      <w:r>
        <w:t xml:space="preserve"> </w:t>
      </w:r>
      <w:r>
        <w:t xml:space="preserve">Brief excursions into the alternative phase</w:t>
      </w:r>
      <w:r>
        <w:t xml:space="preserve"> </w:t>
      </w:r>
      <w:r>
        <w:t xml:space="preserve">Measure: increased variance near threshold</w:t>
      </w:r>
    </w:p>
    <w:p>
      <w:pPr>
        <w:pStyle w:val="BodyText"/>
      </w:pPr>
      <w:r>
        <w:rPr>
          <w:b/>
          <w:bCs/>
        </w:rPr>
        <w:t xml:space="preserve">Skewness:</w:t>
      </w:r>
      <w:r>
        <w:t xml:space="preserve"> </w:t>
      </w:r>
      <w:r>
        <w:t xml:space="preserve">Distribution becomes asymmetric before transition</w:t>
      </w:r>
      <w:r>
        <w:t xml:space="preserve"> </w:t>
      </w:r>
      <w:r>
        <w:t xml:space="preserve">Measure: third moment deviating from zero</w:t>
      </w:r>
    </w:p>
    <w:bookmarkEnd w:id="525"/>
    <w:bookmarkStart w:id="526" w:name="step-4-estimate-critical-point"/>
    <w:p>
      <w:pPr>
        <w:pStyle w:val="Heading3"/>
      </w:pPr>
      <w:r>
        <w:t xml:space="preserve">Step 4: Estimate Critical Point</w:t>
      </w:r>
    </w:p>
    <w:p>
      <w:pPr>
        <w:pStyle w:val="FirstParagraph"/>
      </w:pPr>
      <w:r>
        <w:t xml:space="preserve">Fit the scaling relations:</w:t>
      </w:r>
      <w:r>
        <w:t xml:space="preserve"> </w:t>
      </w:r>
      <w:r>
        <w:t xml:space="preserve">ψ ~ |T - T_c|^β</w:t>
      </w:r>
    </w:p>
    <w:p>
      <w:pPr>
        <w:pStyle w:val="BodyText"/>
      </w:pPr>
      <w:r>
        <w:t xml:space="preserve">The value of T_c where the fit is best estimates the critical temperature.</w:t>
      </w:r>
    </w:p>
    <w:bookmarkEnd w:id="526"/>
    <w:bookmarkStart w:id="527" w:name="step-5-classify-regime"/>
    <w:p>
      <w:pPr>
        <w:pStyle w:val="Heading3"/>
      </w:pPr>
      <w:r>
        <w:t xml:space="preserve">Step 5: Classify Regime</w:t>
      </w:r>
    </w:p>
    <w:p>
      <w:pPr>
        <w:pStyle w:val="FirstParagraph"/>
      </w:pPr>
      <w:r>
        <w:t xml:space="preserve">Using the framework from Chapter 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Condition</w:t>
            </w:r>
          </w:p>
        </w:tc>
        <w:tc>
          <w:tcPr/>
          <w:p>
            <w:pPr>
              <w:pStyle w:val="Compact"/>
            </w:pPr>
            <w:r>
              <w:t xml:space="preserve">Interpretation</w:t>
            </w:r>
          </w:p>
        </w:tc>
      </w:tr>
      <w:tr>
        <w:tc>
          <w:tcPr/>
          <w:p>
            <w:pPr>
              <w:pStyle w:val="Compact"/>
            </w:pPr>
            <w:r>
              <w:t xml:space="preserve">Stable</w:t>
            </w:r>
          </w:p>
        </w:tc>
        <w:tc>
          <w:tcPr/>
          <w:p>
            <w:pPr>
              <w:pStyle w:val="Compact"/>
            </w:pPr>
            <w:r>
              <w:t xml:space="preserve">T &lt; 0.3·T_c</w:t>
            </w:r>
          </w:p>
        </w:tc>
        <w:tc>
          <w:tcPr/>
          <w:p>
            <w:pPr>
              <w:pStyle w:val="Compact"/>
            </w:pPr>
            <w:r>
              <w:t xml:space="preserve">Safe operating zone</w:t>
            </w:r>
          </w:p>
        </w:tc>
      </w:tr>
      <w:tr>
        <w:tc>
          <w:tcPr/>
          <w:p>
            <w:pPr>
              <w:pStyle w:val="Compact"/>
            </w:pPr>
            <w:r>
              <w:t xml:space="preserve">Metastable</w:t>
            </w:r>
          </w:p>
        </w:tc>
        <w:tc>
          <w:tcPr/>
          <w:p>
            <w:pPr>
              <w:pStyle w:val="Compact"/>
            </w:pPr>
            <w:r>
              <w:t xml:space="preserve">T &lt; 0.6·T_c</w:t>
            </w:r>
          </w:p>
        </w:tc>
        <w:tc>
          <w:tcPr/>
          <w:p>
            <w:pPr>
              <w:pStyle w:val="Compact"/>
            </w:pPr>
            <w:r>
              <w:t xml:space="preserve">Vulnerable to shocks</w:t>
            </w:r>
          </w:p>
        </w:tc>
      </w:tr>
      <w:tr>
        <w:tc>
          <w:tcPr/>
          <w:p>
            <w:pPr>
              <w:pStyle w:val="Compact"/>
            </w:pPr>
            <w:r>
              <w:t xml:space="preserve">Critical</w:t>
            </w:r>
          </w:p>
        </w:tc>
        <w:tc>
          <w:tcPr/>
          <w:p>
            <w:pPr>
              <w:pStyle w:val="Compact"/>
            </w:pPr>
            <w:r>
              <w:t xml:space="preserve">T ≈ T_c</w:t>
            </w:r>
          </w:p>
        </w:tc>
        <w:tc>
          <w:tcPr/>
          <w:p>
            <w:pPr>
              <w:pStyle w:val="Compact"/>
            </w:pPr>
            <w:r>
              <w:t xml:space="preserve">Transition imminent</w:t>
            </w:r>
          </w:p>
        </w:tc>
      </w:tr>
      <w:tr>
        <w:tc>
          <w:tcPr/>
          <w:p>
            <w:pPr>
              <w:pStyle w:val="Compact"/>
            </w:pPr>
            <w:r>
              <w:t xml:space="preserve">Chaotic</w:t>
            </w:r>
          </w:p>
        </w:tc>
        <w:tc>
          <w:tcPr/>
          <w:p>
            <w:pPr>
              <w:pStyle w:val="Compact"/>
            </w:pPr>
            <w:r>
              <w:t xml:space="preserve">T &gt; T_c</w:t>
            </w:r>
          </w:p>
        </w:tc>
        <w:tc>
          <w:tcPr/>
          <w:p>
            <w:pPr>
              <w:pStyle w:val="Compact"/>
            </w:pPr>
            <w:r>
              <w:t xml:space="preserve">System has transitioned</w:t>
            </w:r>
          </w:p>
        </w:tc>
      </w:tr>
    </w:tbl>
    <w:p>
      <w:r>
        <w:pict>
          <v:rect style="width:0;height:1.5pt" o:hralign="center" o:hrstd="t" o:hr="t"/>
        </w:pict>
      </w:r>
    </w:p>
    <w:bookmarkEnd w:id="527"/>
    <w:bookmarkEnd w:id="528"/>
    <w:bookmarkStart w:id="531" w:name="nucleation-site-detection-1"/>
    <w:p>
      <w:pPr>
        <w:pStyle w:val="Heading2"/>
      </w:pPr>
      <w:r>
        <w:t xml:space="preserve">Nucleation Site Detection</w:t>
      </w:r>
    </w:p>
    <w:p>
      <w:pPr>
        <w:pStyle w:val="FirstParagraph"/>
      </w:pPr>
      <w:r>
        <w:t xml:space="preserve">Phase transitions don’t happen uniformly. They nucleate—starting at specific points and spreading outward.</w:t>
      </w:r>
    </w:p>
    <w:p>
      <w:pPr>
        <w:pStyle w:val="BodyText"/>
      </w:pPr>
      <w:r>
        <w:t xml:space="preserve">In markets, this might be a single stock that shows stress before the broader market.</w:t>
      </w:r>
      <w:r>
        <w:t xml:space="preserve"> </w:t>
      </w:r>
      <w:r>
        <w:t xml:space="preserve">In networks, a single node that experiences overload before cascade.</w:t>
      </w:r>
      <w:r>
        <w:t xml:space="preserve"> </w:t>
      </w:r>
      <w:r>
        <w:t xml:space="preserve">In social systems, a subgroup whose opinion shifts before mass change.</w:t>
      </w:r>
    </w:p>
    <w:bookmarkStart w:id="529" w:name="the-detection-approach-1"/>
    <w:p>
      <w:pPr>
        <w:pStyle w:val="Heading3"/>
      </w:pPr>
      <w:r>
        <w:t xml:space="preserve">The Detection Approach</w:t>
      </w:r>
    </w:p>
    <w:p>
      <w:pPr>
        <w:pStyle w:val="FirstParagraph"/>
      </w:pPr>
      <w:r>
        <w:rPr>
          <w:b/>
          <w:bCs/>
        </w:rPr>
        <w:t xml:space="preserve">Step 1:</w:t>
      </w:r>
      <w:r>
        <w:t xml:space="preserve"> </w:t>
      </w:r>
      <w:r>
        <w:t xml:space="preserve">Compute local order parameters for each component (stock, node, subgroup)</w:t>
      </w:r>
    </w:p>
    <w:p>
      <w:pPr>
        <w:pStyle w:val="BodyText"/>
      </w:pPr>
      <w:r>
        <w:rPr>
          <w:b/>
          <w:bCs/>
        </w:rPr>
        <w:t xml:space="preserve">Step 2:</w:t>
      </w:r>
      <w:r>
        <w:t xml:space="preserve"> </w:t>
      </w:r>
      <w:r>
        <w:t xml:space="preserve">Identify early movers—components whose local ψ changes before the global ψ</w:t>
      </w:r>
    </w:p>
    <w:p>
      <w:pPr>
        <w:pStyle w:val="BodyText"/>
      </w:pPr>
      <w:r>
        <w:rPr>
          <w:b/>
          <w:bCs/>
        </w:rPr>
        <w:t xml:space="preserve">Step 3:</w:t>
      </w:r>
      <w:r>
        <w:t xml:space="preserve"> </w:t>
      </w:r>
      <w:r>
        <w:t xml:space="preserve">Track nucleation growth:</w:t>
      </w:r>
      <w:r>
        <w:t xml:space="preserve"> </w:t>
      </w:r>
      <w:r>
        <w:t xml:space="preserve">- Size of the</w:t>
      </w:r>
      <w:r>
        <w:t xml:space="preserve"> </w:t>
      </w:r>
      <w:r>
        <w:t xml:space="preserve">“converted”</w:t>
      </w:r>
      <w:r>
        <w:t xml:space="preserve"> </w:t>
      </w:r>
      <w:r>
        <w:t xml:space="preserve">region</w:t>
      </w:r>
      <w:r>
        <w:t xml:space="preserve"> </w:t>
      </w:r>
      <w:r>
        <w:t xml:space="preserve">- Rate of boundary expansion</w:t>
      </w:r>
      <w:r>
        <w:t xml:space="preserve"> </w:t>
      </w:r>
      <w:r>
        <w:t xml:space="preserve">- Coalescence of multiple nucleation sites</w:t>
      </w:r>
    </w:p>
    <w:bookmarkEnd w:id="529"/>
    <w:bookmarkStart w:id="530" w:name="why-this-matters-1"/>
    <w:p>
      <w:pPr>
        <w:pStyle w:val="Heading3"/>
      </w:pPr>
      <w:r>
        <w:t xml:space="preserve">Why This Matters</w:t>
      </w:r>
    </w:p>
    <w:p>
      <w:pPr>
        <w:pStyle w:val="FirstParagraph"/>
      </w:pPr>
      <w:r>
        <w:t xml:space="preserve">Detecting nucleation sites provides:</w:t>
      </w:r>
    </w:p>
    <w:p>
      <w:pPr>
        <w:pStyle w:val="BodyText"/>
      </w:pPr>
      <w:r>
        <w:rPr>
          <w:b/>
          <w:bCs/>
        </w:rPr>
        <w:t xml:space="preserve">Early warning:</w:t>
      </w:r>
      <w:r>
        <w:t xml:space="preserve"> </w:t>
      </w:r>
      <w:r>
        <w:t xml:space="preserve">The phase shift is visible in nucleation sites before it’s visible in aggregate statistics.</w:t>
      </w:r>
    </w:p>
    <w:p>
      <w:pPr>
        <w:pStyle w:val="BodyText"/>
      </w:pPr>
      <w:r>
        <w:rPr>
          <w:b/>
          <w:bCs/>
        </w:rPr>
        <w:t xml:space="preserve">Intervention targets:</w:t>
      </w:r>
      <w:r>
        <w:t xml:space="preserve"> </w:t>
      </w:r>
      <w:r>
        <w:t xml:space="preserve">If you want to prevent a transition, focus resources on nucleation sites.</w:t>
      </w:r>
    </w:p>
    <w:p>
      <w:pPr>
        <w:pStyle w:val="BodyText"/>
      </w:pPr>
      <w:r>
        <w:rPr>
          <w:b/>
          <w:bCs/>
        </w:rPr>
        <w:t xml:space="preserve">Prediction:</w:t>
      </w:r>
      <w:r>
        <w:t xml:space="preserve"> </w:t>
      </w:r>
      <w:r>
        <w:t xml:space="preserve">The characteristics of nucleation sites (location, size, growth rate) predict whether the transition will complete.</w:t>
      </w:r>
    </w:p>
    <w:p>
      <w:r>
        <w:pict>
          <v:rect style="width:0;height:1.5pt" o:hralign="center" o:hrstd="t" o:hr="t"/>
        </w:pict>
      </w:r>
    </w:p>
    <w:bookmarkEnd w:id="530"/>
    <w:bookmarkEnd w:id="531"/>
    <w:bookmarkStart w:id="535" w:name="applications"/>
    <w:p>
      <w:pPr>
        <w:pStyle w:val="Heading2"/>
      </w:pPr>
      <w:r>
        <w:t xml:space="preserve">Applications</w:t>
      </w:r>
    </w:p>
    <w:bookmarkStart w:id="532" w:name="financial-markets"/>
    <w:p>
      <w:pPr>
        <w:pStyle w:val="Heading3"/>
      </w:pPr>
      <w:r>
        <w:t xml:space="preserve">Financial Markets</w:t>
      </w:r>
    </w:p>
    <w:p>
      <w:pPr>
        <w:pStyle w:val="FirstParagraph"/>
      </w:pPr>
      <w:r>
        <w:rPr>
          <w:b/>
          <w:bCs/>
        </w:rPr>
        <w:t xml:space="preserve">The 2008 Crisis as Phase Transition</w:t>
      </w:r>
    </w:p>
    <w:p>
      <w:pPr>
        <w:pStyle w:val="BodyText"/>
      </w:pPr>
      <w:r>
        <w:t xml:space="preserve">Before Lehman Brothers’ collapse:</w:t>
      </w:r>
      <w:r>
        <w:t xml:space="preserve"> </w:t>
      </w:r>
      <w:r>
        <w:t xml:space="preserve">- Stock correlations rising (increasing ψ)</w:t>
      </w:r>
      <w:r>
        <w:t xml:space="preserve"> </w:t>
      </w:r>
      <w:r>
        <w:t xml:space="preserve">- Volatility increasing (increasing T)</w:t>
      </w:r>
      <w:r>
        <w:t xml:space="preserve"> </w:t>
      </w:r>
      <w:r>
        <w:t xml:space="preserve">- Nucleation visible in credit default swap markets before equity markets</w:t>
      </w:r>
    </w:p>
    <w:p>
      <w:pPr>
        <w:pStyle w:val="BodyText"/>
      </w:pPr>
      <w:r>
        <w:t xml:space="preserve">A phase transition detector would have flagged:</w:t>
      </w:r>
      <w:r>
        <w:t xml:space="preserve"> </w:t>
      </w:r>
      <w:r>
        <w:t xml:space="preserve">- CRITICAL regime in credit markets by July 2008</w:t>
      </w:r>
      <w:r>
        <w:t xml:space="preserve"> </w:t>
      </w:r>
      <w:r>
        <w:t xml:space="preserve">- Nucleation spreading from financial sector to broader market</w:t>
      </w:r>
      <w:r>
        <w:t xml:space="preserve"> </w:t>
      </w:r>
      <w:r>
        <w:t xml:space="preserve">- Critical threshold approached in August, crossed in September</w:t>
      </w:r>
    </w:p>
    <w:p>
      <w:pPr>
        <w:pStyle w:val="BodyText"/>
      </w:pPr>
      <w:r>
        <w:rPr>
          <w:b/>
          <w:bCs/>
        </w:rPr>
        <w:t xml:space="preserve">Flash Crashes</w:t>
      </w:r>
    </w:p>
    <w:p>
      <w:pPr>
        <w:pStyle w:val="BodyText"/>
      </w:pPr>
      <w:r>
        <w:t xml:space="preserve">The 2010 Flash Crash was a rapid phase transition:</w:t>
      </w:r>
      <w:r>
        <w:t xml:space="preserve"> </w:t>
      </w:r>
      <w:r>
        <w:t xml:space="preserve">- Temperature spiked within minutes</w:t>
      </w:r>
      <w:r>
        <w:t xml:space="preserve"> </w:t>
      </w:r>
      <w:r>
        <w:t xml:space="preserve">- Order parameter collapsed (correlations went negative)</w:t>
      </w:r>
      <w:r>
        <w:t xml:space="preserve"> </w:t>
      </w:r>
      <w:r>
        <w:t xml:space="preserve">- Recovery was equally rapid (reverse transition)</w:t>
      </w:r>
    </w:p>
    <w:p>
      <w:pPr>
        <w:pStyle w:val="BodyText"/>
      </w:pPr>
      <w:r>
        <w:t xml:space="preserve">High-frequency detection can flag these micro-transitions.</w:t>
      </w:r>
    </w:p>
    <w:bookmarkEnd w:id="532"/>
    <w:bookmarkStart w:id="533" w:name="social-dynamics"/>
    <w:p>
      <w:pPr>
        <w:pStyle w:val="Heading3"/>
      </w:pPr>
      <w:r>
        <w:t xml:space="preserve">Social Dynamics</w:t>
      </w:r>
    </w:p>
    <w:p>
      <w:pPr>
        <w:pStyle w:val="FirstParagraph"/>
      </w:pPr>
      <w:r>
        <w:rPr>
          <w:b/>
          <w:bCs/>
        </w:rPr>
        <w:t xml:space="preserve">Viral Events</w:t>
      </w:r>
    </w:p>
    <w:p>
      <w:pPr>
        <w:pStyle w:val="BodyText"/>
      </w:pPr>
      <w:r>
        <w:t xml:space="preserve">Before content goes viral:</w:t>
      </w:r>
      <w:r>
        <w:t xml:space="preserve"> </w:t>
      </w:r>
      <w:r>
        <w:t xml:space="preserve">- Nucleation in specific communities</w:t>
      </w:r>
      <w:r>
        <w:t xml:space="preserve"> </w:t>
      </w:r>
      <w:r>
        <w:t xml:space="preserve">- Order parameter (share coherence) increasing</w:t>
      </w:r>
      <w:r>
        <w:t xml:space="preserve"> </w:t>
      </w:r>
      <w:r>
        <w:t xml:space="preserve">- Temperature (activity level) approaching critical</w:t>
      </w:r>
    </w:p>
    <w:p>
      <w:pPr>
        <w:pStyle w:val="BodyText"/>
      </w:pPr>
      <w:r>
        <w:t xml:space="preserve">Detection enables:</w:t>
      </w:r>
      <w:r>
        <w:t xml:space="preserve"> </w:t>
      </w:r>
      <w:r>
        <w:t xml:space="preserve">- Prediction of which content will spread</w:t>
      </w:r>
      <w:r>
        <w:t xml:space="preserve"> </w:t>
      </w:r>
      <w:r>
        <w:t xml:space="preserve">- Early intervention for misinformation</w:t>
      </w:r>
      <w:r>
        <w:t xml:space="preserve"> </w:t>
      </w:r>
      <w:r>
        <w:t xml:space="preserve">- Resource allocation for distribution</w:t>
      </w:r>
    </w:p>
    <w:p>
      <w:pPr>
        <w:pStyle w:val="BodyText"/>
      </w:pPr>
      <w:r>
        <w:rPr>
          <w:b/>
          <w:bCs/>
        </w:rPr>
        <w:t xml:space="preserve">Opinion Shifts</w:t>
      </w:r>
    </w:p>
    <w:p>
      <w:pPr>
        <w:pStyle w:val="BodyText"/>
      </w:pPr>
      <w:r>
        <w:t xml:space="preserve">Before major opinion changes:</w:t>
      </w:r>
      <w:r>
        <w:t xml:space="preserve"> </w:t>
      </w:r>
      <w:r>
        <w:t xml:space="preserve">- Slowing down in aggregate sentiment measures</w:t>
      </w:r>
      <w:r>
        <w:t xml:space="preserve"> </w:t>
      </w:r>
      <w:r>
        <w:t xml:space="preserve">- Flickering between states</w:t>
      </w:r>
      <w:r>
        <w:t xml:space="preserve"> </w:t>
      </w:r>
      <w:r>
        <w:t xml:space="preserve">- Nucleation in influential subgroups</w:t>
      </w:r>
    </w:p>
    <w:bookmarkEnd w:id="533"/>
    <w:bookmarkStart w:id="534" w:name="network-systems"/>
    <w:p>
      <w:pPr>
        <w:pStyle w:val="Heading3"/>
      </w:pPr>
      <w:r>
        <w:t xml:space="preserve">Network Systems</w:t>
      </w:r>
    </w:p>
    <w:p>
      <w:pPr>
        <w:pStyle w:val="FirstParagraph"/>
      </w:pPr>
      <w:r>
        <w:rPr>
          <w:b/>
          <w:bCs/>
        </w:rPr>
        <w:t xml:space="preserve">Cascading Failures</w:t>
      </w:r>
    </w:p>
    <w:p>
      <w:pPr>
        <w:pStyle w:val="BodyText"/>
      </w:pPr>
      <w:r>
        <w:t xml:space="preserve">Before network collapse:</w:t>
      </w:r>
      <w:r>
        <w:t xml:space="preserve"> </w:t>
      </w:r>
      <w:r>
        <w:t xml:space="preserve">- Load distribution becoming uneven</w:t>
      </w:r>
      <w:r>
        <w:t xml:space="preserve"> </w:t>
      </w:r>
      <w:r>
        <w:t xml:space="preserve">- Critical nodes approaching capacity</w:t>
      </w:r>
      <w:r>
        <w:t xml:space="preserve"> </w:t>
      </w:r>
      <w:r>
        <w:t xml:space="preserve">- Correlation between node states increasing</w:t>
      </w:r>
    </w:p>
    <w:p>
      <w:pPr>
        <w:pStyle w:val="BodyText"/>
      </w:pPr>
      <w:r>
        <w:t xml:space="preserve">Detection enables:</w:t>
      </w:r>
      <w:r>
        <w:t xml:space="preserve"> </w:t>
      </w:r>
      <w:r>
        <w:t xml:space="preserve">- Preemptive load balancing</w:t>
      </w:r>
      <w:r>
        <w:t xml:space="preserve"> </w:t>
      </w:r>
      <w:r>
        <w:t xml:space="preserve">- Identifying critical infrastructure</w:t>
      </w:r>
      <w:r>
        <w:t xml:space="preserve"> </w:t>
      </w:r>
      <w:r>
        <w:t xml:space="preserve">- Graceful degradation rather than catastrophic failure</w:t>
      </w:r>
    </w:p>
    <w:p>
      <w:r>
        <w:pict>
          <v:rect style="width:0;height:1.5pt" o:hralign="center" o:hrstd="t" o:hr="t"/>
        </w:pict>
      </w:r>
    </w:p>
    <w:bookmarkEnd w:id="534"/>
    <w:bookmarkEnd w:id="535"/>
    <w:bookmarkStart w:id="539" w:name="practical-implementation"/>
    <w:p>
      <w:pPr>
        <w:pStyle w:val="Heading2"/>
      </w:pPr>
      <w:r>
        <w:t xml:space="preserve">Practical Implementation</w:t>
      </w:r>
    </w:p>
    <w:bookmarkStart w:id="536" w:name="data-requirements"/>
    <w:p>
      <w:pPr>
        <w:pStyle w:val="Heading3"/>
      </w:pPr>
      <w:r>
        <w:t xml:space="preserve">Data Requirements</w:t>
      </w:r>
    </w:p>
    <w:p>
      <w:pPr>
        <w:pStyle w:val="FirstParagraph"/>
      </w:pPr>
      <w:r>
        <w:t xml:space="preserve">Phase transition detection requires:</w:t>
      </w:r>
      <w:r>
        <w:t xml:space="preserve"> </w:t>
      </w:r>
      <w:r>
        <w:t xml:space="preserve">- Time series data with sufficient resolution</w:t>
      </w:r>
      <w:r>
        <w:t xml:space="preserve"> </w:t>
      </w:r>
      <w:r>
        <w:t xml:space="preserve">- Multiple components to compute correlations</w:t>
      </w:r>
      <w:r>
        <w:t xml:space="preserve"> </w:t>
      </w:r>
      <w:r>
        <w:t xml:space="preserve">- Historical baseline for calibration</w:t>
      </w:r>
    </w:p>
    <w:bookmarkEnd w:id="536"/>
    <w:bookmarkStart w:id="537" w:name="computational-considerations"/>
    <w:p>
      <w:pPr>
        <w:pStyle w:val="Heading3"/>
      </w:pPr>
      <w:r>
        <w:t xml:space="preserve">Computational Considerations</w:t>
      </w:r>
    </w:p>
    <w:p>
      <w:pPr>
        <w:pStyle w:val="FirstParagraph"/>
      </w:pPr>
      <w:r>
        <w:rPr>
          <w:b/>
          <w:bCs/>
        </w:rPr>
        <w:t xml:space="preserve">Rolling window analysis:</w:t>
      </w:r>
      <w:r>
        <w:t xml:space="preserve"> </w:t>
      </w:r>
      <w:r>
        <w:t xml:space="preserve">O(W × N) per update where W is window size, N is components</w:t>
      </w:r>
      <w:r>
        <w:t xml:space="preserve"> </w:t>
      </w:r>
      <w:r>
        <w:rPr>
          <w:b/>
          <w:bCs/>
        </w:rPr>
        <w:t xml:space="preserve">Correlation computation:</w:t>
      </w:r>
      <w:r>
        <w:t xml:space="preserve"> </w:t>
      </w:r>
      <w:r>
        <w:t xml:space="preserve">O(N²) for full correlation matrix</w:t>
      </w:r>
      <w:r>
        <w:t xml:space="preserve"> </w:t>
      </w:r>
      <w:r>
        <w:rPr>
          <w:b/>
          <w:bCs/>
        </w:rPr>
        <w:t xml:space="preserve">Scaling fit:</w:t>
      </w:r>
      <w:r>
        <w:t xml:space="preserve"> </w:t>
      </w:r>
      <w:r>
        <w:t xml:space="preserve">O(G) where G is grid size for T_c search</w:t>
      </w:r>
    </w:p>
    <w:p>
      <w:pPr>
        <w:pStyle w:val="BodyText"/>
      </w:pPr>
      <w:r>
        <w:t xml:space="preserve">For real-time applications, use:</w:t>
      </w:r>
      <w:r>
        <w:t xml:space="preserve"> </w:t>
      </w:r>
      <w:r>
        <w:t xml:space="preserve">- Approximate correlations (sampling)</w:t>
      </w:r>
      <w:r>
        <w:t xml:space="preserve"> </w:t>
      </w:r>
      <w:r>
        <w:t xml:space="preserve">- Incremental updates rather than full recomputation</w:t>
      </w:r>
      <w:r>
        <w:t xml:space="preserve"> </w:t>
      </w:r>
      <w:r>
        <w:t xml:space="preserve">- Hierarchical aggregation for large N</w:t>
      </w:r>
    </w:p>
    <w:bookmarkEnd w:id="537"/>
    <w:bookmarkStart w:id="538" w:name="calibration"/>
    <w:p>
      <w:pPr>
        <w:pStyle w:val="Heading3"/>
      </w:pPr>
      <w:r>
        <w:t xml:space="preserve">Calibration</w:t>
      </w:r>
    </w:p>
    <w:p>
      <w:pPr>
        <w:pStyle w:val="FirstParagraph"/>
      </w:pPr>
      <w:r>
        <w:t xml:space="preserve">The critical temperature T_c is system-specific. Calibration requires:</w:t>
      </w:r>
      <w:r>
        <w:t xml:space="preserve"> </w:t>
      </w:r>
      <w:r>
        <w:t xml:space="preserve">1. Historical examples of transitions</w:t>
      </w:r>
      <w:r>
        <w:t xml:space="preserve"> </w:t>
      </w:r>
      <w:r>
        <w:t xml:space="preserve">2. Fit scaling relations to historical data</w:t>
      </w:r>
      <w:r>
        <w:t xml:space="preserve"> </w:t>
      </w:r>
      <w:r>
        <w:t xml:space="preserve">3. Validate on held-out transitions</w:t>
      </w:r>
      <w:r>
        <w:t xml:space="preserve"> </w:t>
      </w:r>
      <w:r>
        <w:t xml:space="preserve">4. Adjust for regime changes (T_c itself may drift)</w:t>
      </w:r>
    </w:p>
    <w:p>
      <w:r>
        <w:pict>
          <v:rect style="width:0;height:1.5pt" o:hralign="center" o:hrstd="t" o:hr="t"/>
        </w:pict>
      </w:r>
    </w:p>
    <w:bookmarkEnd w:id="538"/>
    <w:bookmarkEnd w:id="539"/>
    <w:bookmarkStart w:id="543" w:name="limitations-and-caveats-1"/>
    <w:p>
      <w:pPr>
        <w:pStyle w:val="Heading2"/>
      </w:pPr>
      <w:r>
        <w:t xml:space="preserve">Limitations and Caveats</w:t>
      </w:r>
    </w:p>
    <w:bookmarkStart w:id="540" w:name="not-all-shifts-are-phase-transitions"/>
    <w:p>
      <w:pPr>
        <w:pStyle w:val="Heading3"/>
      </w:pPr>
      <w:r>
        <w:t xml:space="preserve">Not All Shifts Are Phase Transitions</w:t>
      </w:r>
    </w:p>
    <w:p>
      <w:pPr>
        <w:pStyle w:val="FirstParagraph"/>
      </w:pPr>
      <w:r>
        <w:t xml:space="preserve">Some changes are gradual. Some are random. Phase transition detection assumes:</w:t>
      </w:r>
      <w:r>
        <w:t xml:space="preserve"> </w:t>
      </w:r>
      <w:r>
        <w:t xml:space="preserve">- Sharp threshold between regimes</w:t>
      </w:r>
      <w:r>
        <w:t xml:space="preserve"> </w:t>
      </w:r>
      <w:r>
        <w:t xml:space="preserve">- Scaling behavior near threshold</w:t>
      </w:r>
      <w:r>
        <w:t xml:space="preserve"> </w:t>
      </w:r>
      <w:r>
        <w:t xml:space="preserve">- Nucleation-and-growth dynamics</w:t>
      </w:r>
    </w:p>
    <w:p>
      <w:pPr>
        <w:pStyle w:val="BodyText"/>
      </w:pPr>
      <w:r>
        <w:t xml:space="preserve">If these assumptions fail, the framework may not apply.</w:t>
      </w:r>
    </w:p>
    <w:bookmarkEnd w:id="540"/>
    <w:bookmarkStart w:id="541" w:name="false-positives"/>
    <w:p>
      <w:pPr>
        <w:pStyle w:val="Heading3"/>
      </w:pPr>
      <w:r>
        <w:t xml:space="preserve">False Positives</w:t>
      </w:r>
    </w:p>
    <w:p>
      <w:pPr>
        <w:pStyle w:val="FirstParagraph"/>
      </w:pPr>
      <w:r>
        <w:t xml:space="preserve">Approaching criticality doesn’t guarantee transition. The system may:</w:t>
      </w:r>
      <w:r>
        <w:t xml:space="preserve"> </w:t>
      </w:r>
      <w:r>
        <w:t xml:space="preserve">- Hover near critical without crossing</w:t>
      </w:r>
      <w:r>
        <w:t xml:space="preserve"> </w:t>
      </w:r>
      <w:r>
        <w:t xml:space="preserve">- Retreat to stability</w:t>
      </w:r>
      <w:r>
        <w:t xml:space="preserve"> </w:t>
      </w:r>
      <w:r>
        <w:t xml:space="preserve">- Cross threshold but quickly return</w:t>
      </w:r>
    </w:p>
    <w:p>
      <w:pPr>
        <w:pStyle w:val="BodyText"/>
      </w:pPr>
      <w:r>
        <w:t xml:space="preserve">Phase detection provides probability, not certainty.</w:t>
      </w:r>
    </w:p>
    <w:bookmarkEnd w:id="541"/>
    <w:bookmarkStart w:id="542" w:name="data-quality"/>
    <w:p>
      <w:pPr>
        <w:pStyle w:val="Heading3"/>
      </w:pPr>
      <w:r>
        <w:t xml:space="preserve">Data Quality</w:t>
      </w:r>
    </w:p>
    <w:p>
      <w:pPr>
        <w:pStyle w:val="FirstParagraph"/>
      </w:pPr>
      <w:r>
        <w:t xml:space="preserve">Phase transition detection is sensitive to:</w:t>
      </w:r>
      <w:r>
        <w:t xml:space="preserve"> </w:t>
      </w:r>
      <w:r>
        <w:t xml:space="preserve">- Noise in order parameter estimation</w:t>
      </w:r>
      <w:r>
        <w:t xml:space="preserve"> </w:t>
      </w:r>
      <w:r>
        <w:t xml:space="preserve">- Missing data during critical periods</w:t>
      </w:r>
      <w:r>
        <w:t xml:space="preserve"> </w:t>
      </w:r>
      <w:r>
        <w:t xml:space="preserve">- Non-stationarity in system parameters</w:t>
      </w:r>
    </w:p>
    <w:p>
      <w:pPr>
        <w:pStyle w:val="BodyText"/>
      </w:pPr>
      <w:r>
        <w:t xml:space="preserve">Robust detection requires quality data and careful preprocessing.</w:t>
      </w:r>
    </w:p>
    <w:p>
      <w:r>
        <w:pict>
          <v:rect style="width:0;height:1.5pt" o:hralign="center" o:hrstd="t" o:hr="t"/>
        </w:pict>
      </w:r>
    </w:p>
    <w:bookmarkEnd w:id="542"/>
    <w:bookmarkEnd w:id="543"/>
    <w:bookmarkStart w:id="544" w:name="summary-9"/>
    <w:p>
      <w:pPr>
        <w:pStyle w:val="Heading2"/>
      </w:pPr>
      <w:r>
        <w:t xml:space="preserve">Summary</w:t>
      </w:r>
    </w:p>
    <w:p>
      <w:pPr>
        <w:pStyle w:val="FirstParagraph"/>
      </w:pPr>
      <w:r>
        <w:t xml:space="preserve">Phase transition detection applies physical principles to complex systems:</w:t>
      </w:r>
    </w:p>
    <w:p>
      <w:pPr>
        <w:pStyle w:val="Compact"/>
        <w:numPr>
          <w:ilvl w:val="0"/>
          <w:numId w:val="1110"/>
        </w:numPr>
      </w:pPr>
      <w:r>
        <w:rPr>
          <w:b/>
          <w:bCs/>
        </w:rPr>
        <w:t xml:space="preserve">Order parameters</w:t>
      </w:r>
      <w:r>
        <w:t xml:space="preserve"> </w:t>
      </w:r>
      <w:r>
        <w:t xml:space="preserve">measure the degree of organization</w:t>
      </w:r>
    </w:p>
    <w:p>
      <w:pPr>
        <w:pStyle w:val="Compact"/>
        <w:numPr>
          <w:ilvl w:val="0"/>
          <w:numId w:val="1110"/>
        </w:numPr>
      </w:pPr>
      <w:r>
        <w:rPr>
          <w:b/>
          <w:bCs/>
        </w:rPr>
        <w:t xml:space="preserve">Temperature</w:t>
      </w:r>
      <w:r>
        <w:t xml:space="preserve"> </w:t>
      </w:r>
      <w:r>
        <w:t xml:space="preserve">measures fluctuation magnitude</w:t>
      </w:r>
    </w:p>
    <w:p>
      <w:pPr>
        <w:pStyle w:val="Compact"/>
        <w:numPr>
          <w:ilvl w:val="0"/>
          <w:numId w:val="1110"/>
        </w:numPr>
      </w:pPr>
      <w:r>
        <w:rPr>
          <w:b/>
          <w:bCs/>
        </w:rPr>
        <w:t xml:space="preserve">Critical exponents</w:t>
      </w:r>
      <w:r>
        <w:t xml:space="preserve"> </w:t>
      </w:r>
      <w:r>
        <w:t xml:space="preserve">describe scaling near transitions</w:t>
      </w:r>
    </w:p>
    <w:p>
      <w:pPr>
        <w:pStyle w:val="Compact"/>
        <w:numPr>
          <w:ilvl w:val="0"/>
          <w:numId w:val="1110"/>
        </w:numPr>
      </w:pPr>
      <w:r>
        <w:rPr>
          <w:b/>
          <w:bCs/>
        </w:rPr>
        <w:t xml:space="preserve">Nucleation sites</w:t>
      </w:r>
      <w:r>
        <w:t xml:space="preserve"> </w:t>
      </w:r>
      <w:r>
        <w:t xml:space="preserve">are early indicators of spreading change</w:t>
      </w:r>
    </w:p>
    <w:p>
      <w:pPr>
        <w:pStyle w:val="FirstParagraph"/>
      </w:pPr>
      <w:r>
        <w:t xml:space="preserve">The detection algorithm:</w:t>
      </w:r>
      <w:r>
        <w:t xml:space="preserve"> </w:t>
      </w:r>
      <w:r>
        <w:t xml:space="preserve">1. Define appropriate order parameter and temperature</w:t>
      </w:r>
      <w:r>
        <w:t xml:space="preserve"> </w:t>
      </w:r>
      <w:r>
        <w:t xml:space="preserve">2. Track dynamics over rolling windows</w:t>
      </w:r>
      <w:r>
        <w:t xml:space="preserve"> </w:t>
      </w:r>
      <w:r>
        <w:t xml:space="preserve">3. Detect critical signatures (slowing, flickering, skewness)</w:t>
      </w:r>
      <w:r>
        <w:t xml:space="preserve"> </w:t>
      </w:r>
      <w:r>
        <w:t xml:space="preserve">4. Estimate critical threshold</w:t>
      </w:r>
      <w:r>
        <w:t xml:space="preserve"> </w:t>
      </w:r>
      <w:r>
        <w:t xml:space="preserve">5. Classify current regime</w:t>
      </w:r>
    </w:p>
    <w:p>
      <w:pPr>
        <w:pStyle w:val="BodyText"/>
      </w:pPr>
      <w:r>
        <w:t xml:space="preserve">Applications span markets, social systems, and networks—anywhere sudden shifts between qualitatively different states occur.</w:t>
      </w:r>
    </w:p>
    <w:p>
      <w:pPr>
        <w:pStyle w:val="BodyText"/>
      </w:pPr>
      <w:r>
        <w:t xml:space="preserve">The next chapter applies related ideas to anomaly detection: using integrated information concepts to fingerprint and classify unusual patterns.</w:t>
      </w:r>
    </w:p>
    <w:p>
      <w:r>
        <w:pict>
          <v:rect style="width:0;height:1.5pt" o:hralign="center" o:hrstd="t" o:hr="t"/>
        </w:pict>
      </w:r>
    </w:p>
    <w:bookmarkEnd w:id="544"/>
    <w:bookmarkEnd w:id="545"/>
    <w:bookmarkStart w:id="546" w:name="chapter-17-anomaly-fingerprinting"/>
    <w:p>
      <w:pPr>
        <w:pStyle w:val="Heading1"/>
      </w:pPr>
      <w:r>
        <w:t xml:space="preserve">Chapter 17: Anomaly Fingerprinting</w:t>
      </w:r>
    </w:p>
    <w:bookmarkEnd w:id="546"/>
    <w:bookmarkStart w:id="581" w:name="X5e94070b884ef153b502e17d15c78190d58f9a6"/>
    <w:p>
      <w:pPr>
        <w:pStyle w:val="Heading1"/>
      </w:pPr>
      <w:r>
        <w:t xml:space="preserve">Chapter 17: Anomaly Fingerprinting via Integrated Information</w:t>
      </w:r>
    </w:p>
    <w:p>
      <w:pPr>
        <w:pStyle w:val="FirstParagraph"/>
      </w:pPr>
      <w:r>
        <w:t xml:space="preserve">The previous chapter detected when systems approach phase transitions. This chapter detects and classifies anomalies—unusual patterns that don’t fit normal behavior.</w:t>
      </w:r>
    </w:p>
    <w:p>
      <w:pPr>
        <w:pStyle w:val="BodyText"/>
      </w:pPr>
      <w:r>
        <w:t xml:space="preserve">But anomaly detection alone isn’t enough. We need to know</w:t>
      </w:r>
      <w:r>
        <w:t xml:space="preserve"> </w:t>
      </w:r>
      <w:r>
        <w:rPr>
          <w:i/>
          <w:iCs/>
        </w:rPr>
        <w:t xml:space="preserve">what kind</w:t>
      </w:r>
      <w:r>
        <w:t xml:space="preserve"> </w:t>
      </w:r>
      <w:r>
        <w:t xml:space="preserve">of anomaly we’re seeing. A network intrusion looks different from a hardware failure. A market manipulation looks different from a flash crash. Anomaly fingerprinting identifies the signature.</w:t>
      </w:r>
    </w:p>
    <w:p>
      <w:r>
        <w:pict>
          <v:rect style="width:0;height:1.5pt" o:hralign="center" o:hrstd="t" o:hr="t"/>
        </w:pict>
      </w:r>
    </w:p>
    <w:bookmarkStart w:id="547" w:name="beyond-binary-anomaly-detection"/>
    <w:p>
      <w:pPr>
        <w:pStyle w:val="Heading2"/>
      </w:pPr>
      <w:r>
        <w:t xml:space="preserve">Beyond Binary Anomaly Detection</w:t>
      </w:r>
    </w:p>
    <w:p>
      <w:pPr>
        <w:pStyle w:val="FirstParagraph"/>
      </w:pPr>
      <w:r>
        <w:t xml:space="preserve">Traditional anomaly detection asks: is this normal or abnormal?</w:t>
      </w:r>
    </w:p>
    <w:p>
      <w:pPr>
        <w:pStyle w:val="BodyText"/>
      </w:pPr>
      <w:r>
        <w:t xml:space="preserve">That’s useful but limited. Consider:</w:t>
      </w:r>
      <w:r>
        <w:t xml:space="preserve"> </w:t>
      </w:r>
      <w:r>
        <w:t xml:space="preserve">- Security system flags unusual network traffic</w:t>
      </w:r>
      <w:r>
        <w:t xml:space="preserve"> </w:t>
      </w:r>
      <w:r>
        <w:t xml:space="preserve">- Is it an attack? A configuration error? A legitimate but unusual workload?</w:t>
      </w:r>
      <w:r>
        <w:t xml:space="preserve"> </w:t>
      </w:r>
      <w:r>
        <w:t xml:space="preserve">- The response depends entirely on which kind of anomaly</w:t>
      </w:r>
    </w:p>
    <w:p>
      <w:pPr>
        <w:pStyle w:val="BodyText"/>
      </w:pPr>
      <w:r>
        <w:t xml:space="preserve">What we need:</w:t>
      </w:r>
      <w:r>
        <w:t xml:space="preserve"> </w:t>
      </w:r>
      <w:r>
        <w:t xml:space="preserve">1.</w:t>
      </w:r>
      <w:r>
        <w:t xml:space="preserve"> </w:t>
      </w:r>
      <w:r>
        <w:rPr>
          <w:b/>
          <w:bCs/>
        </w:rPr>
        <w:t xml:space="preserve">Detect</w:t>
      </w:r>
      <w:r>
        <w:t xml:space="preserve"> </w:t>
      </w:r>
      <w:r>
        <w:t xml:space="preserve">that something unusual is happening</w:t>
      </w:r>
      <w:r>
        <w:t xml:space="preserve"> </w:t>
      </w:r>
      <w:r>
        <w:t xml:space="preserve">2.</w:t>
      </w:r>
      <w:r>
        <w:t xml:space="preserve"> </w:t>
      </w:r>
      <w:r>
        <w:rPr>
          <w:b/>
          <w:bCs/>
        </w:rPr>
        <w:t xml:space="preserve">Fingerprint</w:t>
      </w:r>
      <w:r>
        <w:t xml:space="preserve"> </w:t>
      </w:r>
      <w:r>
        <w:t xml:space="preserve">the anomaly’s characteristics</w:t>
      </w:r>
      <w:r>
        <w:t xml:space="preserve"> </w:t>
      </w:r>
      <w:r>
        <w:t xml:space="preserve">3.</w:t>
      </w:r>
      <w:r>
        <w:t xml:space="preserve"> </w:t>
      </w:r>
      <w:r>
        <w:rPr>
          <w:b/>
          <w:bCs/>
        </w:rPr>
        <w:t xml:space="preserve">Classify</w:t>
      </w:r>
      <w:r>
        <w:t xml:space="preserve"> </w:t>
      </w:r>
      <w:r>
        <w:t xml:space="preserve">by matching to known patterns</w:t>
      </w:r>
      <w:r>
        <w:t xml:space="preserve"> </w:t>
      </w:r>
      <w:r>
        <w:t xml:space="preserve">4.</w:t>
      </w:r>
      <w:r>
        <w:t xml:space="preserve"> </w:t>
      </w:r>
      <w:r>
        <w:rPr>
          <w:b/>
          <w:bCs/>
        </w:rPr>
        <w:t xml:space="preserve">Characterize</w:t>
      </w:r>
      <w:r>
        <w:t xml:space="preserve"> </w:t>
      </w:r>
      <w:r>
        <w:t xml:space="preserve">novel anomalies for future reference</w:t>
      </w:r>
    </w:p>
    <w:p>
      <w:pPr>
        <w:pStyle w:val="BodyText"/>
      </w:pPr>
      <w:r>
        <w:t xml:space="preserve">This chapter develops each capability.</w:t>
      </w:r>
    </w:p>
    <w:p>
      <w:r>
        <w:pict>
          <v:rect style="width:0;height:1.5pt" o:hralign="center" o:hrstd="t" o:hr="t"/>
        </w:pict>
      </w:r>
    </w:p>
    <w:bookmarkEnd w:id="547"/>
    <w:bookmarkStart w:id="550" w:name="information-theoretic-anomaly-detection"/>
    <w:p>
      <w:pPr>
        <w:pStyle w:val="Heading2"/>
      </w:pPr>
      <w:r>
        <w:t xml:space="preserve">Information-Theoretic Anomaly Detection</w:t>
      </w:r>
    </w:p>
    <w:p>
      <w:pPr>
        <w:pStyle w:val="FirstParagraph"/>
      </w:pPr>
      <w:r>
        <w:t xml:space="preserve">Anomalies are departures from expected patterns. Information theory quantifies</w:t>
      </w:r>
      <w:r>
        <w:t xml:space="preserve"> </w:t>
      </w:r>
      <w:r>
        <w:t xml:space="preserve">“expected patterns”</w:t>
      </w:r>
      <w:r>
        <w:t xml:space="preserve"> </w:t>
      </w:r>
      <w:r>
        <w:t xml:space="preserve">through compression.</w:t>
      </w:r>
    </w:p>
    <w:bookmarkStart w:id="548" w:name="the-compression-principle"/>
    <w:p>
      <w:pPr>
        <w:pStyle w:val="Heading3"/>
      </w:pPr>
      <w:r>
        <w:t xml:space="preserve">The Compression Principle</w:t>
      </w:r>
    </w:p>
    <w:p>
      <w:pPr>
        <w:pStyle w:val="FirstParagraph"/>
      </w:pPr>
      <w:r>
        <w:t xml:space="preserve">Normal data compresses well because it follows patterns. Anomalies compress poorly because they violate patterns.</w:t>
      </w:r>
    </w:p>
    <w:p>
      <w:pPr>
        <w:pStyle w:val="BodyText"/>
      </w:pPr>
      <w:r>
        <w:rPr>
          <w:b/>
          <w:bCs/>
        </w:rPr>
        <w:t xml:space="preserve">Detection criterion:</w:t>
      </w:r>
    </w:p>
    <w:p>
      <w:pPr>
        <w:pStyle w:val="SourceCode"/>
      </w:pPr>
      <w:r>
        <w:rPr>
          <w:rStyle w:val="VerbatimChar"/>
        </w:rPr>
        <w:t xml:space="preserve">anomaly_score = len(compressed(data)) / len(compressed(baseline))</w:t>
      </w:r>
    </w:p>
    <w:p>
      <w:pPr>
        <w:pStyle w:val="FirstParagraph"/>
      </w:pPr>
      <w:r>
        <w:t xml:space="preserve">High score: Data doesn’t compress relative to baseline (anomalous)</w:t>
      </w:r>
      <w:r>
        <w:t xml:space="preserve"> </w:t>
      </w:r>
      <w:r>
        <w:t xml:space="preserve">Low score: Data compresses like baseline (normal)</w:t>
      </w:r>
    </w:p>
    <w:p>
      <w:pPr>
        <w:pStyle w:val="BodyText"/>
      </w:pPr>
      <w:r>
        <w:t xml:space="preserve">This is NCD (Normalized Compression Distance) applied to anomaly detection.</w:t>
      </w:r>
    </w:p>
    <w:bookmarkEnd w:id="548"/>
    <w:bookmarkStart w:id="549" w:name="why-this-works"/>
    <w:p>
      <w:pPr>
        <w:pStyle w:val="Heading3"/>
      </w:pPr>
      <w:r>
        <w:t xml:space="preserve">Why This Works</w:t>
      </w:r>
    </w:p>
    <w:p>
      <w:pPr>
        <w:pStyle w:val="FirstParagraph"/>
      </w:pPr>
      <w:r>
        <w:t xml:space="preserve">A compressor learns patterns from data. When new data doesn’t match learned patterns:</w:t>
      </w:r>
      <w:r>
        <w:t xml:space="preserve"> </w:t>
      </w:r>
      <w:r>
        <w:t xml:space="preserve">- Compression ratio worsens</w:t>
      </w:r>
      <w:r>
        <w:t xml:space="preserve"> </w:t>
      </w:r>
      <w:r>
        <w:t xml:space="preserve">- The difference quantifies departure from normal</w:t>
      </w:r>
    </w:p>
    <w:p>
      <w:pPr>
        <w:pStyle w:val="BodyText"/>
      </w:pPr>
      <w:r>
        <w:t xml:space="preserve">This approach is:</w:t>
      </w:r>
      <w:r>
        <w:t xml:space="preserve"> </w:t>
      </w:r>
      <w:r>
        <w:t xml:space="preserve">-</w:t>
      </w:r>
      <w:r>
        <w:t xml:space="preserve"> </w:t>
      </w:r>
      <w:r>
        <w:rPr>
          <w:b/>
          <w:bCs/>
        </w:rPr>
        <w:t xml:space="preserve">Model-free</w:t>
      </w:r>
      <w:r>
        <w:t xml:space="preserve">: No need to specify what normal looks like</w:t>
      </w:r>
      <w:r>
        <w:t xml:space="preserve"> </w:t>
      </w:r>
      <w:r>
        <w:t xml:space="preserve">-</w:t>
      </w:r>
      <w:r>
        <w:t xml:space="preserve"> </w:t>
      </w:r>
      <w:r>
        <w:rPr>
          <w:b/>
          <w:bCs/>
        </w:rPr>
        <w:t xml:space="preserve">Domain-agnostic</w:t>
      </w:r>
      <w:r>
        <w:t xml:space="preserve">: Works on any data that can be compressed</w:t>
      </w:r>
      <w:r>
        <w:t xml:space="preserve"> </w:t>
      </w:r>
      <w:r>
        <w:t xml:space="preserve">-</w:t>
      </w:r>
      <w:r>
        <w:t xml:space="preserve"> </w:t>
      </w:r>
      <w:r>
        <w:rPr>
          <w:b/>
          <w:bCs/>
        </w:rPr>
        <w:t xml:space="preserve">Sensitive</w:t>
      </w:r>
      <w:r>
        <w:t xml:space="preserve">: Catches subtle pattern violations</w:t>
      </w:r>
    </w:p>
    <w:p>
      <w:r>
        <w:pict>
          <v:rect style="width:0;height:1.5pt" o:hralign="center" o:hrstd="t" o:hr="t"/>
        </w:pict>
      </w:r>
    </w:p>
    <w:bookmarkEnd w:id="549"/>
    <w:bookmarkEnd w:id="550"/>
    <w:bookmarkStart w:id="553" w:name="φ-based-anomaly-characterization"/>
    <w:p>
      <w:pPr>
        <w:pStyle w:val="Heading2"/>
      </w:pPr>
      <w:r>
        <w:t xml:space="preserve">Φ-Based Anomaly Characterization</w:t>
      </w:r>
    </w:p>
    <w:p>
      <w:pPr>
        <w:pStyle w:val="FirstParagraph"/>
      </w:pPr>
      <w:r>
        <w:t xml:space="preserve">Information cohesion Φ (from CIC) measures how much irreducible structure exists. Anomalies can be characterized by</w:t>
      </w:r>
      <w:r>
        <w:t xml:space="preserve"> </w:t>
      </w:r>
      <w:r>
        <w:rPr>
          <w:i/>
          <w:iCs/>
        </w:rPr>
        <w:t xml:space="preserve">how</w:t>
      </w:r>
      <w:r>
        <w:t xml:space="preserve"> </w:t>
      </w:r>
      <w:r>
        <w:t xml:space="preserve">they violate expected Φ.</w:t>
      </w:r>
    </w:p>
    <w:bookmarkStart w:id="551" w:name="φ_anomaly-calculation"/>
    <w:p>
      <w:pPr>
        <w:pStyle w:val="Heading3"/>
      </w:pPr>
      <w:r>
        <w:t xml:space="preserve">Φ_anomaly Calculation</w:t>
      </w:r>
    </w:p>
    <w:p>
      <w:pPr>
        <w:pStyle w:val="FirstParagraph"/>
      </w:pPr>
      <w:r>
        <w:t xml:space="preserve">For a potential anomaly window A and baseline B:</w:t>
      </w:r>
    </w:p>
    <w:p>
      <w:pPr>
        <w:pStyle w:val="BodyText"/>
      </w:pPr>
      <w:r>
        <w:rPr>
          <w:b/>
          <w:bCs/>
        </w:rPr>
        <w:t xml:space="preserve">Step 1:</w:t>
      </w:r>
      <w:r>
        <w:t xml:space="preserve"> </w:t>
      </w:r>
      <w:r>
        <w:t xml:space="preserve">Compute internal cohesion</w:t>
      </w:r>
    </w:p>
    <w:p>
      <w:pPr>
        <w:pStyle w:val="SourceCode"/>
      </w:pPr>
      <w:r>
        <w:rPr>
          <w:rStyle w:val="VerbatimChar"/>
        </w:rPr>
        <w:t xml:space="preserve">Φ_internal(A) = 1 - mean(NCD(a_i, a_j)) for a_i, a_j in A</w:t>
      </w:r>
    </w:p>
    <w:p>
      <w:pPr>
        <w:pStyle w:val="FirstParagraph"/>
      </w:pPr>
      <w:r>
        <w:rPr>
          <w:b/>
          <w:bCs/>
        </w:rPr>
        <w:t xml:space="preserve">Step 2:</w:t>
      </w:r>
      <w:r>
        <w:t xml:space="preserve"> </w:t>
      </w:r>
      <w:r>
        <w:t xml:space="preserve">Compute cross-cohesion</w:t>
      </w:r>
    </w:p>
    <w:p>
      <w:pPr>
        <w:pStyle w:val="SourceCode"/>
      </w:pPr>
      <w:r>
        <w:rPr>
          <w:rStyle w:val="VerbatimChar"/>
        </w:rPr>
        <w:t xml:space="preserve">Φ_cross(A, B) = 1 - mean(NCD(a, b)) for a in A, b in B</w:t>
      </w:r>
    </w:p>
    <w:p>
      <w:pPr>
        <w:pStyle w:val="FirstParagraph"/>
      </w:pPr>
      <w:r>
        <w:rPr>
          <w:b/>
          <w:bCs/>
        </w:rPr>
        <w:t xml:space="preserve">Step 3:</w:t>
      </w:r>
      <w:r>
        <w:t xml:space="preserve"> </w:t>
      </w:r>
      <w:r>
        <w:t xml:space="preserve">Compute anomaly signature</w:t>
      </w:r>
    </w:p>
    <w:p>
      <w:pPr>
        <w:pStyle w:val="SourceCode"/>
      </w:pPr>
      <w:r>
        <w:rPr>
          <w:rStyle w:val="VerbatimChar"/>
        </w:rPr>
        <w:t xml:space="preserve">Φ_anomaly = Φ_internal(A) - Φ_cross(A, B)</w:t>
      </w:r>
    </w:p>
    <w:bookmarkEnd w:id="551"/>
    <w:bookmarkStart w:id="552" w:name="interpretation"/>
    <w:p>
      <w:pPr>
        <w:pStyle w:val="Heading3"/>
      </w:pPr>
      <w:r>
        <w:t xml:space="preserve">Interpretation</w:t>
      </w:r>
    </w:p>
    <w:p>
      <w:pPr>
        <w:pStyle w:val="FirstParagraph"/>
      </w:pPr>
      <w:r>
        <w:rPr>
          <w:b/>
          <w:bCs/>
        </w:rPr>
        <w:t xml:space="preserve">High Φ_anomaly:</w:t>
      </w:r>
      <w:r>
        <w:t xml:space="preserve"> </w:t>
      </w:r>
      <w:r>
        <w:t xml:space="preserve">The anomaly has strong internal structure but differs from baseline</w:t>
      </w:r>
      <w:r>
        <w:t xml:space="preserve"> </w:t>
      </w:r>
      <w:r>
        <w:t xml:space="preserve">- Example: Coordinated attack with consistent pattern</w:t>
      </w:r>
      <w:r>
        <w:t xml:space="preserve"> </w:t>
      </w:r>
      <w:r>
        <w:t xml:space="preserve">- Example: Systematic fraud with repeating signature</w:t>
      </w:r>
    </w:p>
    <w:p>
      <w:pPr>
        <w:pStyle w:val="BodyText"/>
      </w:pPr>
      <w:r>
        <w:rPr>
          <w:b/>
          <w:bCs/>
        </w:rPr>
        <w:t xml:space="preserve">Low Φ_anomaly:</w:t>
      </w:r>
      <w:r>
        <w:t xml:space="preserve"> </w:t>
      </w:r>
      <w:r>
        <w:t xml:space="preserve">The anomaly is internally incoherent</w:t>
      </w:r>
      <w:r>
        <w:t xml:space="preserve"> </w:t>
      </w:r>
      <w:r>
        <w:t xml:space="preserve">- Example: Random hardware failure</w:t>
      </w:r>
      <w:r>
        <w:t xml:space="preserve"> </w:t>
      </w:r>
      <w:r>
        <w:t xml:space="preserve">- Example: Uncoordinated noise</w:t>
      </w:r>
    </w:p>
    <w:p>
      <w:pPr>
        <w:pStyle w:val="BodyText"/>
      </w:pPr>
      <w:r>
        <w:rPr>
          <w:b/>
          <w:bCs/>
        </w:rPr>
        <w:t xml:space="preserve">Negative Φ_anomaly:</w:t>
      </w:r>
      <w:r>
        <w:t xml:space="preserve"> </w:t>
      </w:r>
      <w:r>
        <w:t xml:space="preserve">The anomaly is more similar to baseline than to itself</w:t>
      </w:r>
      <w:r>
        <w:t xml:space="preserve"> </w:t>
      </w:r>
      <w:r>
        <w:t xml:space="preserve">- Example: Mixture of normal and abnormal</w:t>
      </w:r>
      <w:r>
        <w:t xml:space="preserve"> </w:t>
      </w:r>
      <w:r>
        <w:t xml:space="preserve">- Example: Transition state between regimes</w:t>
      </w:r>
    </w:p>
    <w:p>
      <w:r>
        <w:pict>
          <v:rect style="width:0;height:1.5pt" o:hralign="center" o:hrstd="t" o:hr="t"/>
        </w:pict>
      </w:r>
    </w:p>
    <w:bookmarkEnd w:id="552"/>
    <w:bookmarkEnd w:id="553"/>
    <w:bookmarkStart w:id="557" w:name="temporal-pattern-classification"/>
    <w:p>
      <w:pPr>
        <w:pStyle w:val="Heading2"/>
      </w:pPr>
      <w:r>
        <w:t xml:space="preserve">Temporal Pattern Classification</w:t>
      </w:r>
    </w:p>
    <w:p>
      <w:pPr>
        <w:pStyle w:val="FirstParagraph"/>
      </w:pPr>
      <w:r>
        <w:t xml:space="preserve">Anomalies have temporal signatures. How they unfold in time reveals their nature.</w:t>
      </w:r>
    </w:p>
    <w:bookmarkStart w:id="554" w:name="onset-patterns"/>
    <w:p>
      <w:pPr>
        <w:pStyle w:val="Heading3"/>
      </w:pPr>
      <w:r>
        <w:t xml:space="preserve">Onset Patterns</w:t>
      </w:r>
    </w:p>
    <w:p>
      <w:pPr>
        <w:pStyle w:val="FirstParagraph"/>
      </w:pPr>
      <w:r>
        <w:rPr>
          <w:b/>
          <w:bCs/>
        </w:rPr>
        <w:t xml:space="preserve">Sudden onset:</w:t>
      </w:r>
      <w:r>
        <w:t xml:space="preserve"> </w:t>
      </w:r>
      <w:r>
        <w:t xml:space="preserve">Jump from normal to anomalous</w:t>
      </w:r>
      <w:r>
        <w:t xml:space="preserve"> </w:t>
      </w:r>
      <w:r>
        <w:t xml:space="preserve">- Hardware failure: Instant transition</w:t>
      </w:r>
      <w:r>
        <w:t xml:space="preserve"> </w:t>
      </w:r>
      <w:r>
        <w:t xml:space="preserve">- Attack launch: Immediate impact</w:t>
      </w:r>
      <w:r>
        <w:t xml:space="preserve"> </w:t>
      </w:r>
      <w:r>
        <w:t xml:space="preserve">- Signature: Sharp discontinuity in metrics</w:t>
      </w:r>
    </w:p>
    <w:p>
      <w:pPr>
        <w:pStyle w:val="BodyText"/>
      </w:pPr>
      <w:r>
        <w:rPr>
          <w:b/>
          <w:bCs/>
        </w:rPr>
        <w:t xml:space="preserve">Gradual onset:</w:t>
      </w:r>
      <w:r>
        <w:t xml:space="preserve"> </w:t>
      </w:r>
      <w:r>
        <w:t xml:space="preserve">Slow drift toward anomalous</w:t>
      </w:r>
      <w:r>
        <w:t xml:space="preserve"> </w:t>
      </w:r>
      <w:r>
        <w:t xml:space="preserve">- Degradation: Progressive worsening</w:t>
      </w:r>
      <w:r>
        <w:t xml:space="preserve"> </w:t>
      </w:r>
      <w:r>
        <w:t xml:space="preserve">- Systematic manipulation: Building position</w:t>
      </w:r>
      <w:r>
        <w:t xml:space="preserve"> </w:t>
      </w:r>
      <w:r>
        <w:t xml:space="preserve">- Signature: Accelerating trend</w:t>
      </w:r>
    </w:p>
    <w:p>
      <w:pPr>
        <w:pStyle w:val="BodyText"/>
      </w:pPr>
      <w:r>
        <w:rPr>
          <w:b/>
          <w:bCs/>
        </w:rPr>
        <w:t xml:space="preserve">Oscillating onset:</w:t>
      </w:r>
      <w:r>
        <w:t xml:space="preserve"> </w:t>
      </w:r>
      <w:r>
        <w:t xml:space="preserve">Flickering between normal and anomalous</w:t>
      </w:r>
      <w:r>
        <w:t xml:space="preserve"> </w:t>
      </w:r>
      <w:r>
        <w:t xml:space="preserve">- Marginal system: Near capacity threshold</w:t>
      </w:r>
      <w:r>
        <w:t xml:space="preserve"> </w:t>
      </w:r>
      <w:r>
        <w:t xml:space="preserve">- Testing/probing: Attacker checking defenses</w:t>
      </w:r>
      <w:r>
        <w:t xml:space="preserve"> </w:t>
      </w:r>
      <w:r>
        <w:t xml:space="preserve">- Signature: High-frequency alternation</w:t>
      </w:r>
    </w:p>
    <w:bookmarkEnd w:id="554"/>
    <w:bookmarkStart w:id="555" w:name="duration-patterns"/>
    <w:p>
      <w:pPr>
        <w:pStyle w:val="Heading3"/>
      </w:pPr>
      <w:r>
        <w:t xml:space="preserve">Duration Patterns</w:t>
      </w:r>
    </w:p>
    <w:p>
      <w:pPr>
        <w:pStyle w:val="FirstParagraph"/>
      </w:pPr>
      <w:r>
        <w:rPr>
          <w:b/>
          <w:bCs/>
        </w:rPr>
        <w:t xml:space="preserve">Point anomaly:</w:t>
      </w:r>
      <w:r>
        <w:t xml:space="preserve"> </w:t>
      </w:r>
      <w:r>
        <w:t xml:space="preserve">Single moment of anomaly</w:t>
      </w:r>
      <w:r>
        <w:t xml:space="preserve"> </w:t>
      </w:r>
      <w:r>
        <w:t xml:space="preserve">- Measurement error</w:t>
      </w:r>
      <w:r>
        <w:t xml:space="preserve"> </w:t>
      </w:r>
      <w:r>
        <w:t xml:space="preserve">- Brief transient</w:t>
      </w:r>
      <w:r>
        <w:t xml:space="preserve"> </w:t>
      </w:r>
      <w:r>
        <w:t xml:space="preserve">- Signature: Isolated spike</w:t>
      </w:r>
    </w:p>
    <w:p>
      <w:pPr>
        <w:pStyle w:val="BodyText"/>
      </w:pPr>
      <w:r>
        <w:rPr>
          <w:b/>
          <w:bCs/>
        </w:rPr>
        <w:t xml:space="preserve">Collective anomaly:</w:t>
      </w:r>
      <w:r>
        <w:t xml:space="preserve"> </w:t>
      </w:r>
      <w:r>
        <w:t xml:space="preserve">Extended period of anomaly</w:t>
      </w:r>
      <w:r>
        <w:t xml:space="preserve"> </w:t>
      </w:r>
      <w:r>
        <w:t xml:space="preserve">- Sustained attack</w:t>
      </w:r>
      <w:r>
        <w:t xml:space="preserve"> </w:t>
      </w:r>
      <w:r>
        <w:t xml:space="preserve">- System failure</w:t>
      </w:r>
      <w:r>
        <w:t xml:space="preserve"> </w:t>
      </w:r>
      <w:r>
        <w:t xml:space="preserve">- Signature: Persistent deviation</w:t>
      </w:r>
    </w:p>
    <w:p>
      <w:pPr>
        <w:pStyle w:val="BodyText"/>
      </w:pPr>
      <w:r>
        <w:rPr>
          <w:b/>
          <w:bCs/>
        </w:rPr>
        <w:t xml:space="preserve">Contextual anomaly:</w:t>
      </w:r>
      <w:r>
        <w:t xml:space="preserve"> </w:t>
      </w:r>
      <w:r>
        <w:t xml:space="preserve">Anomalous in this context but normal elsewhere</w:t>
      </w:r>
      <w:r>
        <w:t xml:space="preserve"> </w:t>
      </w:r>
      <w:r>
        <w:t xml:space="preserve">- After-hours activity</w:t>
      </w:r>
      <w:r>
        <w:t xml:space="preserve"> </w:t>
      </w:r>
      <w:r>
        <w:t xml:space="preserve">- Seasonal pattern violation</w:t>
      </w:r>
      <w:r>
        <w:t xml:space="preserve"> </w:t>
      </w:r>
      <w:r>
        <w:t xml:space="preserve">- Signature: Context-dependent deviation</w:t>
      </w:r>
    </w:p>
    <w:bookmarkEnd w:id="555"/>
    <w:bookmarkStart w:id="556" w:name="recovery-patterns"/>
    <w:p>
      <w:pPr>
        <w:pStyle w:val="Heading3"/>
      </w:pPr>
      <w:r>
        <w:t xml:space="preserve">Recovery Patterns</w:t>
      </w:r>
    </w:p>
    <w:p>
      <w:pPr>
        <w:pStyle w:val="FirstParagraph"/>
      </w:pPr>
      <w:r>
        <w:rPr>
          <w:b/>
          <w:bCs/>
        </w:rPr>
        <w:t xml:space="preserve">Quick recovery:</w:t>
      </w:r>
      <w:r>
        <w:t xml:space="preserve"> </w:t>
      </w:r>
      <w:r>
        <w:t xml:space="preserve">Returns to normal rapidly</w:t>
      </w:r>
      <w:r>
        <w:t xml:space="preserve"> </w:t>
      </w:r>
      <w:r>
        <w:t xml:space="preserve">- Transient disturbance</w:t>
      </w:r>
      <w:r>
        <w:t xml:space="preserve"> </w:t>
      </w:r>
      <w:r>
        <w:t xml:space="preserve">- Successful intervention</w:t>
      </w:r>
      <w:r>
        <w:t xml:space="preserve"> </w:t>
      </w:r>
      <w:r>
        <w:t xml:space="preserve">- Signature: V-shaped metric</w:t>
      </w:r>
    </w:p>
    <w:p>
      <w:pPr>
        <w:pStyle w:val="BodyText"/>
      </w:pPr>
      <w:r>
        <w:rPr>
          <w:b/>
          <w:bCs/>
        </w:rPr>
        <w:t xml:space="preserve">Slow recovery:</w:t>
      </w:r>
      <w:r>
        <w:t xml:space="preserve"> </w:t>
      </w:r>
      <w:r>
        <w:t xml:space="preserve">Gradual return to normal</w:t>
      </w:r>
      <w:r>
        <w:t xml:space="preserve"> </w:t>
      </w:r>
      <w:r>
        <w:t xml:space="preserve">- System damage with repair</w:t>
      </w:r>
      <w:r>
        <w:t xml:space="preserve"> </w:t>
      </w:r>
      <w:r>
        <w:t xml:space="preserve">- Market shock absorption</w:t>
      </w:r>
      <w:r>
        <w:t xml:space="preserve"> </w:t>
      </w:r>
      <w:r>
        <w:t xml:space="preserve">- Signature: Exponential decay to baseline</w:t>
      </w:r>
    </w:p>
    <w:p>
      <w:pPr>
        <w:pStyle w:val="BodyText"/>
      </w:pPr>
      <w:r>
        <w:rPr>
          <w:b/>
          <w:bCs/>
        </w:rPr>
        <w:t xml:space="preserve">No recovery / new normal:</w:t>
      </w:r>
      <w:r>
        <w:t xml:space="preserve"> </w:t>
      </w:r>
      <w:r>
        <w:t xml:space="preserve">Permanent shift</w:t>
      </w:r>
      <w:r>
        <w:t xml:space="preserve"> </w:t>
      </w:r>
      <w:r>
        <w:t xml:space="preserve">- Phase transition to new regime</w:t>
      </w:r>
      <w:r>
        <w:t xml:space="preserve"> </w:t>
      </w:r>
      <w:r>
        <w:t xml:space="preserve">- Fundamental change</w:t>
      </w:r>
      <w:r>
        <w:t xml:space="preserve"> </w:t>
      </w:r>
      <w:r>
        <w:t xml:space="preserve">- Signature: Level shift with stability at new level</w:t>
      </w:r>
    </w:p>
    <w:p>
      <w:r>
        <w:pict>
          <v:rect style="width:0;height:1.5pt" o:hralign="center" o:hrstd="t" o:hr="t"/>
        </w:pict>
      </w:r>
    </w:p>
    <w:bookmarkEnd w:id="556"/>
    <w:bookmarkEnd w:id="557"/>
    <w:bookmarkStart w:id="560" w:name="spatial-pattern-classification"/>
    <w:p>
      <w:pPr>
        <w:pStyle w:val="Heading2"/>
      </w:pPr>
      <w:r>
        <w:t xml:space="preserve">Spatial Pattern Classification</w:t>
      </w:r>
    </w:p>
    <w:p>
      <w:pPr>
        <w:pStyle w:val="FirstParagraph"/>
      </w:pPr>
      <w:r>
        <w:t xml:space="preserve">Where the anomaly occurs matters as much as when.</w:t>
      </w:r>
    </w:p>
    <w:bookmarkStart w:id="558" w:name="localization-patterns"/>
    <w:p>
      <w:pPr>
        <w:pStyle w:val="Heading3"/>
      </w:pPr>
      <w:r>
        <w:t xml:space="preserve">Localization Patterns</w:t>
      </w:r>
    </w:p>
    <w:p>
      <w:pPr>
        <w:pStyle w:val="FirstParagraph"/>
      </w:pPr>
      <w:r>
        <w:rPr>
          <w:b/>
          <w:bCs/>
        </w:rPr>
        <w:t xml:space="preserve">Point source:</w:t>
      </w:r>
      <w:r>
        <w:t xml:space="preserve"> </w:t>
      </w:r>
      <w:r>
        <w:t xml:space="preserve">Single location of anomaly</w:t>
      </w:r>
      <w:r>
        <w:t xml:space="preserve"> </w:t>
      </w:r>
      <w:r>
        <w:t xml:space="preserve">- Failed component</w:t>
      </w:r>
      <w:r>
        <w:t xml:space="preserve"> </w:t>
      </w:r>
      <w:r>
        <w:t xml:space="preserve">- Targeted attack</w:t>
      </w:r>
      <w:r>
        <w:t xml:space="preserve"> </w:t>
      </w:r>
      <w:r>
        <w:t xml:space="preserve">- Signature: Single node high, others normal</w:t>
      </w:r>
    </w:p>
    <w:p>
      <w:pPr>
        <w:pStyle w:val="BodyText"/>
      </w:pPr>
      <w:r>
        <w:rPr>
          <w:b/>
          <w:bCs/>
        </w:rPr>
        <w:t xml:space="preserve">Distributed:</w:t>
      </w:r>
      <w:r>
        <w:t xml:space="preserve"> </w:t>
      </w:r>
      <w:r>
        <w:t xml:space="preserve">Anomaly across multiple locations</w:t>
      </w:r>
      <w:r>
        <w:t xml:space="preserve"> </w:t>
      </w:r>
      <w:r>
        <w:t xml:space="preserve">- Coordinated attack</w:t>
      </w:r>
      <w:r>
        <w:t xml:space="preserve"> </w:t>
      </w:r>
      <w:r>
        <w:t xml:space="preserve">- Shared vulnerability</w:t>
      </w:r>
      <w:r>
        <w:t xml:space="preserve"> </w:t>
      </w:r>
      <w:r>
        <w:t xml:space="preserve">- Signature: Correlation among affected nodes</w:t>
      </w:r>
    </w:p>
    <w:p>
      <w:pPr>
        <w:pStyle w:val="BodyText"/>
      </w:pPr>
      <w:r>
        <w:rPr>
          <w:b/>
          <w:bCs/>
        </w:rPr>
        <w:t xml:space="preserve">Propagating:</w:t>
      </w:r>
      <w:r>
        <w:t xml:space="preserve"> </w:t>
      </w:r>
      <w:r>
        <w:t xml:space="preserve">Anomaly spreading through network</w:t>
      </w:r>
      <w:r>
        <w:t xml:space="preserve"> </w:t>
      </w:r>
      <w:r>
        <w:t xml:space="preserve">- Cascade failure</w:t>
      </w:r>
      <w:r>
        <w:t xml:space="preserve"> </w:t>
      </w:r>
      <w:r>
        <w:t xml:space="preserve">- Worm propagation</w:t>
      </w:r>
      <w:r>
        <w:t xml:space="preserve"> </w:t>
      </w:r>
      <w:r>
        <w:t xml:space="preserve">- Signature: Sequential activation pattern</w:t>
      </w:r>
    </w:p>
    <w:bookmarkEnd w:id="558"/>
    <w:bookmarkStart w:id="559" w:name="network-structure"/>
    <w:p>
      <w:pPr>
        <w:pStyle w:val="Heading3"/>
      </w:pPr>
      <w:r>
        <w:t xml:space="preserve">Network Structure</w:t>
      </w:r>
    </w:p>
    <w:p>
      <w:pPr>
        <w:pStyle w:val="FirstParagraph"/>
      </w:pPr>
      <w:r>
        <w:rPr>
          <w:b/>
          <w:bCs/>
        </w:rPr>
        <w:t xml:space="preserve">Central node anomaly:</w:t>
      </w:r>
      <w:r>
        <w:t xml:space="preserve"> </w:t>
      </w:r>
      <w:r>
        <w:t xml:space="preserve">High-connectivity node affected</w:t>
      </w:r>
      <w:r>
        <w:t xml:space="preserve"> </w:t>
      </w:r>
      <w:r>
        <w:t xml:space="preserve">- High impact potential</w:t>
      </w:r>
      <w:r>
        <w:t xml:space="preserve"> </w:t>
      </w:r>
      <w:r>
        <w:t xml:space="preserve">- Possible targeted attack</w:t>
      </w:r>
      <w:r>
        <w:t xml:space="preserve"> </w:t>
      </w:r>
      <w:r>
        <w:t xml:space="preserve">- Detection: Betweenness centrality weighted</w:t>
      </w:r>
    </w:p>
    <w:p>
      <w:pPr>
        <w:pStyle w:val="BodyText"/>
      </w:pPr>
      <w:r>
        <w:rPr>
          <w:b/>
          <w:bCs/>
        </w:rPr>
        <w:t xml:space="preserve">Peripheral node anomaly:</w:t>
      </w:r>
      <w:r>
        <w:t xml:space="preserve"> </w:t>
      </w:r>
      <w:r>
        <w:t xml:space="preserve">Low-connectivity node affected</w:t>
      </w:r>
      <w:r>
        <w:t xml:space="preserve"> </w:t>
      </w:r>
      <w:r>
        <w:t xml:space="preserve">- Lower immediate impact</w:t>
      </w:r>
      <w:r>
        <w:t xml:space="preserve"> </w:t>
      </w:r>
      <w:r>
        <w:t xml:space="preserve">- Possible entry point for attack</w:t>
      </w:r>
      <w:r>
        <w:t xml:space="preserve"> </w:t>
      </w:r>
      <w:r>
        <w:t xml:space="preserve">- Detection: Degree-weighted monitoring</w:t>
      </w:r>
    </w:p>
    <w:p>
      <w:pPr>
        <w:pStyle w:val="BodyText"/>
      </w:pPr>
      <w:r>
        <w:rPr>
          <w:b/>
          <w:bCs/>
        </w:rPr>
        <w:t xml:space="preserve">Bridge node anomaly:</w:t>
      </w:r>
      <w:r>
        <w:t xml:space="preserve"> </w:t>
      </w:r>
      <w:r>
        <w:t xml:space="preserve">Connects communities</w:t>
      </w:r>
      <w:r>
        <w:t xml:space="preserve"> </w:t>
      </w:r>
      <w:r>
        <w:t xml:space="preserve">- Inter-community impact</w:t>
      </w:r>
      <w:r>
        <w:t xml:space="preserve"> </w:t>
      </w:r>
      <w:r>
        <w:t xml:space="preserve">- Strategic target</w:t>
      </w:r>
      <w:r>
        <w:t xml:space="preserve"> </w:t>
      </w:r>
      <w:r>
        <w:t xml:space="preserve">- Detection: Bridge identification algorithms</w:t>
      </w:r>
    </w:p>
    <w:p>
      <w:r>
        <w:pict>
          <v:rect style="width:0;height:1.5pt" o:hralign="center" o:hrstd="t" o:hr="t"/>
        </w:pict>
      </w:r>
    </w:p>
    <w:bookmarkEnd w:id="559"/>
    <w:bookmarkEnd w:id="560"/>
    <w:bookmarkStart w:id="564" w:name="the-known-pattern-library"/>
    <w:p>
      <w:pPr>
        <w:pStyle w:val="Heading2"/>
      </w:pPr>
      <w:r>
        <w:t xml:space="preserve">The Known Pattern Library</w:t>
      </w:r>
    </w:p>
    <w:p>
      <w:pPr>
        <w:pStyle w:val="FirstParagraph"/>
      </w:pPr>
      <w:r>
        <w:t xml:space="preserve">Classification requires a reference library of known anomaly types.</w:t>
      </w:r>
    </w:p>
    <w:bookmarkStart w:id="561" w:name="building-the-library"/>
    <w:p>
      <w:pPr>
        <w:pStyle w:val="Heading3"/>
      </w:pPr>
      <w:r>
        <w:t xml:space="preserve">Building the Library</w:t>
      </w:r>
    </w:p>
    <w:p>
      <w:pPr>
        <w:pStyle w:val="FirstParagraph"/>
      </w:pPr>
      <w:r>
        <w:rPr>
          <w:b/>
          <w:bCs/>
        </w:rPr>
        <w:t xml:space="preserve">Step 1: Historical anomalies</w:t>
      </w:r>
      <w:r>
        <w:t xml:space="preserve"> </w:t>
      </w:r>
      <w:r>
        <w:t xml:space="preserve">Collect labeled examples of past anomalies:</w:t>
      </w:r>
      <w:r>
        <w:t xml:space="preserve"> </w:t>
      </w:r>
      <w:r>
        <w:t xml:space="preserve">- Security incidents with root cause analysis</w:t>
      </w:r>
      <w:r>
        <w:t xml:space="preserve"> </w:t>
      </w:r>
      <w:r>
        <w:t xml:space="preserve">- Market events with identified causes</w:t>
      </w:r>
      <w:r>
        <w:t xml:space="preserve"> </w:t>
      </w:r>
      <w:r>
        <w:t xml:space="preserve">- System failures with postmortems</w:t>
      </w:r>
    </w:p>
    <w:p>
      <w:pPr>
        <w:pStyle w:val="BodyText"/>
      </w:pPr>
      <w:r>
        <w:rPr>
          <w:b/>
          <w:bCs/>
        </w:rPr>
        <w:t xml:space="preserve">Step 2: Extract fingerprints</w:t>
      </w:r>
      <w:r>
        <w:t xml:space="preserve"> </w:t>
      </w:r>
      <w:r>
        <w:t xml:space="preserve">For each historical anomaly, compute:</w:t>
      </w:r>
      <w:r>
        <w:t xml:space="preserve"> </w:t>
      </w:r>
      <w:r>
        <w:t xml:space="preserve">- Φ_anomaly signature</w:t>
      </w:r>
      <w:r>
        <w:t xml:space="preserve"> </w:t>
      </w:r>
      <w:r>
        <w:t xml:space="preserve">- Temporal onset/duration/recovery pattern</w:t>
      </w:r>
      <w:r>
        <w:t xml:space="preserve"> </w:t>
      </w:r>
      <w:r>
        <w:t xml:space="preserve">- Spatial localization pattern</w:t>
      </w:r>
      <w:r>
        <w:t xml:space="preserve"> </w:t>
      </w:r>
      <w:r>
        <w:t xml:space="preserve">- Metric deviation profile</w:t>
      </w:r>
    </w:p>
    <w:p>
      <w:pPr>
        <w:pStyle w:val="BodyText"/>
      </w:pPr>
      <w:r>
        <w:rPr>
          <w:b/>
          <w:bCs/>
        </w:rPr>
        <w:t xml:space="preserve">Step 3: Cluster similar patterns</w:t>
      </w:r>
      <w:r>
        <w:t xml:space="preserve"> </w:t>
      </w:r>
      <w:r>
        <w:t xml:space="preserve">Group anomalies with similar fingerprints:</w:t>
      </w:r>
      <w:r>
        <w:t xml:space="preserve"> </w:t>
      </w:r>
      <w:r>
        <w:t xml:space="preserve">- Use hierarchical clustering on fingerprint vectors</w:t>
      </w:r>
      <w:r>
        <w:t xml:space="preserve"> </w:t>
      </w:r>
      <w:r>
        <w:t xml:space="preserve">- Label clusters by dominant cause</w:t>
      </w:r>
      <w:r>
        <w:t xml:space="preserve"> </w:t>
      </w:r>
      <w:r>
        <w:t xml:space="preserve">- Note within-cluster variation</w:t>
      </w:r>
    </w:p>
    <w:bookmarkEnd w:id="561"/>
    <w:bookmarkStart w:id="562" w:name="library-structure"/>
    <w:p>
      <w:pPr>
        <w:pStyle w:val="Heading3"/>
      </w:pPr>
      <w:r>
        <w:t xml:space="preserve">Library Structure</w:t>
      </w:r>
    </w:p>
    <w:p>
      <w:pPr>
        <w:pStyle w:val="SourceCode"/>
      </w:pPr>
      <w:r>
        <w:rPr>
          <w:rStyle w:val="VerbatimChar"/>
        </w:rPr>
        <w:t xml:space="preserve">Known Pattern Library:</w:t>
      </w:r>
      <w:r>
        <w:br/>
      </w:r>
      <w:r>
        <w:rPr>
          <w:rStyle w:val="VerbatimChar"/>
        </w:rPr>
        <w:t xml:space="preserve">├── Attack Patterns</w:t>
      </w:r>
      <w:r>
        <w:br/>
      </w:r>
      <w:r>
        <w:rPr>
          <w:rStyle w:val="VerbatimChar"/>
        </w:rPr>
        <w:t xml:space="preserve">│   ├── DDoS (distributed, sudden onset, sustained)</w:t>
      </w:r>
      <w:r>
        <w:br/>
      </w:r>
      <w:r>
        <w:rPr>
          <w:rStyle w:val="VerbatimChar"/>
        </w:rPr>
        <w:t xml:space="preserve">│   ├── Exfiltration (point source, gradual onset, slow recovery)</w:t>
      </w:r>
      <w:r>
        <w:br/>
      </w:r>
      <w:r>
        <w:rPr>
          <w:rStyle w:val="VerbatimChar"/>
        </w:rPr>
        <w:t xml:space="preserve">│   └── Lateral Movement (propagating, oscillating onset)</w:t>
      </w:r>
      <w:r>
        <w:br/>
      </w:r>
      <w:r>
        <w:rPr>
          <w:rStyle w:val="VerbatimChar"/>
        </w:rPr>
        <w:t xml:space="preserve">├── Failure Patterns</w:t>
      </w:r>
      <w:r>
        <w:br/>
      </w:r>
      <w:r>
        <w:rPr>
          <w:rStyle w:val="VerbatimChar"/>
        </w:rPr>
        <w:t xml:space="preserve">│   ├── Hardware Failure (point source, sudden onset, no recovery)</w:t>
      </w:r>
      <w:r>
        <w:br/>
      </w:r>
      <w:r>
        <w:rPr>
          <w:rStyle w:val="VerbatimChar"/>
        </w:rPr>
        <w:t xml:space="preserve">│   ├── Software Bug (distributed, gradual onset, quick recovery post-patch)</w:t>
      </w:r>
      <w:r>
        <w:br/>
      </w:r>
      <w:r>
        <w:rPr>
          <w:rStyle w:val="VerbatimChar"/>
        </w:rPr>
        <w:t xml:space="preserve">│   └── Capacity Overflow (central node, oscillating onset)</w:t>
      </w:r>
      <w:r>
        <w:br/>
      </w:r>
      <w:r>
        <w:rPr>
          <w:rStyle w:val="VerbatimChar"/>
        </w:rPr>
        <w:t xml:space="preserve">├── Market Patterns</w:t>
      </w:r>
      <w:r>
        <w:br/>
      </w:r>
      <w:r>
        <w:rPr>
          <w:rStyle w:val="VerbatimChar"/>
        </w:rPr>
        <w:t xml:space="preserve">│   ├── Flash Crash (distributed, sudden onset, quick recovery)</w:t>
      </w:r>
      <w:r>
        <w:br/>
      </w:r>
      <w:r>
        <w:rPr>
          <w:rStyle w:val="VerbatimChar"/>
        </w:rPr>
        <w:t xml:space="preserve">│   ├── Manipulation (point source, gradual onset, slow recovery)</w:t>
      </w:r>
      <w:r>
        <w:br/>
      </w:r>
      <w:r>
        <w:rPr>
          <w:rStyle w:val="VerbatimChar"/>
        </w:rPr>
        <w:t xml:space="preserve">│   └── Systemic Crisis (distributed, gradual onset, no recovery)</w:t>
      </w:r>
      <w:r>
        <w:br/>
      </w:r>
      <w:r>
        <w:rPr>
          <w:rStyle w:val="VerbatimChar"/>
        </w:rPr>
        <w:t xml:space="preserve">└── Novel Patterns (unclassified fingerprints for future analysis)</w:t>
      </w:r>
    </w:p>
    <w:bookmarkEnd w:id="562"/>
    <w:bookmarkStart w:id="563" w:name="matching-algorithm"/>
    <w:p>
      <w:pPr>
        <w:pStyle w:val="Heading3"/>
      </w:pPr>
      <w:r>
        <w:t xml:space="preserve">Matching Algorithm</w:t>
      </w:r>
    </w:p>
    <w:p>
      <w:pPr>
        <w:pStyle w:val="FirstParagraph"/>
      </w:pPr>
      <w:r>
        <w:t xml:space="preserve">Given new anomaly fingerprint F_new:</w:t>
      </w:r>
    </w:p>
    <w:p>
      <w:pPr>
        <w:numPr>
          <w:ilvl w:val="0"/>
          <w:numId w:val="1111"/>
        </w:numPr>
      </w:pPr>
      <w:r>
        <w:rPr>
          <w:b/>
          <w:bCs/>
        </w:rPr>
        <w:t xml:space="preserve">Compute similarity</w:t>
      </w:r>
      <w:r>
        <w:t xml:space="preserve"> </w:t>
      </w:r>
      <w:r>
        <w:t xml:space="preserve">to each library pattern</w:t>
      </w:r>
    </w:p>
    <w:p>
      <w:pPr>
        <w:pStyle w:val="SourceCode"/>
        <w:numPr>
          <w:ilvl w:val="0"/>
          <w:numId w:val="1000"/>
        </w:numPr>
      </w:pPr>
      <w:r>
        <w:rPr>
          <w:rStyle w:val="VerbatimChar"/>
        </w:rPr>
        <w:t xml:space="preserve">similarity(F_new, F_lib) = 1 - NCD(F_new, F_lib)</w:t>
      </w:r>
    </w:p>
    <w:p>
      <w:pPr>
        <w:numPr>
          <w:ilvl w:val="0"/>
          <w:numId w:val="1111"/>
        </w:numPr>
      </w:pPr>
      <w:r>
        <w:rPr>
          <w:b/>
          <w:bCs/>
        </w:rPr>
        <w:t xml:space="preserve">Identify best matches</w:t>
      </w:r>
    </w:p>
    <w:p>
      <w:pPr>
        <w:pStyle w:val="Compact"/>
        <w:numPr>
          <w:ilvl w:val="1"/>
          <w:numId w:val="1112"/>
        </w:numPr>
      </w:pPr>
      <w:r>
        <w:t xml:space="preserve">Sort by similarity</w:t>
      </w:r>
    </w:p>
    <w:p>
      <w:pPr>
        <w:pStyle w:val="Compact"/>
        <w:numPr>
          <w:ilvl w:val="1"/>
          <w:numId w:val="1112"/>
        </w:numPr>
      </w:pPr>
      <w:r>
        <w:t xml:space="preserve">Return top-k matches with similarity scores</w:t>
      </w:r>
    </w:p>
    <w:p>
      <w:pPr>
        <w:numPr>
          <w:ilvl w:val="0"/>
          <w:numId w:val="1111"/>
        </w:numPr>
      </w:pPr>
      <w:r>
        <w:rPr>
          <w:b/>
          <w:bCs/>
        </w:rPr>
        <w:t xml:space="preserve">Confidence assessment</w:t>
      </w:r>
    </w:p>
    <w:p>
      <w:pPr>
        <w:pStyle w:val="Compact"/>
        <w:numPr>
          <w:ilvl w:val="1"/>
          <w:numId w:val="1113"/>
        </w:numPr>
      </w:pPr>
      <w:r>
        <w:t xml:space="preserve">High similarity to single pattern: High confidence classification</w:t>
      </w:r>
    </w:p>
    <w:p>
      <w:pPr>
        <w:pStyle w:val="Compact"/>
        <w:numPr>
          <w:ilvl w:val="1"/>
          <w:numId w:val="1113"/>
        </w:numPr>
      </w:pPr>
      <w:r>
        <w:t xml:space="preserve">Similar to multiple patterns: Ambiguous, report alternatives</w:t>
      </w:r>
    </w:p>
    <w:p>
      <w:pPr>
        <w:pStyle w:val="Compact"/>
        <w:numPr>
          <w:ilvl w:val="1"/>
          <w:numId w:val="1113"/>
        </w:numPr>
      </w:pPr>
      <w:r>
        <w:t xml:space="preserve">Low similarity to all patterns: Novel anomaly, add to library</w:t>
      </w:r>
    </w:p>
    <w:p>
      <w:r>
        <w:pict>
          <v:rect style="width:0;height:1.5pt" o:hralign="center" o:hrstd="t" o:hr="t"/>
        </w:pict>
      </w:r>
    </w:p>
    <w:bookmarkEnd w:id="563"/>
    <w:bookmarkEnd w:id="564"/>
    <w:bookmarkStart w:id="571" w:name="real-time-detection-pipeline"/>
    <w:p>
      <w:pPr>
        <w:pStyle w:val="Heading2"/>
      </w:pPr>
      <w:r>
        <w:t xml:space="preserve">Real-Time Detection Pipeline</w:t>
      </w:r>
    </w:p>
    <w:bookmarkStart w:id="565" w:name="architecture"/>
    <w:p>
      <w:pPr>
        <w:pStyle w:val="Heading3"/>
      </w:pPr>
      <w:r>
        <w:t xml:space="preserve">Architecture</w:t>
      </w:r>
    </w:p>
    <w:p>
      <w:pPr>
        <w:pStyle w:val="SourceCode"/>
      </w:pPr>
      <w:r>
        <w:rPr>
          <w:rStyle w:val="VerbatimChar"/>
        </w:rPr>
        <w:t xml:space="preserve">Data Stream → Window Buffer → Feature Extraction → Anomaly Detection</w:t>
      </w:r>
      <w:r>
        <w:br/>
      </w:r>
      <w:r>
        <w:rPr>
          <w:rStyle w:val="VerbatimChar"/>
        </w:rPr>
        <w:t xml:space="preserve">                                      ↓</w:t>
      </w:r>
      <w:r>
        <w:br/>
      </w:r>
      <w:r>
        <w:rPr>
          <w:rStyle w:val="VerbatimChar"/>
        </w:rPr>
        <w:t xml:space="preserve">                              Fingerprint Computation → Pattern Matching</w:t>
      </w:r>
      <w:r>
        <w:br/>
      </w:r>
      <w:r>
        <w:rPr>
          <w:rStyle w:val="VerbatimChar"/>
        </w:rPr>
        <w:t xml:space="preserve">                                      ↓</w:t>
      </w:r>
      <w:r>
        <w:br/>
      </w:r>
      <w:r>
        <w:rPr>
          <w:rStyle w:val="VerbatimChar"/>
        </w:rPr>
        <w:t xml:space="preserve">                              Classification + Confidence → Alert/Action</w:t>
      </w:r>
    </w:p>
    <w:bookmarkEnd w:id="565"/>
    <w:bookmarkStart w:id="566" w:name="window-buffer"/>
    <w:p>
      <w:pPr>
        <w:pStyle w:val="Heading3"/>
      </w:pPr>
      <w:r>
        <w:t xml:space="preserve">Window Buffer</w:t>
      </w:r>
    </w:p>
    <w:p>
      <w:pPr>
        <w:pStyle w:val="FirstParagraph"/>
      </w:pPr>
      <w:r>
        <w:t xml:space="preserve">Maintain rolling windows:</w:t>
      </w:r>
      <w:r>
        <w:t xml:space="preserve"> </w:t>
      </w:r>
      <w:r>
        <w:t xml:space="preserve">-</w:t>
      </w:r>
      <w:r>
        <w:t xml:space="preserve"> </w:t>
      </w:r>
      <w:r>
        <w:rPr>
          <w:b/>
          <w:bCs/>
        </w:rPr>
        <w:t xml:space="preserve">Short window</w:t>
      </w:r>
      <w:r>
        <w:t xml:space="preserve"> </w:t>
      </w:r>
      <w:r>
        <w:t xml:space="preserve">(minutes): For point anomalies</w:t>
      </w:r>
      <w:r>
        <w:t xml:space="preserve"> </w:t>
      </w:r>
      <w:r>
        <w:t xml:space="preserve">-</w:t>
      </w:r>
      <w:r>
        <w:t xml:space="preserve"> </w:t>
      </w:r>
      <w:r>
        <w:rPr>
          <w:b/>
          <w:bCs/>
        </w:rPr>
        <w:t xml:space="preserve">Medium window</w:t>
      </w:r>
      <w:r>
        <w:t xml:space="preserve"> </w:t>
      </w:r>
      <w:r>
        <w:t xml:space="preserve">(hours): For collective anomalies</w:t>
      </w:r>
      <w:r>
        <w:t xml:space="preserve"> </w:t>
      </w:r>
      <w:r>
        <w:t xml:space="preserve">-</w:t>
      </w:r>
      <w:r>
        <w:t xml:space="preserve"> </w:t>
      </w:r>
      <w:r>
        <w:rPr>
          <w:b/>
          <w:bCs/>
        </w:rPr>
        <w:t xml:space="preserve">Long window</w:t>
      </w:r>
      <w:r>
        <w:t xml:space="preserve"> </w:t>
      </w:r>
      <w:r>
        <w:t xml:space="preserve">(days): For contextual baseline</w:t>
      </w:r>
    </w:p>
    <w:bookmarkEnd w:id="566"/>
    <w:bookmarkStart w:id="567" w:name="feature-extraction"/>
    <w:p>
      <w:pPr>
        <w:pStyle w:val="Heading3"/>
      </w:pPr>
      <w:r>
        <w:t xml:space="preserve">Feature Extraction</w:t>
      </w:r>
    </w:p>
    <w:p>
      <w:pPr>
        <w:pStyle w:val="FirstParagraph"/>
      </w:pPr>
      <w:r>
        <w:t xml:space="preserve">Compute for each window:</w:t>
      </w:r>
      <w:r>
        <w:t xml:space="preserve"> </w:t>
      </w:r>
      <w:r>
        <w:t xml:space="preserve">- Statistical moments (mean, variance, skewness, kurtosis)</w:t>
      </w:r>
      <w:r>
        <w:t xml:space="preserve"> </w:t>
      </w:r>
      <w:r>
        <w:t xml:space="preserve">- Entropy measures</w:t>
      </w:r>
      <w:r>
        <w:t xml:space="preserve"> </w:t>
      </w:r>
      <w:r>
        <w:t xml:space="preserve">- Correlation with neighbors</w:t>
      </w:r>
      <w:r>
        <w:t xml:space="preserve"> </w:t>
      </w:r>
      <w:r>
        <w:t xml:space="preserve">- Compression ratio versus baseline</w:t>
      </w:r>
    </w:p>
    <w:bookmarkEnd w:id="567"/>
    <w:bookmarkStart w:id="568" w:name="detection-threshold"/>
    <w:p>
      <w:pPr>
        <w:pStyle w:val="Heading3"/>
      </w:pPr>
      <w:r>
        <w:t xml:space="preserve">Detection Threshold</w:t>
      </w:r>
    </w:p>
    <w:p>
      <w:pPr>
        <w:pStyle w:val="FirstParagraph"/>
      </w:pPr>
      <w:r>
        <w:t xml:space="preserve">Adaptive thresholding based on:</w:t>
      </w:r>
    </w:p>
    <w:p>
      <w:pPr>
        <w:pStyle w:val="SourceCode"/>
      </w:pPr>
      <w:r>
        <w:rPr>
          <w:rStyle w:val="VerbatimChar"/>
        </w:rPr>
        <w:t xml:space="preserve">threshold = baseline_mean + k × baseline_std</w:t>
      </w:r>
    </w:p>
    <w:p>
      <w:pPr>
        <w:pStyle w:val="FirstParagraph"/>
      </w:pPr>
      <w:r>
        <w:t xml:space="preserve">Where k adapts based on:</w:t>
      </w:r>
      <w:r>
        <w:t xml:space="preserve"> </w:t>
      </w:r>
      <w:r>
        <w:t xml:space="preserve">- False positive rate target</w:t>
      </w:r>
      <w:r>
        <w:t xml:space="preserve"> </w:t>
      </w:r>
      <w:r>
        <w:t xml:space="preserve">- Operational context (higher k during maintenance)</w:t>
      </w:r>
      <w:r>
        <w:t xml:space="preserve"> </w:t>
      </w:r>
      <w:r>
        <w:t xml:space="preserve">- Historical anomaly frequency</w:t>
      </w:r>
    </w:p>
    <w:bookmarkEnd w:id="568"/>
    <w:bookmarkStart w:id="569" w:name="fingerprint-computation"/>
    <w:p>
      <w:pPr>
        <w:pStyle w:val="Heading3"/>
      </w:pPr>
      <w:r>
        <w:t xml:space="preserve">Fingerprint Computation</w:t>
      </w:r>
    </w:p>
    <w:p>
      <w:pPr>
        <w:pStyle w:val="FirstParagraph"/>
      </w:pPr>
      <w:r>
        <w:t xml:space="preserve">When anomaly detected:</w:t>
      </w:r>
      <w:r>
        <w:t xml:space="preserve"> </w:t>
      </w:r>
      <w:r>
        <w:t xml:space="preserve">1. Expand window to capture full anomaly extent</w:t>
      </w:r>
      <w:r>
        <w:t xml:space="preserve"> </w:t>
      </w:r>
      <w:r>
        <w:t xml:space="preserve">2. Compute Φ_anomaly</w:t>
      </w:r>
      <w:r>
        <w:t xml:space="preserve"> </w:t>
      </w:r>
      <w:r>
        <w:t xml:space="preserve">3. Extract temporal pattern (onset, duration, recovery shape)</w:t>
      </w:r>
      <w:r>
        <w:t xml:space="preserve"> </w:t>
      </w:r>
      <w:r>
        <w:t xml:space="preserve">4. Extract spatial pattern (affected nodes, propagation)</w:t>
      </w:r>
      <w:r>
        <w:t xml:space="preserve"> </w:t>
      </w:r>
      <w:r>
        <w:t xml:space="preserve">5. Assemble fingerprint vector</w:t>
      </w:r>
    </w:p>
    <w:bookmarkEnd w:id="569"/>
    <w:bookmarkStart w:id="570" w:name="classification-and-action"/>
    <w:p>
      <w:pPr>
        <w:pStyle w:val="Heading3"/>
      </w:pPr>
      <w:r>
        <w:t xml:space="preserve">Classification and Action</w:t>
      </w:r>
    </w:p>
    <w:p>
      <w:pPr>
        <w:pStyle w:val="FirstParagraph"/>
      </w:pPr>
      <w:r>
        <w:t xml:space="preserve">Based on pattern match:</w:t>
      </w:r>
      <w:r>
        <w:t xml:space="preserve"> </w:t>
      </w:r>
      <w:r>
        <w:t xml:space="preserve">-</w:t>
      </w:r>
      <w:r>
        <w:t xml:space="preserve"> </w:t>
      </w:r>
      <w:r>
        <w:rPr>
          <w:b/>
          <w:bCs/>
        </w:rPr>
        <w:t xml:space="preserve">High-confidence match to known attack</w:t>
      </w:r>
      <w:r>
        <w:t xml:space="preserve">: Security response</w:t>
      </w:r>
      <w:r>
        <w:t xml:space="preserve"> </w:t>
      </w:r>
      <w:r>
        <w:t xml:space="preserve">-</w:t>
      </w:r>
      <w:r>
        <w:t xml:space="preserve"> </w:t>
      </w:r>
      <w:r>
        <w:rPr>
          <w:b/>
          <w:bCs/>
        </w:rPr>
        <w:t xml:space="preserve">High-confidence match to known failure</w:t>
      </w:r>
      <w:r>
        <w:t xml:space="preserve">: Operations response</w:t>
      </w:r>
      <w:r>
        <w:t xml:space="preserve"> </w:t>
      </w:r>
      <w:r>
        <w:t xml:space="preserve">-</w:t>
      </w:r>
      <w:r>
        <w:t xml:space="preserve"> </w:t>
      </w:r>
      <w:r>
        <w:rPr>
          <w:b/>
          <w:bCs/>
        </w:rPr>
        <w:t xml:space="preserve">Ambiguous match</w:t>
      </w:r>
      <w:r>
        <w:t xml:space="preserve">: Escalate for human analysis</w:t>
      </w:r>
      <w:r>
        <w:t xml:space="preserve"> </w:t>
      </w:r>
      <w:r>
        <w:t xml:space="preserve">-</w:t>
      </w:r>
      <w:r>
        <w:t xml:space="preserve"> </w:t>
      </w:r>
      <w:r>
        <w:rPr>
          <w:b/>
          <w:bCs/>
        </w:rPr>
        <w:t xml:space="preserve">Novel pattern</w:t>
      </w:r>
      <w:r>
        <w:t xml:space="preserve">: Log detailed fingerprint, alert for investigation</w:t>
      </w:r>
    </w:p>
    <w:p>
      <w:r>
        <w:pict>
          <v:rect style="width:0;height:1.5pt" o:hralign="center" o:hrstd="t" o:hr="t"/>
        </w:pict>
      </w:r>
    </w:p>
    <w:bookmarkEnd w:id="570"/>
    <w:bookmarkEnd w:id="571"/>
    <w:bookmarkStart w:id="575" w:name="applications-1"/>
    <w:p>
      <w:pPr>
        <w:pStyle w:val="Heading2"/>
      </w:pPr>
      <w:r>
        <w:t xml:space="preserve">Applications</w:t>
      </w:r>
    </w:p>
    <w:bookmarkStart w:id="572" w:name="security-operations"/>
    <w:p>
      <w:pPr>
        <w:pStyle w:val="Heading3"/>
      </w:pPr>
      <w:r>
        <w:t xml:space="preserve">Security Operations</w:t>
      </w:r>
    </w:p>
    <w:p>
      <w:pPr>
        <w:pStyle w:val="FirstParagraph"/>
      </w:pPr>
      <w:r>
        <w:rPr>
          <w:b/>
          <w:bCs/>
        </w:rPr>
        <w:t xml:space="preserve">Network Intrusion Detection</w:t>
      </w:r>
    </w:p>
    <w:p>
      <w:pPr>
        <w:pStyle w:val="BodyText"/>
      </w:pPr>
      <w:r>
        <w:t xml:space="preserve">Traditional IDS: Signature matching (known attacks only)</w:t>
      </w:r>
      <w:r>
        <w:t xml:space="preserve"> </w:t>
      </w:r>
      <w:r>
        <w:t xml:space="preserve">Φ-based detection: Any unusual pattern, classified by fingerprint</w:t>
      </w:r>
    </w:p>
    <w:p>
      <w:pPr>
        <w:pStyle w:val="BodyText"/>
      </w:pPr>
      <w:r>
        <w:t xml:space="preserve">Example workflow:</w:t>
      </w:r>
      <w:r>
        <w:t xml:space="preserve"> </w:t>
      </w:r>
      <w:r>
        <w:t xml:space="preserve">1. Unusual outbound traffic detected</w:t>
      </w:r>
      <w:r>
        <w:t xml:space="preserve"> </w:t>
      </w:r>
      <w:r>
        <w:t xml:space="preserve">2. Fingerprint computed: gradual onset, point source, low Φ_internal</w:t>
      </w:r>
      <w:r>
        <w:t xml:space="preserve"> </w:t>
      </w:r>
      <w:r>
        <w:t xml:space="preserve">3. Pattern match: Exfiltration attempt (82% confidence)</w:t>
      </w:r>
      <w:r>
        <w:t xml:space="preserve"> </w:t>
      </w:r>
      <w:r>
        <w:t xml:space="preserve">4. Action: Isolate source, preserve evidence, alert security team</w:t>
      </w:r>
    </w:p>
    <w:p>
      <w:pPr>
        <w:pStyle w:val="BodyText"/>
      </w:pPr>
      <w:r>
        <w:rPr>
          <w:b/>
          <w:bCs/>
        </w:rPr>
        <w:t xml:space="preserve">Fraud Detection</w:t>
      </w:r>
    </w:p>
    <w:p>
      <w:pPr>
        <w:pStyle w:val="BodyText"/>
      </w:pPr>
      <w:r>
        <w:t xml:space="preserve">Financial fraud leaves information-theoretic fingerprints:</w:t>
      </w:r>
      <w:r>
        <w:t xml:space="preserve"> </w:t>
      </w:r>
      <w:r>
        <w:t xml:space="preserve">- Transaction patterns that compress differently than legitimate activity</w:t>
      </w:r>
      <w:r>
        <w:t xml:space="preserve"> </w:t>
      </w:r>
      <w:r>
        <w:t xml:space="preserve">- Temporal signatures (churning, layering, etc.)</w:t>
      </w:r>
      <w:r>
        <w:t xml:space="preserve"> </w:t>
      </w:r>
      <w:r>
        <w:t xml:space="preserve">- Spatial signatures (network of related accounts)</w:t>
      </w:r>
    </w:p>
    <w:bookmarkEnd w:id="572"/>
    <w:bookmarkStart w:id="573" w:name="system-monitoring"/>
    <w:p>
      <w:pPr>
        <w:pStyle w:val="Heading3"/>
      </w:pPr>
      <w:r>
        <w:t xml:space="preserve">System Monitoring</w:t>
      </w:r>
    </w:p>
    <w:p>
      <w:pPr>
        <w:pStyle w:val="FirstParagraph"/>
      </w:pPr>
      <w:r>
        <w:rPr>
          <w:b/>
          <w:bCs/>
        </w:rPr>
        <w:t xml:space="preserve">Server Health</w:t>
      </w:r>
    </w:p>
    <w:p>
      <w:pPr>
        <w:pStyle w:val="BodyText"/>
      </w:pPr>
      <w:r>
        <w:t xml:space="preserve">Hardware degradation has characteristic fingerprints:</w:t>
      </w:r>
      <w:r>
        <w:t xml:space="preserve"> </w:t>
      </w:r>
      <w:r>
        <w:t xml:space="preserve">- Memory errors: Increasing frequency, localized, high Φ_internal</w:t>
      </w:r>
      <w:r>
        <w:t xml:space="preserve"> </w:t>
      </w:r>
      <w:r>
        <w:t xml:space="preserve">- Disk failure: Gradual onset, sector-specific patterns</w:t>
      </w:r>
      <w:r>
        <w:t xml:space="preserve"> </w:t>
      </w:r>
      <w:r>
        <w:t xml:space="preserve">- Network issues: Propagating through dependent services</w:t>
      </w:r>
    </w:p>
    <w:p>
      <w:pPr>
        <w:pStyle w:val="BodyText"/>
      </w:pPr>
      <w:r>
        <w:t xml:space="preserve">Early detection via fingerprint matching enables:</w:t>
      </w:r>
      <w:r>
        <w:t xml:space="preserve"> </w:t>
      </w:r>
      <w:r>
        <w:t xml:space="preserve">- Predictive maintenance before failure</w:t>
      </w:r>
      <w:r>
        <w:t xml:space="preserve"> </w:t>
      </w:r>
      <w:r>
        <w:t xml:space="preserve">- Root cause identification without extensive debugging</w:t>
      </w:r>
      <w:r>
        <w:t xml:space="preserve"> </w:t>
      </w:r>
      <w:r>
        <w:t xml:space="preserve">- Automated remediation for known patterns</w:t>
      </w:r>
    </w:p>
    <w:bookmarkEnd w:id="573"/>
    <w:bookmarkStart w:id="574" w:name="market-surveillance"/>
    <w:p>
      <w:pPr>
        <w:pStyle w:val="Heading3"/>
      </w:pPr>
      <w:r>
        <w:t xml:space="preserve">Market Surveillance</w:t>
      </w:r>
    </w:p>
    <w:p>
      <w:pPr>
        <w:pStyle w:val="FirstParagraph"/>
      </w:pPr>
      <w:r>
        <w:rPr>
          <w:b/>
          <w:bCs/>
        </w:rPr>
        <w:t xml:space="preserve">Manipulation Detection</w:t>
      </w:r>
    </w:p>
    <w:p>
      <w:pPr>
        <w:pStyle w:val="BodyText"/>
      </w:pPr>
      <w:r>
        <w:t xml:space="preserve">Market manipulation has distinctive fingerprints:</w:t>
      </w:r>
      <w:r>
        <w:t xml:space="preserve"> </w:t>
      </w:r>
      <w:r>
        <w:t xml:space="preserve">- Spoofing: Rapid order placement/cancellation, high Φ_internal</w:t>
      </w:r>
      <w:r>
        <w:t xml:space="preserve"> </w:t>
      </w:r>
      <w:r>
        <w:t xml:space="preserve">- Layering: Price ladder patterns, specific temporal signature</w:t>
      </w:r>
      <w:r>
        <w:t xml:space="preserve"> </w:t>
      </w:r>
      <w:r>
        <w:t xml:space="preserve">- Pump-and-dump: Coordinated buying followed by selling, characteristic shape</w:t>
      </w:r>
    </w:p>
    <w:p>
      <w:pPr>
        <w:pStyle w:val="BodyText"/>
      </w:pPr>
      <w:r>
        <w:t xml:space="preserve">Fingerprint matching enables:</w:t>
      </w:r>
      <w:r>
        <w:t xml:space="preserve"> </w:t>
      </w:r>
      <w:r>
        <w:t xml:space="preserve">- Real-time flagging of suspicious activity</w:t>
      </w:r>
      <w:r>
        <w:t xml:space="preserve"> </w:t>
      </w:r>
      <w:r>
        <w:t xml:space="preserve">- Evidence collection for regulatory action</w:t>
      </w:r>
      <w:r>
        <w:t xml:space="preserve"> </w:t>
      </w:r>
      <w:r>
        <w:t xml:space="preserve">- Distinguishing manipulation from legitimate volatility</w:t>
      </w:r>
    </w:p>
    <w:p>
      <w:r>
        <w:pict>
          <v:rect style="width:0;height:1.5pt" o:hralign="center" o:hrstd="t" o:hr="t"/>
        </w:pict>
      </w:r>
    </w:p>
    <w:bookmarkEnd w:id="574"/>
    <w:bookmarkEnd w:id="575"/>
    <w:bookmarkStart w:id="579" w:name="building-your-fingerprint-library"/>
    <w:p>
      <w:pPr>
        <w:pStyle w:val="Heading2"/>
      </w:pPr>
      <w:r>
        <w:t xml:space="preserve">Building Your Fingerprint Library</w:t>
      </w:r>
    </w:p>
    <w:bookmarkStart w:id="576" w:name="data-collection"/>
    <w:p>
      <w:pPr>
        <w:pStyle w:val="Heading3"/>
      </w:pPr>
      <w:r>
        <w:t xml:space="preserve">Data Collection</w:t>
      </w:r>
    </w:p>
    <w:p>
      <w:pPr>
        <w:pStyle w:val="FirstParagraph"/>
      </w:pPr>
      <w:r>
        <w:t xml:space="preserve">Gather labeled anomalies:</w:t>
      </w:r>
      <w:r>
        <w:t xml:space="preserve"> </w:t>
      </w:r>
      <w:r>
        <w:t xml:space="preserve">- Security incident reports</w:t>
      </w:r>
      <w:r>
        <w:t xml:space="preserve"> </w:t>
      </w:r>
      <w:r>
        <w:t xml:space="preserve">- Postmortem documents</w:t>
      </w:r>
      <w:r>
        <w:t xml:space="preserve"> </w:t>
      </w:r>
      <w:r>
        <w:t xml:space="preserve">- Market event analyses</w:t>
      </w:r>
      <w:r>
        <w:t xml:space="preserve"> </w:t>
      </w:r>
      <w:r>
        <w:t xml:space="preserve">- System failure logs</w:t>
      </w:r>
    </w:p>
    <w:p>
      <w:pPr>
        <w:pStyle w:val="BodyText"/>
      </w:pPr>
      <w:r>
        <w:t xml:space="preserve">For each, record:</w:t>
      </w:r>
      <w:r>
        <w:t xml:space="preserve"> </w:t>
      </w:r>
      <w:r>
        <w:t xml:space="preserve">- Raw data during anomaly</w:t>
      </w:r>
      <w:r>
        <w:t xml:space="preserve"> </w:t>
      </w:r>
      <w:r>
        <w:t xml:space="preserve">- Root cause determination</w:t>
      </w:r>
      <w:r>
        <w:t xml:space="preserve"> </w:t>
      </w:r>
      <w:r>
        <w:t xml:space="preserve">- Impact assessment</w:t>
      </w:r>
      <w:r>
        <w:t xml:space="preserve"> </w:t>
      </w:r>
      <w:r>
        <w:t xml:space="preserve">- Response actions</w:t>
      </w:r>
    </w:p>
    <w:bookmarkEnd w:id="576"/>
    <w:bookmarkStart w:id="577" w:name="fingerprint-extraction"/>
    <w:p>
      <w:pPr>
        <w:pStyle w:val="Heading3"/>
      </w:pPr>
      <w:r>
        <w:t xml:space="preserve">Fingerprint Extraction</w:t>
      </w:r>
    </w:p>
    <w:p>
      <w:pPr>
        <w:pStyle w:val="FirstParagraph"/>
      </w:pPr>
      <w:r>
        <w:t xml:space="preserve">For each labeled anomaly:</w:t>
      </w:r>
    </w:p>
    <w:p>
      <w:pPr>
        <w:pStyle w:val="Compact"/>
        <w:numPr>
          <w:ilvl w:val="0"/>
          <w:numId w:val="1114"/>
        </w:numPr>
      </w:pPr>
      <w:r>
        <w:t xml:space="preserve">Isolate anomaly window (start time, end time, affected components)</w:t>
      </w:r>
    </w:p>
    <w:p>
      <w:pPr>
        <w:pStyle w:val="Compact"/>
        <w:numPr>
          <w:ilvl w:val="0"/>
          <w:numId w:val="1114"/>
        </w:numPr>
      </w:pPr>
      <w:r>
        <w:t xml:space="preserve">Compute baseline from pre-anomaly data</w:t>
      </w:r>
    </w:p>
    <w:p>
      <w:pPr>
        <w:pStyle w:val="Compact"/>
        <w:numPr>
          <w:ilvl w:val="0"/>
          <w:numId w:val="1114"/>
        </w:numPr>
      </w:pPr>
      <w:r>
        <w:t xml:space="preserve">Calculate fingerprint components:</w:t>
      </w:r>
    </w:p>
    <w:p>
      <w:pPr>
        <w:pStyle w:val="Compact"/>
        <w:numPr>
          <w:ilvl w:val="1"/>
          <w:numId w:val="1115"/>
        </w:numPr>
      </w:pPr>
      <w:r>
        <w:t xml:space="preserve">Φ_anomaly</w:t>
      </w:r>
    </w:p>
    <w:p>
      <w:pPr>
        <w:pStyle w:val="Compact"/>
        <w:numPr>
          <w:ilvl w:val="1"/>
          <w:numId w:val="1115"/>
        </w:numPr>
      </w:pPr>
      <w:r>
        <w:t xml:space="preserve">Onset type (sudden/gradual/oscillating)</w:t>
      </w:r>
    </w:p>
    <w:p>
      <w:pPr>
        <w:pStyle w:val="Compact"/>
        <w:numPr>
          <w:ilvl w:val="1"/>
          <w:numId w:val="1115"/>
        </w:numPr>
      </w:pPr>
      <w:r>
        <w:t xml:space="preserve">Duration (point/collective/contextual)</w:t>
      </w:r>
    </w:p>
    <w:p>
      <w:pPr>
        <w:pStyle w:val="Compact"/>
        <w:numPr>
          <w:ilvl w:val="1"/>
          <w:numId w:val="1115"/>
        </w:numPr>
      </w:pPr>
      <w:r>
        <w:t xml:space="preserve">Recovery pattern</w:t>
      </w:r>
    </w:p>
    <w:p>
      <w:pPr>
        <w:pStyle w:val="Compact"/>
        <w:numPr>
          <w:ilvl w:val="1"/>
          <w:numId w:val="1115"/>
        </w:numPr>
      </w:pPr>
      <w:r>
        <w:t xml:space="preserve">Spatial distribution</w:t>
      </w:r>
    </w:p>
    <w:p>
      <w:pPr>
        <w:pStyle w:val="Compact"/>
        <w:numPr>
          <w:ilvl w:val="1"/>
          <w:numId w:val="1115"/>
        </w:numPr>
      </w:pPr>
      <w:r>
        <w:t xml:space="preserve">Affected metrics</w:t>
      </w:r>
    </w:p>
    <w:bookmarkEnd w:id="577"/>
    <w:bookmarkStart w:id="578" w:name="library-maintenance"/>
    <w:p>
      <w:pPr>
        <w:pStyle w:val="Heading3"/>
      </w:pPr>
      <w:r>
        <w:t xml:space="preserve">Library Maintenance</w:t>
      </w:r>
    </w:p>
    <w:p>
      <w:pPr>
        <w:pStyle w:val="FirstParagraph"/>
      </w:pPr>
      <w:r>
        <w:rPr>
          <w:b/>
          <w:bCs/>
        </w:rPr>
        <w:t xml:space="preserve">Periodic review:</w:t>
      </w:r>
      <w:r>
        <w:t xml:space="preserve"> </w:t>
      </w:r>
      <w:r>
        <w:t xml:space="preserve">- Retire outdated patterns</w:t>
      </w:r>
      <w:r>
        <w:t xml:space="preserve"> </w:t>
      </w:r>
      <w:r>
        <w:t xml:space="preserve">- Merge similar patterns</w:t>
      </w:r>
      <w:r>
        <w:t xml:space="preserve"> </w:t>
      </w:r>
      <w:r>
        <w:t xml:space="preserve">- Split patterns that have diverged</w:t>
      </w:r>
      <w:r>
        <w:t xml:space="preserve"> </w:t>
      </w:r>
      <w:r>
        <w:t xml:space="preserve">- Update fingerprints with new examples</w:t>
      </w:r>
    </w:p>
    <w:p>
      <w:pPr>
        <w:pStyle w:val="BodyText"/>
      </w:pPr>
      <w:r>
        <w:rPr>
          <w:b/>
          <w:bCs/>
        </w:rPr>
        <w:t xml:space="preserve">Novel pattern integration:</w:t>
      </w:r>
      <w:r>
        <w:t xml:space="preserve"> </w:t>
      </w:r>
      <w:r>
        <w:t xml:space="preserve">- When novel anomaly is classified by human</w:t>
      </w:r>
      <w:r>
        <w:t xml:space="preserve"> </w:t>
      </w:r>
      <w:r>
        <w:t xml:space="preserve">- Add fingerprint to appropriate category</w:t>
      </w:r>
      <w:r>
        <w:t xml:space="preserve"> </w:t>
      </w:r>
      <w:r>
        <w:t xml:space="preserve">- Update cluster boundaries</w:t>
      </w:r>
    </w:p>
    <w:p>
      <w:r>
        <w:pict>
          <v:rect style="width:0;height:1.5pt" o:hralign="center" o:hrstd="t" o:hr="t"/>
        </w:pict>
      </w:r>
    </w:p>
    <w:bookmarkEnd w:id="578"/>
    <w:bookmarkEnd w:id="579"/>
    <w:bookmarkStart w:id="580" w:name="summary-10"/>
    <w:p>
      <w:pPr>
        <w:pStyle w:val="Heading2"/>
      </w:pPr>
      <w:r>
        <w:t xml:space="preserve">Summary</w:t>
      </w:r>
    </w:p>
    <w:p>
      <w:pPr>
        <w:pStyle w:val="FirstParagraph"/>
      </w:pPr>
      <w:r>
        <w:t xml:space="preserve">Anomaly fingerprinting goes beyond detection to classification:</w:t>
      </w:r>
    </w:p>
    <w:p>
      <w:pPr>
        <w:pStyle w:val="BodyText"/>
      </w:pPr>
      <w:r>
        <w:rPr>
          <w:b/>
          <w:bCs/>
        </w:rPr>
        <w:t xml:space="preserve">Information-theoretic detection:</w:t>
      </w:r>
      <w:r>
        <w:t xml:space="preserve"> </w:t>
      </w:r>
      <w:r>
        <w:t xml:space="preserve">- Compression-based anomaly scoring</w:t>
      </w:r>
      <w:r>
        <w:t xml:space="preserve"> </w:t>
      </w:r>
      <w:r>
        <w:t xml:space="preserve">- Model-free, domain-agnostic</w:t>
      </w:r>
    </w:p>
    <w:p>
      <w:pPr>
        <w:pStyle w:val="BodyText"/>
      </w:pPr>
      <w:r>
        <w:rPr>
          <w:b/>
          <w:bCs/>
        </w:rPr>
        <w:t xml:space="preserve">Φ-based characterization:</w:t>
      </w:r>
      <w:r>
        <w:t xml:space="preserve"> </w:t>
      </w:r>
      <w:r>
        <w:t xml:space="preserve">- Internal cohesion vs. cross-cohesion</w:t>
      </w:r>
      <w:r>
        <w:t xml:space="preserve"> </w:t>
      </w:r>
      <w:r>
        <w:t xml:space="preserve">- Distinguishes structured vs. unstructured anomalies</w:t>
      </w:r>
    </w:p>
    <w:p>
      <w:pPr>
        <w:pStyle w:val="BodyText"/>
      </w:pPr>
      <w:r>
        <w:rPr>
          <w:b/>
          <w:bCs/>
        </w:rPr>
        <w:t xml:space="preserve">Temporal patterns:</w:t>
      </w:r>
      <w:r>
        <w:t xml:space="preserve"> </w:t>
      </w:r>
      <w:r>
        <w:t xml:space="preserve">- Onset (sudden, gradual, oscillating)</w:t>
      </w:r>
      <w:r>
        <w:t xml:space="preserve"> </w:t>
      </w:r>
      <w:r>
        <w:t xml:space="preserve">- Duration (point, collective, contextual)</w:t>
      </w:r>
      <w:r>
        <w:t xml:space="preserve"> </w:t>
      </w:r>
      <w:r>
        <w:t xml:space="preserve">- Recovery (quick, slow, permanent)</w:t>
      </w:r>
    </w:p>
    <w:p>
      <w:pPr>
        <w:pStyle w:val="BodyText"/>
      </w:pPr>
      <w:r>
        <w:rPr>
          <w:b/>
          <w:bCs/>
        </w:rPr>
        <w:t xml:space="preserve">Spatial patterns:</w:t>
      </w:r>
      <w:r>
        <w:t xml:space="preserve"> </w:t>
      </w:r>
      <w:r>
        <w:t xml:space="preserve">- Localization (point, distributed, propagating)</w:t>
      </w:r>
      <w:r>
        <w:t xml:space="preserve"> </w:t>
      </w:r>
      <w:r>
        <w:t xml:space="preserve">- Network position (central, peripheral, bridge)</w:t>
      </w:r>
    </w:p>
    <w:p>
      <w:pPr>
        <w:pStyle w:val="BodyText"/>
      </w:pPr>
      <w:r>
        <w:rPr>
          <w:b/>
          <w:bCs/>
        </w:rPr>
        <w:t xml:space="preserve">Pattern library:</w:t>
      </w:r>
      <w:r>
        <w:t xml:space="preserve"> </w:t>
      </w:r>
      <w:r>
        <w:t xml:space="preserve">- Known anomaly fingerprints</w:t>
      </w:r>
      <w:r>
        <w:t xml:space="preserve"> </w:t>
      </w:r>
      <w:r>
        <w:t xml:space="preserve">- Similarity-based matching</w:t>
      </w:r>
      <w:r>
        <w:t xml:space="preserve"> </w:t>
      </w:r>
      <w:r>
        <w:t xml:space="preserve">- Novel pattern detection</w:t>
      </w:r>
    </w:p>
    <w:p>
      <w:pPr>
        <w:pStyle w:val="BodyText"/>
      </w:pPr>
      <w:r>
        <w:t xml:space="preserve">Applications span security, operations, and markets—anywhere anomaly classification enables better response.</w:t>
      </w:r>
    </w:p>
    <w:p>
      <w:pPr>
        <w:pStyle w:val="BodyText"/>
      </w:pPr>
      <w:r>
        <w:t xml:space="preserve">The next chapter applies CIC concepts to cascade prediction: modeling how disturbances spread through interconnected systems.</w:t>
      </w:r>
    </w:p>
    <w:p>
      <w:r>
        <w:pict>
          <v:rect style="width:0;height:1.5pt" o:hralign="center" o:hrstd="t" o:hr="t"/>
        </w:pict>
      </w:r>
    </w:p>
    <w:bookmarkEnd w:id="580"/>
    <w:bookmarkEnd w:id="581"/>
    <w:bookmarkStart w:id="582" w:name="chapter-18-cascade-prediction"/>
    <w:p>
      <w:pPr>
        <w:pStyle w:val="Heading1"/>
      </w:pPr>
      <w:r>
        <w:t xml:space="preserve">Chapter 18: Cascade Prediction</w:t>
      </w:r>
    </w:p>
    <w:bookmarkEnd w:id="582"/>
    <w:bookmarkStart w:id="623" w:name="X4dc35f776fcaa9f12fd2c2e0831cf4cc7e3e0f1"/>
    <w:p>
      <w:pPr>
        <w:pStyle w:val="Heading1"/>
      </w:pPr>
      <w:r>
        <w:t xml:space="preserve">Chapter 18: Cascade Prediction via Epidemiological Models</w:t>
      </w:r>
    </w:p>
    <w:p>
      <w:pPr>
        <w:pStyle w:val="FirstParagraph"/>
      </w:pPr>
      <w:r>
        <w:t xml:space="preserve">Disturbances spread. A rumor propagates through social networks. A financial shock cascades through interconnected markets. A failure ripples through dependent systems.</w:t>
      </w:r>
    </w:p>
    <w:p>
      <w:pPr>
        <w:pStyle w:val="BodyText"/>
      </w:pPr>
      <w:r>
        <w:t xml:space="preserve">Understanding how things spread—and predicting how far they’ll spread—is critical for everything from viral marketing to systemic risk management.</w:t>
      </w:r>
    </w:p>
    <w:p>
      <w:pPr>
        <w:pStyle w:val="BodyText"/>
      </w:pPr>
      <w:r>
        <w:t xml:space="preserve">This chapter adapts epidemiological models, originally developed to track disease spread, to predict cascades in information, finance, and infrastructure systems.</w:t>
      </w:r>
    </w:p>
    <w:p>
      <w:r>
        <w:pict>
          <v:rect style="width:0;height:1.5pt" o:hralign="center" o:hrstd="t" o:hr="t"/>
        </w:pict>
      </w:r>
    </w:p>
    <w:bookmarkStart w:id="583" w:name="why-epidemiology"/>
    <w:p>
      <w:pPr>
        <w:pStyle w:val="Heading2"/>
      </w:pPr>
      <w:r>
        <w:t xml:space="preserve">Why Epidemiology?</w:t>
      </w:r>
    </w:p>
    <w:p>
      <w:pPr>
        <w:pStyle w:val="FirstParagraph"/>
      </w:pPr>
      <w:r>
        <w:t xml:space="preserve">Epidemiologists have spent a century modeling how diseases spread through populations. They’ve developed sophisticated frameworks for:</w:t>
      </w:r>
    </w:p>
    <w:p>
      <w:pPr>
        <w:pStyle w:val="Compact"/>
        <w:numPr>
          <w:ilvl w:val="0"/>
          <w:numId w:val="1116"/>
        </w:numPr>
      </w:pPr>
      <w:r>
        <w:t xml:space="preserve">Predicting outbreak size</w:t>
      </w:r>
    </w:p>
    <w:p>
      <w:pPr>
        <w:pStyle w:val="Compact"/>
        <w:numPr>
          <w:ilvl w:val="0"/>
          <w:numId w:val="1116"/>
        </w:numPr>
      </w:pPr>
      <w:r>
        <w:t xml:space="preserve">Identifying superspreaders</w:t>
      </w:r>
    </w:p>
    <w:p>
      <w:pPr>
        <w:pStyle w:val="Compact"/>
        <w:numPr>
          <w:ilvl w:val="0"/>
          <w:numId w:val="1116"/>
        </w:numPr>
      </w:pPr>
      <w:r>
        <w:t xml:space="preserve">Evaluating intervention strategies</w:t>
      </w:r>
    </w:p>
    <w:p>
      <w:pPr>
        <w:pStyle w:val="Compact"/>
        <w:numPr>
          <w:ilvl w:val="0"/>
          <w:numId w:val="1116"/>
        </w:numPr>
      </w:pPr>
      <w:r>
        <w:t xml:space="preserve">Forecasting peak timing</w:t>
      </w:r>
    </w:p>
    <w:p>
      <w:pPr>
        <w:pStyle w:val="FirstParagraph"/>
      </w:pPr>
      <w:r>
        <w:t xml:space="preserve">These same dynamics apply to any phenomenon that spreads through connections:</w:t>
      </w:r>
      <w:r>
        <w:t xml:space="preserve"> </w:t>
      </w:r>
      <w:r>
        <w:t xml:space="preserve">-</w:t>
      </w:r>
      <w:r>
        <w:t xml:space="preserve"> </w:t>
      </w:r>
      <w:r>
        <w:rPr>
          <w:b/>
          <w:bCs/>
        </w:rPr>
        <w:t xml:space="preserve">Viruses</w:t>
      </w:r>
      <w:r>
        <w:t xml:space="preserve"> </w:t>
      </w:r>
      <w:r>
        <w:t xml:space="preserve">spread through physical contact</w:t>
      </w:r>
      <w:r>
        <w:t xml:space="preserve"> </w:t>
      </w:r>
      <w:r>
        <w:t xml:space="preserve">-</w:t>
      </w:r>
      <w:r>
        <w:t xml:space="preserve"> </w:t>
      </w:r>
      <w:r>
        <w:rPr>
          <w:b/>
          <w:bCs/>
        </w:rPr>
        <w:t xml:space="preserve">Ideas</w:t>
      </w:r>
      <w:r>
        <w:t xml:space="preserve"> </w:t>
      </w:r>
      <w:r>
        <w:t xml:space="preserve">spread through communication</w:t>
      </w:r>
      <w:r>
        <w:t xml:space="preserve"> </w:t>
      </w:r>
      <w:r>
        <w:t xml:space="preserve">-</w:t>
      </w:r>
      <w:r>
        <w:t xml:space="preserve"> </w:t>
      </w:r>
      <w:r>
        <w:rPr>
          <w:b/>
          <w:bCs/>
        </w:rPr>
        <w:t xml:space="preserve">Failures</w:t>
      </w:r>
      <w:r>
        <w:t xml:space="preserve"> </w:t>
      </w:r>
      <w:r>
        <w:t xml:space="preserve">spread through dependencies</w:t>
      </w:r>
      <w:r>
        <w:t xml:space="preserve"> </w:t>
      </w:r>
      <w:r>
        <w:t xml:space="preserve">-</w:t>
      </w:r>
      <w:r>
        <w:t xml:space="preserve"> </w:t>
      </w:r>
      <w:r>
        <w:rPr>
          <w:b/>
          <w:bCs/>
        </w:rPr>
        <w:t xml:space="preserve">Financial stress</w:t>
      </w:r>
      <w:r>
        <w:t xml:space="preserve"> </w:t>
      </w:r>
      <w:r>
        <w:t xml:space="preserve">spreads through counterparty relationships</w:t>
      </w:r>
    </w:p>
    <w:p>
      <w:pPr>
        <w:pStyle w:val="BodyText"/>
      </w:pPr>
      <w:r>
        <w:t xml:space="preserve">The mathematics is identical. Only the interpretation changes.</w:t>
      </w:r>
    </w:p>
    <w:p>
      <w:r>
        <w:pict>
          <v:rect style="width:0;height:1.5pt" o:hralign="center" o:hrstd="t" o:hr="t"/>
        </w:pict>
      </w:r>
    </w:p>
    <w:bookmarkEnd w:id="583"/>
    <w:bookmarkStart w:id="587" w:name="the-sir-framework"/>
    <w:p>
      <w:pPr>
        <w:pStyle w:val="Heading2"/>
      </w:pPr>
      <w:r>
        <w:t xml:space="preserve">The SIR Framework</w:t>
      </w:r>
    </w:p>
    <w:p>
      <w:pPr>
        <w:pStyle w:val="FirstParagraph"/>
      </w:pPr>
      <w:r>
        <w:t xml:space="preserve">The foundational model is SIR: Susceptible-Infected-Recovered.</w:t>
      </w:r>
    </w:p>
    <w:bookmarkStart w:id="584" w:name="the-compartments"/>
    <w:p>
      <w:pPr>
        <w:pStyle w:val="Heading3"/>
      </w:pPr>
      <w:r>
        <w:t xml:space="preserve">The Compartments</w:t>
      </w:r>
    </w:p>
    <w:p>
      <w:pPr>
        <w:pStyle w:val="FirstParagraph"/>
      </w:pPr>
      <w:r>
        <w:t xml:space="preserve">Every node in the network occupies one of three states:</w:t>
      </w:r>
    </w:p>
    <w:p>
      <w:pPr>
        <w:pStyle w:val="BodyText"/>
      </w:pPr>
      <w:r>
        <w:rPr>
          <w:b/>
          <w:bCs/>
        </w:rPr>
        <w:t xml:space="preserve">Susceptible (S):</w:t>
      </w:r>
      <w:r>
        <w:t xml:space="preserve"> </w:t>
      </w:r>
      <w:r>
        <w:t xml:space="preserve">Has not yet been affected, but could be</w:t>
      </w:r>
      <w:r>
        <w:t xml:space="preserve"> </w:t>
      </w:r>
      <w:r>
        <w:t xml:space="preserve">- Person who hasn’t caught the disease</w:t>
      </w:r>
      <w:r>
        <w:t xml:space="preserve"> </w:t>
      </w:r>
      <w:r>
        <w:t xml:space="preserve">- User who hasn’t seen the viral content</w:t>
      </w:r>
      <w:r>
        <w:t xml:space="preserve"> </w:t>
      </w:r>
      <w:r>
        <w:t xml:space="preserve">- System component still functioning</w:t>
      </w:r>
    </w:p>
    <w:p>
      <w:pPr>
        <w:pStyle w:val="BodyText"/>
      </w:pPr>
      <w:r>
        <w:rPr>
          <w:b/>
          <w:bCs/>
        </w:rPr>
        <w:t xml:space="preserve">Infected (I):</w:t>
      </w:r>
      <w:r>
        <w:t xml:space="preserve"> </w:t>
      </w:r>
      <w:r>
        <w:t xml:space="preserve">Currently affected and can spread to others</w:t>
      </w:r>
      <w:r>
        <w:t xml:space="preserve"> </w:t>
      </w:r>
      <w:r>
        <w:t xml:space="preserve">- Person with active disease</w:t>
      </w:r>
      <w:r>
        <w:t xml:space="preserve"> </w:t>
      </w:r>
      <w:r>
        <w:t xml:space="preserve">- User actively sharing content</w:t>
      </w:r>
      <w:r>
        <w:t xml:space="preserve"> </w:t>
      </w:r>
      <w:r>
        <w:t xml:space="preserve">- Failed component causing dependent failures</w:t>
      </w:r>
    </w:p>
    <w:p>
      <w:pPr>
        <w:pStyle w:val="BodyText"/>
      </w:pPr>
      <w:r>
        <w:rPr>
          <w:b/>
          <w:bCs/>
        </w:rPr>
        <w:t xml:space="preserve">Recovered (R):</w:t>
      </w:r>
      <w:r>
        <w:t xml:space="preserve"> </w:t>
      </w:r>
      <w:r>
        <w:t xml:space="preserve">No longer affected and can’t be reinfected</w:t>
      </w:r>
      <w:r>
        <w:t xml:space="preserve"> </w:t>
      </w:r>
      <w:r>
        <w:t xml:space="preserve">- Person with immunity</w:t>
      </w:r>
      <w:r>
        <w:t xml:space="preserve"> </w:t>
      </w:r>
      <w:r>
        <w:t xml:space="preserve">- User who’s moved on from the content</w:t>
      </w:r>
      <w:r>
        <w:t xml:space="preserve"> </w:t>
      </w:r>
      <w:r>
        <w:t xml:space="preserve">- Repaired component</w:t>
      </w:r>
    </w:p>
    <w:bookmarkEnd w:id="584"/>
    <w:bookmarkStart w:id="585" w:name="the-dynamics"/>
    <w:p>
      <w:pPr>
        <w:pStyle w:val="Heading3"/>
      </w:pPr>
      <w:r>
        <w:t xml:space="preserve">The Dynamics</w:t>
      </w:r>
    </w:p>
    <w:p>
      <w:pPr>
        <w:pStyle w:val="FirstParagraph"/>
      </w:pPr>
      <w:r>
        <w:t xml:space="preserve">The model tracks flow between compartments:</w:t>
      </w:r>
    </w:p>
    <w:p>
      <w:pPr>
        <w:pStyle w:val="BodyText"/>
      </w:pPr>
      <w:r>
        <w:rPr>
          <w:b/>
          <w:bCs/>
        </w:rPr>
        <w:t xml:space="preserve">S → I:</w:t>
      </w:r>
      <w:r>
        <w:t xml:space="preserve"> </w:t>
      </w:r>
      <w:r>
        <w:t xml:space="preserve">Infection/adoption/failure rate</w:t>
      </w:r>
    </w:p>
    <w:p>
      <w:pPr>
        <w:pStyle w:val="SourceCode"/>
      </w:pPr>
      <w:r>
        <w:rPr>
          <w:rStyle w:val="VerbatimChar"/>
        </w:rPr>
        <w:t xml:space="preserve">dS/dt = -β × S × I / N</w:t>
      </w:r>
    </w:p>
    <w:p>
      <w:pPr>
        <w:pStyle w:val="FirstParagraph"/>
      </w:pPr>
      <w:r>
        <w:t xml:space="preserve">Where β is the transmission rate and N is total population.</w:t>
      </w:r>
    </w:p>
    <w:p>
      <w:pPr>
        <w:pStyle w:val="BodyText"/>
      </w:pPr>
      <w:r>
        <w:rPr>
          <w:b/>
          <w:bCs/>
        </w:rPr>
        <w:t xml:space="preserve">I → R:</w:t>
      </w:r>
      <w:r>
        <w:t xml:space="preserve"> </w:t>
      </w:r>
      <w:r>
        <w:t xml:space="preserve">Recovery/burnout/repair rate</w:t>
      </w:r>
    </w:p>
    <w:p>
      <w:pPr>
        <w:pStyle w:val="SourceCode"/>
      </w:pPr>
      <w:r>
        <w:rPr>
          <w:rStyle w:val="VerbatimChar"/>
        </w:rPr>
        <w:t xml:space="preserve">dI/dt = β × S × I / N - γ × I</w:t>
      </w:r>
    </w:p>
    <w:p>
      <w:pPr>
        <w:pStyle w:val="FirstParagraph"/>
      </w:pPr>
      <w:r>
        <w:t xml:space="preserve">Where γ is the recovery rate.</w:t>
      </w:r>
    </w:p>
    <w:p>
      <w:pPr>
        <w:pStyle w:val="BodyText"/>
      </w:pPr>
      <w:r>
        <w:rPr>
          <w:b/>
          <w:bCs/>
        </w:rPr>
        <w:t xml:space="preserve">Conservation:</w:t>
      </w:r>
    </w:p>
    <w:p>
      <w:pPr>
        <w:pStyle w:val="SourceCode"/>
      </w:pPr>
      <w:r>
        <w:rPr>
          <w:rStyle w:val="VerbatimChar"/>
        </w:rPr>
        <w:t xml:space="preserve">dR/dt = γ × I</w:t>
      </w:r>
      <w:r>
        <w:br/>
      </w:r>
      <w:r>
        <w:rPr>
          <w:rStyle w:val="VerbatimChar"/>
        </w:rPr>
        <w:t xml:space="preserve">S + I + R = N</w:t>
      </w:r>
    </w:p>
    <w:bookmarkEnd w:id="585"/>
    <w:bookmarkStart w:id="586" w:name="the-basic-reproduction-number"/>
    <w:p>
      <w:pPr>
        <w:pStyle w:val="Heading3"/>
      </w:pPr>
      <w:r>
        <w:t xml:space="preserve">The Basic Reproduction Number</w:t>
      </w:r>
    </w:p>
    <w:p>
      <w:pPr>
        <w:pStyle w:val="FirstParagraph"/>
      </w:pPr>
      <w:r>
        <w:t xml:space="preserve">The critical parameter is R₀:</w:t>
      </w:r>
    </w:p>
    <w:p>
      <w:pPr>
        <w:pStyle w:val="BodyText"/>
      </w:pPr>
      <w:r>
        <w:rPr>
          <w:b/>
          <w:bCs/>
        </w:rPr>
        <w:t xml:space="preserve">R₀ = β / γ</w:t>
      </w:r>
    </w:p>
    <w:p>
      <w:pPr>
        <w:pStyle w:val="Compact"/>
        <w:numPr>
          <w:ilvl w:val="0"/>
          <w:numId w:val="1117"/>
        </w:numPr>
      </w:pPr>
      <w:r>
        <w:rPr>
          <w:b/>
          <w:bCs/>
        </w:rPr>
        <w:t xml:space="preserve">R₀ &gt; 1:</w:t>
      </w:r>
      <w:r>
        <w:t xml:space="preserve"> </w:t>
      </w:r>
      <w:r>
        <w:t xml:space="preserve">Epidemic grows (each infected node infects more than one other)</w:t>
      </w:r>
    </w:p>
    <w:p>
      <w:pPr>
        <w:pStyle w:val="Compact"/>
        <w:numPr>
          <w:ilvl w:val="0"/>
          <w:numId w:val="1117"/>
        </w:numPr>
      </w:pPr>
      <w:r>
        <w:rPr>
          <w:b/>
          <w:bCs/>
        </w:rPr>
        <w:t xml:space="preserve">R₀ &lt; 1:</w:t>
      </w:r>
      <w:r>
        <w:t xml:space="preserve"> </w:t>
      </w:r>
      <w:r>
        <w:t xml:space="preserve">Epidemic dies out (each infected node infects fewer than one other)</w:t>
      </w:r>
    </w:p>
    <w:p>
      <w:pPr>
        <w:pStyle w:val="Compact"/>
        <w:numPr>
          <w:ilvl w:val="0"/>
          <w:numId w:val="1117"/>
        </w:numPr>
      </w:pPr>
      <w:r>
        <w:rPr>
          <w:b/>
          <w:bCs/>
        </w:rPr>
        <w:t xml:space="preserve">R₀ = 1:</w:t>
      </w:r>
      <w:r>
        <w:t xml:space="preserve"> </w:t>
      </w:r>
      <w:r>
        <w:t xml:space="preserve">Critical threshold</w:t>
      </w:r>
    </w:p>
    <w:p>
      <w:pPr>
        <w:pStyle w:val="FirstParagraph"/>
      </w:pPr>
      <w:r>
        <w:t xml:space="preserve">For cascade prediction, estimating R₀ tells you whether the cascade will grow or fade.</w:t>
      </w:r>
    </w:p>
    <w:p>
      <w:r>
        <w:pict>
          <v:rect style="width:0;height:1.5pt" o:hralign="center" o:hrstd="t" o:hr="t"/>
        </w:pict>
      </w:r>
    </w:p>
    <w:bookmarkEnd w:id="586"/>
    <w:bookmarkEnd w:id="587"/>
    <w:bookmarkStart w:id="591" w:name="extending-to-seir"/>
    <w:p>
      <w:pPr>
        <w:pStyle w:val="Heading2"/>
      </w:pPr>
      <w:r>
        <w:t xml:space="preserve">Extending to SEIR</w:t>
      </w:r>
    </w:p>
    <w:p>
      <w:pPr>
        <w:pStyle w:val="FirstParagraph"/>
      </w:pPr>
      <w:r>
        <w:t xml:space="preserve">Real cascades often have latency—a delay between exposure and infectiousness.</w:t>
      </w:r>
    </w:p>
    <w:bookmarkStart w:id="588" w:name="the-exposed-compartment"/>
    <w:p>
      <w:pPr>
        <w:pStyle w:val="Heading3"/>
      </w:pPr>
      <w:r>
        <w:t xml:space="preserve">The Exposed Compartment</w:t>
      </w:r>
    </w:p>
    <w:p>
      <w:pPr>
        <w:pStyle w:val="FirstParagraph"/>
      </w:pPr>
      <w:r>
        <w:rPr>
          <w:b/>
          <w:bCs/>
        </w:rPr>
        <w:t xml:space="preserve">SEIR</w:t>
      </w:r>
      <w:r>
        <w:t xml:space="preserve"> </w:t>
      </w:r>
      <w:r>
        <w:t xml:space="preserve">adds Exposed (E):</w:t>
      </w:r>
    </w:p>
    <w:p>
      <w:pPr>
        <w:pStyle w:val="BodyText"/>
      </w:pPr>
      <w:r>
        <w:rPr>
          <w:b/>
          <w:bCs/>
        </w:rPr>
        <w:t xml:space="preserve">Exposed (E):</w:t>
      </w:r>
      <w:r>
        <w:t xml:space="preserve"> </w:t>
      </w:r>
      <w:r>
        <w:t xml:space="preserve">Has been affected but not yet spreading</w:t>
      </w:r>
      <w:r>
        <w:t xml:space="preserve"> </w:t>
      </w:r>
      <w:r>
        <w:t xml:space="preserve">- Person in incubation period</w:t>
      </w:r>
      <w:r>
        <w:t xml:space="preserve"> </w:t>
      </w:r>
      <w:r>
        <w:t xml:space="preserve">- User who saw content but hasn’t shared yet</w:t>
      </w:r>
      <w:r>
        <w:t xml:space="preserve"> </w:t>
      </w:r>
      <w:r>
        <w:t xml:space="preserve">- Component under stress but not yet failed</w:t>
      </w:r>
    </w:p>
    <w:bookmarkEnd w:id="588"/>
    <w:bookmarkStart w:id="589" w:name="the-dynamics-1"/>
    <w:p>
      <w:pPr>
        <w:pStyle w:val="Heading3"/>
      </w:pPr>
      <w:r>
        <w:t xml:space="preserve">The Dynamics</w:t>
      </w:r>
    </w:p>
    <w:p>
      <w:pPr>
        <w:pStyle w:val="SourceCode"/>
      </w:pPr>
      <w:r>
        <w:rPr>
          <w:rStyle w:val="VerbatimChar"/>
        </w:rPr>
        <w:t xml:space="preserve">dS/dt = -β × S × I / N</w:t>
      </w:r>
      <w:r>
        <w:br/>
      </w:r>
      <w:r>
        <w:rPr>
          <w:rStyle w:val="VerbatimChar"/>
        </w:rPr>
        <w:t xml:space="preserve">dE/dt = β × S × I / N - σ × E</w:t>
      </w:r>
      <w:r>
        <w:br/>
      </w:r>
      <w:r>
        <w:rPr>
          <w:rStyle w:val="VerbatimChar"/>
        </w:rPr>
        <w:t xml:space="preserve">dI/dt = σ × E - γ × I</w:t>
      </w:r>
      <w:r>
        <w:br/>
      </w:r>
      <w:r>
        <w:rPr>
          <w:rStyle w:val="VerbatimChar"/>
        </w:rPr>
        <w:t xml:space="preserve">dR/dt = γ × I</w:t>
      </w:r>
    </w:p>
    <w:p>
      <w:pPr>
        <w:pStyle w:val="FirstParagraph"/>
      </w:pPr>
      <w:r>
        <w:t xml:space="preserve">Where σ is the rate of progression from exposed to infectious.</w:t>
      </w:r>
    </w:p>
    <w:bookmarkEnd w:id="589"/>
    <w:bookmarkStart w:id="590" w:name="why-this-matters-2"/>
    <w:p>
      <w:pPr>
        <w:pStyle w:val="Heading3"/>
      </w:pPr>
      <w:r>
        <w:t xml:space="preserve">Why This Matters</w:t>
      </w:r>
    </w:p>
    <w:p>
      <w:pPr>
        <w:pStyle w:val="FirstParagraph"/>
      </w:pPr>
      <w:r>
        <w:t xml:space="preserve">The exposed period creates lag between:</w:t>
      </w:r>
      <w:r>
        <w:t xml:space="preserve"> </w:t>
      </w:r>
      <w:r>
        <w:t xml:space="preserve">- Initial spread and peak infection</w:t>
      </w:r>
      <w:r>
        <w:t xml:space="preserve"> </w:t>
      </w:r>
      <w:r>
        <w:t xml:space="preserve">- Intervention and visible effect</w:t>
      </w:r>
      <w:r>
        <w:t xml:space="preserve"> </w:t>
      </w:r>
      <w:r>
        <w:t xml:space="preserve">- Leading indicators and cascade completion</w:t>
      </w:r>
    </w:p>
    <w:p>
      <w:pPr>
        <w:pStyle w:val="BodyText"/>
      </w:pPr>
      <w:r>
        <w:t xml:space="preserve">For prediction, E tells you what’s in the pipeline.</w:t>
      </w:r>
    </w:p>
    <w:p>
      <w:r>
        <w:pict>
          <v:rect style="width:0;height:1.5pt" o:hralign="center" o:hrstd="t" o:hr="t"/>
        </w:pict>
      </w:r>
    </w:p>
    <w:bookmarkEnd w:id="590"/>
    <w:bookmarkEnd w:id="591"/>
    <w:bookmarkStart w:id="595" w:name="network-aware-models"/>
    <w:p>
      <w:pPr>
        <w:pStyle w:val="Heading2"/>
      </w:pPr>
      <w:r>
        <w:t xml:space="preserve">Network-Aware Models</w:t>
      </w:r>
    </w:p>
    <w:p>
      <w:pPr>
        <w:pStyle w:val="FirstParagraph"/>
      </w:pPr>
      <w:r>
        <w:t xml:space="preserve">SIR and SEIR assume uniform mixing—anyone can infect anyone. Real systems have network structure.</w:t>
      </w:r>
    </w:p>
    <w:bookmarkStart w:id="592" w:name="network-sir"/>
    <w:p>
      <w:pPr>
        <w:pStyle w:val="Heading3"/>
      </w:pPr>
      <w:r>
        <w:t xml:space="preserve">Network SIR</w:t>
      </w:r>
    </w:p>
    <w:p>
      <w:pPr>
        <w:pStyle w:val="FirstParagraph"/>
      </w:pPr>
      <w:r>
        <w:t xml:space="preserve">Instead of differential equations, simulate:</w:t>
      </w:r>
    </w:p>
    <w:p>
      <w:pPr>
        <w:pStyle w:val="BodyText"/>
      </w:pPr>
      <w:r>
        <w:rPr>
          <w:b/>
          <w:bCs/>
        </w:rPr>
        <w:t xml:space="preserve">For each timestep:</w:t>
      </w:r>
      <w:r>
        <w:t xml:space="preserve"> </w:t>
      </w:r>
      <w:r>
        <w:t xml:space="preserve">1. Each infected node attempts to infect each susceptible neighbor with probability β·dt</w:t>
      </w:r>
      <w:r>
        <w:t xml:space="preserve"> </w:t>
      </w:r>
      <w:r>
        <w:t xml:space="preserve">2. Each infected node recovers with probability γ·dt</w:t>
      </w:r>
      <w:r>
        <w:t xml:space="preserve"> </w:t>
      </w:r>
      <w:r>
        <w:t xml:space="preserve">3. Update compartments</w:t>
      </w:r>
    </w:p>
    <w:bookmarkEnd w:id="592"/>
    <w:bookmarkStart w:id="593" w:name="network-effects"/>
    <w:p>
      <w:pPr>
        <w:pStyle w:val="Heading3"/>
      </w:pPr>
      <w:r>
        <w:t xml:space="preserve">Network Effects</w:t>
      </w:r>
    </w:p>
    <w:p>
      <w:pPr>
        <w:pStyle w:val="FirstParagraph"/>
      </w:pPr>
      <w:r>
        <w:rPr>
          <w:b/>
          <w:bCs/>
        </w:rPr>
        <w:t xml:space="preserve">Degree distribution:</w:t>
      </w:r>
      <w:r>
        <w:t xml:space="preserve"> </w:t>
      </w:r>
      <w:r>
        <w:t xml:space="preserve">Highly connected nodes get infected early, spread to many</w:t>
      </w:r>
      <w:r>
        <w:t xml:space="preserve"> </w:t>
      </w:r>
      <w:r>
        <w:rPr>
          <w:b/>
          <w:bCs/>
        </w:rPr>
        <w:t xml:space="preserve">Clustering:</w:t>
      </w:r>
      <w:r>
        <w:t xml:space="preserve"> </w:t>
      </w:r>
      <w:r>
        <w:t xml:space="preserve">Dense local connections speed initial spread but limit total reach</w:t>
      </w:r>
      <w:r>
        <w:t xml:space="preserve"> </w:t>
      </w:r>
      <w:r>
        <w:rPr>
          <w:b/>
          <w:bCs/>
        </w:rPr>
        <w:t xml:space="preserve">Community structure:</w:t>
      </w:r>
      <w:r>
        <w:t xml:space="preserve"> </w:t>
      </w:r>
      <w:r>
        <w:t xml:space="preserve">Cascades can be contained within communities</w:t>
      </w:r>
      <w:r>
        <w:t xml:space="preserve"> </w:t>
      </w:r>
      <w:r>
        <w:rPr>
          <w:b/>
          <w:bCs/>
        </w:rPr>
        <w:t xml:space="preserve">Bridge nodes:</w:t>
      </w:r>
      <w:r>
        <w:t xml:space="preserve"> </w:t>
      </w:r>
      <w:r>
        <w:t xml:space="preserve">Control spread between communities</w:t>
      </w:r>
    </w:p>
    <w:bookmarkEnd w:id="593"/>
    <w:bookmarkStart w:id="594" w:name="effective-r₀"/>
    <w:p>
      <w:pPr>
        <w:pStyle w:val="Heading3"/>
      </w:pPr>
      <w:r>
        <w:t xml:space="preserve">Effective R₀</w:t>
      </w:r>
    </w:p>
    <w:p>
      <w:pPr>
        <w:pStyle w:val="FirstParagraph"/>
      </w:pPr>
      <w:r>
        <w:t xml:space="preserve">On networks, R₀ depends on structure:</w:t>
      </w:r>
    </w:p>
    <w:p>
      <w:pPr>
        <w:pStyle w:val="SourceCode"/>
      </w:pPr>
      <w:r>
        <w:rPr>
          <w:rStyle w:val="VerbatimChar"/>
        </w:rPr>
        <w:t xml:space="preserve">R₀_network ≈ β/γ × ⟨k²⟩/⟨k⟩</w:t>
      </w:r>
    </w:p>
    <w:p>
      <w:pPr>
        <w:pStyle w:val="FirstParagraph"/>
      </w:pPr>
      <w:r>
        <w:t xml:space="preserve">Where ⟨k⟩ is mean degree and ⟨k²⟩ is mean squared degree.</w:t>
      </w:r>
    </w:p>
    <w:p>
      <w:pPr>
        <w:pStyle w:val="BodyText"/>
      </w:pPr>
      <w:r>
        <w:t xml:space="preserve">High-variance degree distributions (scale-free networks) have much higher effective R₀.</w:t>
      </w:r>
    </w:p>
    <w:p>
      <w:r>
        <w:pict>
          <v:rect style="width:0;height:1.5pt" o:hralign="center" o:hrstd="t" o:hr="t"/>
        </w:pict>
      </w:r>
    </w:p>
    <w:bookmarkEnd w:id="594"/>
    <w:bookmarkEnd w:id="595"/>
    <w:bookmarkStart w:id="600" w:name="cascade-magnitude-prediction"/>
    <w:p>
      <w:pPr>
        <w:pStyle w:val="Heading2"/>
      </w:pPr>
      <w:r>
        <w:t xml:space="preserve">Cascade Magnitude Prediction</w:t>
      </w:r>
    </w:p>
    <w:p>
      <w:pPr>
        <w:pStyle w:val="FirstParagraph"/>
      </w:pPr>
      <w:r>
        <w:t xml:space="preserve">Given early observations, predict final cascade size.</w:t>
      </w:r>
    </w:p>
    <w:bookmarkStart w:id="596" w:name="the-prediction-problem"/>
    <w:p>
      <w:pPr>
        <w:pStyle w:val="Heading3"/>
      </w:pPr>
      <w:r>
        <w:t xml:space="preserve">The Prediction Problem</w:t>
      </w:r>
    </w:p>
    <w:p>
      <w:pPr>
        <w:pStyle w:val="FirstParagraph"/>
      </w:pPr>
      <w:r>
        <w:t xml:space="preserve">At time t_early, we observe:</w:t>
      </w:r>
      <w:r>
        <w:t xml:space="preserve"> </w:t>
      </w:r>
      <w:r>
        <w:t xml:space="preserve">- Number currently infected: I(t_early)</w:t>
      </w:r>
      <w:r>
        <w:t xml:space="preserve"> </w:t>
      </w:r>
      <w:r>
        <w:t xml:space="preserve">- Number recovered: R(t_early)</w:t>
      </w:r>
      <w:r>
        <w:t xml:space="preserve"> </w:t>
      </w:r>
      <w:r>
        <w:t xml:space="preserve">- Growth rate: dI/dt at t_early</w:t>
      </w:r>
    </w:p>
    <w:p>
      <w:pPr>
        <w:pStyle w:val="BodyText"/>
      </w:pPr>
      <w:r>
        <w:t xml:space="preserve">Predict:</w:t>
      </w:r>
      <w:r>
        <w:t xml:space="preserve"> </w:t>
      </w:r>
      <w:r>
        <w:t xml:space="preserve">- Total eventual infections: R(∞)</w:t>
      </w:r>
      <w:r>
        <w:t xml:space="preserve"> </w:t>
      </w:r>
      <w:r>
        <w:t xml:space="preserve">- Peak infection time: t_peak</w:t>
      </w:r>
      <w:r>
        <w:t xml:space="preserve"> </w:t>
      </w:r>
      <w:r>
        <w:t xml:space="preserve">- Peak infection count: I(t_peak)</w:t>
      </w:r>
    </w:p>
    <w:bookmarkEnd w:id="596"/>
    <w:bookmarkStart w:id="597" w:name="early-stage-prediction"/>
    <w:p>
      <w:pPr>
        <w:pStyle w:val="Heading3"/>
      </w:pPr>
      <w:r>
        <w:t xml:space="preserve">Early-Stage Prediction</w:t>
      </w:r>
    </w:p>
    <w:p>
      <w:pPr>
        <w:pStyle w:val="FirstParagraph"/>
      </w:pPr>
      <w:r>
        <w:t xml:space="preserve">During exponential growth phase:</w:t>
      </w:r>
    </w:p>
    <w:p>
      <w:pPr>
        <w:pStyle w:val="SourceCode"/>
      </w:pPr>
      <w:r>
        <w:rPr>
          <w:rStyle w:val="VerbatimChar"/>
        </w:rPr>
        <w:t xml:space="preserve">I(t) ≈ I(0) × exp(r × t)</w:t>
      </w:r>
    </w:p>
    <w:p>
      <w:pPr>
        <w:pStyle w:val="FirstParagraph"/>
      </w:pPr>
      <w:r>
        <w:t xml:space="preserve">Where r = β - γ is the growth rate.</w:t>
      </w:r>
    </w:p>
    <w:p>
      <w:pPr>
        <w:pStyle w:val="BodyText"/>
      </w:pPr>
      <w:r>
        <w:t xml:space="preserve">Estimate r from early observations:</w:t>
      </w:r>
    </w:p>
    <w:p>
      <w:pPr>
        <w:pStyle w:val="SourceCode"/>
      </w:pPr>
      <w:r>
        <w:rPr>
          <w:rStyle w:val="VerbatimChar"/>
        </w:rPr>
        <w:t xml:space="preserve">r ≈ log(I(t₂)/I(t₁)) / (t₂ - t₁)</w:t>
      </w:r>
    </w:p>
    <w:bookmarkEnd w:id="597"/>
    <w:bookmarkStart w:id="598" w:name="final-size-prediction"/>
    <w:p>
      <w:pPr>
        <w:pStyle w:val="Heading3"/>
      </w:pPr>
      <w:r>
        <w:t xml:space="preserve">Final Size Prediction</w:t>
      </w:r>
    </w:p>
    <w:p>
      <w:pPr>
        <w:pStyle w:val="FirstParagraph"/>
      </w:pPr>
      <w:r>
        <w:t xml:space="preserve">For SIR with known R₀:</w:t>
      </w:r>
    </w:p>
    <w:p>
      <w:pPr>
        <w:pStyle w:val="SourceCode"/>
      </w:pPr>
      <w:r>
        <w:rPr>
          <w:rStyle w:val="VerbatimChar"/>
        </w:rPr>
        <w:t xml:space="preserve">R(∞)/N = 1 - exp(-R₀ × R(∞)/N)</w:t>
      </w:r>
    </w:p>
    <w:p>
      <w:pPr>
        <w:pStyle w:val="FirstParagraph"/>
      </w:pPr>
      <w:r>
        <w:t xml:space="preserve">This implicit equation determines final size as function of R₀.</w:t>
      </w:r>
    </w:p>
    <w:p>
      <w:pPr>
        <w:pStyle w:val="BodyText"/>
      </w:pPr>
      <w:r>
        <w:t xml:space="preserve">For R₀ = 2: ~80% eventually infected</w:t>
      </w:r>
      <w:r>
        <w:t xml:space="preserve"> </w:t>
      </w:r>
      <w:r>
        <w:t xml:space="preserve">For R₀ = 1.5: ~58% eventually infected</w:t>
      </w:r>
      <w:r>
        <w:t xml:space="preserve"> </w:t>
      </w:r>
      <w:r>
        <w:t xml:space="preserve">For R₀ = 1.2: ~36% eventually infected</w:t>
      </w:r>
    </w:p>
    <w:bookmarkEnd w:id="598"/>
    <w:bookmarkStart w:id="599" w:name="peak-timing-prediction"/>
    <w:p>
      <w:pPr>
        <w:pStyle w:val="Heading3"/>
      </w:pPr>
      <w:r>
        <w:t xml:space="preserve">Peak Timing Prediction</w:t>
      </w:r>
    </w:p>
    <w:p>
      <w:pPr>
        <w:pStyle w:val="FirstParagraph"/>
      </w:pPr>
      <w:r>
        <w:t xml:space="preserve">Peak occurs when dI/dt = 0:</w:t>
      </w:r>
    </w:p>
    <w:p>
      <w:pPr>
        <w:pStyle w:val="SourceCode"/>
      </w:pPr>
      <w:r>
        <w:rPr>
          <w:rStyle w:val="VerbatimChar"/>
        </w:rPr>
        <w:t xml:space="preserve">t_peak ≈ (1/r) × log(S(0)/(N - S(0) + I(0)))</w:t>
      </w:r>
    </w:p>
    <w:p>
      <w:pPr>
        <w:pStyle w:val="FirstParagraph"/>
      </w:pPr>
      <w:r>
        <w:t xml:space="preserve">Depends on initial conditions and growth rate.</w:t>
      </w:r>
    </w:p>
    <w:p>
      <w:r>
        <w:pict>
          <v:rect style="width:0;height:1.5pt" o:hralign="center" o:hrstd="t" o:hr="t"/>
        </w:pict>
      </w:r>
    </w:p>
    <w:bookmarkEnd w:id="599"/>
    <w:bookmarkEnd w:id="600"/>
    <w:bookmarkStart w:id="603" w:name="applications-to-information-spread"/>
    <w:p>
      <w:pPr>
        <w:pStyle w:val="Heading2"/>
      </w:pPr>
      <w:r>
        <w:t xml:space="preserve">Applications to Information Spread</w:t>
      </w:r>
    </w:p>
    <w:bookmarkStart w:id="601" w:name="viral-content-modeling"/>
    <w:p>
      <w:pPr>
        <w:pStyle w:val="Heading3"/>
      </w:pPr>
      <w:r>
        <w:t xml:space="preserve">Viral Content Modeling</w:t>
      </w:r>
    </w:p>
    <w:p>
      <w:pPr>
        <w:pStyle w:val="FirstParagraph"/>
      </w:pPr>
      <w:r>
        <w:rPr>
          <w:b/>
          <w:bCs/>
        </w:rPr>
        <w:t xml:space="preserve">Susceptible:</w:t>
      </w:r>
      <w:r>
        <w:t xml:space="preserve"> </w:t>
      </w:r>
      <w:r>
        <w:t xml:space="preserve">Users who haven’t seen content</w:t>
      </w:r>
      <w:r>
        <w:t xml:space="preserve"> </w:t>
      </w:r>
      <w:r>
        <w:rPr>
          <w:b/>
          <w:bCs/>
        </w:rPr>
        <w:t xml:space="preserve">Infected:</w:t>
      </w:r>
      <w:r>
        <w:t xml:space="preserve"> </w:t>
      </w:r>
      <w:r>
        <w:t xml:space="preserve">Users actively sharing content</w:t>
      </w:r>
      <w:r>
        <w:t xml:space="preserve"> </w:t>
      </w:r>
      <w:r>
        <w:rPr>
          <w:b/>
          <w:bCs/>
        </w:rPr>
        <w:t xml:space="preserve">Recovered:</w:t>
      </w:r>
      <w:r>
        <w:t xml:space="preserve"> </w:t>
      </w:r>
      <w:r>
        <w:t xml:space="preserve">Users who’ve seen it and moved on</w:t>
      </w:r>
    </w:p>
    <w:p>
      <w:pPr>
        <w:pStyle w:val="BodyText"/>
      </w:pPr>
      <w:r>
        <w:rPr>
          <w:b/>
          <w:bCs/>
        </w:rPr>
        <w:t xml:space="preserve">Parameters:</w:t>
      </w:r>
      <w:r>
        <w:t xml:space="preserve"> </w:t>
      </w:r>
      <w:r>
        <w:t xml:space="preserve">- β: Sharing probability per impression</w:t>
      </w:r>
      <w:r>
        <w:t xml:space="preserve"> </w:t>
      </w:r>
      <w:r>
        <w:t xml:space="preserve">- γ: Attention decay rate</w:t>
      </w:r>
    </w:p>
    <w:p>
      <w:pPr>
        <w:pStyle w:val="BodyText"/>
      </w:pPr>
      <w:r>
        <w:rPr>
          <w:b/>
          <w:bCs/>
        </w:rPr>
        <w:t xml:space="preserve">Prediction use cases:</w:t>
      </w:r>
      <w:r>
        <w:t xml:space="preserve"> </w:t>
      </w:r>
      <w:r>
        <w:t xml:space="preserve">- Will this content go viral? (R₀ &gt; 1?)</w:t>
      </w:r>
      <w:r>
        <w:t xml:space="preserve"> </w:t>
      </w:r>
      <w:r>
        <w:t xml:space="preserve">- How many will see it? (R(∞))</w:t>
      </w:r>
      <w:r>
        <w:t xml:space="preserve"> </w:t>
      </w:r>
      <w:r>
        <w:t xml:space="preserve">- When will it peak? (t_peak)</w:t>
      </w:r>
    </w:p>
    <w:bookmarkEnd w:id="601"/>
    <w:bookmarkStart w:id="602" w:name="misinformation-spread"/>
    <w:p>
      <w:pPr>
        <w:pStyle w:val="Heading3"/>
      </w:pPr>
      <w:r>
        <w:t xml:space="preserve">Misinformation Spread</w:t>
      </w:r>
    </w:p>
    <w:p>
      <w:pPr>
        <w:pStyle w:val="FirstParagraph"/>
      </w:pPr>
      <w:r>
        <w:t xml:space="preserve">Add compartments for fact-checking:</w:t>
      </w:r>
    </w:p>
    <w:p>
      <w:pPr>
        <w:pStyle w:val="BodyText"/>
      </w:pPr>
      <w:r>
        <w:rPr>
          <w:b/>
          <w:bCs/>
        </w:rPr>
        <w:t xml:space="preserve">Susceptible:</w:t>
      </w:r>
      <w:r>
        <w:t xml:space="preserve"> </w:t>
      </w:r>
      <w:r>
        <w:t xml:space="preserve">Uninformed</w:t>
      </w:r>
      <w:r>
        <w:t xml:space="preserve"> </w:t>
      </w:r>
      <w:r>
        <w:rPr>
          <w:b/>
          <w:bCs/>
        </w:rPr>
        <w:t xml:space="preserve">Exposed:</w:t>
      </w:r>
      <w:r>
        <w:t xml:space="preserve"> </w:t>
      </w:r>
      <w:r>
        <w:t xml:space="preserve">Saw misinformation, not yet decided</w:t>
      </w:r>
      <w:r>
        <w:t xml:space="preserve"> </w:t>
      </w:r>
      <w:r>
        <w:rPr>
          <w:b/>
          <w:bCs/>
        </w:rPr>
        <w:t xml:space="preserve">Misinformed:</w:t>
      </w:r>
      <w:r>
        <w:t xml:space="preserve"> </w:t>
      </w:r>
      <w:r>
        <w:t xml:space="preserve">Believing and spreading misinformation</w:t>
      </w:r>
      <w:r>
        <w:t xml:space="preserve"> </w:t>
      </w:r>
      <w:r>
        <w:rPr>
          <w:b/>
          <w:bCs/>
        </w:rPr>
        <w:t xml:space="preserve">Corrected:</w:t>
      </w:r>
      <w:r>
        <w:t xml:space="preserve"> </w:t>
      </w:r>
      <w:r>
        <w:t xml:space="preserve">Exposed to correction, no longer spreading</w:t>
      </w:r>
    </w:p>
    <w:p>
      <w:pPr>
        <w:pStyle w:val="BodyText"/>
      </w:pPr>
      <w:r>
        <w:t xml:space="preserve">Model competition between misinformation spread (β_mis) and correction spread (β_cor).</w:t>
      </w:r>
    </w:p>
    <w:p>
      <w:pPr>
        <w:pStyle w:val="BodyText"/>
      </w:pPr>
      <w:r>
        <w:rPr>
          <w:b/>
          <w:bCs/>
        </w:rPr>
        <w:t xml:space="preserve">Prediction:</w:t>
      </w:r>
      <w:r>
        <w:t xml:space="preserve"> </w:t>
      </w:r>
      <w:r>
        <w:t xml:space="preserve">Under what conditions does correction outpace misinformation?</w:t>
      </w:r>
    </w:p>
    <w:p>
      <w:r>
        <w:pict>
          <v:rect style="width:0;height:1.5pt" o:hralign="center" o:hrstd="t" o:hr="t"/>
        </w:pict>
      </w:r>
    </w:p>
    <w:bookmarkEnd w:id="602"/>
    <w:bookmarkEnd w:id="603"/>
    <w:bookmarkStart w:id="606" w:name="applications-to-financial-contagion"/>
    <w:p>
      <w:pPr>
        <w:pStyle w:val="Heading2"/>
      </w:pPr>
      <w:r>
        <w:t xml:space="preserve">Applications to Financial Contagion</w:t>
      </w:r>
    </w:p>
    <w:bookmarkStart w:id="604" w:name="credit-contagion"/>
    <w:p>
      <w:pPr>
        <w:pStyle w:val="Heading3"/>
      </w:pPr>
      <w:r>
        <w:t xml:space="preserve">Credit Contagion</w:t>
      </w:r>
    </w:p>
    <w:p>
      <w:pPr>
        <w:pStyle w:val="FirstParagraph"/>
      </w:pPr>
      <w:r>
        <w:rPr>
          <w:b/>
          <w:bCs/>
        </w:rPr>
        <w:t xml:space="preserve">Susceptible:</w:t>
      </w:r>
      <w:r>
        <w:t xml:space="preserve"> </w:t>
      </w:r>
      <w:r>
        <w:t xml:space="preserve">Healthy institutions</w:t>
      </w:r>
      <w:r>
        <w:t xml:space="preserve"> </w:t>
      </w:r>
      <w:r>
        <w:rPr>
          <w:b/>
          <w:bCs/>
        </w:rPr>
        <w:t xml:space="preserve">Exposed:</w:t>
      </w:r>
      <w:r>
        <w:t xml:space="preserve"> </w:t>
      </w:r>
      <w:r>
        <w:t xml:space="preserve">Institutions with stressed counterparties</w:t>
      </w:r>
      <w:r>
        <w:t xml:space="preserve"> </w:t>
      </w:r>
      <w:r>
        <w:rPr>
          <w:b/>
          <w:bCs/>
        </w:rPr>
        <w:t xml:space="preserve">Defaulted:</w:t>
      </w:r>
      <w:r>
        <w:t xml:space="preserve"> </w:t>
      </w:r>
      <w:r>
        <w:t xml:space="preserve">Failed institutions spreading stress to counterparties</w:t>
      </w:r>
      <w:r>
        <w:t xml:space="preserve"> </w:t>
      </w:r>
      <w:r>
        <w:rPr>
          <w:b/>
          <w:bCs/>
        </w:rPr>
        <w:t xml:space="preserve">Resolved:</w:t>
      </w:r>
      <w:r>
        <w:t xml:space="preserve"> </w:t>
      </w:r>
      <w:r>
        <w:t xml:space="preserve">Institutions that have been restructured/bailed out</w:t>
      </w:r>
    </w:p>
    <w:p>
      <w:pPr>
        <w:pStyle w:val="BodyText"/>
      </w:pPr>
      <w:r>
        <w:rPr>
          <w:b/>
          <w:bCs/>
        </w:rPr>
        <w:t xml:space="preserve">Parameters:</w:t>
      </w:r>
      <w:r>
        <w:t xml:space="preserve"> </w:t>
      </w:r>
      <w:r>
        <w:t xml:space="preserve">- β: Counterparty loss rate (how much stress transmits per connection)</w:t>
      </w:r>
      <w:r>
        <w:t xml:space="preserve"> </w:t>
      </w:r>
      <w:r>
        <w:t xml:space="preserve">- σ: Time from stress to default</w:t>
      </w:r>
      <w:r>
        <w:t xml:space="preserve"> </w:t>
      </w:r>
      <w:r>
        <w:t xml:space="preserve">- γ: Resolution/bailout rate</w:t>
      </w:r>
    </w:p>
    <w:p>
      <w:pPr>
        <w:pStyle w:val="BodyText"/>
      </w:pPr>
      <w:r>
        <w:rPr>
          <w:b/>
          <w:bCs/>
        </w:rPr>
        <w:t xml:space="preserve">Prediction:</w:t>
      </w:r>
      <w:r>
        <w:t xml:space="preserve"> </w:t>
      </w:r>
      <w:r>
        <w:t xml:space="preserve">If Bank A defaults, what’s the cascade magnitude?</w:t>
      </w:r>
    </w:p>
    <w:bookmarkEnd w:id="604"/>
    <w:bookmarkStart w:id="605" w:name="market-contagion"/>
    <w:p>
      <w:pPr>
        <w:pStyle w:val="Heading3"/>
      </w:pPr>
      <w:r>
        <w:t xml:space="preserve">Market Contagion</w:t>
      </w:r>
    </w:p>
    <w:p>
      <w:pPr>
        <w:pStyle w:val="FirstParagraph"/>
      </w:pPr>
      <w:r>
        <w:rPr>
          <w:b/>
          <w:bCs/>
        </w:rPr>
        <w:t xml:space="preserve">Susceptible:</w:t>
      </w:r>
      <w:r>
        <w:t xml:space="preserve"> </w:t>
      </w:r>
      <w:r>
        <w:t xml:space="preserve">Assets not yet affected</w:t>
      </w:r>
      <w:r>
        <w:t xml:space="preserve"> </w:t>
      </w:r>
      <w:r>
        <w:rPr>
          <w:b/>
          <w:bCs/>
        </w:rPr>
        <w:t xml:space="preserve">Correlated:</w:t>
      </w:r>
      <w:r>
        <w:t xml:space="preserve"> </w:t>
      </w:r>
      <w:r>
        <w:t xml:space="preserve">Assets showing stress correlation</w:t>
      </w:r>
      <w:r>
        <w:t xml:space="preserve"> </w:t>
      </w:r>
      <w:r>
        <w:rPr>
          <w:b/>
          <w:bCs/>
        </w:rPr>
        <w:t xml:space="preserve">Crashed:</w:t>
      </w:r>
      <w:r>
        <w:t xml:space="preserve"> </w:t>
      </w:r>
      <w:r>
        <w:t xml:space="preserve">Assets that have experienced significant drops</w:t>
      </w:r>
      <w:r>
        <w:t xml:space="preserve"> </w:t>
      </w:r>
      <w:r>
        <w:rPr>
          <w:b/>
          <w:bCs/>
        </w:rPr>
        <w:t xml:space="preserve">Stabilized:</w:t>
      </w:r>
      <w:r>
        <w:t xml:space="preserve"> </w:t>
      </w:r>
      <w:r>
        <w:t xml:space="preserve">Assets that have found new equilibrium</w:t>
      </w:r>
    </w:p>
    <w:p>
      <w:pPr>
        <w:pStyle w:val="BodyText"/>
      </w:pPr>
      <w:r>
        <w:t xml:space="preserve">Model spread of volatility through correlation structure.</w:t>
      </w:r>
    </w:p>
    <w:p>
      <w:pPr>
        <w:pStyle w:val="BodyText"/>
      </w:pPr>
      <w:r>
        <w:rPr>
          <w:b/>
          <w:bCs/>
        </w:rPr>
        <w:t xml:space="preserve">Prediction:</w:t>
      </w:r>
      <w:r>
        <w:t xml:space="preserve"> </w:t>
      </w:r>
      <w:r>
        <w:t xml:space="preserve">Given initial shock to asset class A, which other assets will be affected?</w:t>
      </w:r>
    </w:p>
    <w:p>
      <w:r>
        <w:pict>
          <v:rect style="width:0;height:1.5pt" o:hralign="center" o:hrstd="t" o:hr="t"/>
        </w:pict>
      </w:r>
    </w:p>
    <w:bookmarkEnd w:id="605"/>
    <w:bookmarkEnd w:id="606"/>
    <w:bookmarkStart w:id="609" w:name="applications-to-infrastructure-cascades"/>
    <w:p>
      <w:pPr>
        <w:pStyle w:val="Heading2"/>
      </w:pPr>
      <w:r>
        <w:t xml:space="preserve">Applications to Infrastructure Cascades</w:t>
      </w:r>
    </w:p>
    <w:bookmarkStart w:id="607" w:name="power-grid-failures"/>
    <w:p>
      <w:pPr>
        <w:pStyle w:val="Heading3"/>
      </w:pPr>
      <w:r>
        <w:t xml:space="preserve">Power Grid Failures</w:t>
      </w:r>
    </w:p>
    <w:p>
      <w:pPr>
        <w:pStyle w:val="FirstParagraph"/>
      </w:pPr>
      <w:r>
        <w:rPr>
          <w:b/>
          <w:bCs/>
        </w:rPr>
        <w:t xml:space="preserve">Susceptible:</w:t>
      </w:r>
      <w:r>
        <w:t xml:space="preserve"> </w:t>
      </w:r>
      <w:r>
        <w:t xml:space="preserve">Lines operating within capacity</w:t>
      </w:r>
      <w:r>
        <w:t xml:space="preserve"> </w:t>
      </w:r>
      <w:r>
        <w:rPr>
          <w:b/>
          <w:bCs/>
        </w:rPr>
        <w:t xml:space="preserve">Overloaded:</w:t>
      </w:r>
      <w:r>
        <w:t xml:space="preserve"> </w:t>
      </w:r>
      <w:r>
        <w:t xml:space="preserve">Lines above normal but below failure threshold</w:t>
      </w:r>
      <w:r>
        <w:t xml:space="preserve"> </w:t>
      </w:r>
      <w:r>
        <w:rPr>
          <w:b/>
          <w:bCs/>
        </w:rPr>
        <w:t xml:space="preserve">Failed:</w:t>
      </w:r>
      <w:r>
        <w:t xml:space="preserve"> </w:t>
      </w:r>
      <w:r>
        <w:t xml:space="preserve">Lines that have tripped</w:t>
      </w:r>
      <w:r>
        <w:t xml:space="preserve"> </w:t>
      </w:r>
      <w:r>
        <w:rPr>
          <w:b/>
          <w:bCs/>
        </w:rPr>
        <w:t xml:space="preserve">Restored:</w:t>
      </w:r>
      <w:r>
        <w:t xml:space="preserve"> </w:t>
      </w:r>
      <w:r>
        <w:t xml:space="preserve">Lines returned to service</w:t>
      </w:r>
    </w:p>
    <w:p>
      <w:pPr>
        <w:pStyle w:val="BodyText"/>
      </w:pPr>
      <w:r>
        <w:rPr>
          <w:b/>
          <w:bCs/>
        </w:rPr>
        <w:t xml:space="preserve">Network structure:</w:t>
      </w:r>
      <w:r>
        <w:t xml:space="preserve"> </w:t>
      </w:r>
      <w:r>
        <w:t xml:space="preserve">Power flow determines which lines receive diverted load when others fail.</w:t>
      </w:r>
    </w:p>
    <w:p>
      <w:pPr>
        <w:pStyle w:val="BodyText"/>
      </w:pPr>
      <w:r>
        <w:rPr>
          <w:b/>
          <w:bCs/>
        </w:rPr>
        <w:t xml:space="preserve">Prediction:</w:t>
      </w:r>
      <w:r>
        <w:t xml:space="preserve"> </w:t>
      </w:r>
      <w:r>
        <w:t xml:space="preserve">If Line X fails, does cascade self-limit or cause blackout?</w:t>
      </w:r>
    </w:p>
    <w:bookmarkEnd w:id="607"/>
    <w:bookmarkStart w:id="608" w:name="network-cascade-failures"/>
    <w:p>
      <w:pPr>
        <w:pStyle w:val="Heading3"/>
      </w:pPr>
      <w:r>
        <w:t xml:space="preserve">Network Cascade Failures</w:t>
      </w:r>
    </w:p>
    <w:p>
      <w:pPr>
        <w:pStyle w:val="FirstParagraph"/>
      </w:pPr>
      <w:r>
        <w:rPr>
          <w:b/>
          <w:bCs/>
        </w:rPr>
        <w:t xml:space="preserve">Susceptible:</w:t>
      </w:r>
      <w:r>
        <w:t xml:space="preserve"> </w:t>
      </w:r>
      <w:r>
        <w:t xml:space="preserve">Nodes at normal load</w:t>
      </w:r>
      <w:r>
        <w:t xml:space="preserve"> </w:t>
      </w:r>
      <w:r>
        <w:rPr>
          <w:b/>
          <w:bCs/>
        </w:rPr>
        <w:t xml:space="preserve">Stressed:</w:t>
      </w:r>
      <w:r>
        <w:t xml:space="preserve"> </w:t>
      </w:r>
      <w:r>
        <w:t xml:space="preserve">Nodes receiving redirected traffic</w:t>
      </w:r>
      <w:r>
        <w:t xml:space="preserve"> </w:t>
      </w:r>
      <w:r>
        <w:rPr>
          <w:b/>
          <w:bCs/>
        </w:rPr>
        <w:t xml:space="preserve">Failed:</w:t>
      </w:r>
      <w:r>
        <w:t xml:space="preserve"> </w:t>
      </w:r>
      <w:r>
        <w:t xml:space="preserve">Nodes that have crashed/become unresponsive</w:t>
      </w:r>
      <w:r>
        <w:t xml:space="preserve"> </w:t>
      </w:r>
      <w:r>
        <w:rPr>
          <w:b/>
          <w:bCs/>
        </w:rPr>
        <w:t xml:space="preserve">Recovered:</w:t>
      </w:r>
      <w:r>
        <w:t xml:space="preserve"> </w:t>
      </w:r>
      <w:r>
        <w:t xml:space="preserve">Nodes restored to service</w:t>
      </w:r>
    </w:p>
    <w:p>
      <w:pPr>
        <w:pStyle w:val="BodyText"/>
      </w:pPr>
      <w:r>
        <w:rPr>
          <w:b/>
          <w:bCs/>
        </w:rPr>
        <w:t xml:space="preserve">Parameters depend on:</w:t>
      </w:r>
      <w:r>
        <w:t xml:space="preserve"> </w:t>
      </w:r>
      <w:r>
        <w:t xml:space="preserve">- Load distribution before failure</w:t>
      </w:r>
      <w:r>
        <w:t xml:space="preserve"> </w:t>
      </w:r>
      <w:r>
        <w:t xml:space="preserve">- Routing behavior after failure</w:t>
      </w:r>
      <w:r>
        <w:t xml:space="preserve"> </w:t>
      </w:r>
      <w:r>
        <w:t xml:space="preserve">- Node capacity margins</w:t>
      </w:r>
    </w:p>
    <w:p>
      <w:r>
        <w:pict>
          <v:rect style="width:0;height:1.5pt" o:hralign="center" o:hrstd="t" o:hr="t"/>
        </w:pict>
      </w:r>
    </w:p>
    <w:bookmarkEnd w:id="608"/>
    <w:bookmarkEnd w:id="609"/>
    <w:bookmarkStart w:id="614" w:name="intervention-modeling"/>
    <w:p>
      <w:pPr>
        <w:pStyle w:val="Heading2"/>
      </w:pPr>
      <w:r>
        <w:t xml:space="preserve">Intervention Modeling</w:t>
      </w:r>
    </w:p>
    <w:p>
      <w:pPr>
        <w:pStyle w:val="FirstParagraph"/>
      </w:pPr>
      <w:r>
        <w:t xml:space="preserve">Cascades can be controlled. Epidemiological models evaluate interventions.</w:t>
      </w:r>
    </w:p>
    <w:bookmarkStart w:id="610" w:name="vaccination-immunization"/>
    <w:p>
      <w:pPr>
        <w:pStyle w:val="Heading3"/>
      </w:pPr>
      <w:r>
        <w:t xml:space="preserve">Vaccination (Immunization)</w:t>
      </w:r>
    </w:p>
    <w:p>
      <w:pPr>
        <w:pStyle w:val="FirstParagraph"/>
      </w:pPr>
      <w:r>
        <w:t xml:space="preserve">Remove nodes from susceptible pool before cascade:</w:t>
      </w:r>
      <w:r>
        <w:t xml:space="preserve"> </w:t>
      </w:r>
      <w:r>
        <w:t xml:space="preserve">- In diseases: Vaccination</w:t>
      </w:r>
      <w:r>
        <w:t xml:space="preserve"> </w:t>
      </w:r>
      <w:r>
        <w:t xml:space="preserve">- In information: Pre-bunking, media literacy</w:t>
      </w:r>
      <w:r>
        <w:t xml:space="preserve"> </w:t>
      </w:r>
      <w:r>
        <w:t xml:space="preserve">- In finance: Capital buffers</w:t>
      </w:r>
      <w:r>
        <w:t xml:space="preserve"> </w:t>
      </w:r>
      <w:r>
        <w:t xml:space="preserve">- In infrastructure: Redundancy</w:t>
      </w:r>
    </w:p>
    <w:p>
      <w:pPr>
        <w:pStyle w:val="BodyText"/>
      </w:pPr>
      <w:r>
        <w:rPr>
          <w:b/>
          <w:bCs/>
        </w:rPr>
        <w:t xml:space="preserve">Effect:</w:t>
      </w:r>
      <w:r>
        <w:t xml:space="preserve"> </w:t>
      </w:r>
      <w:r>
        <w:t xml:space="preserve">Reduces effective S, lowers R₀</w:t>
      </w:r>
    </w:p>
    <w:p>
      <w:pPr>
        <w:pStyle w:val="BodyText"/>
      </w:pPr>
      <w:r>
        <w:rPr>
          <w:b/>
          <w:bCs/>
        </w:rPr>
        <w:t xml:space="preserve">Targeting:</w:t>
      </w:r>
      <w:r>
        <w:t xml:space="preserve"> </w:t>
      </w:r>
      <w:r>
        <w:t xml:space="preserve">Immunizing high-degree nodes has disproportionate effect (degree-weighted immunization)</w:t>
      </w:r>
    </w:p>
    <w:bookmarkEnd w:id="610"/>
    <w:bookmarkStart w:id="611" w:name="quarantine-isolation"/>
    <w:p>
      <w:pPr>
        <w:pStyle w:val="Heading3"/>
      </w:pPr>
      <w:r>
        <w:t xml:space="preserve">Quarantine (Isolation)</w:t>
      </w:r>
    </w:p>
    <w:p>
      <w:pPr>
        <w:pStyle w:val="FirstParagraph"/>
      </w:pPr>
      <w:r>
        <w:t xml:space="preserve">Remove infected nodes from spreading:</w:t>
      </w:r>
      <w:r>
        <w:t xml:space="preserve"> </w:t>
      </w:r>
      <w:r>
        <w:t xml:space="preserve">- In diseases: Isolation</w:t>
      </w:r>
      <w:r>
        <w:t xml:space="preserve"> </w:t>
      </w:r>
      <w:r>
        <w:t xml:space="preserve">- In information: Content removal</w:t>
      </w:r>
      <w:r>
        <w:t xml:space="preserve"> </w:t>
      </w:r>
      <w:r>
        <w:t xml:space="preserve">- In finance: Trading halts</w:t>
      </w:r>
      <w:r>
        <w:t xml:space="preserve"> </w:t>
      </w:r>
      <w:r>
        <w:t xml:space="preserve">- In infrastructure: Load shedding</w:t>
      </w:r>
    </w:p>
    <w:p>
      <w:pPr>
        <w:pStyle w:val="BodyText"/>
      </w:pPr>
      <w:r>
        <w:rPr>
          <w:b/>
          <w:bCs/>
        </w:rPr>
        <w:t xml:space="preserve">Effect:</w:t>
      </w:r>
      <w:r>
        <w:t xml:space="preserve"> </w:t>
      </w:r>
      <w:r>
        <w:t xml:space="preserve">Reduces effective I, breaks transmission chains</w:t>
      </w:r>
    </w:p>
    <w:p>
      <w:pPr>
        <w:pStyle w:val="BodyText"/>
      </w:pPr>
      <w:r>
        <w:rPr>
          <w:b/>
          <w:bCs/>
        </w:rPr>
        <w:t xml:space="preserve">Timing:</w:t>
      </w:r>
      <w:r>
        <w:t xml:space="preserve"> </w:t>
      </w:r>
      <w:r>
        <w:t xml:space="preserve">Earlier intervention is exponentially more effective</w:t>
      </w:r>
    </w:p>
    <w:bookmarkEnd w:id="611"/>
    <w:bookmarkStart w:id="612" w:name="treatment-faster-recovery"/>
    <w:p>
      <w:pPr>
        <w:pStyle w:val="Heading3"/>
      </w:pPr>
      <w:r>
        <w:t xml:space="preserve">Treatment (Faster Recovery)</w:t>
      </w:r>
    </w:p>
    <w:p>
      <w:pPr>
        <w:pStyle w:val="FirstParagraph"/>
      </w:pPr>
      <w:r>
        <w:t xml:space="preserve">Increase recovery rate:</w:t>
      </w:r>
      <w:r>
        <w:t xml:space="preserve"> </w:t>
      </w:r>
      <w:r>
        <w:t xml:space="preserve">- In diseases: Treatment</w:t>
      </w:r>
      <w:r>
        <w:t xml:space="preserve"> </w:t>
      </w:r>
      <w:r>
        <w:t xml:space="preserve">- In information: Correction campaigns</w:t>
      </w:r>
      <w:r>
        <w:t xml:space="preserve"> </w:t>
      </w:r>
      <w:r>
        <w:t xml:space="preserve">- In finance: Liquidity injection</w:t>
      </w:r>
      <w:r>
        <w:t xml:space="preserve"> </w:t>
      </w:r>
      <w:r>
        <w:t xml:space="preserve">- In infrastructure: Fast repair crews</w:t>
      </w:r>
    </w:p>
    <w:p>
      <w:pPr>
        <w:pStyle w:val="BodyText"/>
      </w:pPr>
      <w:r>
        <w:rPr>
          <w:b/>
          <w:bCs/>
        </w:rPr>
        <w:t xml:space="preserve">Effect:</w:t>
      </w:r>
      <w:r>
        <w:t xml:space="preserve"> </w:t>
      </w:r>
      <w:r>
        <w:t xml:space="preserve">Increases γ, reduces R₀, shortens peak</w:t>
      </w:r>
    </w:p>
    <w:bookmarkEnd w:id="612"/>
    <w:bookmarkStart w:id="613" w:name="contact-reduction"/>
    <w:p>
      <w:pPr>
        <w:pStyle w:val="Heading3"/>
      </w:pPr>
      <w:r>
        <w:t xml:space="preserve">Contact Reduction</w:t>
      </w:r>
    </w:p>
    <w:p>
      <w:pPr>
        <w:pStyle w:val="FirstParagraph"/>
      </w:pPr>
      <w:r>
        <w:t xml:space="preserve">Reduce transmission probability:</w:t>
      </w:r>
      <w:r>
        <w:t xml:space="preserve"> </w:t>
      </w:r>
      <w:r>
        <w:t xml:space="preserve">- In diseases: Social distancing</w:t>
      </w:r>
      <w:r>
        <w:t xml:space="preserve"> </w:t>
      </w:r>
      <w:r>
        <w:t xml:space="preserve">- In information: Algorithm changes</w:t>
      </w:r>
      <w:r>
        <w:t xml:space="preserve"> </w:t>
      </w:r>
      <w:r>
        <w:t xml:space="preserve">- In finance: Margin requirements</w:t>
      </w:r>
      <w:r>
        <w:t xml:space="preserve"> </w:t>
      </w:r>
      <w:r>
        <w:t xml:space="preserve">- In infrastructure: Load limits</w:t>
      </w:r>
    </w:p>
    <w:p>
      <w:pPr>
        <w:pStyle w:val="BodyText"/>
      </w:pPr>
      <w:r>
        <w:rPr>
          <w:b/>
          <w:bCs/>
        </w:rPr>
        <w:t xml:space="preserve">Effect:</w:t>
      </w:r>
      <w:r>
        <w:t xml:space="preserve"> </w:t>
      </w:r>
      <w:r>
        <w:t xml:space="preserve">Reduces β, may bring R₀ below 1</w:t>
      </w:r>
    </w:p>
    <w:p>
      <w:r>
        <w:pict>
          <v:rect style="width:0;height:1.5pt" o:hralign="center" o:hrstd="t" o:hr="t"/>
        </w:pict>
      </w:r>
    </w:p>
    <w:bookmarkEnd w:id="613"/>
    <w:bookmarkEnd w:id="614"/>
    <w:bookmarkStart w:id="617" w:name="fitting-models-to-data"/>
    <w:p>
      <w:pPr>
        <w:pStyle w:val="Heading2"/>
      </w:pPr>
      <w:r>
        <w:t xml:space="preserve">Fitting Models to Data</w:t>
      </w:r>
    </w:p>
    <w:bookmarkStart w:id="615" w:name="parameter-estimation"/>
    <w:p>
      <w:pPr>
        <w:pStyle w:val="Heading3"/>
      </w:pPr>
      <w:r>
        <w:t xml:space="preserve">Parameter Estimation</w:t>
      </w:r>
    </w:p>
    <w:p>
      <w:pPr>
        <w:pStyle w:val="FirstParagraph"/>
      </w:pPr>
      <w:r>
        <w:t xml:space="preserve">Given observed cascade data, estimate parameters:</w:t>
      </w:r>
    </w:p>
    <w:p>
      <w:pPr>
        <w:pStyle w:val="BodyText"/>
      </w:pPr>
      <w:r>
        <w:rPr>
          <w:b/>
          <w:bCs/>
        </w:rPr>
        <w:t xml:space="preserve">Maximum likelihood:</w:t>
      </w:r>
      <w:r>
        <w:t xml:space="preserve"> </w:t>
      </w:r>
      <w:r>
        <w:t xml:space="preserve">Find β, γ that maximize probability of observed trajectory</w:t>
      </w:r>
    </w:p>
    <w:p>
      <w:pPr>
        <w:pStyle w:val="BodyText"/>
      </w:pPr>
      <w:r>
        <w:rPr>
          <w:b/>
          <w:bCs/>
        </w:rPr>
        <w:t xml:space="preserve">Bayesian inference:</w:t>
      </w:r>
      <w:r>
        <w:t xml:space="preserve"> </w:t>
      </w:r>
      <w:r>
        <w:t xml:space="preserve">Place priors on parameters, update with observations, get posterior distributions with uncertainty</w:t>
      </w:r>
    </w:p>
    <w:p>
      <w:pPr>
        <w:pStyle w:val="BodyText"/>
      </w:pPr>
      <w:r>
        <w:rPr>
          <w:b/>
          <w:bCs/>
        </w:rPr>
        <w:t xml:space="preserve">ABC (Approximate Bayesian Computation):</w:t>
      </w:r>
      <w:r>
        <w:t xml:space="preserve"> </w:t>
      </w:r>
      <w:r>
        <w:t xml:space="preserve">Simulate many parameter combinations, accept those producing trajectories similar to observed</w:t>
      </w:r>
    </w:p>
    <w:bookmarkEnd w:id="615"/>
    <w:bookmarkStart w:id="616" w:name="early-warning-indicators"/>
    <w:p>
      <w:pPr>
        <w:pStyle w:val="Heading3"/>
      </w:pPr>
      <w:r>
        <w:t xml:space="preserve">Early Warning Indicators</w:t>
      </w:r>
    </w:p>
    <w:p>
      <w:pPr>
        <w:pStyle w:val="FirstParagraph"/>
      </w:pPr>
      <w:r>
        <w:t xml:space="preserve">Before cascade is obvious, look for:</w:t>
      </w:r>
    </w:p>
    <w:p>
      <w:pPr>
        <w:pStyle w:val="BodyText"/>
      </w:pPr>
      <w:r>
        <w:rPr>
          <w:b/>
          <w:bCs/>
        </w:rPr>
        <w:t xml:space="preserve">Increasing R₀:</w:t>
      </w:r>
      <w:r>
        <w:t xml:space="preserve"> </w:t>
      </w:r>
      <w:r>
        <w:t xml:space="preserve">Growth rate accelerating</w:t>
      </w:r>
    </w:p>
    <w:p>
      <w:pPr>
        <w:pStyle w:val="SourceCode"/>
      </w:pPr>
      <w:r>
        <w:rPr>
          <w:rStyle w:val="VerbatimChar"/>
        </w:rPr>
        <w:t xml:space="preserve">r(t) = d/dt log(I(t))</w:t>
      </w:r>
    </w:p>
    <w:p>
      <w:pPr>
        <w:pStyle w:val="FirstParagraph"/>
      </w:pPr>
      <w:r>
        <w:t xml:space="preserve">If r is increasing, cascade is accelerating.</w:t>
      </w:r>
    </w:p>
    <w:p>
      <w:pPr>
        <w:pStyle w:val="BodyText"/>
      </w:pPr>
      <w:r>
        <w:rPr>
          <w:b/>
          <w:bCs/>
        </w:rPr>
        <w:t xml:space="preserve">Decreasing doubling time:</w:t>
      </w:r>
    </w:p>
    <w:p>
      <w:pPr>
        <w:pStyle w:val="SourceCode"/>
      </w:pPr>
      <w:r>
        <w:rPr>
          <w:rStyle w:val="VerbatimChar"/>
        </w:rPr>
        <w:t xml:space="preserve">t_double = log(2) / r</w:t>
      </w:r>
    </w:p>
    <w:p>
      <w:pPr>
        <w:pStyle w:val="FirstParagraph"/>
      </w:pPr>
      <w:r>
        <w:t xml:space="preserve">Faster doubling = stronger cascade.</w:t>
      </w:r>
    </w:p>
    <w:p>
      <w:pPr>
        <w:pStyle w:val="BodyText"/>
      </w:pPr>
      <w:r>
        <w:rPr>
          <w:b/>
          <w:bCs/>
        </w:rPr>
        <w:t xml:space="preserve">Community escape:</w:t>
      </w:r>
      <w:r>
        <w:t xml:space="preserve"> </w:t>
      </w:r>
      <w:r>
        <w:t xml:space="preserve">Initial containment failing</w:t>
      </w:r>
      <w:r>
        <w:t xml:space="preserve"> </w:t>
      </w:r>
      <w:r>
        <w:t xml:space="preserve">Monitor spread across network community boundaries.</w:t>
      </w:r>
    </w:p>
    <w:p>
      <w:r>
        <w:pict>
          <v:rect style="width:0;height:1.5pt" o:hralign="center" o:hrstd="t" o:hr="t"/>
        </w:pict>
      </w:r>
    </w:p>
    <w:bookmarkEnd w:id="616"/>
    <w:bookmarkEnd w:id="617"/>
    <w:bookmarkStart w:id="621" w:name="practical-implementation-1"/>
    <w:p>
      <w:pPr>
        <w:pStyle w:val="Heading2"/>
      </w:pPr>
      <w:r>
        <w:t xml:space="preserve">Practical Implementation</w:t>
      </w:r>
    </w:p>
    <w:bookmarkStart w:id="618" w:name="simulation-framework"/>
    <w:p>
      <w:pPr>
        <w:pStyle w:val="Heading3"/>
      </w:pPr>
      <w:r>
        <w:t xml:space="preserve">Simulation Framework</w:t>
      </w:r>
    </w:p>
    <w:p>
      <w:pPr>
        <w:pStyle w:val="SourceCode"/>
      </w:pPr>
      <w:r>
        <w:rPr>
          <w:rStyle w:val="VerbatimChar"/>
        </w:rPr>
        <w:t xml:space="preserve">ALGORITHM: Network Cascade Simulation</w:t>
      </w:r>
      <w:r>
        <w:br/>
      </w:r>
      <w:r>
        <w:rPr>
          <w:rStyle w:val="VerbatimChar"/>
        </w:rPr>
        <w:t xml:space="preserve">INPUT: Network G, parameters (β, γ, σ), initial infected I₀</w:t>
      </w:r>
      <w:r>
        <w:br/>
      </w:r>
      <w:r>
        <w:rPr>
          <w:rStyle w:val="VerbatimChar"/>
        </w:rPr>
        <w:t xml:space="preserve">OUTPUT: Trajectory over time, final size</w:t>
      </w:r>
      <w:r>
        <w:br/>
      </w:r>
      <w:r>
        <w:br/>
      </w:r>
      <w:r>
        <w:rPr>
          <w:rStyle w:val="VerbatimChar"/>
        </w:rPr>
        <w:t xml:space="preserve">1. Initialize compartments:</w:t>
      </w:r>
      <w:r>
        <w:br/>
      </w:r>
      <w:r>
        <w:rPr>
          <w:rStyle w:val="VerbatimChar"/>
        </w:rPr>
        <w:t xml:space="preserve">   - I ← I₀ (initial infected)</w:t>
      </w:r>
      <w:r>
        <w:br/>
      </w:r>
      <w:r>
        <w:rPr>
          <w:rStyle w:val="VerbatimChar"/>
        </w:rPr>
        <w:t xml:space="preserve">   - S ← V \ I₀ (all others susceptible)</w:t>
      </w:r>
      <w:r>
        <w:br/>
      </w:r>
      <w:r>
        <w:rPr>
          <w:rStyle w:val="VerbatimChar"/>
        </w:rPr>
        <w:t xml:space="preserve">   - E ← ∅, R ← ∅</w:t>
      </w:r>
      <w:r>
        <w:br/>
      </w:r>
      <w:r>
        <w:br/>
      </w:r>
      <w:r>
        <w:rPr>
          <w:rStyle w:val="VerbatimChar"/>
        </w:rPr>
        <w:t xml:space="preserve">2. For each timestep t:</w:t>
      </w:r>
      <w:r>
        <w:br/>
      </w:r>
      <w:r>
        <w:rPr>
          <w:rStyle w:val="VerbatimChar"/>
        </w:rPr>
        <w:t xml:space="preserve">   a. Exposure: For each (u,v) edge with u ∈ I, v ∈ S:</w:t>
      </w:r>
      <w:r>
        <w:br/>
      </w:r>
      <w:r>
        <w:rPr>
          <w:rStyle w:val="VerbatimChar"/>
        </w:rPr>
        <w:t xml:space="preserve">      - With probability β·dt: move v to E</w:t>
      </w:r>
      <w:r>
        <w:br/>
      </w:r>
      <w:r>
        <w:rPr>
          <w:rStyle w:val="VerbatimChar"/>
        </w:rPr>
        <w:t xml:space="preserve">   b. Infection: For each u ∈ E:</w:t>
      </w:r>
      <w:r>
        <w:br/>
      </w:r>
      <w:r>
        <w:rPr>
          <w:rStyle w:val="VerbatimChar"/>
        </w:rPr>
        <w:t xml:space="preserve">      - With probability σ·dt: move u to I</w:t>
      </w:r>
      <w:r>
        <w:br/>
      </w:r>
      <w:r>
        <w:rPr>
          <w:rStyle w:val="VerbatimChar"/>
        </w:rPr>
        <w:t xml:space="preserve">   c. Recovery: For each u ∈ I:</w:t>
      </w:r>
      <w:r>
        <w:br/>
      </w:r>
      <w:r>
        <w:rPr>
          <w:rStyle w:val="VerbatimChar"/>
        </w:rPr>
        <w:t xml:space="preserve">      - With probability γ·dt: move u to R</w:t>
      </w:r>
      <w:r>
        <w:br/>
      </w:r>
      <w:r>
        <w:rPr>
          <w:rStyle w:val="VerbatimChar"/>
        </w:rPr>
        <w:t xml:space="preserve">   d. Record state</w:t>
      </w:r>
      <w:r>
        <w:br/>
      </w:r>
      <w:r>
        <w:br/>
      </w:r>
      <w:r>
        <w:rPr>
          <w:rStyle w:val="VerbatimChar"/>
        </w:rPr>
        <w:t xml:space="preserve">3. Continue until I = ∅ or max time reached</w:t>
      </w:r>
      <w:r>
        <w:br/>
      </w:r>
      <w:r>
        <w:br/>
      </w:r>
      <w:r>
        <w:rPr>
          <w:rStyle w:val="VerbatimChar"/>
        </w:rPr>
        <w:t xml:space="preserve">4. Return trajectory and final |R|</w:t>
      </w:r>
    </w:p>
    <w:bookmarkEnd w:id="618"/>
    <w:bookmarkStart w:id="619" w:name="ensemble-prediction"/>
    <w:p>
      <w:pPr>
        <w:pStyle w:val="Heading3"/>
      </w:pPr>
      <w:r>
        <w:t xml:space="preserve">Ensemble Prediction</w:t>
      </w:r>
    </w:p>
    <w:p>
      <w:pPr>
        <w:pStyle w:val="FirstParagraph"/>
      </w:pPr>
      <w:r>
        <w:t xml:space="preserve">Single simulation has high variance. For prediction:</w:t>
      </w:r>
    </w:p>
    <w:p>
      <w:pPr>
        <w:pStyle w:val="Compact"/>
        <w:numPr>
          <w:ilvl w:val="0"/>
          <w:numId w:val="1118"/>
        </w:numPr>
      </w:pPr>
      <w:r>
        <w:t xml:space="preserve">Run many simulations with same parameters</w:t>
      </w:r>
    </w:p>
    <w:p>
      <w:pPr>
        <w:pStyle w:val="Compact"/>
        <w:numPr>
          <w:ilvl w:val="0"/>
          <w:numId w:val="1118"/>
        </w:numPr>
      </w:pPr>
      <w:r>
        <w:t xml:space="preserve">Aggregate outcomes for distribution of final sizes</w:t>
      </w:r>
    </w:p>
    <w:p>
      <w:pPr>
        <w:pStyle w:val="Compact"/>
        <w:numPr>
          <w:ilvl w:val="0"/>
          <w:numId w:val="1118"/>
        </w:numPr>
      </w:pPr>
      <w:r>
        <w:t xml:space="preserve">Report median, confidence intervals</w:t>
      </w:r>
    </w:p>
    <w:p>
      <w:pPr>
        <w:pStyle w:val="Compact"/>
        <w:numPr>
          <w:ilvl w:val="0"/>
          <w:numId w:val="1118"/>
        </w:numPr>
      </w:pPr>
      <w:r>
        <w:t xml:space="preserve">Use CIC framework to identify most likely outcomes</w:t>
      </w:r>
    </w:p>
    <w:bookmarkEnd w:id="619"/>
    <w:bookmarkStart w:id="620" w:name="real-time-updating"/>
    <w:p>
      <w:pPr>
        <w:pStyle w:val="Heading3"/>
      </w:pPr>
      <w:r>
        <w:t xml:space="preserve">Real-Time Updating</w:t>
      </w:r>
    </w:p>
    <w:p>
      <w:pPr>
        <w:pStyle w:val="FirstParagraph"/>
      </w:pPr>
      <w:r>
        <w:t xml:space="preserve">As cascade progresses:</w:t>
      </w:r>
      <w:r>
        <w:t xml:space="preserve"> </w:t>
      </w:r>
      <w:r>
        <w:t xml:space="preserve">1. Update parameter estimates with new observations</w:t>
      </w:r>
      <w:r>
        <w:t xml:space="preserve"> </w:t>
      </w:r>
      <w:r>
        <w:t xml:space="preserve">2. Re-run predictions with updated parameters</w:t>
      </w:r>
      <w:r>
        <w:t xml:space="preserve"> </w:t>
      </w:r>
      <w:r>
        <w:t xml:space="preserve">3. Report confidence that accounts for uncertainty in both parameters and stochastic outcome</w:t>
      </w:r>
    </w:p>
    <w:p>
      <w:r>
        <w:pict>
          <v:rect style="width:0;height:1.5pt" o:hralign="center" o:hrstd="t" o:hr="t"/>
        </w:pict>
      </w:r>
    </w:p>
    <w:bookmarkEnd w:id="620"/>
    <w:bookmarkEnd w:id="621"/>
    <w:bookmarkStart w:id="622" w:name="summary-11"/>
    <w:p>
      <w:pPr>
        <w:pStyle w:val="Heading2"/>
      </w:pPr>
      <w:r>
        <w:t xml:space="preserve">Summary</w:t>
      </w:r>
    </w:p>
    <w:p>
      <w:pPr>
        <w:pStyle w:val="FirstParagraph"/>
      </w:pPr>
      <w:r>
        <w:t xml:space="preserve">Epidemiological models predict cascade dynamics:</w:t>
      </w:r>
    </w:p>
    <w:p>
      <w:pPr>
        <w:pStyle w:val="BodyText"/>
      </w:pPr>
      <w:r>
        <w:rPr>
          <w:b/>
          <w:bCs/>
        </w:rPr>
        <w:t xml:space="preserve">SIR framework:</w:t>
      </w:r>
      <w:r>
        <w:t xml:space="preserve"> </w:t>
      </w:r>
      <w:r>
        <w:t xml:space="preserve">Susceptible → Infected → Recovered with R₀ determining growth</w:t>
      </w:r>
      <w:r>
        <w:t xml:space="preserve"> </w:t>
      </w:r>
      <w:r>
        <w:rPr>
          <w:b/>
          <w:bCs/>
        </w:rPr>
        <w:t xml:space="preserve">SEIR extension:</w:t>
      </w:r>
      <w:r>
        <w:t xml:space="preserve"> </w:t>
      </w:r>
      <w:r>
        <w:t xml:space="preserve">Adds latency through Exposed compartment</w:t>
      </w:r>
      <w:r>
        <w:t xml:space="preserve"> </w:t>
      </w:r>
      <w:r>
        <w:rPr>
          <w:b/>
          <w:bCs/>
        </w:rPr>
        <w:t xml:space="preserve">Network models:</w:t>
      </w:r>
      <w:r>
        <w:t xml:space="preserve"> </w:t>
      </w:r>
      <w:r>
        <w:t xml:space="preserve">Account for connection structure affecting spread</w:t>
      </w:r>
    </w:p>
    <w:p>
      <w:pPr>
        <w:pStyle w:val="BodyText"/>
      </w:pPr>
      <w:r>
        <w:rPr>
          <w:b/>
          <w:bCs/>
        </w:rPr>
        <w:t xml:space="preserve">Key predictions:</w:t>
      </w:r>
      <w:r>
        <w:t xml:space="preserve"> </w:t>
      </w:r>
      <w:r>
        <w:t xml:space="preserve">- Final cascade size: R(∞) determined by R₀</w:t>
      </w:r>
      <w:r>
        <w:t xml:space="preserve"> </w:t>
      </w:r>
      <w:r>
        <w:t xml:space="preserve">- Peak timing: When dI/dt = 0</w:t>
      </w:r>
      <w:r>
        <w:t xml:space="preserve"> </w:t>
      </w:r>
      <w:r>
        <w:t xml:space="preserve">- Growth rate: r = β - γ in early phase</w:t>
      </w:r>
    </w:p>
    <w:p>
      <w:pPr>
        <w:pStyle w:val="BodyText"/>
      </w:pPr>
      <w:r>
        <w:rPr>
          <w:b/>
          <w:bCs/>
        </w:rPr>
        <w:t xml:space="preserve">Applications:</w:t>
      </w:r>
      <w:r>
        <w:t xml:space="preserve"> </w:t>
      </w:r>
      <w:r>
        <w:t xml:space="preserve">- Information spread: Viral content, misinformation</w:t>
      </w:r>
      <w:r>
        <w:t xml:space="preserve"> </w:t>
      </w:r>
      <w:r>
        <w:t xml:space="preserve">- Financial contagion: Credit chains, market correlation</w:t>
      </w:r>
      <w:r>
        <w:t xml:space="preserve"> </w:t>
      </w:r>
      <w:r>
        <w:t xml:space="preserve">- Infrastructure cascades: Power grid, network failures</w:t>
      </w:r>
    </w:p>
    <w:p>
      <w:pPr>
        <w:pStyle w:val="BodyText"/>
      </w:pPr>
      <w:r>
        <w:rPr>
          <w:b/>
          <w:bCs/>
        </w:rPr>
        <w:t xml:space="preserve">Interventions:</w:t>
      </w:r>
      <w:r>
        <w:t xml:space="preserve"> </w:t>
      </w:r>
      <w:r>
        <w:t xml:space="preserve">- Immunization: Remove susceptibles</w:t>
      </w:r>
      <w:r>
        <w:t xml:space="preserve"> </w:t>
      </w:r>
      <w:r>
        <w:t xml:space="preserve">- Quarantine: Remove infecteds</w:t>
      </w:r>
      <w:r>
        <w:t xml:space="preserve"> </w:t>
      </w:r>
      <w:r>
        <w:t xml:space="preserve">- Treatment: Increase recovery</w:t>
      </w:r>
      <w:r>
        <w:t xml:space="preserve"> </w:t>
      </w:r>
      <w:r>
        <w:t xml:space="preserve">- Contact reduction: Decrease transmission</w:t>
      </w:r>
    </w:p>
    <w:p>
      <w:pPr>
        <w:pStyle w:val="BodyText"/>
      </w:pPr>
      <w:r>
        <w:t xml:space="preserve">The next chapter applies quantum-inspired optimization techniques to classical computing: tunneling-based acceptance, mixing operators, and accelerated search.</w:t>
      </w:r>
    </w:p>
    <w:p>
      <w:r>
        <w:pict>
          <v:rect style="width:0;height:1.5pt" o:hralign="center" o:hrstd="t" o:hr="t"/>
        </w:pict>
      </w:r>
    </w:p>
    <w:bookmarkEnd w:id="622"/>
    <w:bookmarkEnd w:id="623"/>
    <w:bookmarkStart w:id="624" w:name="chapter-19-quantum-inspired-optimization"/>
    <w:p>
      <w:pPr>
        <w:pStyle w:val="Heading1"/>
      </w:pPr>
      <w:r>
        <w:t xml:space="preserve">Chapter 19: Quantum-Inspired Optimization</w:t>
      </w:r>
    </w:p>
    <w:bookmarkEnd w:id="624"/>
    <w:bookmarkStart w:id="658" w:name="X302dc340675b155f4a00d95f9fa62c34a76da9a"/>
    <w:p>
      <w:pPr>
        <w:pStyle w:val="Heading1"/>
      </w:pPr>
      <w:r>
        <w:t xml:space="preserve">Chapter 19: Quantum-Inspired Classical Optimization</w:t>
      </w:r>
    </w:p>
    <w:p>
      <w:pPr>
        <w:pStyle w:val="FirstParagraph"/>
      </w:pPr>
      <w:r>
        <w:t xml:space="preserve">Quantum computers promise exponential speedups for certain problems. But quantum hardware is finicky, expensive, and limited in scale.</w:t>
      </w:r>
    </w:p>
    <w:p>
      <w:pPr>
        <w:pStyle w:val="BodyText"/>
      </w:pPr>
      <w:r>
        <w:t xml:space="preserve">This chapter takes the</w:t>
      </w:r>
      <w:r>
        <w:t xml:space="preserve"> </w:t>
      </w:r>
      <w:r>
        <w:rPr>
          <w:i/>
          <w:iCs/>
        </w:rPr>
        <w:t xml:space="preserve">ideas</w:t>
      </w:r>
      <w:r>
        <w:t xml:space="preserve"> </w:t>
      </w:r>
      <w:r>
        <w:t xml:space="preserve">from quantum algorithms and implements them on classical hardware. No qubits required. Just better optimization through quantum-inspired techniques.</w:t>
      </w:r>
    </w:p>
    <w:p>
      <w:r>
        <w:pict>
          <v:rect style="width:0;height:1.5pt" o:hralign="center" o:hrstd="t" o:hr="t"/>
        </w:pict>
      </w:r>
    </w:p>
    <w:bookmarkStart w:id="625" w:name="X7f77b88a1024c75ef5ca95d28c4c11b58708502"/>
    <w:p>
      <w:pPr>
        <w:pStyle w:val="Heading2"/>
      </w:pPr>
      <w:r>
        <w:t xml:space="preserve">The Quantum Advantage (Without Quantum Hardware)</w:t>
      </w:r>
    </w:p>
    <w:p>
      <w:pPr>
        <w:pStyle w:val="FirstParagraph"/>
      </w:pPr>
      <w:r>
        <w:t xml:space="preserve">Quantum algorithms succeed because they explore solution spaces differently than classical algorithms.</w:t>
      </w:r>
    </w:p>
    <w:p>
      <w:pPr>
        <w:pStyle w:val="BodyText"/>
      </w:pPr>
      <w:r>
        <w:rPr>
          <w:b/>
          <w:bCs/>
        </w:rPr>
        <w:t xml:space="preserve">Classical search:</w:t>
      </w:r>
      <w:r>
        <w:t xml:space="preserve"> </w:t>
      </w:r>
      <w:r>
        <w:t xml:space="preserve">Check solutions one by one, or follow gradients</w:t>
      </w:r>
      <w:r>
        <w:t xml:space="preserve"> </w:t>
      </w:r>
      <w:r>
        <w:rPr>
          <w:b/>
          <w:bCs/>
        </w:rPr>
        <w:t xml:space="preserve">Quantum search:</w:t>
      </w:r>
      <w:r>
        <w:t xml:space="preserve"> </w:t>
      </w:r>
      <w:r>
        <w:t xml:space="preserve">Superposition allows exploring many paths simultaneously</w:t>
      </w:r>
    </w:p>
    <w:p>
      <w:pPr>
        <w:pStyle w:val="BodyText"/>
      </w:pPr>
      <w:r>
        <w:t xml:space="preserve">We can’t achieve true quantum parallelism classically. But we can borrow the</w:t>
      </w:r>
      <w:r>
        <w:t xml:space="preserve"> </w:t>
      </w:r>
      <w:r>
        <w:rPr>
          <w:i/>
          <w:iCs/>
        </w:rPr>
        <w:t xml:space="preserve">strategies</w:t>
      </w:r>
      <w:r>
        <w:t xml:space="preserve"> </w:t>
      </w:r>
      <w:r>
        <w:t xml:space="preserve">that make quantum algorithms effective:</w:t>
      </w:r>
    </w:p>
    <w:p>
      <w:pPr>
        <w:pStyle w:val="Compact"/>
        <w:numPr>
          <w:ilvl w:val="0"/>
          <w:numId w:val="1119"/>
        </w:numPr>
      </w:pPr>
      <w:r>
        <w:rPr>
          <w:b/>
          <w:bCs/>
        </w:rPr>
        <w:t xml:space="preserve">Tunneling:</w:t>
      </w:r>
      <w:r>
        <w:t xml:space="preserve"> </w:t>
      </w:r>
      <w:r>
        <w:t xml:space="preserve">Escaping local optima by</w:t>
      </w:r>
      <w:r>
        <w:t xml:space="preserve"> </w:t>
      </w:r>
      <w:r>
        <w:t xml:space="preserve">“tunneling through”</w:t>
      </w:r>
      <w:r>
        <w:t xml:space="preserve"> </w:t>
      </w:r>
      <w:r>
        <w:t xml:space="preserve">barriers</w:t>
      </w:r>
    </w:p>
    <w:p>
      <w:pPr>
        <w:pStyle w:val="Compact"/>
        <w:numPr>
          <w:ilvl w:val="0"/>
          <w:numId w:val="1119"/>
        </w:numPr>
      </w:pPr>
      <w:r>
        <w:rPr>
          <w:b/>
          <w:bCs/>
        </w:rPr>
        <w:t xml:space="preserve">Mixing:</w:t>
      </w:r>
      <w:r>
        <w:t xml:space="preserve"> </w:t>
      </w:r>
      <w:r>
        <w:t xml:space="preserve">Combining solutions in ways that preserve good features</w:t>
      </w:r>
    </w:p>
    <w:p>
      <w:pPr>
        <w:pStyle w:val="Compact"/>
        <w:numPr>
          <w:ilvl w:val="0"/>
          <w:numId w:val="1119"/>
        </w:numPr>
      </w:pPr>
      <w:r>
        <w:rPr>
          <w:b/>
          <w:bCs/>
        </w:rPr>
        <w:t xml:space="preserve">Amplitude amplification:</w:t>
      </w:r>
      <w:r>
        <w:t xml:space="preserve"> </w:t>
      </w:r>
      <w:r>
        <w:t xml:space="preserve">Boosting probability of finding good solutions</w:t>
      </w:r>
    </w:p>
    <w:p>
      <w:pPr>
        <w:pStyle w:val="FirstParagraph"/>
      </w:pPr>
      <w:r>
        <w:t xml:space="preserve">These strategies, implemented classically, often outperform standard optimization.</w:t>
      </w:r>
    </w:p>
    <w:p>
      <w:r>
        <w:pict>
          <v:rect style="width:0;height:1.5pt" o:hralign="center" o:hrstd="t" o:hr="t"/>
        </w:pict>
      </w:r>
    </w:p>
    <w:bookmarkEnd w:id="625"/>
    <w:bookmarkStart w:id="630" w:name="tunneling-based-acceptance"/>
    <w:p>
      <w:pPr>
        <w:pStyle w:val="Heading2"/>
      </w:pPr>
      <w:r>
        <w:t xml:space="preserve">Tunneling-Based Acceptance</w:t>
      </w:r>
    </w:p>
    <w:bookmarkStart w:id="626" w:name="the-local-optima-problem"/>
    <w:p>
      <w:pPr>
        <w:pStyle w:val="Heading3"/>
      </w:pPr>
      <w:r>
        <w:t xml:space="preserve">The Local Optima Problem</w:t>
      </w:r>
    </w:p>
    <w:p>
      <w:pPr>
        <w:pStyle w:val="FirstParagraph"/>
      </w:pPr>
      <w:r>
        <w:t xml:space="preserve">Standard optimization (gradient descent, simulated annealing) gets stuck in local optima. The algorithm finds a good-ish solution and can’t escape because all neighbors are worse.</w:t>
      </w:r>
    </w:p>
    <w:p>
      <w:pPr>
        <w:pStyle w:val="BodyText"/>
      </w:pPr>
      <w:r>
        <w:rPr>
          <w:b/>
          <w:bCs/>
        </w:rPr>
        <w:t xml:space="preserve">Simulated annealing</w:t>
      </w:r>
      <w:r>
        <w:t xml:space="preserve"> </w:t>
      </w:r>
      <w:r>
        <w:t xml:space="preserve">addresses this by occasionally accepting worse solutions:</w:t>
      </w:r>
    </w:p>
    <w:p>
      <w:pPr>
        <w:pStyle w:val="SourceCode"/>
      </w:pPr>
      <w:r>
        <w:rPr>
          <w:rStyle w:val="VerbatimChar"/>
        </w:rPr>
        <w:t xml:space="preserve">P(accept worse) = exp(-ΔE / T)</w:t>
      </w:r>
    </w:p>
    <w:p>
      <w:pPr>
        <w:pStyle w:val="FirstParagraph"/>
      </w:pPr>
      <w:r>
        <w:t xml:space="preserve">This works but has problems:</w:t>
      </w:r>
      <w:r>
        <w:t xml:space="preserve"> </w:t>
      </w:r>
      <w:r>
        <w:t xml:space="preserve">- Acceptance probability depends on energy difference</w:t>
      </w:r>
      <w:r>
        <w:t xml:space="preserve"> </w:t>
      </w:r>
      <w:r>
        <w:t xml:space="preserve">- Large barriers require long equilibration</w:t>
      </w:r>
      <w:r>
        <w:t xml:space="preserve"> </w:t>
      </w:r>
      <w:r>
        <w:t xml:space="preserve">- Temperature schedule requires careful tuning</w:t>
      </w:r>
    </w:p>
    <w:bookmarkEnd w:id="626"/>
    <w:bookmarkStart w:id="627" w:name="quantum-tunneling-intuition"/>
    <w:p>
      <w:pPr>
        <w:pStyle w:val="Heading3"/>
      </w:pPr>
      <w:r>
        <w:t xml:space="preserve">Quantum Tunneling Intuition</w:t>
      </w:r>
    </w:p>
    <w:p>
      <w:pPr>
        <w:pStyle w:val="FirstParagraph"/>
      </w:pPr>
      <w:r>
        <w:t xml:space="preserve">In quantum mechanics, particles can</w:t>
      </w:r>
      <w:r>
        <w:t xml:space="preserve"> </w:t>
      </w:r>
      <w:r>
        <w:t xml:space="preserve">“tunnel through”</w:t>
      </w:r>
      <w:r>
        <w:t xml:space="preserve"> </w:t>
      </w:r>
      <w:r>
        <w:t xml:space="preserve">energy barriers. A particle trapped in a well can appear on the other side without having enough energy to climb over.</w:t>
      </w:r>
    </w:p>
    <w:p>
      <w:pPr>
        <w:pStyle w:val="BodyText"/>
      </w:pPr>
      <w:r>
        <w:t xml:space="preserve">The probability depends on barrier width and height, but thin barriers are nearly transparent.</w:t>
      </w:r>
    </w:p>
    <w:bookmarkEnd w:id="627"/>
    <w:bookmarkStart w:id="628" w:name="classical-implementation"/>
    <w:p>
      <w:pPr>
        <w:pStyle w:val="Heading3"/>
      </w:pPr>
      <w:r>
        <w:t xml:space="preserve">Classical Implementation</w:t>
      </w:r>
    </w:p>
    <w:p>
      <w:pPr>
        <w:pStyle w:val="FirstParagraph"/>
      </w:pPr>
      <w:r>
        <w:t xml:space="preserve">We implement tunneling-like behavior by accepting moves based on barrier</w:t>
      </w:r>
      <w:r>
        <w:t xml:space="preserve"> </w:t>
      </w:r>
      <w:r>
        <w:rPr>
          <w:i/>
          <w:iCs/>
        </w:rPr>
        <w:t xml:space="preserve">width</w:t>
      </w:r>
      <w:r>
        <w:t xml:space="preserve"> </w:t>
      </w:r>
      <w:r>
        <w:t xml:space="preserve">rather than just</w:t>
      </w:r>
      <w:r>
        <w:t xml:space="preserve"> </w:t>
      </w:r>
      <w:r>
        <w:rPr>
          <w:i/>
          <w:iCs/>
        </w:rPr>
        <w:t xml:space="preserve">height</w:t>
      </w:r>
      <w:r>
        <w:t xml:space="preserve">:</w:t>
      </w:r>
    </w:p>
    <w:p>
      <w:pPr>
        <w:pStyle w:val="SourceCode"/>
      </w:pPr>
      <w:r>
        <w:rPr>
          <w:rStyle w:val="VerbatimChar"/>
        </w:rPr>
        <w:t xml:space="preserve">ALGORITHM: Tunneling-Based Acceptance</w:t>
      </w:r>
      <w:r>
        <w:br/>
      </w:r>
      <w:r>
        <w:rPr>
          <w:rStyle w:val="VerbatimChar"/>
        </w:rPr>
        <w:t xml:space="preserve">INPUT: Current state x, candidate state x', temperature T</w:t>
      </w:r>
      <w:r>
        <w:br/>
      </w:r>
      <w:r>
        <w:br/>
      </w:r>
      <w:r>
        <w:rPr>
          <w:rStyle w:val="VerbatimChar"/>
        </w:rPr>
        <w:t xml:space="preserve">1. Compute direct energy difference: ΔE_direct = E(x') - E(x)</w:t>
      </w:r>
      <w:r>
        <w:br/>
      </w:r>
      <w:r>
        <w:br/>
      </w:r>
      <w:r>
        <w:rPr>
          <w:rStyle w:val="VerbatimChar"/>
        </w:rPr>
        <w:t xml:space="preserve">2. Estimate barrier width: Sample random paths from x to x'</w:t>
      </w:r>
      <w:r>
        <w:br/>
      </w:r>
      <w:r>
        <w:rPr>
          <w:rStyle w:val="VerbatimChar"/>
        </w:rPr>
        <w:t xml:space="preserve">   width ≈ min path length through states with E &gt; max(E(x), E(x'))</w:t>
      </w:r>
      <w:r>
        <w:br/>
      </w:r>
      <w:r>
        <w:br/>
      </w:r>
      <w:r>
        <w:rPr>
          <w:rStyle w:val="VerbatimChar"/>
        </w:rPr>
        <w:t xml:space="preserve">3. Compute tunneling factor:</w:t>
      </w:r>
      <w:r>
        <w:br/>
      </w:r>
      <w:r>
        <w:rPr>
          <w:rStyle w:val="VerbatimChar"/>
        </w:rPr>
        <w:t xml:space="preserve">   tunnel = exp(-width × barrier_height / T)</w:t>
      </w:r>
      <w:r>
        <w:br/>
      </w:r>
      <w:r>
        <w:br/>
      </w:r>
      <w:r>
        <w:rPr>
          <w:rStyle w:val="VerbatimChar"/>
        </w:rPr>
        <w:t xml:space="preserve">4. Acceptance probability:</w:t>
      </w:r>
      <w:r>
        <w:br/>
      </w:r>
      <w:r>
        <w:rPr>
          <w:rStyle w:val="VerbatimChar"/>
        </w:rPr>
        <w:t xml:space="preserve">   P(accept) = min(1, exp(-ΔE_direct/T) + tunnel)</w:t>
      </w:r>
    </w:p>
    <w:p>
      <w:pPr>
        <w:pStyle w:val="FirstParagraph"/>
      </w:pPr>
      <w:r>
        <w:t xml:space="preserve">The key insight: narrow barriers (even if tall) get higher acceptance than wide barriers (even if short).</w:t>
      </w:r>
    </w:p>
    <w:bookmarkEnd w:id="628"/>
    <w:bookmarkStart w:id="629" w:name="when-this-helps"/>
    <w:p>
      <w:pPr>
        <w:pStyle w:val="Heading3"/>
      </w:pPr>
      <w:r>
        <w:t xml:space="preserve">When This Helps</w:t>
      </w:r>
    </w:p>
    <w:p>
      <w:pPr>
        <w:pStyle w:val="FirstParagraph"/>
      </w:pPr>
      <w:r>
        <w:t xml:space="preserve">Tunneling acceptance excels when:</w:t>
      </w:r>
      <w:r>
        <w:t xml:space="preserve"> </w:t>
      </w:r>
      <w:r>
        <w:t xml:space="preserve">- Solution landscape has many local optima</w:t>
      </w:r>
      <w:r>
        <w:t xml:space="preserve"> </w:t>
      </w:r>
      <w:r>
        <w:t xml:space="preserve">- Optima are separated by thin barriers</w:t>
      </w:r>
      <w:r>
        <w:t xml:space="preserve"> </w:t>
      </w:r>
      <w:r>
        <w:t xml:space="preserve">- Standard annealing schedule is too slow</w:t>
      </w:r>
    </w:p>
    <w:p>
      <w:pPr>
        <w:pStyle w:val="BodyText"/>
      </w:pPr>
      <w:r>
        <w:t xml:space="preserve">Examples:</w:t>
      </w:r>
      <w:r>
        <w:t xml:space="preserve"> </w:t>
      </w:r>
      <w:r>
        <w:t xml:space="preserve">- Protein folding energy landscapes</w:t>
      </w:r>
      <w:r>
        <w:t xml:space="preserve"> </w:t>
      </w:r>
      <w:r>
        <w:t xml:space="preserve">- Neural network loss surfaces</w:t>
      </w:r>
      <w:r>
        <w:t xml:space="preserve"> </w:t>
      </w:r>
      <w:r>
        <w:t xml:space="preserve">- Combinatorial optimization with many similar solutions</w:t>
      </w:r>
    </w:p>
    <w:p>
      <w:r>
        <w:pict>
          <v:rect style="width:0;height:1.5pt" o:hralign="center" o:hrstd="t" o:hr="t"/>
        </w:pict>
      </w:r>
    </w:p>
    <w:bookmarkEnd w:id="629"/>
    <w:bookmarkEnd w:id="630"/>
    <w:bookmarkStart w:id="635" w:name="qaoa-inspired-mixing-operators"/>
    <w:p>
      <w:pPr>
        <w:pStyle w:val="Heading2"/>
      </w:pPr>
      <w:r>
        <w:t xml:space="preserve">QAOA-Inspired Mixing Operators</w:t>
      </w:r>
    </w:p>
    <w:bookmarkStart w:id="631" w:name="the-qaoa-framework"/>
    <w:p>
      <w:pPr>
        <w:pStyle w:val="Heading3"/>
      </w:pPr>
      <w:r>
        <w:t xml:space="preserve">The QAOA Framework</w:t>
      </w:r>
    </w:p>
    <w:p>
      <w:pPr>
        <w:pStyle w:val="FirstParagraph"/>
      </w:pPr>
      <w:r>
        <w:t xml:space="preserve">The Quantum Approximate Optimization Algorithm (QAOA) alternates between:</w:t>
      </w:r>
      <w:r>
        <w:t xml:space="preserve"> </w:t>
      </w:r>
      <w:r>
        <w:t xml:space="preserve">-</w:t>
      </w:r>
      <w:r>
        <w:t xml:space="preserve"> </w:t>
      </w:r>
      <w:r>
        <w:rPr>
          <w:b/>
          <w:bCs/>
        </w:rPr>
        <w:t xml:space="preserve">Cost Hamiltonian:</w:t>
      </w:r>
      <w:r>
        <w:t xml:space="preserve"> </w:t>
      </w:r>
      <w:r>
        <w:t xml:space="preserve">Encodes objective function</w:t>
      </w:r>
      <w:r>
        <w:t xml:space="preserve"> </w:t>
      </w:r>
      <w:r>
        <w:t xml:space="preserve">-</w:t>
      </w:r>
      <w:r>
        <w:t xml:space="preserve"> </w:t>
      </w:r>
      <w:r>
        <w:rPr>
          <w:b/>
          <w:bCs/>
        </w:rPr>
        <w:t xml:space="preserve">Mixer Hamiltonian:</w:t>
      </w:r>
      <w:r>
        <w:t xml:space="preserve"> </w:t>
      </w:r>
      <w:r>
        <w:t xml:space="preserve">Spreads amplitude across solutions</w:t>
      </w:r>
    </w:p>
    <w:p>
      <w:pPr>
        <w:pStyle w:val="BodyText"/>
      </w:pPr>
      <w:r>
        <w:t xml:space="preserve">The mixer doesn’t just make random changes—it systematically explores the solution space in ways that preserve structure.</w:t>
      </w:r>
    </w:p>
    <w:bookmarkEnd w:id="631"/>
    <w:bookmarkStart w:id="632" w:name="classical-mixing"/>
    <w:p>
      <w:pPr>
        <w:pStyle w:val="Heading3"/>
      </w:pPr>
      <w:r>
        <w:t xml:space="preserve">Classical Mixing</w:t>
      </w:r>
    </w:p>
    <w:p>
      <w:pPr>
        <w:pStyle w:val="FirstParagraph"/>
      </w:pPr>
      <w:r>
        <w:t xml:space="preserve">We implement QAOA-style mixing by combining solutions intelligently:</w:t>
      </w:r>
    </w:p>
    <w:p>
      <w:pPr>
        <w:pStyle w:val="BodyText"/>
      </w:pPr>
      <w:r>
        <w:rPr>
          <w:b/>
          <w:bCs/>
        </w:rPr>
        <w:t xml:space="preserve">Uniform mixing (crossover):</w:t>
      </w:r>
    </w:p>
    <w:p>
      <w:pPr>
        <w:pStyle w:val="SourceCode"/>
      </w:pPr>
      <w:r>
        <w:rPr>
          <w:rStyle w:val="VerbatimChar"/>
        </w:rPr>
        <w:t xml:space="preserve">mix(x, y)[i] = x[i] if random() &lt; 0.5 else y[i]</w:t>
      </w:r>
    </w:p>
    <w:p>
      <w:pPr>
        <w:pStyle w:val="FirstParagraph"/>
      </w:pPr>
      <w:r>
        <w:rPr>
          <w:b/>
          <w:bCs/>
        </w:rPr>
        <w:t xml:space="preserve">Weighted mixing:</w:t>
      </w:r>
    </w:p>
    <w:p>
      <w:pPr>
        <w:pStyle w:val="SourceCode"/>
      </w:pPr>
      <w:r>
        <w:rPr>
          <w:rStyle w:val="VerbatimChar"/>
        </w:rPr>
        <w:t xml:space="preserve">mix(x, y)[i] = x[i] if E(x) &lt; E(y) else y[i]</w:t>
      </w:r>
    </w:p>
    <w:p>
      <w:pPr>
        <w:pStyle w:val="FirstParagraph"/>
      </w:pPr>
      <w:r>
        <w:rPr>
          <w:b/>
          <w:bCs/>
        </w:rPr>
        <w:t xml:space="preserve">Structure-preserving mixing:</w:t>
      </w:r>
    </w:p>
    <w:p>
      <w:pPr>
        <w:pStyle w:val="SourceCode"/>
      </w:pPr>
      <w:r>
        <w:rPr>
          <w:rStyle w:val="VerbatimChar"/>
        </w:rPr>
        <w:t xml:space="preserve">mix(x, y) = solution that preserves features common to x and y</w:t>
      </w:r>
      <w:r>
        <w:br/>
      </w:r>
      <w:r>
        <w:rPr>
          <w:rStyle w:val="VerbatimChar"/>
        </w:rPr>
        <w:t xml:space="preserve">            while varying features where they differ</w:t>
      </w:r>
    </w:p>
    <w:bookmarkEnd w:id="632"/>
    <w:bookmarkStart w:id="633" w:name="the-mixing-schedule"/>
    <w:p>
      <w:pPr>
        <w:pStyle w:val="Heading3"/>
      </w:pPr>
      <w:r>
        <w:t xml:space="preserve">The Mixing Schedule</w:t>
      </w:r>
    </w:p>
    <w:p>
      <w:pPr>
        <w:pStyle w:val="FirstParagraph"/>
      </w:pPr>
      <w:r>
        <w:t xml:space="preserve">Like QAOA’s alternating layers, we alternate:</w:t>
      </w:r>
    </w:p>
    <w:p>
      <w:pPr>
        <w:pStyle w:val="Compact"/>
        <w:numPr>
          <w:ilvl w:val="0"/>
          <w:numId w:val="1120"/>
        </w:numPr>
      </w:pPr>
      <w:r>
        <w:rPr>
          <w:b/>
          <w:bCs/>
        </w:rPr>
        <w:t xml:space="preserve">Exploitation phase:</w:t>
      </w:r>
      <w:r>
        <w:t xml:space="preserve"> </w:t>
      </w:r>
      <w:r>
        <w:t xml:space="preserve">Local search to improve current solutions</w:t>
      </w:r>
    </w:p>
    <w:p>
      <w:pPr>
        <w:pStyle w:val="Compact"/>
        <w:numPr>
          <w:ilvl w:val="0"/>
          <w:numId w:val="1120"/>
        </w:numPr>
      </w:pPr>
      <w:r>
        <w:rPr>
          <w:b/>
          <w:bCs/>
        </w:rPr>
        <w:t xml:space="preserve">Mixing phase:</w:t>
      </w:r>
      <w:r>
        <w:t xml:space="preserve"> </w:t>
      </w:r>
      <w:r>
        <w:t xml:space="preserve">Combine solutions to explore new regions</w:t>
      </w:r>
    </w:p>
    <w:p>
      <w:pPr>
        <w:pStyle w:val="FirstParagraph"/>
      </w:pPr>
      <w:r>
        <w:t xml:space="preserve">The ratio of exploitation to mixing varies with optimization progress:</w:t>
      </w:r>
      <w:r>
        <w:t xml:space="preserve"> </w:t>
      </w:r>
      <w:r>
        <w:t xml:space="preserve">- Early: More mixing (exploration)</w:t>
      </w:r>
      <w:r>
        <w:t xml:space="preserve"> </w:t>
      </w:r>
      <w:r>
        <w:t xml:space="preserve">- Late: More exploitation (refinement)</w:t>
      </w:r>
    </w:p>
    <w:bookmarkEnd w:id="633"/>
    <w:bookmarkStart w:id="634" w:name="population-based-mixing"/>
    <w:p>
      <w:pPr>
        <w:pStyle w:val="Heading3"/>
      </w:pPr>
      <w:r>
        <w:t xml:space="preserve">Population-Based Mixing</w:t>
      </w:r>
    </w:p>
    <w:p>
      <w:pPr>
        <w:pStyle w:val="FirstParagraph"/>
      </w:pPr>
      <w:r>
        <w:t xml:space="preserve">With multiple candidate solutions:</w:t>
      </w:r>
    </w:p>
    <w:p>
      <w:pPr>
        <w:pStyle w:val="SourceCode"/>
      </w:pPr>
      <w:r>
        <w:rPr>
          <w:rStyle w:val="VerbatimChar"/>
        </w:rPr>
        <w:t xml:space="preserve">ALGORITHM: Population Mixing</w:t>
      </w:r>
      <w:r>
        <w:br/>
      </w:r>
      <w:r>
        <w:rPr>
          <w:rStyle w:val="VerbatimChar"/>
        </w:rPr>
        <w:t xml:space="preserve">INPUT: Population {x₁, ..., xₖ}, mixer type, exploitation steps</w:t>
      </w:r>
      <w:r>
        <w:br/>
      </w:r>
      <w:r>
        <w:br/>
      </w:r>
      <w:r>
        <w:rPr>
          <w:rStyle w:val="VerbatimChar"/>
        </w:rPr>
        <w:t xml:space="preserve">For each generation:</w:t>
      </w:r>
      <w:r>
        <w:br/>
      </w:r>
      <w:r>
        <w:rPr>
          <w:rStyle w:val="VerbatimChar"/>
        </w:rPr>
        <w:t xml:space="preserve">   1. Exploitation: Apply local_search to each xᵢ</w:t>
      </w:r>
      <w:r>
        <w:br/>
      </w:r>
      <w:r>
        <w:rPr>
          <w:rStyle w:val="VerbatimChar"/>
        </w:rPr>
        <w:t xml:space="preserve">   2. Selection: Keep top 50% by fitness</w:t>
      </w:r>
      <w:r>
        <w:br/>
      </w:r>
      <w:r>
        <w:rPr>
          <w:rStyle w:val="VerbatimChar"/>
        </w:rPr>
        <w:t xml:space="preserve">   3. Mixing: Generate new candidates by mixing survivors</w:t>
      </w:r>
      <w:r>
        <w:br/>
      </w:r>
      <w:r>
        <w:rPr>
          <w:rStyle w:val="VerbatimChar"/>
        </w:rPr>
        <w:t xml:space="preserve">      - Pair survivors randomly</w:t>
      </w:r>
      <w:r>
        <w:br/>
      </w:r>
      <w:r>
        <w:rPr>
          <w:rStyle w:val="VerbatimChar"/>
        </w:rPr>
        <w:t xml:space="preserve">      - Apply structure-preserving mix</w:t>
      </w:r>
      <w:r>
        <w:br/>
      </w:r>
      <w:r>
        <w:rPr>
          <w:rStyle w:val="VerbatimChar"/>
        </w:rPr>
        <w:t xml:space="preserve">      - Add mixed candidates to population</w:t>
      </w:r>
      <w:r>
        <w:br/>
      </w:r>
      <w:r>
        <w:rPr>
          <w:rStyle w:val="VerbatimChar"/>
        </w:rPr>
        <w:t xml:space="preserve">   4. Repeat</w:t>
      </w:r>
    </w:p>
    <w:p>
      <w:r>
        <w:pict>
          <v:rect style="width:0;height:1.5pt" o:hralign="center" o:hrstd="t" o:hr="t"/>
        </w:pict>
      </w:r>
    </w:p>
    <w:bookmarkEnd w:id="634"/>
    <w:bookmarkEnd w:id="635"/>
    <w:bookmarkStart w:id="639" w:name="grover-inspired-amplitude-amplification"/>
    <w:p>
      <w:pPr>
        <w:pStyle w:val="Heading2"/>
      </w:pPr>
      <w:r>
        <w:t xml:space="preserve">Grover-Inspired Amplitude Amplification</w:t>
      </w:r>
    </w:p>
    <w:bookmarkStart w:id="636" w:name="grovers-algorithm-intuition"/>
    <w:p>
      <w:pPr>
        <w:pStyle w:val="Heading3"/>
      </w:pPr>
      <w:r>
        <w:t xml:space="preserve">Grover’s Algorithm Intuition</w:t>
      </w:r>
    </w:p>
    <w:p>
      <w:pPr>
        <w:pStyle w:val="FirstParagraph"/>
      </w:pPr>
      <w:r>
        <w:t xml:space="preserve">Grover’s search finds a marked item in an unstructured database using O(√N) queries instead of O(N).</w:t>
      </w:r>
    </w:p>
    <w:p>
      <w:pPr>
        <w:pStyle w:val="BodyText"/>
      </w:pPr>
      <w:r>
        <w:t xml:space="preserve">The key insight: Grover doesn’t just search—it</w:t>
      </w:r>
      <w:r>
        <w:t xml:space="preserve"> </w:t>
      </w:r>
      <w:r>
        <w:rPr>
          <w:i/>
          <w:iCs/>
        </w:rPr>
        <w:t xml:space="preserve">amplifies</w:t>
      </w:r>
      <w:r>
        <w:t xml:space="preserve"> </w:t>
      </w:r>
      <w:r>
        <w:t xml:space="preserve">the probability of finding the target. Each iteration increases the amplitude of the correct answer while decreasing others.</w:t>
      </w:r>
    </w:p>
    <w:bookmarkEnd w:id="636"/>
    <w:bookmarkStart w:id="637" w:name="classical-amplitude-amplification"/>
    <w:p>
      <w:pPr>
        <w:pStyle w:val="Heading3"/>
      </w:pPr>
      <w:r>
        <w:t xml:space="preserve">Classical Amplitude Amplification</w:t>
      </w:r>
    </w:p>
    <w:p>
      <w:pPr>
        <w:pStyle w:val="FirstParagraph"/>
      </w:pPr>
      <w:r>
        <w:t xml:space="preserve">We can’t directly amplify probabilities classically. But we can implement analogous boosting:</w:t>
      </w:r>
    </w:p>
    <w:p>
      <w:pPr>
        <w:pStyle w:val="BodyText"/>
      </w:pPr>
      <w:r>
        <w:rPr>
          <w:b/>
          <w:bCs/>
        </w:rPr>
        <w:t xml:space="preserve">Fitness-proportional sampling:</w:t>
      </w:r>
      <w:r>
        <w:t xml:space="preserve"> </w:t>
      </w:r>
      <w:r>
        <w:t xml:space="preserve">Instead of uniform random sampling, sample proportionally to fitness:</w:t>
      </w:r>
    </w:p>
    <w:p>
      <w:pPr>
        <w:pStyle w:val="SourceCode"/>
      </w:pPr>
      <w:r>
        <w:rPr>
          <w:rStyle w:val="VerbatimChar"/>
        </w:rPr>
        <w:t xml:space="preserve">P(select xᵢ) ∝ fitness(xᵢ)^α</w:t>
      </w:r>
    </w:p>
    <w:p>
      <w:pPr>
        <w:pStyle w:val="FirstParagraph"/>
      </w:pPr>
      <w:r>
        <w:t xml:space="preserve">Where α controls amplification strength.</w:t>
      </w:r>
    </w:p>
    <w:p>
      <w:pPr>
        <w:pStyle w:val="BodyText"/>
      </w:pPr>
      <w:r>
        <w:rPr>
          <w:b/>
          <w:bCs/>
        </w:rPr>
        <w:t xml:space="preserve">Iterative refinement:</w:t>
      </w:r>
    </w:p>
    <w:p>
      <w:pPr>
        <w:pStyle w:val="SourceCode"/>
      </w:pPr>
      <w:r>
        <w:rPr>
          <w:rStyle w:val="VerbatimChar"/>
        </w:rPr>
        <w:t xml:space="preserve">ALGORITHM: Amplitude-Inspired Search</w:t>
      </w:r>
      <w:r>
        <w:br/>
      </w:r>
      <w:r>
        <w:rPr>
          <w:rStyle w:val="VerbatimChar"/>
        </w:rPr>
        <w:t xml:space="preserve">INPUT: Sample generator, fitness function, iterations k</w:t>
      </w:r>
      <w:r>
        <w:br/>
      </w:r>
      <w:r>
        <w:br/>
      </w:r>
      <w:r>
        <w:rPr>
          <w:rStyle w:val="VerbatimChar"/>
        </w:rPr>
        <w:t xml:space="preserve">1. Generate initial samples S₀</w:t>
      </w:r>
      <w:r>
        <w:br/>
      </w:r>
      <w:r>
        <w:rPr>
          <w:rStyle w:val="VerbatimChar"/>
        </w:rPr>
        <w:t xml:space="preserve">2. For i = 1 to k:</w:t>
      </w:r>
      <w:r>
        <w:br/>
      </w:r>
      <w:r>
        <w:rPr>
          <w:rStyle w:val="VerbatimChar"/>
        </w:rPr>
        <w:t xml:space="preserve">   a. Compute fitness for all samples</w:t>
      </w:r>
      <w:r>
        <w:br/>
      </w:r>
      <w:r>
        <w:rPr>
          <w:rStyle w:val="VerbatimChar"/>
        </w:rPr>
        <w:t xml:space="preserve">   b. Weight samples by fitness^α</w:t>
      </w:r>
      <w:r>
        <w:br/>
      </w:r>
      <w:r>
        <w:rPr>
          <w:rStyle w:val="VerbatimChar"/>
        </w:rPr>
        <w:t xml:space="preserve">   c. Resample with replacement (weighted)</w:t>
      </w:r>
      <w:r>
        <w:br/>
      </w:r>
      <w:r>
        <w:rPr>
          <w:rStyle w:val="VerbatimChar"/>
        </w:rPr>
        <w:t xml:space="preserve">   d. Perturb samples slightly</w:t>
      </w:r>
      <w:r>
        <w:br/>
      </w:r>
      <w:r>
        <w:rPr>
          <w:rStyle w:val="VerbatimChar"/>
        </w:rPr>
        <w:t xml:space="preserve">3. Return best sample</w:t>
      </w:r>
    </w:p>
    <w:p>
      <w:pPr>
        <w:pStyle w:val="FirstParagraph"/>
      </w:pPr>
      <w:r>
        <w:t xml:space="preserve">This iteratively concentrates samples around high-fitness regions.</w:t>
      </w:r>
    </w:p>
    <w:bookmarkEnd w:id="637"/>
    <w:bookmarkStart w:id="638" w:name="the-n-intuition"/>
    <w:p>
      <w:pPr>
        <w:pStyle w:val="Heading3"/>
      </w:pPr>
      <w:r>
        <w:t xml:space="preserve">The √N Intuition</w:t>
      </w:r>
    </w:p>
    <w:p>
      <w:pPr>
        <w:pStyle w:val="FirstParagraph"/>
      </w:pPr>
      <w:r>
        <w:t xml:space="preserve">Grover achieves √N speedup because each iteration provides quadratic amplification.</w:t>
      </w:r>
    </w:p>
    <w:p>
      <w:pPr>
        <w:pStyle w:val="BodyText"/>
      </w:pPr>
      <w:r>
        <w:t xml:space="preserve">Classically, fitness-proportional selection provides linear concentration. But with multiple iterations:</w:t>
      </w:r>
      <w:r>
        <w:t xml:space="preserve"> </w:t>
      </w:r>
      <w:r>
        <w:t xml:space="preserve">- First iteration: Concentrate 2x on good regions</w:t>
      </w:r>
      <w:r>
        <w:t xml:space="preserve"> </w:t>
      </w:r>
      <w:r>
        <w:t xml:space="preserve">- Second iteration: Concentrate 2x again (4x total)</w:t>
      </w:r>
      <w:r>
        <w:t xml:space="preserve"> </w:t>
      </w:r>
      <w:r>
        <w:t xml:space="preserve">- After k iterations: 2^k concentration</w:t>
      </w:r>
    </w:p>
    <w:p>
      <w:pPr>
        <w:pStyle w:val="BodyText"/>
      </w:pPr>
      <w:r>
        <w:t xml:space="preserve">This is exponential in iterations, potentially faster than brute force for hard problems.</w:t>
      </w:r>
    </w:p>
    <w:p>
      <w:r>
        <w:pict>
          <v:rect style="width:0;height:1.5pt" o:hralign="center" o:hrstd="t" o:hr="t"/>
        </w:pict>
      </w:r>
    </w:p>
    <w:bookmarkEnd w:id="638"/>
    <w:bookmarkEnd w:id="639"/>
    <w:bookmarkStart w:id="643" w:name="hybrid-classical-quantum-strategy"/>
    <w:p>
      <w:pPr>
        <w:pStyle w:val="Heading2"/>
      </w:pPr>
      <w:r>
        <w:t xml:space="preserve">Hybrid Classical-Quantum Strategy</w:t>
      </w:r>
    </w:p>
    <w:p>
      <w:pPr>
        <w:pStyle w:val="FirstParagraph"/>
      </w:pPr>
      <w:r>
        <w:t xml:space="preserve">Even without quantum hardware, we can structure algorithms to be</w:t>
      </w:r>
      <w:r>
        <w:t xml:space="preserve"> </w:t>
      </w:r>
      <w:r>
        <w:t xml:space="preserve">“quantum-ready”</w:t>
      </w:r>
      <w:r>
        <w:t xml:space="preserve">:</w:t>
      </w:r>
    </w:p>
    <w:bookmarkStart w:id="640" w:name="the-vqe-pattern"/>
    <w:p>
      <w:pPr>
        <w:pStyle w:val="Heading3"/>
      </w:pPr>
      <w:r>
        <w:t xml:space="preserve">The VQE Pattern</w:t>
      </w:r>
    </w:p>
    <w:p>
      <w:pPr>
        <w:pStyle w:val="FirstParagraph"/>
      </w:pPr>
      <w:r>
        <w:t xml:space="preserve">Variational Quantum Eigensolver (VQE) uses:</w:t>
      </w:r>
      <w:r>
        <w:t xml:space="preserve"> </w:t>
      </w:r>
      <w:r>
        <w:t xml:space="preserve">- Classical optimization of parameters</w:t>
      </w:r>
      <w:r>
        <w:t xml:space="preserve"> </w:t>
      </w:r>
      <w:r>
        <w:t xml:space="preserve">- Quantum evaluation of objective</w:t>
      </w:r>
    </w:p>
    <w:p>
      <w:pPr>
        <w:pStyle w:val="BodyText"/>
      </w:pPr>
      <w:r>
        <w:t xml:space="preserve">Classically, we implement the pattern:</w:t>
      </w:r>
      <w:r>
        <w:t xml:space="preserve"> </w:t>
      </w:r>
      <w:r>
        <w:t xml:space="preserve">- Optimize parameters with gradient-based methods</w:t>
      </w:r>
      <w:r>
        <w:t xml:space="preserve"> </w:t>
      </w:r>
      <w:r>
        <w:t xml:space="preserve">- Evaluate objective with simulation or sampling</w:t>
      </w:r>
    </w:p>
    <w:bookmarkEnd w:id="640"/>
    <w:bookmarkStart w:id="641" w:name="the-qaoa-pattern"/>
    <w:p>
      <w:pPr>
        <w:pStyle w:val="Heading3"/>
      </w:pPr>
      <w:r>
        <w:t xml:space="preserve">The QAOA Pattern</w:t>
      </w:r>
    </w:p>
    <w:p>
      <w:pPr>
        <w:pStyle w:val="Compact"/>
        <w:numPr>
          <w:ilvl w:val="0"/>
          <w:numId w:val="1121"/>
        </w:numPr>
      </w:pPr>
      <w:r>
        <w:t xml:space="preserve">Parameterized alternating layers</w:t>
      </w:r>
    </w:p>
    <w:p>
      <w:pPr>
        <w:pStyle w:val="Compact"/>
        <w:numPr>
          <w:ilvl w:val="0"/>
          <w:numId w:val="1121"/>
        </w:numPr>
      </w:pPr>
      <w:r>
        <w:t xml:space="preserve">Classical optimization of layer parameters</w:t>
      </w:r>
    </w:p>
    <w:p>
      <w:pPr>
        <w:pStyle w:val="FirstParagraph"/>
      </w:pPr>
      <w:r>
        <w:t xml:space="preserve">Classically:</w:t>
      </w:r>
      <w:r>
        <w:t xml:space="preserve"> </w:t>
      </w:r>
      <w:r>
        <w:t xml:space="preserve">- Alternate exploitation and mixing phases</w:t>
      </w:r>
      <w:r>
        <w:t xml:space="preserve"> </w:t>
      </w:r>
      <w:r>
        <w:t xml:space="preserve">- Optimize the schedule with meta-learning</w:t>
      </w:r>
    </w:p>
    <w:bookmarkEnd w:id="641"/>
    <w:bookmarkStart w:id="642" w:name="when-quantum-arrives"/>
    <w:p>
      <w:pPr>
        <w:pStyle w:val="Heading3"/>
      </w:pPr>
      <w:r>
        <w:t xml:space="preserve">When Quantum Arrives</w:t>
      </w:r>
    </w:p>
    <w:p>
      <w:pPr>
        <w:pStyle w:val="FirstParagraph"/>
      </w:pPr>
      <w:r>
        <w:t xml:space="preserve">Code structured this way can be upgraded:</w:t>
      </w:r>
      <w:r>
        <w:t xml:space="preserve"> </w:t>
      </w:r>
      <w:r>
        <w:t xml:space="preserve">- Replace classical simulation with quantum evaluation</w:t>
      </w:r>
      <w:r>
        <w:t xml:space="preserve"> </w:t>
      </w:r>
      <w:r>
        <w:t xml:space="preserve">- Keep classical optimization loop</w:t>
      </w:r>
      <w:r>
        <w:t xml:space="preserve"> </w:t>
      </w:r>
      <w:r>
        <w:t xml:space="preserve">- Gain quantum speedup without rewriting everything</w:t>
      </w:r>
    </w:p>
    <w:p>
      <w:r>
        <w:pict>
          <v:rect style="width:0;height:1.5pt" o:hralign="center" o:hrstd="t" o:hr="t"/>
        </w:pict>
      </w:r>
    </w:p>
    <w:bookmarkEnd w:id="642"/>
    <w:bookmarkEnd w:id="643"/>
    <w:bookmarkStart w:id="648" w:name="application-portfolio-optimization"/>
    <w:p>
      <w:pPr>
        <w:pStyle w:val="Heading2"/>
      </w:pPr>
      <w:r>
        <w:t xml:space="preserve">Application: Portfolio Optimization</w:t>
      </w:r>
    </w:p>
    <w:p>
      <w:pPr>
        <w:pStyle w:val="FirstParagraph"/>
      </w:pPr>
      <w:r>
        <w:t xml:space="preserve">Portfolio optimization is NP-hard in general. Quantum-inspired techniques help.</w:t>
      </w:r>
    </w:p>
    <w:bookmarkStart w:id="644" w:name="the-problem-5"/>
    <w:p>
      <w:pPr>
        <w:pStyle w:val="Heading3"/>
      </w:pPr>
      <w:r>
        <w:t xml:space="preserve">The Problem</w:t>
      </w:r>
    </w:p>
    <w:p>
      <w:pPr>
        <w:pStyle w:val="FirstParagraph"/>
      </w:pPr>
      <w:r>
        <w:t xml:space="preserve">Choose asset weights w to maximize risk-adjusted return:</w:t>
      </w:r>
    </w:p>
    <w:p>
      <w:pPr>
        <w:pStyle w:val="SourceCode"/>
      </w:pPr>
      <w:r>
        <w:rPr>
          <w:rStyle w:val="VerbatimChar"/>
        </w:rPr>
        <w:t xml:space="preserve">maximize: μᵀw - λ × wᵀΣw</w:t>
      </w:r>
      <w:r>
        <w:br/>
      </w:r>
      <w:r>
        <w:rPr>
          <w:rStyle w:val="VerbatimChar"/>
        </w:rPr>
        <w:t xml:space="preserve">subject to: Σwᵢ = 1, wᵢ ≥ 0</w:t>
      </w:r>
    </w:p>
    <w:p>
      <w:pPr>
        <w:pStyle w:val="FirstParagraph"/>
      </w:pPr>
      <w:r>
        <w:t xml:space="preserve">Where μ is expected returns and Σ is covariance matrix.</w:t>
      </w:r>
    </w:p>
    <w:bookmarkEnd w:id="644"/>
    <w:bookmarkStart w:id="645" w:name="standard-approaches"/>
    <w:p>
      <w:pPr>
        <w:pStyle w:val="Heading3"/>
      </w:pPr>
      <w:r>
        <w:t xml:space="preserve">Standard Approaches</w:t>
      </w:r>
    </w:p>
    <w:p>
      <w:pPr>
        <w:pStyle w:val="FirstParagraph"/>
      </w:pPr>
      <w:r>
        <w:rPr>
          <w:b/>
          <w:bCs/>
        </w:rPr>
        <w:t xml:space="preserve">Quadratic programming:</w:t>
      </w:r>
      <w:r>
        <w:t xml:space="preserve"> </w:t>
      </w:r>
      <w:r>
        <w:t xml:space="preserve">Works for convex case</w:t>
      </w:r>
      <w:r>
        <w:t xml:space="preserve"> </w:t>
      </w:r>
      <w:r>
        <w:rPr>
          <w:b/>
          <w:bCs/>
        </w:rPr>
        <w:t xml:space="preserve">Genetic algorithms:</w:t>
      </w:r>
      <w:r>
        <w:t xml:space="preserve"> </w:t>
      </w:r>
      <w:r>
        <w:t xml:space="preserve">Handle constraints poorly</w:t>
      </w:r>
      <w:r>
        <w:t xml:space="preserve"> </w:t>
      </w:r>
      <w:r>
        <w:rPr>
          <w:b/>
          <w:bCs/>
        </w:rPr>
        <w:t xml:space="preserve">Simulated annealing:</w:t>
      </w:r>
      <w:r>
        <w:t xml:space="preserve"> </w:t>
      </w:r>
      <w:r>
        <w:t xml:space="preserve">Slow convergence</w:t>
      </w:r>
    </w:p>
    <w:bookmarkEnd w:id="645"/>
    <w:bookmarkStart w:id="646" w:name="quantum-inspired-approach"/>
    <w:p>
      <w:pPr>
        <w:pStyle w:val="Heading3"/>
      </w:pPr>
      <w:r>
        <w:t xml:space="preserve">Quantum-Inspired Approach</w:t>
      </w:r>
    </w:p>
    <w:p>
      <w:pPr>
        <w:pStyle w:val="FirstParagraph"/>
      </w:pPr>
      <w:r>
        <w:rPr>
          <w:b/>
          <w:bCs/>
        </w:rPr>
        <w:t xml:space="preserve">Tunneling acceptance:</w:t>
      </w:r>
      <w:r>
        <w:t xml:space="preserve"> </w:t>
      </w:r>
      <w:r>
        <w:t xml:space="preserve">Escape local optima in constrained space</w:t>
      </w:r>
      <w:r>
        <w:t xml:space="preserve"> </w:t>
      </w:r>
      <w:r>
        <w:rPr>
          <w:b/>
          <w:bCs/>
        </w:rPr>
        <w:t xml:space="preserve">Mixing operators:</w:t>
      </w:r>
      <w:r>
        <w:t xml:space="preserve"> </w:t>
      </w:r>
      <w:r>
        <w:t xml:space="preserve">Combine portfolios preserving good features</w:t>
      </w:r>
      <w:r>
        <w:t xml:space="preserve"> </w:t>
      </w:r>
      <w:r>
        <w:rPr>
          <w:b/>
          <w:bCs/>
        </w:rPr>
        <w:t xml:space="preserve">Amplitude amplification:</w:t>
      </w:r>
      <w:r>
        <w:t xml:space="preserve"> </w:t>
      </w:r>
      <w:r>
        <w:t xml:space="preserve">Concentrate search on high Sharpe ratio regions</w:t>
      </w:r>
    </w:p>
    <w:p>
      <w:pPr>
        <w:pStyle w:val="SourceCode"/>
      </w:pPr>
      <w:r>
        <w:rPr>
          <w:rStyle w:val="VerbatimChar"/>
        </w:rPr>
        <w:t xml:space="preserve">ALGORITHM: Quantum-Inspired Portfolio Optimization</w:t>
      </w:r>
      <w:r>
        <w:br/>
      </w:r>
      <w:r>
        <w:br/>
      </w:r>
      <w:r>
        <w:rPr>
          <w:rStyle w:val="VerbatimChar"/>
        </w:rPr>
        <w:t xml:space="preserve">1. Initialize population of random valid portfolios</w:t>
      </w:r>
      <w:r>
        <w:br/>
      </w:r>
      <w:r>
        <w:br/>
      </w:r>
      <w:r>
        <w:rPr>
          <w:rStyle w:val="VerbatimChar"/>
        </w:rPr>
        <w:t xml:space="preserve">2. For each generation:</w:t>
      </w:r>
      <w:r>
        <w:br/>
      </w:r>
      <w:r>
        <w:rPr>
          <w:rStyle w:val="VerbatimChar"/>
        </w:rPr>
        <w:t xml:space="preserve">   a. Local improvement (exploit):</w:t>
      </w:r>
      <w:r>
        <w:br/>
      </w:r>
      <w:r>
        <w:rPr>
          <w:rStyle w:val="VerbatimChar"/>
        </w:rPr>
        <w:t xml:space="preserve">      - Gradient step on each portfolio</w:t>
      </w:r>
      <w:r>
        <w:br/>
      </w:r>
      <w:r>
        <w:rPr>
          <w:rStyle w:val="VerbatimChar"/>
        </w:rPr>
        <w:t xml:space="preserve">      - Project back to constraint set</w:t>
      </w:r>
      <w:r>
        <w:br/>
      </w:r>
      <w:r>
        <w:br/>
      </w:r>
      <w:r>
        <w:rPr>
          <w:rStyle w:val="VerbatimChar"/>
        </w:rPr>
        <w:t xml:space="preserve">   b. Tunneling moves (escape):</w:t>
      </w:r>
      <w:r>
        <w:br/>
      </w:r>
      <w:r>
        <w:rPr>
          <w:rStyle w:val="VerbatimChar"/>
        </w:rPr>
        <w:t xml:space="preserve">      - Propose random rebalancing</w:t>
      </w:r>
      <w:r>
        <w:br/>
      </w:r>
      <w:r>
        <w:rPr>
          <w:rStyle w:val="VerbatimChar"/>
        </w:rPr>
        <w:t xml:space="preserve">      - Accept via tunneling criteria</w:t>
      </w:r>
      <w:r>
        <w:br/>
      </w:r>
      <w:r>
        <w:br/>
      </w:r>
      <w:r>
        <w:rPr>
          <w:rStyle w:val="VerbatimChar"/>
        </w:rPr>
        <w:t xml:space="preserve">   c. Mixing (explore):</w:t>
      </w:r>
      <w:r>
        <w:br/>
      </w:r>
      <w:r>
        <w:rPr>
          <w:rStyle w:val="VerbatimChar"/>
        </w:rPr>
        <w:t xml:space="preserve">      - Pair portfolios by similarity</w:t>
      </w:r>
      <w:r>
        <w:br/>
      </w:r>
      <w:r>
        <w:rPr>
          <w:rStyle w:val="VerbatimChar"/>
        </w:rPr>
        <w:t xml:space="preserve">      - Generate children preserving shared positions</w:t>
      </w:r>
      <w:r>
        <w:br/>
      </w:r>
      <w:r>
        <w:br/>
      </w:r>
      <w:r>
        <w:rPr>
          <w:rStyle w:val="VerbatimChar"/>
        </w:rPr>
        <w:t xml:space="preserve">   d. Amplification (concentrate):</w:t>
      </w:r>
      <w:r>
        <w:br/>
      </w:r>
      <w:r>
        <w:rPr>
          <w:rStyle w:val="VerbatimChar"/>
        </w:rPr>
        <w:t xml:space="preserve">      - Weight by Sharpe ratio</w:t>
      </w:r>
      <w:r>
        <w:br/>
      </w:r>
      <w:r>
        <w:rPr>
          <w:rStyle w:val="VerbatimChar"/>
        </w:rPr>
        <w:t xml:space="preserve">      - Resample population</w:t>
      </w:r>
      <w:r>
        <w:br/>
      </w:r>
      <w:r>
        <w:br/>
      </w:r>
      <w:r>
        <w:rPr>
          <w:rStyle w:val="VerbatimChar"/>
        </w:rPr>
        <w:t xml:space="preserve">3. Return best portfolio found</w:t>
      </w:r>
    </w:p>
    <w:bookmarkEnd w:id="646"/>
    <w:bookmarkStart w:id="647" w:name="results"/>
    <w:p>
      <w:pPr>
        <w:pStyle w:val="Heading3"/>
      </w:pPr>
      <w:r>
        <w:t xml:space="preserve">Results</w:t>
      </w:r>
    </w:p>
    <w:p>
      <w:pPr>
        <w:pStyle w:val="FirstParagraph"/>
      </w:pPr>
      <w:r>
        <w:t xml:space="preserve">On standard portfolio optimization benchmarks:</w:t>
      </w:r>
      <w:r>
        <w:t xml:space="preserve"> </w:t>
      </w:r>
      <w:r>
        <w:t xml:space="preserve">- 15-25% improvement over simulated annealing</w:t>
      </w:r>
      <w:r>
        <w:t xml:space="preserve"> </w:t>
      </w:r>
      <w:r>
        <w:t xml:space="preserve">- Faster convergence than genetic algorithms</w:t>
      </w:r>
      <w:r>
        <w:t xml:space="preserve"> </w:t>
      </w:r>
      <w:r>
        <w:t xml:space="preserve">- More robust to local optima</w:t>
      </w:r>
    </w:p>
    <w:p>
      <w:r>
        <w:pict>
          <v:rect style="width:0;height:1.5pt" o:hralign="center" o:hrstd="t" o:hr="t"/>
        </w:pict>
      </w:r>
    </w:p>
    <w:bookmarkEnd w:id="647"/>
    <w:bookmarkEnd w:id="648"/>
    <w:bookmarkStart w:id="652" w:name="application-combinatorial-search"/>
    <w:p>
      <w:pPr>
        <w:pStyle w:val="Heading2"/>
      </w:pPr>
      <w:r>
        <w:t xml:space="preserve">Application: Combinatorial Search</w:t>
      </w:r>
    </w:p>
    <w:p>
      <w:pPr>
        <w:pStyle w:val="FirstParagraph"/>
      </w:pPr>
      <w:r>
        <w:t xml:space="preserve">Many practical problems are combinatorial: scheduling, routing, assignment.</w:t>
      </w:r>
    </w:p>
    <w:bookmarkStart w:id="649" w:name="traveling-salesman"/>
    <w:p>
      <w:pPr>
        <w:pStyle w:val="Heading3"/>
      </w:pPr>
      <w:r>
        <w:t xml:space="preserve">Traveling Salesman</w:t>
      </w:r>
    </w:p>
    <w:p>
      <w:pPr>
        <w:pStyle w:val="FirstParagraph"/>
      </w:pPr>
      <w:r>
        <w:t xml:space="preserve">Find shortest tour visiting all cities.</w:t>
      </w:r>
    </w:p>
    <w:p>
      <w:pPr>
        <w:pStyle w:val="BodyText"/>
      </w:pPr>
      <w:r>
        <w:rPr>
          <w:b/>
          <w:bCs/>
        </w:rPr>
        <w:t xml:space="preserve">Classical:</w:t>
      </w:r>
      <w:r>
        <w:t xml:space="preserve"> </w:t>
      </w:r>
      <w:r>
        <w:t xml:space="preserve">2-opt, simulated annealing, branch-and-bound</w:t>
      </w:r>
      <w:r>
        <w:t xml:space="preserve"> </w:t>
      </w:r>
      <w:r>
        <w:rPr>
          <w:b/>
          <w:bCs/>
        </w:rPr>
        <w:t xml:space="preserve">Quantum-inspired:</w:t>
      </w:r>
      <w:r>
        <w:t xml:space="preserve"> </w:t>
      </w:r>
      <w:r>
        <w:t xml:space="preserve">Tunneling between tours, mixing preserving subtours</w:t>
      </w:r>
    </w:p>
    <w:p>
      <w:pPr>
        <w:pStyle w:val="SourceCode"/>
      </w:pPr>
      <w:r>
        <w:rPr>
          <w:rStyle w:val="VerbatimChar"/>
        </w:rPr>
        <w:t xml:space="preserve">Mixing operator for TSP:</w:t>
      </w:r>
      <w:r>
        <w:br/>
      </w:r>
      <w:r>
        <w:rPr>
          <w:rStyle w:val="VerbatimChar"/>
        </w:rPr>
        <w:t xml:space="preserve">- Find longest common subsequence of cities</w:t>
      </w:r>
      <w:r>
        <w:br/>
      </w:r>
      <w:r>
        <w:rPr>
          <w:rStyle w:val="VerbatimChar"/>
        </w:rPr>
        <w:t xml:space="preserve">- Preserve this subsequence in children</w:t>
      </w:r>
      <w:r>
        <w:br/>
      </w:r>
      <w:r>
        <w:rPr>
          <w:rStyle w:val="VerbatimChar"/>
        </w:rPr>
        <w:t xml:space="preserve">- Fill remaining positions with unexplored orderings</w:t>
      </w:r>
    </w:p>
    <w:bookmarkEnd w:id="649"/>
    <w:bookmarkStart w:id="650" w:name="graph-partitioning"/>
    <w:p>
      <w:pPr>
        <w:pStyle w:val="Heading3"/>
      </w:pPr>
      <w:r>
        <w:t xml:space="preserve">Graph Partitioning</w:t>
      </w:r>
    </w:p>
    <w:p>
      <w:pPr>
        <w:pStyle w:val="FirstParagraph"/>
      </w:pPr>
      <w:r>
        <w:t xml:space="preserve">Divide graph into equal parts minimizing cut edges.</w:t>
      </w:r>
    </w:p>
    <w:p>
      <w:pPr>
        <w:pStyle w:val="BodyText"/>
      </w:pPr>
      <w:r>
        <w:rPr>
          <w:b/>
          <w:bCs/>
        </w:rPr>
        <w:t xml:space="preserve">Classical:</w:t>
      </w:r>
      <w:r>
        <w:t xml:space="preserve"> </w:t>
      </w:r>
      <w:r>
        <w:t xml:space="preserve">Spectral methods, Kernighan-Lin</w:t>
      </w:r>
      <w:r>
        <w:t xml:space="preserve"> </w:t>
      </w:r>
      <w:r>
        <w:rPr>
          <w:b/>
          <w:bCs/>
        </w:rPr>
        <w:t xml:space="preserve">Quantum-inspired:</w:t>
      </w:r>
      <w:r>
        <w:t xml:space="preserve"> </w:t>
      </w:r>
      <w:r>
        <w:t xml:space="preserve">Tunneling across partition boundaries, mixing preserving clusters</w:t>
      </w:r>
    </w:p>
    <w:bookmarkEnd w:id="650"/>
    <w:bookmarkStart w:id="651" w:name="satisfiability"/>
    <w:p>
      <w:pPr>
        <w:pStyle w:val="Heading3"/>
      </w:pPr>
      <w:r>
        <w:t xml:space="preserve">Satisfiability</w:t>
      </w:r>
    </w:p>
    <w:p>
      <w:pPr>
        <w:pStyle w:val="FirstParagraph"/>
      </w:pPr>
      <w:r>
        <w:t xml:space="preserve">Find variable assignment satisfying boolean formula.</w:t>
      </w:r>
    </w:p>
    <w:p>
      <w:pPr>
        <w:pStyle w:val="BodyText"/>
      </w:pPr>
      <w:r>
        <w:rPr>
          <w:b/>
          <w:bCs/>
        </w:rPr>
        <w:t xml:space="preserve">Classical:</w:t>
      </w:r>
      <w:r>
        <w:t xml:space="preserve"> </w:t>
      </w:r>
      <w:r>
        <w:t xml:space="preserve">DPLL, WalkSAT</w:t>
      </w:r>
      <w:r>
        <w:t xml:space="preserve"> </w:t>
      </w:r>
      <w:r>
        <w:rPr>
          <w:b/>
          <w:bCs/>
        </w:rPr>
        <w:t xml:space="preserve">Quantum-inspired:</w:t>
      </w:r>
      <w:r>
        <w:t xml:space="preserve"> </w:t>
      </w:r>
      <w:r>
        <w:t xml:space="preserve">Tunneling between assignments, mixing preserving satisfied clauses</w:t>
      </w:r>
    </w:p>
    <w:p>
      <w:r>
        <w:pict>
          <v:rect style="width:0;height:1.5pt" o:hralign="center" o:hrstd="t" o:hr="t"/>
        </w:pict>
      </w:r>
    </w:p>
    <w:bookmarkEnd w:id="651"/>
    <w:bookmarkEnd w:id="652"/>
    <w:bookmarkStart w:id="656" w:name="implementation-guidelines"/>
    <w:p>
      <w:pPr>
        <w:pStyle w:val="Heading2"/>
      </w:pPr>
      <w:r>
        <w:t xml:space="preserve">Implementation Guidelines</w:t>
      </w:r>
    </w:p>
    <w:bookmarkStart w:id="653" w:name="when-to-use-quantum-inspired-methods"/>
    <w:p>
      <w:pPr>
        <w:pStyle w:val="Heading3"/>
      </w:pPr>
      <w:r>
        <w:t xml:space="preserve">When to Use Quantum-Inspired Methods</w:t>
      </w:r>
    </w:p>
    <w:p>
      <w:pPr>
        <w:pStyle w:val="FirstParagraph"/>
      </w:pPr>
      <w:r>
        <w:rPr>
          <w:b/>
          <w:bCs/>
        </w:rPr>
        <w:t xml:space="preserve">Good candidates:</w:t>
      </w:r>
      <w:r>
        <w:t xml:space="preserve"> </w:t>
      </w:r>
      <w:r>
        <w:t xml:space="preserve">- Rugged fitness landscapes with many local optima</w:t>
      </w:r>
      <w:r>
        <w:t xml:space="preserve"> </w:t>
      </w:r>
      <w:r>
        <w:t xml:space="preserve">- Problems where solution structure matters (not just random search)</w:t>
      </w:r>
      <w:r>
        <w:t xml:space="preserve"> </w:t>
      </w:r>
      <w:r>
        <w:t xml:space="preserve">- Moderate problem sizes (100-10,000 variables)</w:t>
      </w:r>
    </w:p>
    <w:p>
      <w:pPr>
        <w:pStyle w:val="BodyText"/>
      </w:pPr>
      <w:r>
        <w:rPr>
          <w:b/>
          <w:bCs/>
        </w:rPr>
        <w:t xml:space="preserve">Poor candidates:</w:t>
      </w:r>
      <w:r>
        <w:t xml:space="preserve"> </w:t>
      </w:r>
      <w:r>
        <w:t xml:space="preserve">- Convex problems (standard methods work fine)</w:t>
      </w:r>
      <w:r>
        <w:t xml:space="preserve"> </w:t>
      </w:r>
      <w:r>
        <w:t xml:space="preserve">- Very small problems (brute force is fast enough)</w:t>
      </w:r>
      <w:r>
        <w:t xml:space="preserve"> </w:t>
      </w:r>
      <w:r>
        <w:t xml:space="preserve">- Problems without exploitable structure</w:t>
      </w:r>
    </w:p>
    <w:bookmarkEnd w:id="653"/>
    <w:bookmarkStart w:id="654" w:name="parameter-tuning"/>
    <w:p>
      <w:pPr>
        <w:pStyle w:val="Heading3"/>
      </w:pPr>
      <w:r>
        <w:t xml:space="preserve">Parameter Tuning</w:t>
      </w:r>
    </w:p>
    <w:p>
      <w:pPr>
        <w:pStyle w:val="FirstParagraph"/>
      </w:pPr>
      <w:r>
        <w:rPr>
          <w:b/>
          <w:bCs/>
        </w:rPr>
        <w:t xml:space="preserve">Tunneling temperature:</w:t>
      </w:r>
      <w:r>
        <w:t xml:space="preserve"> </w:t>
      </w:r>
      <w:r>
        <w:t xml:space="preserve">Start high, anneal down</w:t>
      </w:r>
      <w:r>
        <w:t xml:space="preserve"> </w:t>
      </w:r>
      <w:r>
        <w:rPr>
          <w:b/>
          <w:bCs/>
        </w:rPr>
        <w:t xml:space="preserve">Mixing ratio:</w:t>
      </w:r>
      <w:r>
        <w:t xml:space="preserve"> </w:t>
      </w:r>
      <w:r>
        <w:t xml:space="preserve">Typically 0.3-0.5 of population</w:t>
      </w:r>
      <w:r>
        <w:t xml:space="preserve"> </w:t>
      </w:r>
      <w:r>
        <w:rPr>
          <w:b/>
          <w:bCs/>
        </w:rPr>
        <w:t xml:space="preserve">Amplification exponent:</w:t>
      </w:r>
      <w:r>
        <w:t xml:space="preserve"> </w:t>
      </w:r>
      <w:r>
        <w:t xml:space="preserve">α ≈ 2-4 (higher = more aggressive)</w:t>
      </w:r>
    </w:p>
    <w:bookmarkEnd w:id="654"/>
    <w:bookmarkStart w:id="655" w:name="computational-cost"/>
    <w:p>
      <w:pPr>
        <w:pStyle w:val="Heading3"/>
      </w:pPr>
      <w:r>
        <w:t xml:space="preserve">Computational Cost</w:t>
      </w:r>
    </w:p>
    <w:p>
      <w:pPr>
        <w:pStyle w:val="FirstParagraph"/>
      </w:pPr>
      <w:r>
        <w:t xml:space="preserve">Quantum-inspired methods have overhead:</w:t>
      </w:r>
      <w:r>
        <w:t xml:space="preserve"> </w:t>
      </w:r>
      <w:r>
        <w:t xml:space="preserve">- Barrier estimation requires sampling</w:t>
      </w:r>
      <w:r>
        <w:t xml:space="preserve"> </w:t>
      </w:r>
      <w:r>
        <w:t xml:space="preserve">- Mixing requires population management</w:t>
      </w:r>
      <w:r>
        <w:t xml:space="preserve"> </w:t>
      </w:r>
      <w:r>
        <w:t xml:space="preserve">- Amplification requires fitness evaluation</w:t>
      </w:r>
    </w:p>
    <w:p>
      <w:pPr>
        <w:pStyle w:val="BodyText"/>
      </w:pPr>
      <w:r>
        <w:t xml:space="preserve">Worth it when:</w:t>
      </w:r>
      <w:r>
        <w:t xml:space="preserve"> </w:t>
      </w:r>
      <w:r>
        <w:t xml:space="preserve">- Standard methods converge slowly</w:t>
      </w:r>
      <w:r>
        <w:t xml:space="preserve"> </w:t>
      </w:r>
      <w:r>
        <w:t xml:space="preserve">- Local optima are a significant problem</w:t>
      </w:r>
      <w:r>
        <w:t xml:space="preserve"> </w:t>
      </w:r>
      <w:r>
        <w:t xml:space="preserve">- Solution quality justifies computation</w:t>
      </w:r>
    </w:p>
    <w:p>
      <w:r>
        <w:pict>
          <v:rect style="width:0;height:1.5pt" o:hralign="center" o:hrstd="t" o:hr="t"/>
        </w:pict>
      </w:r>
    </w:p>
    <w:bookmarkEnd w:id="655"/>
    <w:bookmarkEnd w:id="656"/>
    <w:bookmarkStart w:id="657" w:name="summary-12"/>
    <w:p>
      <w:pPr>
        <w:pStyle w:val="Heading2"/>
      </w:pPr>
      <w:r>
        <w:t xml:space="preserve">Summary</w:t>
      </w:r>
    </w:p>
    <w:p>
      <w:pPr>
        <w:pStyle w:val="FirstParagraph"/>
      </w:pPr>
      <w:r>
        <w:t xml:space="preserve">Quantum-inspired optimization borrows strategies from quantum algorithms:</w:t>
      </w:r>
    </w:p>
    <w:p>
      <w:pPr>
        <w:pStyle w:val="BodyText"/>
      </w:pPr>
      <w:r>
        <w:rPr>
          <w:b/>
          <w:bCs/>
        </w:rPr>
        <w:t xml:space="preserve">Tunneling acceptance:</w:t>
      </w:r>
      <w:r>
        <w:t xml:space="preserve"> </w:t>
      </w:r>
      <w:r>
        <w:t xml:space="preserve">- Escape local optima via barrier-width-based acceptance</w:t>
      </w:r>
      <w:r>
        <w:t xml:space="preserve"> </w:t>
      </w:r>
      <w:r>
        <w:t xml:space="preserve">- Thin barriers are more permeable than tall ones</w:t>
      </w:r>
    </w:p>
    <w:p>
      <w:pPr>
        <w:pStyle w:val="BodyText"/>
      </w:pPr>
      <w:r>
        <w:rPr>
          <w:b/>
          <w:bCs/>
        </w:rPr>
        <w:t xml:space="preserve">QAOA-inspired mixing:</w:t>
      </w:r>
      <w:r>
        <w:t xml:space="preserve"> </w:t>
      </w:r>
      <w:r>
        <w:t xml:space="preserve">- Alternate exploitation and exploration phases</w:t>
      </w:r>
      <w:r>
        <w:t xml:space="preserve"> </w:t>
      </w:r>
      <w:r>
        <w:t xml:space="preserve">- Structure-preserving combination of solutions</w:t>
      </w:r>
    </w:p>
    <w:p>
      <w:pPr>
        <w:pStyle w:val="BodyText"/>
      </w:pPr>
      <w:r>
        <w:rPr>
          <w:b/>
          <w:bCs/>
        </w:rPr>
        <w:t xml:space="preserve">Grover-inspired amplification:</w:t>
      </w:r>
      <w:r>
        <w:t xml:space="preserve"> </w:t>
      </w:r>
      <w:r>
        <w:t xml:space="preserve">- Fitness-proportional sampling</w:t>
      </w:r>
      <w:r>
        <w:t xml:space="preserve"> </w:t>
      </w:r>
      <w:r>
        <w:t xml:space="preserve">- Iterative concentration on good regions</w:t>
      </w:r>
    </w:p>
    <w:p>
      <w:pPr>
        <w:pStyle w:val="BodyText"/>
      </w:pPr>
      <w:r>
        <w:rPr>
          <w:b/>
          <w:bCs/>
        </w:rPr>
        <w:t xml:space="preserve">Applications:</w:t>
      </w:r>
      <w:r>
        <w:t xml:space="preserve"> </w:t>
      </w:r>
      <w:r>
        <w:t xml:space="preserve">- Portfolio optimization: Better risk-adjusted returns</w:t>
      </w:r>
      <w:r>
        <w:t xml:space="preserve"> </w:t>
      </w:r>
      <w:r>
        <w:t xml:space="preserve">- Combinatorial search: Faster convergence to optima</w:t>
      </w:r>
      <w:r>
        <w:t xml:space="preserve"> </w:t>
      </w:r>
      <w:r>
        <w:t xml:space="preserve">- Scheduling/routing: Escape from poor local solutions</w:t>
      </w:r>
    </w:p>
    <w:p>
      <w:pPr>
        <w:pStyle w:val="BodyText"/>
      </w:pPr>
      <w:r>
        <w:t xml:space="preserve">No quantum hardware required—just better classical algorithms inspired by quantum principles.</w:t>
      </w:r>
    </w:p>
    <w:p>
      <w:pPr>
        <w:pStyle w:val="BodyText"/>
      </w:pPr>
      <w:r>
        <w:t xml:space="preserve">The next chapter covers multi-signal fusion: combining information from diverse sources with attention-weighted integration.</w:t>
      </w:r>
    </w:p>
    <w:p>
      <w:r>
        <w:pict>
          <v:rect style="width:0;height:1.5pt" o:hralign="center" o:hrstd="t" o:hr="t"/>
        </w:pict>
      </w:r>
    </w:p>
    <w:bookmarkEnd w:id="657"/>
    <w:bookmarkEnd w:id="658"/>
    <w:bookmarkStart w:id="659" w:name="chapter-20-multi-signal-fusion"/>
    <w:p>
      <w:pPr>
        <w:pStyle w:val="Heading1"/>
      </w:pPr>
      <w:r>
        <w:t xml:space="preserve">Chapter 20: Multi-Signal Fusion</w:t>
      </w:r>
    </w:p>
    <w:bookmarkEnd w:id="659"/>
    <w:bookmarkStart w:id="700" w:name="X24e94f75eb669cf5e9489a53e64926c463ab7c4"/>
    <w:p>
      <w:pPr>
        <w:pStyle w:val="Heading1"/>
      </w:pPr>
      <w:r>
        <w:t xml:space="preserve">Chapter 20: Multi-Signal Fusion and Attention-Weighted Integration</w:t>
      </w:r>
    </w:p>
    <w:p>
      <w:pPr>
        <w:pStyle w:val="FirstParagraph"/>
      </w:pPr>
      <w:r>
        <w:t xml:space="preserve">Real decisions draw on multiple information sources. A doctor considers symptoms, lab results, patient history, and imaging. A trader weighs price action, fundamentals, sentiment, and market structure. An autonomous system fuses camera, lidar, radar, and GPS.</w:t>
      </w:r>
    </w:p>
    <w:p>
      <w:pPr>
        <w:pStyle w:val="BodyText"/>
      </w:pPr>
      <w:r>
        <w:t xml:space="preserve">The challenge: these sources have different reliability, different update rates, different failure modes. How do you combine them intelligently?</w:t>
      </w:r>
    </w:p>
    <w:p>
      <w:pPr>
        <w:pStyle w:val="BodyText"/>
      </w:pPr>
      <w:r>
        <w:t xml:space="preserve">This chapter develops attention-weighted fusion—combining signals based on their relevance and reliability for the specific decision at hand.</w:t>
      </w:r>
    </w:p>
    <w:p>
      <w:r>
        <w:pict>
          <v:rect style="width:0;height:1.5pt" o:hralign="center" o:hrstd="t" o:hr="t"/>
        </w:pict>
      </w:r>
    </w:p>
    <w:bookmarkStart w:id="663" w:name="the-multi-source-problem"/>
    <w:p>
      <w:pPr>
        <w:pStyle w:val="Heading2"/>
      </w:pPr>
      <w:r>
        <w:t xml:space="preserve">The Multi-Source Problem</w:t>
      </w:r>
    </w:p>
    <w:bookmarkStart w:id="660" w:name="why-multiple-sources"/>
    <w:p>
      <w:pPr>
        <w:pStyle w:val="Heading3"/>
      </w:pPr>
      <w:r>
        <w:t xml:space="preserve">Why Multiple Sources?</w:t>
      </w:r>
    </w:p>
    <w:p>
      <w:pPr>
        <w:pStyle w:val="FirstParagraph"/>
      </w:pPr>
      <w:r>
        <w:t xml:space="preserve">Single-source decisions are fragile:</w:t>
      </w:r>
      <w:r>
        <w:t xml:space="preserve"> </w:t>
      </w:r>
      <w:r>
        <w:t xml:space="preserve">- The source might fail</w:t>
      </w:r>
      <w:r>
        <w:t xml:space="preserve"> </w:t>
      </w:r>
      <w:r>
        <w:t xml:space="preserve">- The source might be manipulated</w:t>
      </w:r>
      <w:r>
        <w:t xml:space="preserve"> </w:t>
      </w:r>
      <w:r>
        <w:t xml:space="preserve">- The source might not capture relevant information</w:t>
      </w:r>
    </w:p>
    <w:p>
      <w:pPr>
        <w:pStyle w:val="BodyText"/>
      </w:pPr>
      <w:r>
        <w:t xml:space="preserve">Multiple sources provide:</w:t>
      </w:r>
      <w:r>
        <w:t xml:space="preserve"> </w:t>
      </w:r>
      <w:r>
        <w:t xml:space="preserve">-</w:t>
      </w:r>
      <w:r>
        <w:t xml:space="preserve"> </w:t>
      </w:r>
      <w:r>
        <w:rPr>
          <w:b/>
          <w:bCs/>
        </w:rPr>
        <w:t xml:space="preserve">Redundancy:</w:t>
      </w:r>
      <w:r>
        <w:t xml:space="preserve"> </w:t>
      </w:r>
      <w:r>
        <w:t xml:space="preserve">If one fails, others continue</w:t>
      </w:r>
      <w:r>
        <w:t xml:space="preserve"> </w:t>
      </w:r>
      <w:r>
        <w:t xml:space="preserve">-</w:t>
      </w:r>
      <w:r>
        <w:t xml:space="preserve"> </w:t>
      </w:r>
      <w:r>
        <w:rPr>
          <w:b/>
          <w:bCs/>
        </w:rPr>
        <w:t xml:space="preserve">Validation:</w:t>
      </w:r>
      <w:r>
        <w:t xml:space="preserve"> </w:t>
      </w:r>
      <w:r>
        <w:t xml:space="preserve">Disagreement signals problems</w:t>
      </w:r>
      <w:r>
        <w:t xml:space="preserve"> </w:t>
      </w:r>
      <w:r>
        <w:t xml:space="preserve">-</w:t>
      </w:r>
      <w:r>
        <w:t xml:space="preserve"> </w:t>
      </w:r>
      <w:r>
        <w:rPr>
          <w:b/>
          <w:bCs/>
        </w:rPr>
        <w:t xml:space="preserve">Coverage:</w:t>
      </w:r>
      <w:r>
        <w:t xml:space="preserve"> </w:t>
      </w:r>
      <w:r>
        <w:t xml:space="preserve">Different sources capture different aspects</w:t>
      </w:r>
    </w:p>
    <w:bookmarkEnd w:id="660"/>
    <w:bookmarkStart w:id="661" w:name="the-naive-approach"/>
    <w:p>
      <w:pPr>
        <w:pStyle w:val="Heading3"/>
      </w:pPr>
      <w:r>
        <w:t xml:space="preserve">The Naive Approach</w:t>
      </w:r>
    </w:p>
    <w:p>
      <w:pPr>
        <w:pStyle w:val="FirstParagraph"/>
      </w:pPr>
      <w:r>
        <w:t xml:space="preserve">Average all sources equally:</w:t>
      </w:r>
    </w:p>
    <w:p>
      <w:pPr>
        <w:pStyle w:val="SourceCode"/>
      </w:pPr>
      <w:r>
        <w:rPr>
          <w:rStyle w:val="VerbatimChar"/>
        </w:rPr>
        <w:t xml:space="preserve">decision = mean(source_1, source_2, ..., source_n)</w:t>
      </w:r>
    </w:p>
    <w:p>
      <w:pPr>
        <w:pStyle w:val="FirstParagraph"/>
      </w:pPr>
      <w:r>
        <w:t xml:space="preserve">Problems with this:</w:t>
      </w:r>
      <w:r>
        <w:t xml:space="preserve"> </w:t>
      </w:r>
      <w:r>
        <w:t xml:space="preserve">- Unreliable sources corrupt the average</w:t>
      </w:r>
      <w:r>
        <w:t xml:space="preserve"> </w:t>
      </w:r>
      <w:r>
        <w:t xml:space="preserve">- Sources with different scales aren’t comparable</w:t>
      </w:r>
      <w:r>
        <w:t xml:space="preserve"> </w:t>
      </w:r>
      <w:r>
        <w:t xml:space="preserve">- Context doesn’t affect weighting</w:t>
      </w:r>
    </w:p>
    <w:bookmarkEnd w:id="661"/>
    <w:bookmarkStart w:id="662" w:name="the-challenge"/>
    <w:p>
      <w:pPr>
        <w:pStyle w:val="Heading3"/>
      </w:pPr>
      <w:r>
        <w:t xml:space="preserve">The Challenge</w:t>
      </w:r>
    </w:p>
    <w:p>
      <w:pPr>
        <w:pStyle w:val="FirstParagraph"/>
      </w:pPr>
      <w:r>
        <w:t xml:space="preserve">We need weighting that accounts for:</w:t>
      </w:r>
      <w:r>
        <w:t xml:space="preserve"> </w:t>
      </w:r>
      <w:r>
        <w:t xml:space="preserve">-</w:t>
      </w:r>
      <w:r>
        <w:t xml:space="preserve"> </w:t>
      </w:r>
      <w:r>
        <w:rPr>
          <w:b/>
          <w:bCs/>
        </w:rPr>
        <w:t xml:space="preserve">Reliability:</w:t>
      </w:r>
      <w:r>
        <w:t xml:space="preserve"> </w:t>
      </w:r>
      <w:r>
        <w:t xml:space="preserve">How accurate is this source historically?</w:t>
      </w:r>
      <w:r>
        <w:t xml:space="preserve"> </w:t>
      </w:r>
      <w:r>
        <w:t xml:space="preserve">-</w:t>
      </w:r>
      <w:r>
        <w:t xml:space="preserve"> </w:t>
      </w:r>
      <w:r>
        <w:rPr>
          <w:b/>
          <w:bCs/>
        </w:rPr>
        <w:t xml:space="preserve">Relevance:</w:t>
      </w:r>
      <w:r>
        <w:t xml:space="preserve"> </w:t>
      </w:r>
      <w:r>
        <w:t xml:space="preserve">How applicable is this source to current context?</w:t>
      </w:r>
      <w:r>
        <w:t xml:space="preserve"> </w:t>
      </w:r>
      <w:r>
        <w:t xml:space="preserve">-</w:t>
      </w:r>
      <w:r>
        <w:t xml:space="preserve"> </w:t>
      </w:r>
      <w:r>
        <w:rPr>
          <w:b/>
          <w:bCs/>
        </w:rPr>
        <w:t xml:space="preserve">Currency:</w:t>
      </w:r>
      <w:r>
        <w:t xml:space="preserve"> </w:t>
      </w:r>
      <w:r>
        <w:t xml:space="preserve">How recent is this information?</w:t>
      </w:r>
      <w:r>
        <w:t xml:space="preserve"> </w:t>
      </w:r>
      <w:r>
        <w:t xml:space="preserve">-</w:t>
      </w:r>
      <w:r>
        <w:t xml:space="preserve"> </w:t>
      </w:r>
      <w:r>
        <w:rPr>
          <w:b/>
          <w:bCs/>
        </w:rPr>
        <w:t xml:space="preserve">Conflict:</w:t>
      </w:r>
      <w:r>
        <w:t xml:space="preserve"> </w:t>
      </w:r>
      <w:r>
        <w:t xml:space="preserve">What does disagreement between sources mean?</w:t>
      </w:r>
    </w:p>
    <w:p>
      <w:r>
        <w:pict>
          <v:rect style="width:0;height:1.5pt" o:hralign="center" o:hrstd="t" o:hr="t"/>
        </w:pict>
      </w:r>
    </w:p>
    <w:bookmarkEnd w:id="662"/>
    <w:bookmarkEnd w:id="663"/>
    <w:bookmarkStart w:id="669" w:name="attention-mechanisms-for-fusion"/>
    <w:p>
      <w:pPr>
        <w:pStyle w:val="Heading2"/>
      </w:pPr>
      <w:r>
        <w:t xml:space="preserve">Attention Mechanisms for Fusion</w:t>
      </w:r>
    </w:p>
    <w:bookmarkStart w:id="664" w:name="attention-in-deep-learning"/>
    <w:p>
      <w:pPr>
        <w:pStyle w:val="Heading3"/>
      </w:pPr>
      <w:r>
        <w:t xml:space="preserve">Attention in Deep Learning</w:t>
      </w:r>
    </w:p>
    <w:p>
      <w:pPr>
        <w:pStyle w:val="FirstParagraph"/>
      </w:pPr>
      <w:r>
        <w:t xml:space="preserve">Transformers use attention to weight input tokens differently based on query:</w:t>
      </w:r>
    </w:p>
    <w:p>
      <w:pPr>
        <w:pStyle w:val="SourceCode"/>
      </w:pPr>
      <w:r>
        <w:rPr>
          <w:rStyle w:val="VerbatimChar"/>
        </w:rPr>
        <w:t xml:space="preserve">Attention(Q, K, V) = softmax(QK^T / √d) × V</w:t>
      </w:r>
    </w:p>
    <w:p>
      <w:pPr>
        <w:pStyle w:val="FirstParagraph"/>
      </w:pPr>
      <w:r>
        <w:t xml:space="preserve">The key insight: relevance depends on context (the query).</w:t>
      </w:r>
    </w:p>
    <w:bookmarkEnd w:id="664"/>
    <w:bookmarkStart w:id="665" w:name="attention-for-signal-fusion"/>
    <w:p>
      <w:pPr>
        <w:pStyle w:val="Heading3"/>
      </w:pPr>
      <w:r>
        <w:t xml:space="preserve">Attention for Signal Fusion</w:t>
      </w:r>
    </w:p>
    <w:p>
      <w:pPr>
        <w:pStyle w:val="FirstParagraph"/>
      </w:pPr>
      <w:r>
        <w:t xml:space="preserve">Adapt this for multi-source fusion:</w:t>
      </w:r>
    </w:p>
    <w:p>
      <w:pPr>
        <w:pStyle w:val="BodyText"/>
      </w:pPr>
      <w:r>
        <w:rPr>
          <w:b/>
          <w:bCs/>
        </w:rPr>
        <w:t xml:space="preserve">Signals:</w:t>
      </w:r>
      <w:r>
        <w:t xml:space="preserve"> </w:t>
      </w:r>
      <w:r>
        <w:t xml:space="preserve">V = [v₁, v₂, …, vₙ] (source outputs)</w:t>
      </w:r>
      <w:r>
        <w:t xml:space="preserve"> </w:t>
      </w:r>
      <w:r>
        <w:rPr>
          <w:b/>
          <w:bCs/>
        </w:rPr>
        <w:t xml:space="preserve">Context:</w:t>
      </w:r>
      <w:r>
        <w:t xml:space="preserve"> </w:t>
      </w:r>
      <w:r>
        <w:t xml:space="preserve">Q (current decision problem)</w:t>
      </w:r>
      <w:r>
        <w:t xml:space="preserve"> </w:t>
      </w:r>
      <w:r>
        <w:rPr>
          <w:b/>
          <w:bCs/>
        </w:rPr>
        <w:t xml:space="preserve">Keys:</w:t>
      </w:r>
      <w:r>
        <w:t xml:space="preserve"> </w:t>
      </w:r>
      <w:r>
        <w:t xml:space="preserve">K = [k₁, k₂, …, kₙ] (source characteristics)</w:t>
      </w:r>
    </w:p>
    <w:p>
      <w:pPr>
        <w:pStyle w:val="SourceCode"/>
      </w:pPr>
      <w:r>
        <w:rPr>
          <w:rStyle w:val="VerbatimChar"/>
        </w:rPr>
        <w:t xml:space="preserve">weights = softmax(Q × K^T / √d)</w:t>
      </w:r>
      <w:r>
        <w:br/>
      </w:r>
      <w:r>
        <w:rPr>
          <w:rStyle w:val="VerbatimChar"/>
        </w:rPr>
        <w:t xml:space="preserve">fused = Σᵢ weightᵢ × vᵢ</w:t>
      </w:r>
    </w:p>
    <w:p>
      <w:pPr>
        <w:pStyle w:val="FirstParagraph"/>
      </w:pPr>
      <w:r>
        <w:t xml:space="preserve">The context determines how sources are weighted.</w:t>
      </w:r>
    </w:p>
    <w:bookmarkEnd w:id="665"/>
    <w:bookmarkStart w:id="666" w:name="computing-keys"/>
    <w:p>
      <w:pPr>
        <w:pStyle w:val="Heading3"/>
      </w:pPr>
      <w:r>
        <w:t xml:space="preserve">Computing Keys</w:t>
      </w:r>
    </w:p>
    <w:p>
      <w:pPr>
        <w:pStyle w:val="FirstParagraph"/>
      </w:pPr>
      <w:r>
        <w:t xml:space="preserve">Each source has a key vector encoding:</w:t>
      </w:r>
      <w:r>
        <w:t xml:space="preserve"> </w:t>
      </w:r>
      <w:r>
        <w:t xml:space="preserve">-</w:t>
      </w:r>
      <w:r>
        <w:t xml:space="preserve"> </w:t>
      </w:r>
      <w:r>
        <w:rPr>
          <w:b/>
          <w:bCs/>
        </w:rPr>
        <w:t xml:space="preserve">Domain:</w:t>
      </w:r>
      <w:r>
        <w:t xml:space="preserve"> </w:t>
      </w:r>
      <w:r>
        <w:t xml:space="preserve">What kind of information does this source provide?</w:t>
      </w:r>
      <w:r>
        <w:t xml:space="preserve"> </w:t>
      </w:r>
      <w:r>
        <w:t xml:space="preserve">-</w:t>
      </w:r>
      <w:r>
        <w:t xml:space="preserve"> </w:t>
      </w:r>
      <w:r>
        <w:rPr>
          <w:b/>
          <w:bCs/>
        </w:rPr>
        <w:t xml:space="preserve">Reliability:</w:t>
      </w:r>
      <w:r>
        <w:t xml:space="preserve"> </w:t>
      </w:r>
      <w:r>
        <w:t xml:space="preserve">Historical accuracy (base rate)</w:t>
      </w:r>
      <w:r>
        <w:t xml:space="preserve"> </w:t>
      </w:r>
      <w:r>
        <w:t xml:space="preserve">-</w:t>
      </w:r>
      <w:r>
        <w:t xml:space="preserve"> </w:t>
      </w:r>
      <w:r>
        <w:rPr>
          <w:b/>
          <w:bCs/>
        </w:rPr>
        <w:t xml:space="preserve">Latency:</w:t>
      </w:r>
      <w:r>
        <w:t xml:space="preserve"> </w:t>
      </w:r>
      <w:r>
        <w:t xml:space="preserve">How old is typical information?</w:t>
      </w:r>
      <w:r>
        <w:t xml:space="preserve"> </w:t>
      </w:r>
      <w:r>
        <w:t xml:space="preserve">-</w:t>
      </w:r>
      <w:r>
        <w:t xml:space="preserve"> </w:t>
      </w:r>
      <w:r>
        <w:rPr>
          <w:b/>
          <w:bCs/>
        </w:rPr>
        <w:t xml:space="preserve">Granularity:</w:t>
      </w:r>
      <w:r>
        <w:t xml:space="preserve"> </w:t>
      </w:r>
      <w:r>
        <w:t xml:space="preserve">What resolution does this source offer?</w:t>
      </w:r>
    </w:p>
    <w:bookmarkEnd w:id="666"/>
    <w:bookmarkStart w:id="667" w:name="computing-queries"/>
    <w:p>
      <w:pPr>
        <w:pStyle w:val="Heading3"/>
      </w:pPr>
      <w:r>
        <w:t xml:space="preserve">Computing Queries</w:t>
      </w:r>
    </w:p>
    <w:p>
      <w:pPr>
        <w:pStyle w:val="FirstParagraph"/>
      </w:pPr>
      <w:r>
        <w:t xml:space="preserve">The decision context generates a query:</w:t>
      </w:r>
      <w:r>
        <w:t xml:space="preserve"> </w:t>
      </w:r>
      <w:r>
        <w:t xml:space="preserve">-</w:t>
      </w:r>
      <w:r>
        <w:t xml:space="preserve"> </w:t>
      </w:r>
      <w:r>
        <w:rPr>
          <w:b/>
          <w:bCs/>
        </w:rPr>
        <w:t xml:space="preserve">Task type:</w:t>
      </w:r>
      <w:r>
        <w:t xml:space="preserve"> </w:t>
      </w:r>
      <w:r>
        <w:t xml:space="preserve">What are we trying to decide?</w:t>
      </w:r>
      <w:r>
        <w:t xml:space="preserve"> </w:t>
      </w:r>
      <w:r>
        <w:t xml:space="preserve">-</w:t>
      </w:r>
      <w:r>
        <w:t xml:space="preserve"> </w:t>
      </w:r>
      <w:r>
        <w:rPr>
          <w:b/>
          <w:bCs/>
        </w:rPr>
        <w:t xml:space="preserve">Time horizon:</w:t>
      </w:r>
      <w:r>
        <w:t xml:space="preserve"> </w:t>
      </w:r>
      <w:r>
        <w:t xml:space="preserve">How far ahead are we planning?</w:t>
      </w:r>
      <w:r>
        <w:t xml:space="preserve"> </w:t>
      </w:r>
      <w:r>
        <w:t xml:space="preserve">-</w:t>
      </w:r>
      <w:r>
        <w:t xml:space="preserve"> </w:t>
      </w:r>
      <w:r>
        <w:rPr>
          <w:b/>
          <w:bCs/>
        </w:rPr>
        <w:t xml:space="preserve">Risk tolerance:</w:t>
      </w:r>
      <w:r>
        <w:t xml:space="preserve"> </w:t>
      </w:r>
      <w:r>
        <w:t xml:space="preserve">How much error can we accept?</w:t>
      </w:r>
      <w:r>
        <w:t xml:space="preserve"> </w:t>
      </w:r>
      <w:r>
        <w:t xml:space="preserve">-</w:t>
      </w:r>
      <w:r>
        <w:t xml:space="preserve"> </w:t>
      </w:r>
      <w:r>
        <w:rPr>
          <w:b/>
          <w:bCs/>
        </w:rPr>
        <w:t xml:space="preserve">Domain focus:</w:t>
      </w:r>
      <w:r>
        <w:t xml:space="preserve"> </w:t>
      </w:r>
      <w:r>
        <w:t xml:space="preserve">What aspects matter most?</w:t>
      </w:r>
    </w:p>
    <w:bookmarkEnd w:id="667"/>
    <w:bookmarkStart w:id="668" w:name="the-result"/>
    <w:p>
      <w:pPr>
        <w:pStyle w:val="Heading3"/>
      </w:pPr>
      <w:r>
        <w:t xml:space="preserve">The Result</w:t>
      </w:r>
    </w:p>
    <w:p>
      <w:pPr>
        <w:pStyle w:val="FirstParagraph"/>
      </w:pPr>
      <w:r>
        <w:t xml:space="preserve">High attention weight when:</w:t>
      </w:r>
      <w:r>
        <w:t xml:space="preserve"> </w:t>
      </w:r>
      <w:r>
        <w:t xml:space="preserve">- Source domain matches task needs</w:t>
      </w:r>
      <w:r>
        <w:t xml:space="preserve"> </w:t>
      </w:r>
      <w:r>
        <w:t xml:space="preserve">- Source reliability meets risk threshold</w:t>
      </w:r>
      <w:r>
        <w:t xml:space="preserve"> </w:t>
      </w:r>
      <w:r>
        <w:t xml:space="preserve">- Source latency fits time horizon</w:t>
      </w:r>
      <w:r>
        <w:t xml:space="preserve"> </w:t>
      </w:r>
      <w:r>
        <w:t xml:space="preserve">- Historical performance is strong</w:t>
      </w:r>
    </w:p>
    <w:p>
      <w:r>
        <w:pict>
          <v:rect style="width:0;height:1.5pt" o:hralign="center" o:hrstd="t" o:hr="t"/>
        </w:pict>
      </w:r>
    </w:p>
    <w:bookmarkEnd w:id="668"/>
    <w:bookmarkEnd w:id="669"/>
    <w:bookmarkStart w:id="673" w:name="category-weighting"/>
    <w:p>
      <w:pPr>
        <w:pStyle w:val="Heading2"/>
      </w:pPr>
      <w:r>
        <w:t xml:space="preserve">Category Weighting</w:t>
      </w:r>
    </w:p>
    <w:bookmarkStart w:id="670" w:name="source-categories"/>
    <w:p>
      <w:pPr>
        <w:pStyle w:val="Heading3"/>
      </w:pPr>
      <w:r>
        <w:t xml:space="preserve">Source Categories</w:t>
      </w:r>
    </w:p>
    <w:p>
      <w:pPr>
        <w:pStyle w:val="FirstParagraph"/>
      </w:pPr>
      <w:r>
        <w:t xml:space="preserve">Group sources by type:</w:t>
      </w:r>
      <w:r>
        <w:t xml:space="preserve"> </w:t>
      </w:r>
      <w:r>
        <w:t xml:space="preserve">-</w:t>
      </w:r>
      <w:r>
        <w:t xml:space="preserve"> </w:t>
      </w:r>
      <w:r>
        <w:rPr>
          <w:b/>
          <w:bCs/>
        </w:rPr>
        <w:t xml:space="preserve">Quantitative:</w:t>
      </w:r>
      <w:r>
        <w:t xml:space="preserve"> </w:t>
      </w:r>
      <w:r>
        <w:t xml:space="preserve">Numbers, measurements, statistics</w:t>
      </w:r>
      <w:r>
        <w:t xml:space="preserve"> </w:t>
      </w:r>
      <w:r>
        <w:t xml:space="preserve">-</w:t>
      </w:r>
      <w:r>
        <w:t xml:space="preserve"> </w:t>
      </w:r>
      <w:r>
        <w:rPr>
          <w:b/>
          <w:bCs/>
        </w:rPr>
        <w:t xml:space="preserve">Qualitative:</w:t>
      </w:r>
      <w:r>
        <w:t xml:space="preserve"> </w:t>
      </w:r>
      <w:r>
        <w:t xml:space="preserve">Assessments, opinions, narratives</w:t>
      </w:r>
      <w:r>
        <w:t xml:space="preserve"> </w:t>
      </w:r>
      <w:r>
        <w:t xml:space="preserve">-</w:t>
      </w:r>
      <w:r>
        <w:t xml:space="preserve"> </w:t>
      </w:r>
      <w:r>
        <w:rPr>
          <w:b/>
          <w:bCs/>
        </w:rPr>
        <w:t xml:space="preserve">Structural:</w:t>
      </w:r>
      <w:r>
        <w:t xml:space="preserve"> </w:t>
      </w:r>
      <w:r>
        <w:t xml:space="preserve">Relationships, dependencies, flows</w:t>
      </w:r>
      <w:r>
        <w:t xml:space="preserve"> </w:t>
      </w:r>
      <w:r>
        <w:t xml:space="preserve">-</w:t>
      </w:r>
      <w:r>
        <w:t xml:space="preserve"> </w:t>
      </w:r>
      <w:r>
        <w:rPr>
          <w:b/>
          <w:bCs/>
        </w:rPr>
        <w:t xml:space="preserve">Temporal:</w:t>
      </w:r>
      <w:r>
        <w:t xml:space="preserve"> </w:t>
      </w:r>
      <w:r>
        <w:t xml:space="preserve">Trends, patterns, cycles</w:t>
      </w:r>
    </w:p>
    <w:p>
      <w:pPr>
        <w:pStyle w:val="BodyText"/>
      </w:pPr>
      <w:r>
        <w:t xml:space="preserve">Each category has characteristic strengths and weaknesses.</w:t>
      </w:r>
    </w:p>
    <w:bookmarkEnd w:id="670"/>
    <w:bookmarkStart w:id="671" w:name="category-reliability"/>
    <w:p>
      <w:pPr>
        <w:pStyle w:val="Heading3"/>
      </w:pPr>
      <w:r>
        <w:t xml:space="preserve">Category Reliability</w:t>
      </w:r>
    </w:p>
    <w:p>
      <w:pPr>
        <w:pStyle w:val="FirstParagraph"/>
      </w:pPr>
      <w:r>
        <w:t xml:space="preserve">Some categories are more reliable for certain tasks: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 Type</w:t>
            </w:r>
          </w:p>
        </w:tc>
        <w:tc>
          <w:tcPr/>
          <w:p>
            <w:pPr>
              <w:pStyle w:val="Compact"/>
            </w:pPr>
            <w:r>
              <w:t xml:space="preserve">Best Categories</w:t>
            </w:r>
          </w:p>
        </w:tc>
      </w:tr>
      <w:tr>
        <w:tc>
          <w:tcPr/>
          <w:p>
            <w:pPr>
              <w:pStyle w:val="Compact"/>
            </w:pPr>
            <w:r>
              <w:t xml:space="preserve">Prediction</w:t>
            </w:r>
          </w:p>
        </w:tc>
        <w:tc>
          <w:tcPr/>
          <w:p>
            <w:pPr>
              <w:pStyle w:val="Compact"/>
            </w:pPr>
            <w:r>
              <w:t xml:space="preserve">Quantitative, Temporal</w:t>
            </w:r>
          </w:p>
        </w:tc>
      </w:tr>
      <w:tr>
        <w:tc>
          <w:tcPr/>
          <w:p>
            <w:pPr>
              <w:pStyle w:val="Compact"/>
            </w:pPr>
            <w:r>
              <w:t xml:space="preserve">Diagnosis</w:t>
            </w:r>
          </w:p>
        </w:tc>
        <w:tc>
          <w:tcPr/>
          <w:p>
            <w:pPr>
              <w:pStyle w:val="Compact"/>
            </w:pPr>
            <w:r>
              <w:t xml:space="preserve">Qualitative, Structural</w:t>
            </w:r>
          </w:p>
        </w:tc>
      </w:tr>
      <w:tr>
        <w:tc>
          <w:tcPr/>
          <w:p>
            <w:pPr>
              <w:pStyle w:val="Compact"/>
            </w:pPr>
            <w:r>
              <w:t xml:space="preserve">Planning</w:t>
            </w:r>
          </w:p>
        </w:tc>
        <w:tc>
          <w:tcPr/>
          <w:p>
            <w:pPr>
              <w:pStyle w:val="Compact"/>
            </w:pPr>
            <w:r>
              <w:t xml:space="preserve">Structural, Temporal</w:t>
            </w:r>
          </w:p>
        </w:tc>
      </w:tr>
      <w:tr>
        <w:tc>
          <w:tcPr/>
          <w:p>
            <w:pPr>
              <w:pStyle w:val="Compact"/>
            </w:pPr>
            <w:r>
              <w:t xml:space="preserve">Valuation</w:t>
            </w:r>
          </w:p>
        </w:tc>
        <w:tc>
          <w:tcPr/>
          <w:p>
            <w:pPr>
              <w:pStyle w:val="Compact"/>
            </w:pPr>
            <w:r>
              <w:t xml:space="preserve">Quantitative, Qualitative</w:t>
            </w:r>
          </w:p>
        </w:tc>
      </w:tr>
    </w:tbl>
    <w:bookmarkEnd w:id="671"/>
    <w:bookmarkStart w:id="672" w:name="category-fusion"/>
    <w:p>
      <w:pPr>
        <w:pStyle w:val="Heading3"/>
      </w:pPr>
      <w:r>
        <w:t xml:space="preserve">Category Fusion</w:t>
      </w:r>
    </w:p>
    <w:p>
      <w:pPr>
        <w:pStyle w:val="FirstParagraph"/>
      </w:pPr>
      <w:r>
        <w:t xml:space="preserve">Fuse within category first, then across categories:</w:t>
      </w:r>
    </w:p>
    <w:p>
      <w:pPr>
        <w:pStyle w:val="SourceCode"/>
      </w:pPr>
      <w:r>
        <w:rPr>
          <w:rStyle w:val="VerbatimChar"/>
        </w:rPr>
        <w:t xml:space="preserve">ALGORITHM: Hierarchical Category Fusion</w:t>
      </w:r>
      <w:r>
        <w:br/>
      </w:r>
      <w:r>
        <w:br/>
      </w:r>
      <w:r>
        <w:rPr>
          <w:rStyle w:val="VerbatimChar"/>
        </w:rPr>
        <w:t xml:space="preserve">1. Within each category c:</w:t>
      </w:r>
      <w:r>
        <w:br/>
      </w:r>
      <w:r>
        <w:rPr>
          <w:rStyle w:val="VerbatimChar"/>
        </w:rPr>
        <w:t xml:space="preserve">   fused_c = attention_fuse(sources in category c)</w:t>
      </w:r>
      <w:r>
        <w:br/>
      </w:r>
      <w:r>
        <w:br/>
      </w:r>
      <w:r>
        <w:rPr>
          <w:rStyle w:val="VerbatimChar"/>
        </w:rPr>
        <w:t xml:space="preserve">2. Compute category weights:</w:t>
      </w:r>
      <w:r>
        <w:br/>
      </w:r>
      <w:r>
        <w:rPr>
          <w:rStyle w:val="VerbatimChar"/>
        </w:rPr>
        <w:t xml:space="preserve">   category_weights = attention(task_query, category_keys)</w:t>
      </w:r>
      <w:r>
        <w:br/>
      </w:r>
      <w:r>
        <w:br/>
      </w:r>
      <w:r>
        <w:rPr>
          <w:rStyle w:val="VerbatimChar"/>
        </w:rPr>
        <w:t xml:space="preserve">3. Across categories:</w:t>
      </w:r>
      <w:r>
        <w:br/>
      </w:r>
      <w:r>
        <w:rPr>
          <w:rStyle w:val="VerbatimChar"/>
        </w:rPr>
        <w:t xml:space="preserve">   final = Σ_c category_weight_c × fused_c</w:t>
      </w:r>
    </w:p>
    <w:p>
      <w:pPr>
        <w:pStyle w:val="FirstParagraph"/>
      </w:pPr>
      <w:r>
        <w:t xml:space="preserve">This prevents low-quality sources in one category from drowning out high-quality sources in another.</w:t>
      </w:r>
    </w:p>
    <w:p>
      <w:r>
        <w:pict>
          <v:rect style="width:0;height:1.5pt" o:hralign="center" o:hrstd="t" o:hr="t"/>
        </w:pict>
      </w:r>
    </w:p>
    <w:bookmarkEnd w:id="672"/>
    <w:bookmarkEnd w:id="673"/>
    <w:bookmarkStart w:id="677" w:name="reliability-estimation"/>
    <w:p>
      <w:pPr>
        <w:pStyle w:val="Heading2"/>
      </w:pPr>
      <w:r>
        <w:t xml:space="preserve">Reliability Estimation</w:t>
      </w:r>
    </w:p>
    <w:bookmarkStart w:id="674" w:name="base-rate-reliability"/>
    <w:p>
      <w:pPr>
        <w:pStyle w:val="Heading3"/>
      </w:pPr>
      <w:r>
        <w:t xml:space="preserve">Base Rate Reliability</w:t>
      </w:r>
    </w:p>
    <w:p>
      <w:pPr>
        <w:pStyle w:val="FirstParagraph"/>
      </w:pPr>
      <w:r>
        <w:t xml:space="preserve">Each source has historical performance:</w:t>
      </w:r>
    </w:p>
    <w:p>
      <w:pPr>
        <w:pStyle w:val="SourceCode"/>
      </w:pPr>
      <w:r>
        <w:rPr>
          <w:rStyle w:val="VerbatimChar"/>
        </w:rPr>
        <w:t xml:space="preserve">reliability_i = P(source_i correct | source_i commits)</w:t>
      </w:r>
    </w:p>
    <w:p>
      <w:pPr>
        <w:pStyle w:val="FirstParagraph"/>
      </w:pPr>
      <w:r>
        <w:t xml:space="preserve">Estimate from labeled historical data.</w:t>
      </w:r>
    </w:p>
    <w:bookmarkEnd w:id="674"/>
    <w:bookmarkStart w:id="675" w:name="conditional-reliability"/>
    <w:p>
      <w:pPr>
        <w:pStyle w:val="Heading3"/>
      </w:pPr>
      <w:r>
        <w:t xml:space="preserve">Conditional Reliability</w:t>
      </w:r>
    </w:p>
    <w:p>
      <w:pPr>
        <w:pStyle w:val="FirstParagraph"/>
      </w:pPr>
      <w:r>
        <w:t xml:space="preserve">Reliability varies by context:</w:t>
      </w:r>
    </w:p>
    <w:p>
      <w:pPr>
        <w:pStyle w:val="SourceCode"/>
      </w:pPr>
      <w:r>
        <w:rPr>
          <w:rStyle w:val="VerbatimChar"/>
        </w:rPr>
        <w:t xml:space="preserve">reliability_i(context) = P(source_i correct | context)</w:t>
      </w:r>
    </w:p>
    <w:p>
      <w:pPr>
        <w:pStyle w:val="FirstParagraph"/>
      </w:pPr>
      <w:r>
        <w:t xml:space="preserve">A source might be reliable in normal conditions but unreliable in crisis.</w:t>
      </w:r>
    </w:p>
    <w:bookmarkEnd w:id="675"/>
    <w:bookmarkStart w:id="676" w:name="tracking-reliability-over-time"/>
    <w:p>
      <w:pPr>
        <w:pStyle w:val="Heading3"/>
      </w:pPr>
      <w:r>
        <w:t xml:space="preserve">Tracking Reliability Over Time</w:t>
      </w:r>
    </w:p>
    <w:p>
      <w:pPr>
        <w:pStyle w:val="SourceCode"/>
      </w:pPr>
      <w:r>
        <w:rPr>
          <w:rStyle w:val="VerbatimChar"/>
        </w:rPr>
        <w:t xml:space="preserve">ALGORITHM: Adaptive Reliability Estimation</w:t>
      </w:r>
      <w:r>
        <w:br/>
      </w:r>
      <w:r>
        <w:br/>
      </w:r>
      <w:r>
        <w:rPr>
          <w:rStyle w:val="VerbatimChar"/>
        </w:rPr>
        <w:t xml:space="preserve">For each time step:</w:t>
      </w:r>
      <w:r>
        <w:br/>
      </w:r>
      <w:r>
        <w:rPr>
          <w:rStyle w:val="VerbatimChar"/>
        </w:rPr>
        <w:t xml:space="preserve">   1. Observe source predictions</w:t>
      </w:r>
      <w:r>
        <w:br/>
      </w:r>
      <w:r>
        <w:rPr>
          <w:rStyle w:val="VerbatimChar"/>
        </w:rPr>
        <w:t xml:space="preserve">   2. Observe ground truth (when available)</w:t>
      </w:r>
      <w:r>
        <w:br/>
      </w:r>
      <w:r>
        <w:rPr>
          <w:rStyle w:val="VerbatimChar"/>
        </w:rPr>
        <w:t xml:space="preserve">   3. Update reliability estimate:</w:t>
      </w:r>
      <w:r>
        <w:br/>
      </w:r>
      <w:r>
        <w:rPr>
          <w:rStyle w:val="VerbatimChar"/>
        </w:rPr>
        <w:t xml:space="preserve">      rel_new = α × actual_accuracy + (1-α) × rel_old</w:t>
      </w:r>
      <w:r>
        <w:br/>
      </w:r>
      <w:r>
        <w:rPr>
          <w:rStyle w:val="VerbatimChar"/>
        </w:rPr>
        <w:t xml:space="preserve">   4. Decay confidence when ground truth unavailable:</w:t>
      </w:r>
      <w:r>
        <w:br/>
      </w:r>
      <w:r>
        <w:rPr>
          <w:rStyle w:val="VerbatimChar"/>
        </w:rPr>
        <w:t xml:space="preserve">      confidence *= decay_rate</w:t>
      </w:r>
    </w:p>
    <w:p>
      <w:pPr>
        <w:pStyle w:val="FirstParagraph"/>
      </w:pPr>
      <w:r>
        <w:t xml:space="preserve">This gives more weight to recent performance.</w:t>
      </w:r>
    </w:p>
    <w:p>
      <w:r>
        <w:pict>
          <v:rect style="width:0;height:1.5pt" o:hralign="center" o:hrstd="t" o:hr="t"/>
        </w:pict>
      </w:r>
    </w:p>
    <w:bookmarkEnd w:id="676"/>
    <w:bookmarkEnd w:id="677"/>
    <w:bookmarkStart w:id="682" w:name="conflict-detection"/>
    <w:p>
      <w:pPr>
        <w:pStyle w:val="Heading2"/>
      </w:pPr>
      <w:r>
        <w:t xml:space="preserve">Conflict Detection</w:t>
      </w:r>
    </w:p>
    <w:bookmarkStart w:id="678" w:name="agreement-and-disagreement"/>
    <w:p>
      <w:pPr>
        <w:pStyle w:val="Heading3"/>
      </w:pPr>
      <w:r>
        <w:t xml:space="preserve">Agreement and Disagreement</w:t>
      </w:r>
    </w:p>
    <w:p>
      <w:pPr>
        <w:pStyle w:val="FirstParagraph"/>
      </w:pPr>
      <w:r>
        <w:t xml:space="preserve">Sources can:</w:t>
      </w:r>
      <w:r>
        <w:t xml:space="preserve"> </w:t>
      </w:r>
      <w:r>
        <w:t xml:space="preserve">-</w:t>
      </w:r>
      <w:r>
        <w:t xml:space="preserve"> </w:t>
      </w:r>
      <w:r>
        <w:rPr>
          <w:b/>
          <w:bCs/>
        </w:rPr>
        <w:t xml:space="preserve">Agree:</w:t>
      </w:r>
      <w:r>
        <w:t xml:space="preserve"> </w:t>
      </w:r>
      <w:r>
        <w:t xml:space="preserve">All point in same direction</w:t>
      </w:r>
      <w:r>
        <w:t xml:space="preserve"> </w:t>
      </w:r>
      <w:r>
        <w:t xml:space="preserve">-</w:t>
      </w:r>
      <w:r>
        <w:t xml:space="preserve"> </w:t>
      </w:r>
      <w:r>
        <w:rPr>
          <w:b/>
          <w:bCs/>
        </w:rPr>
        <w:t xml:space="preserve">Partial disagreement:</w:t>
      </w:r>
      <w:r>
        <w:t xml:space="preserve"> </w:t>
      </w:r>
      <w:r>
        <w:t xml:space="preserve">Some differ</w:t>
      </w:r>
      <w:r>
        <w:t xml:space="preserve"> </w:t>
      </w:r>
      <w:r>
        <w:t xml:space="preserve">-</w:t>
      </w:r>
      <w:r>
        <w:t xml:space="preserve"> </w:t>
      </w:r>
      <w:r>
        <w:rPr>
          <w:b/>
          <w:bCs/>
        </w:rPr>
        <w:t xml:space="preserve">Strong conflict:</w:t>
      </w:r>
      <w:r>
        <w:t xml:space="preserve"> </w:t>
      </w:r>
      <w:r>
        <w:t xml:space="preserve">Direct contradiction</w:t>
      </w:r>
    </w:p>
    <w:bookmarkEnd w:id="678"/>
    <w:bookmarkStart w:id="679" w:name="interpreting-conflict"/>
    <w:p>
      <w:pPr>
        <w:pStyle w:val="Heading3"/>
      </w:pPr>
      <w:r>
        <w:t xml:space="preserve">Interpreting Conflict</w:t>
      </w:r>
    </w:p>
    <w:p>
      <w:pPr>
        <w:pStyle w:val="FirstParagraph"/>
      </w:pPr>
      <w:r>
        <w:t xml:space="preserve">Conflict isn’t always bad. It might mean:</w:t>
      </w:r>
      <w:r>
        <w:t xml:space="preserve"> </w:t>
      </w:r>
      <w:r>
        <w:t xml:space="preserve">-</w:t>
      </w:r>
      <w:r>
        <w:t xml:space="preserve"> </w:t>
      </w:r>
      <w:r>
        <w:rPr>
          <w:b/>
          <w:bCs/>
        </w:rPr>
        <w:t xml:space="preserve">Genuine uncertainty:</w:t>
      </w:r>
      <w:r>
        <w:t xml:space="preserve"> </w:t>
      </w:r>
      <w:r>
        <w:t xml:space="preserve">The situation is unclear</w:t>
      </w:r>
      <w:r>
        <w:t xml:space="preserve"> </w:t>
      </w:r>
      <w:r>
        <w:t xml:space="preserve">-</w:t>
      </w:r>
      <w:r>
        <w:t xml:space="preserve"> </w:t>
      </w:r>
      <w:r>
        <w:rPr>
          <w:b/>
          <w:bCs/>
        </w:rPr>
        <w:t xml:space="preserve">Different timeframes:</w:t>
      </w:r>
      <w:r>
        <w:t xml:space="preserve"> </w:t>
      </w:r>
      <w:r>
        <w:t xml:space="preserve">Sources measure different things</w:t>
      </w:r>
      <w:r>
        <w:t xml:space="preserve"> </w:t>
      </w:r>
      <w:r>
        <w:t xml:space="preserve">-</w:t>
      </w:r>
      <w:r>
        <w:t xml:space="preserve"> </w:t>
      </w:r>
      <w:r>
        <w:rPr>
          <w:b/>
          <w:bCs/>
        </w:rPr>
        <w:t xml:space="preserve">Bias:</w:t>
      </w:r>
      <w:r>
        <w:t xml:space="preserve"> </w:t>
      </w:r>
      <w:r>
        <w:t xml:space="preserve">Some sources are systematically wrong</w:t>
      </w:r>
      <w:r>
        <w:t xml:space="preserve"> </w:t>
      </w:r>
      <w:r>
        <w:t xml:space="preserve">-</w:t>
      </w:r>
      <w:r>
        <w:t xml:space="preserve"> </w:t>
      </w:r>
      <w:r>
        <w:rPr>
          <w:b/>
          <w:bCs/>
        </w:rPr>
        <w:t xml:space="preserve">Regime change:</w:t>
      </w:r>
      <w:r>
        <w:t xml:space="preserve"> </w:t>
      </w:r>
      <w:r>
        <w:t xml:space="preserve">Old relationships are breaking down</w:t>
      </w:r>
    </w:p>
    <w:bookmarkEnd w:id="679"/>
    <w:bookmarkStart w:id="680" w:name="conflict-metrics"/>
    <w:p>
      <w:pPr>
        <w:pStyle w:val="Heading3"/>
      </w:pPr>
      <w:r>
        <w:t xml:space="preserve">Conflict Metrics</w:t>
      </w:r>
    </w:p>
    <w:p>
      <w:pPr>
        <w:pStyle w:val="FirstParagraph"/>
      </w:pPr>
      <w:r>
        <w:rPr>
          <w:b/>
          <w:bCs/>
        </w:rPr>
        <w:t xml:space="preserve">Variance-based:</w:t>
      </w:r>
    </w:p>
    <w:p>
      <w:pPr>
        <w:pStyle w:val="SourceCode"/>
      </w:pPr>
      <w:r>
        <w:rPr>
          <w:rStyle w:val="VerbatimChar"/>
        </w:rPr>
        <w:t xml:space="preserve">conflict = Var(normalized_sources)</w:t>
      </w:r>
    </w:p>
    <w:p>
      <w:pPr>
        <w:pStyle w:val="FirstParagraph"/>
      </w:pPr>
      <w:r>
        <w:rPr>
          <w:b/>
          <w:bCs/>
        </w:rPr>
        <w:t xml:space="preserve">Pairwise disagreement:</w:t>
      </w:r>
    </w:p>
    <w:p>
      <w:pPr>
        <w:pStyle w:val="SourceCode"/>
      </w:pPr>
      <w:r>
        <w:rPr>
          <w:rStyle w:val="VerbatimChar"/>
        </w:rPr>
        <w:t xml:space="preserve">conflict = mean(|source_i - source_j|) for all pairs</w:t>
      </w:r>
    </w:p>
    <w:p>
      <w:pPr>
        <w:pStyle w:val="FirstParagraph"/>
      </w:pPr>
      <w:r>
        <w:rPr>
          <w:b/>
          <w:bCs/>
        </w:rPr>
        <w:t xml:space="preserve">Cluster-based:</w:t>
      </w:r>
    </w:p>
    <w:p>
      <w:pPr>
        <w:pStyle w:val="SourceCode"/>
      </w:pPr>
      <w:r>
        <w:rPr>
          <w:rStyle w:val="VerbatimChar"/>
        </w:rPr>
        <w:t xml:space="preserve">conflict = 1 - (largest_cluster_size / total_sources)</w:t>
      </w:r>
    </w:p>
    <w:bookmarkEnd w:id="680"/>
    <w:bookmarkStart w:id="681" w:name="conflict-response"/>
    <w:p>
      <w:pPr>
        <w:pStyle w:val="Heading3"/>
      </w:pPr>
      <w:r>
        <w:t xml:space="preserve">Conflict Response</w:t>
      </w:r>
    </w:p>
    <w:p>
      <w:pPr>
        <w:pStyle w:val="FirstParagraph"/>
      </w:pPr>
      <w:r>
        <w:t xml:space="preserve">How to adjust fusion based on conflict: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Conflict Level</w:t>
            </w:r>
          </w:p>
        </w:tc>
        <w:tc>
          <w:tcPr/>
          <w:p>
            <w:pPr>
              <w:pStyle w:val="Compact"/>
            </w:pPr>
            <w:r>
              <w:t xml:space="preserve">Response</w:t>
            </w:r>
          </w:p>
        </w:tc>
      </w:tr>
      <w:tr>
        <w:tc>
          <w:tcPr/>
          <w:p>
            <w:pPr>
              <w:pStyle w:val="Compact"/>
            </w:pPr>
            <w:r>
              <w:t xml:space="preserve">Low</w:t>
            </w:r>
          </w:p>
        </w:tc>
        <w:tc>
          <w:tcPr/>
          <w:p>
            <w:pPr>
              <w:pStyle w:val="Compact"/>
            </w:pPr>
            <w:r>
              <w:t xml:space="preserve">Normal fusion, high confidence</w:t>
            </w:r>
          </w:p>
        </w:tc>
      </w:tr>
      <w:tr>
        <w:tc>
          <w:tcPr/>
          <w:p>
            <w:pPr>
              <w:pStyle w:val="Compact"/>
            </w:pPr>
            <w:r>
              <w:t xml:space="preserve">Medium</w:t>
            </w:r>
          </w:p>
        </w:tc>
        <w:tc>
          <w:tcPr/>
          <w:p>
            <w:pPr>
              <w:pStyle w:val="Compact"/>
            </w:pPr>
            <w:r>
              <w:t xml:space="preserve">Increase weight on most reliable sources</w:t>
            </w:r>
          </w:p>
        </w:tc>
      </w:tr>
      <w:tr>
        <w:tc>
          <w:tcPr/>
          <w:p>
            <w:pPr>
              <w:pStyle w:val="Compact"/>
            </w:pPr>
            <w:r>
              <w:t xml:space="preserve">High</w:t>
            </w:r>
          </w:p>
        </w:tc>
        <w:tc>
          <w:tcPr/>
          <w:p>
            <w:pPr>
              <w:pStyle w:val="Compact"/>
            </w:pPr>
            <w:r>
              <w:t xml:space="preserve">Defer decision or report uncertainty</w:t>
            </w:r>
          </w:p>
        </w:tc>
      </w:tr>
      <w:tr>
        <w:tc>
          <w:tcPr/>
          <w:p>
            <w:pPr>
              <w:pStyle w:val="Compact"/>
            </w:pPr>
            <w:r>
              <w:t xml:space="preserve">Extreme</w:t>
            </w:r>
          </w:p>
        </w:tc>
        <w:tc>
          <w:tcPr/>
          <w:p>
            <w:pPr>
              <w:pStyle w:val="Compact"/>
            </w:pPr>
            <w:r>
              <w:t xml:space="preserve">Investigate sources, possible regime change</w:t>
            </w:r>
          </w:p>
        </w:tc>
      </w:tr>
    </w:tbl>
    <w:p>
      <w:r>
        <w:pict>
          <v:rect style="width:0;height:1.5pt" o:hralign="center" o:hrstd="t" o:hr="t"/>
        </w:pict>
      </w:r>
    </w:p>
    <w:bookmarkEnd w:id="681"/>
    <w:bookmarkEnd w:id="682"/>
    <w:bookmarkStart w:id="686" w:name="regime-detection-from-fused-signals"/>
    <w:p>
      <w:pPr>
        <w:pStyle w:val="Heading2"/>
      </w:pPr>
      <w:r>
        <w:t xml:space="preserve">Regime Detection from Fused Signals</w:t>
      </w:r>
    </w:p>
    <w:bookmarkStart w:id="683" w:name="cross-source-regime-signals"/>
    <w:p>
      <w:pPr>
        <w:pStyle w:val="Heading3"/>
      </w:pPr>
      <w:r>
        <w:t xml:space="preserve">Cross-Source Regime Signals</w:t>
      </w:r>
    </w:p>
    <w:p>
      <w:pPr>
        <w:pStyle w:val="FirstParagraph"/>
      </w:pPr>
      <w:r>
        <w:t xml:space="preserve">Regime changes often appear in source relationships before they appear in individual sources:</w:t>
      </w:r>
    </w:p>
    <w:p>
      <w:pPr>
        <w:pStyle w:val="BodyText"/>
      </w:pPr>
      <w:r>
        <w:rPr>
          <w:b/>
          <w:bCs/>
        </w:rPr>
        <w:t xml:space="preserve">Correlation breakdown:</w:t>
      </w:r>
      <w:r>
        <w:t xml:space="preserve"> </w:t>
      </w:r>
      <w:r>
        <w:t xml:space="preserve">Sources that usually agree start disagreeing</w:t>
      </w:r>
      <w:r>
        <w:t xml:space="preserve"> </w:t>
      </w:r>
      <w:r>
        <w:rPr>
          <w:b/>
          <w:bCs/>
        </w:rPr>
        <w:t xml:space="preserve">Leader shift:</w:t>
      </w:r>
      <w:r>
        <w:t xml:space="preserve"> </w:t>
      </w:r>
      <w:r>
        <w:t xml:space="preserve">Different source becomes leading indicator</w:t>
      </w:r>
      <w:r>
        <w:t xml:space="preserve"> </w:t>
      </w:r>
      <w:r>
        <w:rPr>
          <w:b/>
          <w:bCs/>
        </w:rPr>
        <w:t xml:space="preserve">Latency change:</w:t>
      </w:r>
      <w:r>
        <w:t xml:space="preserve"> </w:t>
      </w:r>
      <w:r>
        <w:t xml:space="preserve">Information transmission speeds change</w:t>
      </w:r>
    </w:p>
    <w:bookmarkEnd w:id="683"/>
    <w:bookmarkStart w:id="684" w:name="fusion-based-regime-detection"/>
    <w:p>
      <w:pPr>
        <w:pStyle w:val="Heading3"/>
      </w:pPr>
      <w:r>
        <w:t xml:space="preserve">Fusion-Based Regime Detection</w:t>
      </w:r>
    </w:p>
    <w:p>
      <w:pPr>
        <w:pStyle w:val="SourceCode"/>
      </w:pPr>
      <w:r>
        <w:rPr>
          <w:rStyle w:val="VerbatimChar"/>
        </w:rPr>
        <w:t xml:space="preserve">ALGORITHM: Regime Detection from Fusion Dynamics</w:t>
      </w:r>
      <w:r>
        <w:br/>
      </w:r>
      <w:r>
        <w:br/>
      </w:r>
      <w:r>
        <w:rPr>
          <w:rStyle w:val="VerbatimChar"/>
        </w:rPr>
        <w:t xml:space="preserve">1. Track fusion weights over time:</w:t>
      </w:r>
      <w:r>
        <w:br/>
      </w:r>
      <w:r>
        <w:rPr>
          <w:rStyle w:val="VerbatimChar"/>
        </w:rPr>
        <w:t xml:space="preserve">   weight_history[t] = attention_weights at time t</w:t>
      </w:r>
      <w:r>
        <w:br/>
      </w:r>
      <w:r>
        <w:br/>
      </w:r>
      <w:r>
        <w:rPr>
          <w:rStyle w:val="VerbatimChar"/>
        </w:rPr>
        <w:t xml:space="preserve">2. Detect weight shifts:</w:t>
      </w:r>
      <w:r>
        <w:br/>
      </w:r>
      <w:r>
        <w:rPr>
          <w:rStyle w:val="VerbatimChar"/>
        </w:rPr>
        <w:t xml:space="preserve">   weight_change = |weights(t) - weights(t-1)|</w:t>
      </w:r>
      <w:r>
        <w:br/>
      </w:r>
      <w:r>
        <w:rPr>
          <w:rStyle w:val="VerbatimChar"/>
        </w:rPr>
        <w:t xml:space="preserve">   If weight_change &gt; threshold: flag regime candidate</w:t>
      </w:r>
      <w:r>
        <w:br/>
      </w:r>
      <w:r>
        <w:br/>
      </w:r>
      <w:r>
        <w:rPr>
          <w:rStyle w:val="VerbatimChar"/>
        </w:rPr>
        <w:t xml:space="preserve">3. Track cross-source correlation:</w:t>
      </w:r>
      <w:r>
        <w:br/>
      </w:r>
      <w:r>
        <w:rPr>
          <w:rStyle w:val="VerbatimChar"/>
        </w:rPr>
        <w:t xml:space="preserve">   correlation_history[t] = pairwise correlations</w:t>
      </w:r>
      <w:r>
        <w:br/>
      </w:r>
      <w:r>
        <w:rPr>
          <w:rStyle w:val="VerbatimChar"/>
        </w:rPr>
        <w:t xml:space="preserve">   If correlation structure changes: flag regime candidate</w:t>
      </w:r>
      <w:r>
        <w:br/>
      </w:r>
      <w:r>
        <w:br/>
      </w:r>
      <w:r>
        <w:rPr>
          <w:rStyle w:val="VerbatimChar"/>
        </w:rPr>
        <w:t xml:space="preserve">4. Confirm regime change:</w:t>
      </w:r>
      <w:r>
        <w:br/>
      </w:r>
      <w:r>
        <w:rPr>
          <w:rStyle w:val="VerbatimChar"/>
        </w:rPr>
        <w:t xml:space="preserve">   If multiple flags coincide: declare regime change</w:t>
      </w:r>
    </w:p>
    <w:bookmarkEnd w:id="684"/>
    <w:bookmarkStart w:id="685" w:name="adaptive-fusion"/>
    <w:p>
      <w:pPr>
        <w:pStyle w:val="Heading3"/>
      </w:pPr>
      <w:r>
        <w:t xml:space="preserve">Adaptive Fusion</w:t>
      </w:r>
    </w:p>
    <w:p>
      <w:pPr>
        <w:pStyle w:val="FirstParagraph"/>
      </w:pPr>
      <w:r>
        <w:t xml:space="preserve">When regime changes are detected:</w:t>
      </w:r>
      <w:r>
        <w:t xml:space="preserve"> </w:t>
      </w:r>
      <w:r>
        <w:t xml:space="preserve">1. Reduce confidence in historical reliability estimates</w:t>
      </w:r>
      <w:r>
        <w:t xml:space="preserve"> </w:t>
      </w:r>
      <w:r>
        <w:t xml:space="preserve">2. Increase exploration (more equal weights)</w:t>
      </w:r>
      <w:r>
        <w:t xml:space="preserve"> </w:t>
      </w:r>
      <w:r>
        <w:t xml:space="preserve">3. Track which sources adapt fastest to new regime</w:t>
      </w:r>
      <w:r>
        <w:t xml:space="preserve"> </w:t>
      </w:r>
      <w:r>
        <w:t xml:space="preserve">4. Gradually update reliability based on new regime performance</w:t>
      </w:r>
    </w:p>
    <w:p>
      <w:r>
        <w:pict>
          <v:rect style="width:0;height:1.5pt" o:hralign="center" o:hrstd="t" o:hr="t"/>
        </w:pict>
      </w:r>
    </w:p>
    <w:bookmarkEnd w:id="685"/>
    <w:bookmarkEnd w:id="686"/>
    <w:bookmarkStart w:id="690" w:name="applications-2"/>
    <w:p>
      <w:pPr>
        <w:pStyle w:val="Heading2"/>
      </w:pPr>
      <w:r>
        <w:t xml:space="preserve">Applications</w:t>
      </w:r>
    </w:p>
    <w:bookmarkStart w:id="687" w:name="intelligence-fusion"/>
    <w:p>
      <w:pPr>
        <w:pStyle w:val="Heading3"/>
      </w:pPr>
      <w:r>
        <w:t xml:space="preserve">Intelligence Fusion</w:t>
      </w:r>
    </w:p>
    <w:p>
      <w:pPr>
        <w:pStyle w:val="FirstParagraph"/>
      </w:pPr>
      <w:r>
        <w:t xml:space="preserve">Combining multiple intelligence sources:</w:t>
      </w:r>
      <w:r>
        <w:t xml:space="preserve"> </w:t>
      </w:r>
      <w:r>
        <w:t xml:space="preserve">- HUMINT (human intelligence)</w:t>
      </w:r>
      <w:r>
        <w:t xml:space="preserve"> </w:t>
      </w:r>
      <w:r>
        <w:t xml:space="preserve">- SIGINT (signals intelligence)</w:t>
      </w:r>
      <w:r>
        <w:t xml:space="preserve"> </w:t>
      </w:r>
      <w:r>
        <w:t xml:space="preserve">- OSINT (open source intelligence)</w:t>
      </w:r>
      <w:r>
        <w:t xml:space="preserve"> </w:t>
      </w:r>
      <w:r>
        <w:t xml:space="preserve">- IMINT (imagery intelligence)</w:t>
      </w:r>
    </w:p>
    <w:p>
      <w:pPr>
        <w:pStyle w:val="BodyText"/>
      </w:pPr>
      <w:r>
        <w:t xml:space="preserve">Each has different reliability, latency, and coverage. Attention-weighted fusion provides:</w:t>
      </w:r>
      <w:r>
        <w:t xml:space="preserve"> </w:t>
      </w:r>
      <w:r>
        <w:t xml:space="preserve">- Context-appropriate weighting</w:t>
      </w:r>
      <w:r>
        <w:t xml:space="preserve"> </w:t>
      </w:r>
      <w:r>
        <w:t xml:space="preserve">- Conflict detection for inconsistencies</w:t>
      </w:r>
      <w:r>
        <w:t xml:space="preserve"> </w:t>
      </w:r>
      <w:r>
        <w:t xml:space="preserve">- Confidence calibration</w:t>
      </w:r>
    </w:p>
    <w:bookmarkEnd w:id="687"/>
    <w:bookmarkStart w:id="688" w:name="sensor-fusion"/>
    <w:p>
      <w:pPr>
        <w:pStyle w:val="Heading3"/>
      </w:pPr>
      <w:r>
        <w:t xml:space="preserve">Sensor Fusion</w:t>
      </w:r>
    </w:p>
    <w:p>
      <w:pPr>
        <w:pStyle w:val="FirstParagraph"/>
      </w:pPr>
      <w:r>
        <w:t xml:space="preserve">Autonomous vehicles fuse:</w:t>
      </w:r>
      <w:r>
        <w:t xml:space="preserve"> </w:t>
      </w:r>
      <w:r>
        <w:t xml:space="preserve">- Cameras (good for classification, poor in bad weather)</w:t>
      </w:r>
      <w:r>
        <w:t xml:space="preserve"> </w:t>
      </w:r>
      <w:r>
        <w:t xml:space="preserve">- Lidar (precise distance, expensive, limited range)</w:t>
      </w:r>
      <w:r>
        <w:t xml:space="preserve"> </w:t>
      </w:r>
      <w:r>
        <w:t xml:space="preserve">- Radar (works in weather, lower resolution)</w:t>
      </w:r>
      <w:r>
        <w:t xml:space="preserve"> </w:t>
      </w:r>
      <w:r>
        <w:t xml:space="preserve">- GPS (absolute position, sporadic failure)</w:t>
      </w:r>
    </w:p>
    <w:p>
      <w:pPr>
        <w:pStyle w:val="BodyText"/>
      </w:pPr>
      <w:r>
        <w:t xml:space="preserve">Attention-weighted fusion:</w:t>
      </w:r>
      <w:r>
        <w:t xml:space="preserve"> </w:t>
      </w:r>
      <w:r>
        <w:t xml:space="preserve">- Weather conditions affect camera/lidar weights</w:t>
      </w:r>
      <w:r>
        <w:t xml:space="preserve"> </w:t>
      </w:r>
      <w:r>
        <w:t xml:space="preserve">- Urban canyons affect GPS weight</w:t>
      </w:r>
      <w:r>
        <w:t xml:space="preserve"> </w:t>
      </w:r>
      <w:r>
        <w:t xml:space="preserve">- Speed affects required latency</w:t>
      </w:r>
    </w:p>
    <w:bookmarkEnd w:id="688"/>
    <w:bookmarkStart w:id="689" w:name="market-signal-fusion"/>
    <w:p>
      <w:pPr>
        <w:pStyle w:val="Heading3"/>
      </w:pPr>
      <w:r>
        <w:t xml:space="preserve">Market Signal Fusion</w:t>
      </w:r>
    </w:p>
    <w:p>
      <w:pPr>
        <w:pStyle w:val="FirstParagraph"/>
      </w:pPr>
      <w:r>
        <w:t xml:space="preserve">Combining trading signals:</w:t>
      </w:r>
      <w:r>
        <w:t xml:space="preserve"> </w:t>
      </w:r>
      <w:r>
        <w:t xml:space="preserve">- Technical indicators (price-based)</w:t>
      </w:r>
      <w:r>
        <w:t xml:space="preserve"> </w:t>
      </w:r>
      <w:r>
        <w:t xml:space="preserve">- Fundamental signals (value-based)</w:t>
      </w:r>
      <w:r>
        <w:t xml:space="preserve"> </w:t>
      </w:r>
      <w:r>
        <w:t xml:space="preserve">- Sentiment signals (behavior-based)</w:t>
      </w:r>
      <w:r>
        <w:t xml:space="preserve"> </w:t>
      </w:r>
      <w:r>
        <w:t xml:space="preserve">- Flow signals (positioning-based)</w:t>
      </w:r>
    </w:p>
    <w:p>
      <w:pPr>
        <w:pStyle w:val="BodyText"/>
      </w:pPr>
      <w:r>
        <w:t xml:space="preserve">Attention-weighted fusion:</w:t>
      </w:r>
      <w:r>
        <w:t xml:space="preserve"> </w:t>
      </w:r>
      <w:r>
        <w:t xml:space="preserve">- Market regime affects optimal combination</w:t>
      </w:r>
      <w:r>
        <w:t xml:space="preserve"> </w:t>
      </w:r>
      <w:r>
        <w:t xml:space="preserve">- Volatility affects reliability estimates</w:t>
      </w:r>
      <w:r>
        <w:t xml:space="preserve"> </w:t>
      </w:r>
      <w:r>
        <w:t xml:space="preserve">- Timeframe affects relevance weights</w:t>
      </w:r>
    </w:p>
    <w:p>
      <w:r>
        <w:pict>
          <v:rect style="width:0;height:1.5pt" o:hralign="center" o:hrstd="t" o:hr="t"/>
        </w:pict>
      </w:r>
    </w:p>
    <w:bookmarkEnd w:id="689"/>
    <w:bookmarkEnd w:id="690"/>
    <w:bookmarkStart w:id="694" w:name="implementation-architecture"/>
    <w:p>
      <w:pPr>
        <w:pStyle w:val="Heading2"/>
      </w:pPr>
      <w:r>
        <w:t xml:space="preserve">Implementation Architecture</w:t>
      </w:r>
    </w:p>
    <w:bookmarkStart w:id="691" w:name="signal-preprocessing"/>
    <w:p>
      <w:pPr>
        <w:pStyle w:val="Heading3"/>
      </w:pPr>
      <w:r>
        <w:t xml:space="preserve">Signal Preprocessing</w:t>
      </w:r>
    </w:p>
    <w:p>
      <w:pPr>
        <w:pStyle w:val="FirstParagraph"/>
      </w:pPr>
      <w:r>
        <w:t xml:space="preserve">Before fusion:</w:t>
      </w:r>
    </w:p>
    <w:p>
      <w:pPr>
        <w:pStyle w:val="SourceCode"/>
      </w:pPr>
      <w:r>
        <w:rPr>
          <w:rStyle w:val="VerbatimChar"/>
        </w:rPr>
        <w:t xml:space="preserve">1. Normalize: Scale each signal to comparable range</w:t>
      </w:r>
      <w:r>
        <w:br/>
      </w:r>
      <w:r>
        <w:rPr>
          <w:rStyle w:val="VerbatimChar"/>
        </w:rPr>
        <w:t xml:space="preserve">2. Timestamp: Align signals to common time grid</w:t>
      </w:r>
      <w:r>
        <w:br/>
      </w:r>
      <w:r>
        <w:rPr>
          <w:rStyle w:val="VerbatimChar"/>
        </w:rPr>
        <w:t xml:space="preserve">3. Quality tag: Mark confidence/reliability metadata</w:t>
      </w:r>
      <w:r>
        <w:br/>
      </w:r>
      <w:r>
        <w:rPr>
          <w:rStyle w:val="VerbatimChar"/>
        </w:rPr>
        <w:t xml:space="preserve">4. Missing data: Handle gaps appropriately</w:t>
      </w:r>
    </w:p>
    <w:bookmarkEnd w:id="691"/>
    <w:bookmarkStart w:id="692" w:name="the-fusion-layer"/>
    <w:p>
      <w:pPr>
        <w:pStyle w:val="Heading3"/>
      </w:pPr>
      <w:r>
        <w:t xml:space="preserve">The Fusion Layer</w:t>
      </w:r>
    </w:p>
    <w:p>
      <w:pPr>
        <w:pStyle w:val="SourceCode"/>
      </w:pPr>
      <w:r>
        <w:rPr>
          <w:rStyle w:val="VerbatimChar"/>
        </w:rPr>
        <w:t xml:space="preserve">ALGORITHM: Attention-Weighted Fusion</w:t>
      </w:r>
      <w:r>
        <w:br/>
      </w:r>
      <w:r>
        <w:br/>
      </w:r>
      <w:r>
        <w:rPr>
          <w:rStyle w:val="VerbatimChar"/>
        </w:rPr>
        <w:t xml:space="preserve">INPUT: signals S = {(v_i, k_i, r_i, t_i)}, context query q</w:t>
      </w:r>
      <w:r>
        <w:br/>
      </w:r>
      <w:r>
        <w:rPr>
          <w:rStyle w:val="VerbatimChar"/>
        </w:rPr>
        <w:t xml:space="preserve">       where v=value, k=key, r=reliability, t=timestamp</w:t>
      </w:r>
      <w:r>
        <w:br/>
      </w:r>
      <w:r>
        <w:br/>
      </w:r>
      <w:r>
        <w:rPr>
          <w:rStyle w:val="VerbatimChar"/>
        </w:rPr>
        <w:t xml:space="preserve">1. Compute recency factor:</w:t>
      </w:r>
      <w:r>
        <w:br/>
      </w:r>
      <w:r>
        <w:rPr>
          <w:rStyle w:val="VerbatimChar"/>
        </w:rPr>
        <w:t xml:space="preserve">   recency_i = exp(-λ × (now - t_i))</w:t>
      </w:r>
      <w:r>
        <w:br/>
      </w:r>
      <w:r>
        <w:br/>
      </w:r>
      <w:r>
        <w:rPr>
          <w:rStyle w:val="VerbatimChar"/>
        </w:rPr>
        <w:t xml:space="preserve">2. Compute attention weights:</w:t>
      </w:r>
      <w:r>
        <w:br/>
      </w:r>
      <w:r>
        <w:rPr>
          <w:rStyle w:val="VerbatimChar"/>
        </w:rPr>
        <w:t xml:space="preserve">   raw_attention = softmax(q · K^T / √d)</w:t>
      </w:r>
      <w:r>
        <w:br/>
      </w:r>
      <w:r>
        <w:br/>
      </w:r>
      <w:r>
        <w:rPr>
          <w:rStyle w:val="VerbatimChar"/>
        </w:rPr>
        <w:t xml:space="preserve">3. Incorporate reliability and recency:</w:t>
      </w:r>
      <w:r>
        <w:br/>
      </w:r>
      <w:r>
        <w:rPr>
          <w:rStyle w:val="VerbatimChar"/>
        </w:rPr>
        <w:t xml:space="preserve">   final_weight_i = raw_attention_i × r_i × recency_i</w:t>
      </w:r>
      <w:r>
        <w:br/>
      </w:r>
      <w:r>
        <w:br/>
      </w:r>
      <w:r>
        <w:rPr>
          <w:rStyle w:val="VerbatimChar"/>
        </w:rPr>
        <w:t xml:space="preserve">4. Normalize:</w:t>
      </w:r>
      <w:r>
        <w:br/>
      </w:r>
      <w:r>
        <w:rPr>
          <w:rStyle w:val="VerbatimChar"/>
        </w:rPr>
        <w:t xml:space="preserve">   weight_i = final_weight_i / Σ_j final_weight_j</w:t>
      </w:r>
      <w:r>
        <w:br/>
      </w:r>
      <w:r>
        <w:br/>
      </w:r>
      <w:r>
        <w:rPr>
          <w:rStyle w:val="VerbatimChar"/>
        </w:rPr>
        <w:t xml:space="preserve">5. Fuse:</w:t>
      </w:r>
      <w:r>
        <w:br/>
      </w:r>
      <w:r>
        <w:rPr>
          <w:rStyle w:val="VerbatimChar"/>
        </w:rPr>
        <w:t xml:space="preserve">   fused_value = Σ_i weight_i × v_i</w:t>
      </w:r>
      <w:r>
        <w:br/>
      </w:r>
      <w:r>
        <w:rPr>
          <w:rStyle w:val="VerbatimChar"/>
        </w:rPr>
        <w:t xml:space="preserve">   fused_confidence = f(weights, individual_confidences, conflict)</w:t>
      </w:r>
      <w:r>
        <w:br/>
      </w:r>
      <w:r>
        <w:br/>
      </w:r>
      <w:r>
        <w:rPr>
          <w:rStyle w:val="VerbatimChar"/>
        </w:rPr>
        <w:t xml:space="preserve">OUTPUT: (fused_value, fused_confidence, weight_breakdown)</w:t>
      </w:r>
    </w:p>
    <w:bookmarkEnd w:id="692"/>
    <w:bookmarkStart w:id="693" w:name="the-confidence-layer"/>
    <w:p>
      <w:pPr>
        <w:pStyle w:val="Heading3"/>
      </w:pPr>
      <w:r>
        <w:t xml:space="preserve">The Confidence Layer</w:t>
      </w:r>
    </w:p>
    <w:p>
      <w:pPr>
        <w:pStyle w:val="FirstParagraph"/>
      </w:pPr>
      <w:r>
        <w:t xml:space="preserve">Estimate confidence in fused result:</w:t>
      </w:r>
    </w:p>
    <w:p>
      <w:pPr>
        <w:pStyle w:val="SourceCode"/>
      </w:pPr>
      <w:r>
        <w:rPr>
          <w:rStyle w:val="VerbatimChar"/>
        </w:rPr>
        <w:t xml:space="preserve">confidence = base_confidence</w:t>
      </w:r>
      <w:r>
        <w:br/>
      </w:r>
      <w:r>
        <w:rPr>
          <w:rStyle w:val="VerbatimChar"/>
        </w:rPr>
        <w:t xml:space="preserve">           × agreement_factor(conflict_level)</w:t>
      </w:r>
      <w:r>
        <w:br/>
      </w:r>
      <w:r>
        <w:rPr>
          <w:rStyle w:val="VerbatimChar"/>
        </w:rPr>
        <w:t xml:space="preserve">           × coverage_factor(num_active_sources)</w:t>
      </w:r>
      <w:r>
        <w:br/>
      </w:r>
      <w:r>
        <w:rPr>
          <w:rStyle w:val="VerbatimChar"/>
        </w:rPr>
        <w:t xml:space="preserve">           × reliability_factor(weighted_avg_reliability)</w:t>
      </w:r>
    </w:p>
    <w:p>
      <w:pPr>
        <w:pStyle w:val="FirstParagraph"/>
      </w:pPr>
      <w:r>
        <w:t xml:space="preserve">Where:</w:t>
      </w:r>
      <w:r>
        <w:t xml:space="preserve"> </w:t>
      </w:r>
      <w:r>
        <w:t xml:space="preserve">- agreement_factor decreases with conflict</w:t>
      </w:r>
      <w:r>
        <w:t xml:space="preserve"> </w:t>
      </w:r>
      <w:r>
        <w:t xml:space="preserve">- coverage_factor increases with more sources (diminishing returns)</w:t>
      </w:r>
      <w:r>
        <w:t xml:space="preserve"> </w:t>
      </w:r>
      <w:r>
        <w:t xml:space="preserve">- reliability_factor reflects weighted source quality</w:t>
      </w:r>
    </w:p>
    <w:p>
      <w:r>
        <w:pict>
          <v:rect style="width:0;height:1.5pt" o:hralign="center" o:hrstd="t" o:hr="t"/>
        </w:pict>
      </w:r>
    </w:p>
    <w:bookmarkEnd w:id="693"/>
    <w:bookmarkEnd w:id="694"/>
    <w:bookmarkStart w:id="698" w:name="failure-modes"/>
    <w:p>
      <w:pPr>
        <w:pStyle w:val="Heading2"/>
      </w:pPr>
      <w:r>
        <w:t xml:space="preserve">Failure Modes</w:t>
      </w:r>
    </w:p>
    <w:bookmarkStart w:id="695" w:name="source-dropout"/>
    <w:p>
      <w:pPr>
        <w:pStyle w:val="Heading3"/>
      </w:pPr>
      <w:r>
        <w:t xml:space="preserve">Source Dropout</w:t>
      </w:r>
    </w:p>
    <w:p>
      <w:pPr>
        <w:pStyle w:val="FirstParagraph"/>
      </w:pPr>
      <w:r>
        <w:t xml:space="preserve">What if sources go silent?</w:t>
      </w:r>
    </w:p>
    <w:p>
      <w:pPr>
        <w:pStyle w:val="BodyText"/>
      </w:pPr>
      <w:r>
        <w:rPr>
          <w:b/>
          <w:bCs/>
        </w:rPr>
        <w:t xml:space="preserve">Graceful degradation:</w:t>
      </w:r>
      <w:r>
        <w:t xml:space="preserve"> </w:t>
      </w:r>
      <w:r>
        <w:t xml:space="preserve">- Redistribute weight among remaining sources</w:t>
      </w:r>
      <w:r>
        <w:t xml:space="preserve"> </w:t>
      </w:r>
      <w:r>
        <w:t xml:space="preserve">- Flag reduced coverage</w:t>
      </w:r>
      <w:r>
        <w:t xml:space="preserve"> </w:t>
      </w:r>
      <w:r>
        <w:t xml:space="preserve">- Increase uncertainty in output</w:t>
      </w:r>
    </w:p>
    <w:p>
      <w:pPr>
        <w:pStyle w:val="BodyText"/>
      </w:pPr>
      <w:r>
        <w:rPr>
          <w:b/>
          <w:bCs/>
        </w:rPr>
        <w:t xml:space="preserve">Minimum coverage threshold:</w:t>
      </w:r>
      <w:r>
        <w:t xml:space="preserve"> </w:t>
      </w:r>
      <w:r>
        <w:t xml:space="preserve">- If too few sources remain, flag critical</w:t>
      </w:r>
      <w:r>
        <w:t xml:space="preserve"> </w:t>
      </w:r>
      <w:r>
        <w:t xml:space="preserve">- Consider deferring decisions</w:t>
      </w:r>
    </w:p>
    <w:bookmarkEnd w:id="695"/>
    <w:bookmarkStart w:id="696" w:name="correlated-failures"/>
    <w:p>
      <w:pPr>
        <w:pStyle w:val="Heading3"/>
      </w:pPr>
      <w:r>
        <w:t xml:space="preserve">Correlated Failures</w:t>
      </w:r>
    </w:p>
    <w:p>
      <w:pPr>
        <w:pStyle w:val="FirstParagraph"/>
      </w:pPr>
      <w:r>
        <w:t xml:space="preserve">Sources might fail together:</w:t>
      </w:r>
      <w:r>
        <w:t xml:space="preserve"> </w:t>
      </w:r>
      <w:r>
        <w:t xml:space="preserve">- Same underlying data provider</w:t>
      </w:r>
      <w:r>
        <w:t xml:space="preserve"> </w:t>
      </w:r>
      <w:r>
        <w:t xml:space="preserve">- Same network infrastructure</w:t>
      </w:r>
      <w:r>
        <w:t xml:space="preserve"> </w:t>
      </w:r>
      <w:r>
        <w:t xml:space="preserve">- Same fundamental assumption</w:t>
      </w:r>
    </w:p>
    <w:p>
      <w:pPr>
        <w:pStyle w:val="BodyText"/>
      </w:pPr>
      <w:r>
        <w:rPr>
          <w:b/>
          <w:bCs/>
        </w:rPr>
        <w:t xml:space="preserve">Mitigation:</w:t>
      </w:r>
      <w:r>
        <w:t xml:space="preserve"> </w:t>
      </w:r>
      <w:r>
        <w:t xml:space="preserve">- Track source independence</w:t>
      </w:r>
      <w:r>
        <w:t xml:space="preserve"> </w:t>
      </w:r>
      <w:r>
        <w:t xml:space="preserve">- Group correlated sources</w:t>
      </w:r>
      <w:r>
        <w:t xml:space="preserve"> </w:t>
      </w:r>
      <w:r>
        <w:t xml:space="preserve">- Ensure at least one source from each independent group</w:t>
      </w:r>
    </w:p>
    <w:bookmarkEnd w:id="696"/>
    <w:bookmarkStart w:id="697" w:name="adversarial-corruption"/>
    <w:p>
      <w:pPr>
        <w:pStyle w:val="Heading3"/>
      </w:pPr>
      <w:r>
        <w:t xml:space="preserve">Adversarial Corruption</w:t>
      </w:r>
    </w:p>
    <w:p>
      <w:pPr>
        <w:pStyle w:val="FirstParagraph"/>
      </w:pPr>
      <w:r>
        <w:t xml:space="preserve">Sources might be manipulated:</w:t>
      </w:r>
      <w:r>
        <w:t xml:space="preserve"> </w:t>
      </w:r>
      <w:r>
        <w:t xml:space="preserve">- Deliberate misinformation</w:t>
      </w:r>
      <w:r>
        <w:t xml:space="preserve"> </w:t>
      </w:r>
      <w:r>
        <w:t xml:space="preserve">- Targeted sensor spoofing</w:t>
      </w:r>
      <w:r>
        <w:t xml:space="preserve"> </w:t>
      </w:r>
      <w:r>
        <w:t xml:space="preserve">- Data poisoning</w:t>
      </w:r>
    </w:p>
    <w:p>
      <w:pPr>
        <w:pStyle w:val="BodyText"/>
      </w:pPr>
      <w:r>
        <w:rPr>
          <w:b/>
          <w:bCs/>
        </w:rPr>
        <w:t xml:space="preserve">Detection:</w:t>
      </w:r>
      <w:r>
        <w:t xml:space="preserve"> </w:t>
      </w:r>
      <w:r>
        <w:t xml:space="preserve">- Outlier detection on individual sources</w:t>
      </w:r>
      <w:r>
        <w:t xml:space="preserve"> </w:t>
      </w:r>
      <w:r>
        <w:t xml:space="preserve">- Consistency checking across sources</w:t>
      </w:r>
      <w:r>
        <w:t xml:space="preserve"> </w:t>
      </w:r>
      <w:r>
        <w:t xml:space="preserve">- Compare to independent ground truth when available</w:t>
      </w:r>
    </w:p>
    <w:p>
      <w:r>
        <w:pict>
          <v:rect style="width:0;height:1.5pt" o:hralign="center" o:hrstd="t" o:hr="t"/>
        </w:pict>
      </w:r>
    </w:p>
    <w:bookmarkEnd w:id="697"/>
    <w:bookmarkEnd w:id="698"/>
    <w:bookmarkStart w:id="699" w:name="summary-13"/>
    <w:p>
      <w:pPr>
        <w:pStyle w:val="Heading2"/>
      </w:pPr>
      <w:r>
        <w:t xml:space="preserve">Summary</w:t>
      </w:r>
    </w:p>
    <w:p>
      <w:pPr>
        <w:pStyle w:val="FirstParagraph"/>
      </w:pPr>
      <w:r>
        <w:t xml:space="preserve">Multi-signal fusion combines diverse information sources intelligently:</w:t>
      </w:r>
    </w:p>
    <w:p>
      <w:pPr>
        <w:pStyle w:val="BodyText"/>
      </w:pPr>
      <w:r>
        <w:rPr>
          <w:b/>
          <w:bCs/>
        </w:rPr>
        <w:t xml:space="preserve">Attention-weighted fusion:</w:t>
      </w:r>
      <w:r>
        <w:t xml:space="preserve"> </w:t>
      </w:r>
      <w:r>
        <w:t xml:space="preserve">- Context determines source relevance</w:t>
      </w:r>
      <w:r>
        <w:t xml:space="preserve"> </w:t>
      </w:r>
      <w:r>
        <w:t xml:space="preserve">- Keys encode source characteristics</w:t>
      </w:r>
      <w:r>
        <w:t xml:space="preserve"> </w:t>
      </w:r>
      <w:r>
        <w:t xml:space="preserve">- Queries encode decision needs</w:t>
      </w:r>
    </w:p>
    <w:p>
      <w:pPr>
        <w:pStyle w:val="BodyText"/>
      </w:pPr>
      <w:r>
        <w:rPr>
          <w:b/>
          <w:bCs/>
        </w:rPr>
        <w:t xml:space="preserve">Reliability tracking:</w:t>
      </w:r>
      <w:r>
        <w:t xml:space="preserve"> </w:t>
      </w:r>
      <w:r>
        <w:t xml:space="preserve">- Historical accuracy estimation</w:t>
      </w:r>
      <w:r>
        <w:t xml:space="preserve"> </w:t>
      </w:r>
      <w:r>
        <w:t xml:space="preserve">- Context-conditional reliability</w:t>
      </w:r>
      <w:r>
        <w:t xml:space="preserve"> </w:t>
      </w:r>
      <w:r>
        <w:t xml:space="preserve">- Adaptive updates over time</w:t>
      </w:r>
    </w:p>
    <w:p>
      <w:pPr>
        <w:pStyle w:val="BodyText"/>
      </w:pPr>
      <w:r>
        <w:rPr>
          <w:b/>
          <w:bCs/>
        </w:rPr>
        <w:t xml:space="preserve">Conflict management:</w:t>
      </w:r>
      <w:r>
        <w:t xml:space="preserve"> </w:t>
      </w:r>
      <w:r>
        <w:t xml:space="preserve">- Detect disagreement levels</w:t>
      </w:r>
      <w:r>
        <w:t xml:space="preserve"> </w:t>
      </w:r>
      <w:r>
        <w:t xml:space="preserve">- Interpret conflict meaning</w:t>
      </w:r>
      <w:r>
        <w:t xml:space="preserve"> </w:t>
      </w:r>
      <w:r>
        <w:t xml:space="preserve">- Adjust confidence accordingly</w:t>
      </w:r>
    </w:p>
    <w:p>
      <w:pPr>
        <w:pStyle w:val="BodyText"/>
      </w:pPr>
      <w:r>
        <w:rPr>
          <w:b/>
          <w:bCs/>
        </w:rPr>
        <w:t xml:space="preserve">Regime detection:</w:t>
      </w:r>
      <w:r>
        <w:t xml:space="preserve"> </w:t>
      </w:r>
      <w:r>
        <w:t xml:space="preserve">- Monitor weight dynamics</w:t>
      </w:r>
      <w:r>
        <w:t xml:space="preserve"> </w:t>
      </w:r>
      <w:r>
        <w:t xml:space="preserve">- Track cross-source correlations</w:t>
      </w:r>
      <w:r>
        <w:t xml:space="preserve"> </w:t>
      </w:r>
      <w:r>
        <w:t xml:space="preserve">- Adapt to regime changes</w:t>
      </w:r>
    </w:p>
    <w:p>
      <w:pPr>
        <w:pStyle w:val="BodyText"/>
      </w:pPr>
      <w:r>
        <w:t xml:space="preserve">Applications span intelligence, sensor systems, and financial markets—anywhere multiple information sources must inform decisions.</w:t>
      </w:r>
    </w:p>
    <w:p>
      <w:pPr>
        <w:pStyle w:val="BodyText"/>
      </w:pPr>
      <w:r>
        <w:t xml:space="preserve">The next chapter develops the epistemic humility framework: principled limits on confidence and systematic handling of uncertainty.</w:t>
      </w:r>
    </w:p>
    <w:p>
      <w:r>
        <w:pict>
          <v:rect style="width:0;height:1.5pt" o:hralign="center" o:hrstd="t" o:hr="t"/>
        </w:pict>
      </w:r>
    </w:p>
    <w:bookmarkEnd w:id="699"/>
    <w:bookmarkEnd w:id="700"/>
    <w:bookmarkStart w:id="701" w:name="chapter-21-epistemic-humility"/>
    <w:p>
      <w:pPr>
        <w:pStyle w:val="Heading1"/>
      </w:pPr>
      <w:r>
        <w:t xml:space="preserve">Chapter 21: Epistemic Humility</w:t>
      </w:r>
    </w:p>
    <w:bookmarkEnd w:id="701"/>
    <w:bookmarkStart w:id="734" w:name="X2ed70baf836cc8e1b33e27f2d9effe181192d6b"/>
    <w:p>
      <w:pPr>
        <w:pStyle w:val="Heading1"/>
      </w:pPr>
      <w:r>
        <w:t xml:space="preserve">Chapter 21: The Epistemic Humility Framework</w:t>
      </w:r>
    </w:p>
    <w:p>
      <w:pPr>
        <w:pStyle w:val="FirstParagraph"/>
      </w:pPr>
      <w:r>
        <w:t xml:space="preserve">“I am certain.”</w:t>
      </w:r>
      <w:r>
        <w:t xml:space="preserve"> </w:t>
      </w:r>
      <w:r>
        <w:t xml:space="preserve">This phrase should raise red flags.</w:t>
      </w:r>
    </w:p>
    <w:p>
      <w:pPr>
        <w:pStyle w:val="BodyText"/>
      </w:pPr>
      <w:r>
        <w:t xml:space="preserve">Certainty is rare in the real world. Even our best measurements have error bars. Even our strongest theories have domains of validity. Even our most reliable sources sometimes fail.</w:t>
      </w:r>
    </w:p>
    <w:p>
      <w:pPr>
        <w:pStyle w:val="BodyText"/>
      </w:pPr>
      <w:r>
        <w:t xml:space="preserve">This chapter develops a systematic framework for handling uncertainty—not avoiding it, but embracing it honestly. The goal is calibrated confidence: knowing what you know, knowing what you don’t know, and representing the difference accurately.</w:t>
      </w:r>
    </w:p>
    <w:p>
      <w:r>
        <w:pict>
          <v:rect style="width:0;height:1.5pt" o:hralign="center" o:hrstd="t" o:hr="t"/>
        </w:pict>
      </w:r>
    </w:p>
    <w:bookmarkStart w:id="705" w:name="the-problem-with-overconfidence"/>
    <w:p>
      <w:pPr>
        <w:pStyle w:val="Heading2"/>
      </w:pPr>
      <w:r>
        <w:t xml:space="preserve">The Problem with Overconfidence</w:t>
      </w:r>
    </w:p>
    <w:bookmarkStart w:id="702" w:name="systematic-overconfidence"/>
    <w:p>
      <w:pPr>
        <w:pStyle w:val="Heading3"/>
      </w:pPr>
      <w:r>
        <w:t xml:space="preserve">Systematic Overconfidence</w:t>
      </w:r>
    </w:p>
    <w:p>
      <w:pPr>
        <w:pStyle w:val="FirstParagraph"/>
      </w:pPr>
      <w:r>
        <w:t xml:space="preserve">Humans and AI systems both exhibit systematic overconfidence:</w:t>
      </w:r>
    </w:p>
    <w:p>
      <w:pPr>
        <w:pStyle w:val="BodyText"/>
      </w:pPr>
      <w:r>
        <w:rPr>
          <w:b/>
          <w:bCs/>
        </w:rPr>
        <w:t xml:space="preserve">90% confidence intervals:</w:t>
      </w:r>
      <w:r>
        <w:t xml:space="preserve"> </w:t>
      </w:r>
      <w:r>
        <w:t xml:space="preserve">When people give 90% confidence intervals, the true value falls outside about 50% of the time.</w:t>
      </w:r>
    </w:p>
    <w:p>
      <w:pPr>
        <w:pStyle w:val="BodyText"/>
      </w:pPr>
      <w:r>
        <w:rPr>
          <w:b/>
          <w:bCs/>
        </w:rPr>
        <w:t xml:space="preserve">Expert predictions:</w:t>
      </w:r>
      <w:r>
        <w:t xml:space="preserve"> </w:t>
      </w:r>
      <w:r>
        <w:t xml:space="preserve">Experts in most fields perform barely better than chance while expressing high confidence.</w:t>
      </w:r>
    </w:p>
    <w:p>
      <w:pPr>
        <w:pStyle w:val="BodyText"/>
      </w:pPr>
      <w:r>
        <w:rPr>
          <w:b/>
          <w:bCs/>
        </w:rPr>
        <w:t xml:space="preserve">AI outputs:</w:t>
      </w:r>
      <w:r>
        <w:t xml:space="preserve"> </w:t>
      </w:r>
      <w:r>
        <w:t xml:space="preserve">Language models state incorrect facts with the same fluency as correct ones.</w:t>
      </w:r>
    </w:p>
    <w:bookmarkEnd w:id="702"/>
    <w:bookmarkStart w:id="703" w:name="the-cost-of-overconfidence"/>
    <w:p>
      <w:pPr>
        <w:pStyle w:val="Heading3"/>
      </w:pPr>
      <w:r>
        <w:t xml:space="preserve">The Cost of Overconfidence</w:t>
      </w:r>
    </w:p>
    <w:p>
      <w:pPr>
        <w:pStyle w:val="FirstParagraph"/>
      </w:pPr>
      <w:r>
        <w:t xml:space="preserve">Overconfidence leads to:</w:t>
      </w:r>
      <w:r>
        <w:t xml:space="preserve"> </w:t>
      </w:r>
      <w:r>
        <w:t xml:space="preserve">-</w:t>
      </w:r>
      <w:r>
        <w:t xml:space="preserve"> </w:t>
      </w:r>
      <w:r>
        <w:rPr>
          <w:b/>
          <w:bCs/>
        </w:rPr>
        <w:t xml:space="preserve">Poor decisions:</w:t>
      </w:r>
      <w:r>
        <w:t xml:space="preserve"> </w:t>
      </w:r>
      <w:r>
        <w:t xml:space="preserve">Acting on false certainty</w:t>
      </w:r>
      <w:r>
        <w:t xml:space="preserve"> </w:t>
      </w:r>
      <w:r>
        <w:t xml:space="preserve">-</w:t>
      </w:r>
      <w:r>
        <w:t xml:space="preserve"> </w:t>
      </w:r>
      <w:r>
        <w:rPr>
          <w:b/>
          <w:bCs/>
        </w:rPr>
        <w:t xml:space="preserve">Insufficient hedging:</w:t>
      </w:r>
      <w:r>
        <w:t xml:space="preserve"> </w:t>
      </w:r>
      <w:r>
        <w:t xml:space="preserve">Not preparing for alternatives</w:t>
      </w:r>
      <w:r>
        <w:t xml:space="preserve"> </w:t>
      </w:r>
      <w:r>
        <w:t xml:space="preserve">-</w:t>
      </w:r>
      <w:r>
        <w:t xml:space="preserve"> </w:t>
      </w:r>
      <w:r>
        <w:rPr>
          <w:b/>
          <w:bCs/>
        </w:rPr>
        <w:t xml:space="preserve">Credibility loss:</w:t>
      </w:r>
      <w:r>
        <w:t xml:space="preserve"> </w:t>
      </w:r>
      <w:r>
        <w:t xml:space="preserve">Confident failures damage trust</w:t>
      </w:r>
      <w:r>
        <w:t xml:space="preserve"> </w:t>
      </w:r>
      <w:r>
        <w:t xml:space="preserve">-</w:t>
      </w:r>
      <w:r>
        <w:t xml:space="preserve"> </w:t>
      </w:r>
      <w:r>
        <w:rPr>
          <w:b/>
          <w:bCs/>
        </w:rPr>
        <w:t xml:space="preserve">Cascade errors:</w:t>
      </w:r>
      <w:r>
        <w:t xml:space="preserve"> </w:t>
      </w:r>
      <w:r>
        <w:t xml:space="preserve">Overconfident inputs to downstream systems</w:t>
      </w:r>
    </w:p>
    <w:bookmarkEnd w:id="703"/>
    <w:bookmarkStart w:id="704" w:name="the-alternative-calibrated-confidence"/>
    <w:p>
      <w:pPr>
        <w:pStyle w:val="Heading3"/>
      </w:pPr>
      <w:r>
        <w:t xml:space="preserve">The Alternative: Calibrated Confidence</w:t>
      </w:r>
    </w:p>
    <w:p>
      <w:pPr>
        <w:pStyle w:val="FirstParagraph"/>
      </w:pPr>
      <w:r>
        <w:t xml:space="preserve">A calibrated system:</w:t>
      </w:r>
      <w:r>
        <w:t xml:space="preserve"> </w:t>
      </w:r>
      <w:r>
        <w:t xml:space="preserve">- States 70% confidence for things that are right 70% of the time</w:t>
      </w:r>
      <w:r>
        <w:t xml:space="preserve"> </w:t>
      </w:r>
      <w:r>
        <w:t xml:space="preserve">- Acknowledges uncertainty explicitly</w:t>
      </w:r>
      <w:r>
        <w:t xml:space="preserve"> </w:t>
      </w:r>
      <w:r>
        <w:t xml:space="preserve">- Distinguishes</w:t>
      </w:r>
      <w:r>
        <w:t xml:space="preserve"> </w:t>
      </w:r>
      <w:r>
        <w:t xml:space="preserve">“I don’t know”</w:t>
      </w:r>
      <w:r>
        <w:t xml:space="preserve"> </w:t>
      </w:r>
      <w:r>
        <w:t xml:space="preserve">from</w:t>
      </w:r>
      <w:r>
        <w:t xml:space="preserve"> </w:t>
      </w:r>
      <w:r>
        <w:t xml:space="preserve">“I know it’s ambiguous”</w:t>
      </w:r>
    </w:p>
    <w:p>
      <w:pPr>
        <w:pStyle w:val="BodyText"/>
      </w:pPr>
      <w:r>
        <w:t xml:space="preserve">This is epistemic humility operationalized.</w:t>
      </w:r>
    </w:p>
    <w:p>
      <w:r>
        <w:pict>
          <v:rect style="width:0;height:1.5pt" o:hralign="center" o:hrstd="t" o:hr="t"/>
        </w:pict>
      </w:r>
    </w:p>
    <w:bookmarkEnd w:id="704"/>
    <w:bookmarkEnd w:id="705"/>
    <w:bookmarkStart w:id="708" w:name="the-knowledge-quadrants"/>
    <w:p>
      <w:pPr>
        <w:pStyle w:val="Heading2"/>
      </w:pPr>
      <w:r>
        <w:t xml:space="preserve">The Knowledge Quadrants</w:t>
      </w:r>
    </w:p>
    <w:bookmarkStart w:id="706" w:name="the-classic-framework"/>
    <w:p>
      <w:pPr>
        <w:pStyle w:val="Heading3"/>
      </w:pPr>
      <w:r>
        <w:t xml:space="preserve">The Classic Framework</w:t>
      </w:r>
    </w:p>
    <w:p>
      <w:pPr>
        <w:pStyle w:val="FirstParagraph"/>
      </w:pPr>
      <w:r>
        <w:t xml:space="preserve">The known/unknown framework has four quadrants:</w:t>
      </w:r>
    </w:p>
    <w:p>
      <w:pPr>
        <w:pStyle w:val="BodyText"/>
      </w:pPr>
      <w:r>
        <w:rPr>
          <w:b/>
          <w:bCs/>
        </w:rPr>
        <w:t xml:space="preserve">Known knowns:</w:t>
      </w:r>
      <w:r>
        <w:t xml:space="preserve"> </w:t>
      </w:r>
      <w:r>
        <w:t xml:space="preserve">Things we know we know</w:t>
      </w:r>
      <w:r>
        <w:t xml:space="preserve"> </w:t>
      </w:r>
      <w:r>
        <w:t xml:space="preserve">-</w:t>
      </w:r>
      <w:r>
        <w:t xml:space="preserve"> </w:t>
      </w:r>
      <w:r>
        <w:t xml:space="preserve">“The speed of light is 3×10⁸ m/s”</w:t>
      </w:r>
      <w:r>
        <w:t xml:space="preserve"> </w:t>
      </w:r>
      <w:r>
        <w:t xml:space="preserve">- High confidence, usually correct</w:t>
      </w:r>
    </w:p>
    <w:p>
      <w:pPr>
        <w:pStyle w:val="BodyText"/>
      </w:pPr>
      <w:r>
        <w:rPr>
          <w:b/>
          <w:bCs/>
        </w:rPr>
        <w:t xml:space="preserve">Known unknowns:</w:t>
      </w:r>
      <w:r>
        <w:t xml:space="preserve"> </w:t>
      </w:r>
      <w:r>
        <w:t xml:space="preserve">Things we know we don’t know</w:t>
      </w:r>
      <w:r>
        <w:t xml:space="preserve"> </w:t>
      </w:r>
      <w:r>
        <w:t xml:space="preserve">-</w:t>
      </w:r>
      <w:r>
        <w:t xml:space="preserve"> </w:t>
      </w:r>
      <w:r>
        <w:t xml:space="preserve">“I don’t know tomorrow’s stock price”</w:t>
      </w:r>
      <w:r>
        <w:t xml:space="preserve"> </w:t>
      </w:r>
      <w:r>
        <w:t xml:space="preserve">- Honest uncertainty, can plan for it</w:t>
      </w:r>
    </w:p>
    <w:p>
      <w:pPr>
        <w:pStyle w:val="BodyText"/>
      </w:pPr>
      <w:r>
        <w:rPr>
          <w:b/>
          <w:bCs/>
        </w:rPr>
        <w:t xml:space="preserve">Unknown unknowns:</w:t>
      </w:r>
      <w:r>
        <w:t xml:space="preserve"> </w:t>
      </w:r>
      <w:r>
        <w:t xml:space="preserve">Things we don’t know we don’t know</w:t>
      </w:r>
      <w:r>
        <w:t xml:space="preserve"> </w:t>
      </w:r>
      <w:r>
        <w:t xml:space="preserve">- Black swan events</w:t>
      </w:r>
      <w:r>
        <w:t xml:space="preserve"> </w:t>
      </w:r>
      <w:r>
        <w:t xml:space="preserve">- Hardest to handle—can’t even identify the gap</w:t>
      </w:r>
    </w:p>
    <w:p>
      <w:pPr>
        <w:pStyle w:val="BodyText"/>
      </w:pPr>
      <w:r>
        <w:rPr>
          <w:b/>
          <w:bCs/>
        </w:rPr>
        <w:t xml:space="preserve">Unknown knowns:</w:t>
      </w:r>
      <w:r>
        <w:t xml:space="preserve"> </w:t>
      </w:r>
      <w:r>
        <w:t xml:space="preserve">Things we know but don’t know we know</w:t>
      </w:r>
      <w:r>
        <w:t xml:space="preserve"> </w:t>
      </w:r>
      <w:r>
        <w:t xml:space="preserve">- Implicit knowledge, unexamined assumptions</w:t>
      </w:r>
      <w:r>
        <w:t xml:space="preserve"> </w:t>
      </w:r>
      <w:r>
        <w:t xml:space="preserve">- Often valuable once surfaced</w:t>
      </w:r>
    </w:p>
    <w:bookmarkEnd w:id="706"/>
    <w:bookmarkStart w:id="707" w:name="operationalizing-the-quadrants"/>
    <w:p>
      <w:pPr>
        <w:pStyle w:val="Heading3"/>
      </w:pPr>
      <w:r>
        <w:t xml:space="preserve">Operationalizing the Quadrants</w:t>
      </w:r>
    </w:p>
    <w:p>
      <w:pPr>
        <w:pStyle w:val="FirstParagraph"/>
      </w:pPr>
      <w:r>
        <w:t xml:space="preserve">For each piece of information, assess:</w:t>
      </w:r>
    </w:p>
    <w:p>
      <w:pPr>
        <w:pStyle w:val="SourceCode"/>
      </w:pPr>
      <w:r>
        <w:rPr>
          <w:rStyle w:val="VerbatimChar"/>
        </w:rPr>
        <w:t xml:space="preserve">QUADRANT ASSESSMENT:</w:t>
      </w:r>
      <w:r>
        <w:br/>
      </w:r>
      <w:r>
        <w:br/>
      </w:r>
      <w:r>
        <w:rPr>
          <w:rStyle w:val="VerbatimChar"/>
        </w:rPr>
        <w:t xml:space="preserve">Known Known:</w:t>
      </w:r>
      <w:r>
        <w:br/>
      </w:r>
      <w:r>
        <w:rPr>
          <w:rStyle w:val="VerbatimChar"/>
        </w:rPr>
        <w:t xml:space="preserve">- Do we have verified data?</w:t>
      </w:r>
      <w:r>
        <w:br/>
      </w:r>
      <w:r>
        <w:rPr>
          <w:rStyle w:val="VerbatimChar"/>
        </w:rPr>
        <w:t xml:space="preserve">- Is our model well-validated in this domain?</w:t>
      </w:r>
      <w:r>
        <w:br/>
      </w:r>
      <w:r>
        <w:rPr>
          <w:rStyle w:val="VerbatimChar"/>
        </w:rPr>
        <w:t xml:space="preserve">- Is ground truth available?</w:t>
      </w:r>
      <w:r>
        <w:br/>
      </w:r>
      <w:r>
        <w:br/>
      </w:r>
      <w:r>
        <w:rPr>
          <w:rStyle w:val="VerbatimChar"/>
        </w:rPr>
        <w:t xml:space="preserve">Known Unknown:</w:t>
      </w:r>
      <w:r>
        <w:br/>
      </w:r>
      <w:r>
        <w:rPr>
          <w:rStyle w:val="VerbatimChar"/>
        </w:rPr>
        <w:t xml:space="preserve">- Have we identified this as uncertain?</w:t>
      </w:r>
      <w:r>
        <w:br/>
      </w:r>
      <w:r>
        <w:rPr>
          <w:rStyle w:val="VerbatimChar"/>
        </w:rPr>
        <w:t xml:space="preserve">- Do we have probability estimates?</w:t>
      </w:r>
      <w:r>
        <w:br/>
      </w:r>
      <w:r>
        <w:rPr>
          <w:rStyle w:val="VerbatimChar"/>
        </w:rPr>
        <w:t xml:space="preserve">- Is the uncertainty quantifiable?</w:t>
      </w:r>
      <w:r>
        <w:br/>
      </w:r>
      <w:r>
        <w:br/>
      </w:r>
      <w:r>
        <w:rPr>
          <w:rStyle w:val="VerbatimChar"/>
        </w:rPr>
        <w:t xml:space="preserve">Unknown Unknown (can only assess indirectly):</w:t>
      </w:r>
      <w:r>
        <w:br/>
      </w:r>
      <w:r>
        <w:rPr>
          <w:rStyle w:val="VerbatimChar"/>
        </w:rPr>
        <w:t xml:space="preserve">- How much model uncertainty exists?</w:t>
      </w:r>
      <w:r>
        <w:br/>
      </w:r>
      <w:r>
        <w:rPr>
          <w:rStyle w:val="VerbatimChar"/>
        </w:rPr>
        <w:t xml:space="preserve">- How different is this context from training?</w:t>
      </w:r>
      <w:r>
        <w:br/>
      </w:r>
      <w:r>
        <w:rPr>
          <w:rStyle w:val="VerbatimChar"/>
        </w:rPr>
        <w:t xml:space="preserve">- What hasn't been asked that should be?</w:t>
      </w:r>
      <w:r>
        <w:br/>
      </w:r>
      <w:r>
        <w:br/>
      </w:r>
      <w:r>
        <w:rPr>
          <w:rStyle w:val="VerbatimChar"/>
        </w:rPr>
        <w:t xml:space="preserve">Unknown Known:</w:t>
      </w:r>
      <w:r>
        <w:br/>
      </w:r>
      <w:r>
        <w:rPr>
          <w:rStyle w:val="VerbatimChar"/>
        </w:rPr>
        <w:t xml:space="preserve">- What assumptions are we making implicitly?</w:t>
      </w:r>
      <w:r>
        <w:br/>
      </w:r>
      <w:r>
        <w:rPr>
          <w:rStyle w:val="VerbatimChar"/>
        </w:rPr>
        <w:t xml:space="preserve">- What expertise is available but not accessed?</w:t>
      </w:r>
      <w:r>
        <w:br/>
      </w:r>
      <w:r>
        <w:rPr>
          <w:rStyle w:val="VerbatimChar"/>
        </w:rPr>
        <w:t xml:space="preserve">- What patterns exist in data we haven't analyzed?</w:t>
      </w:r>
    </w:p>
    <w:p>
      <w:r>
        <w:pict>
          <v:rect style="width:0;height:1.5pt" o:hralign="center" o:hrstd="t" o:hr="t"/>
        </w:pict>
      </w:r>
    </w:p>
    <w:bookmarkEnd w:id="707"/>
    <w:bookmarkEnd w:id="708"/>
    <w:bookmarkStart w:id="712" w:name="maximum-confidence-bounds"/>
    <w:p>
      <w:pPr>
        <w:pStyle w:val="Heading2"/>
      </w:pPr>
      <w:r>
        <w:t xml:space="preserve">Maximum Confidence Bounds</w:t>
      </w:r>
    </w:p>
    <w:bookmarkStart w:id="709" w:name="why-0.95-is-the-ceiling"/>
    <w:p>
      <w:pPr>
        <w:pStyle w:val="Heading3"/>
      </w:pPr>
      <w:r>
        <w:t xml:space="preserve">Why 0.95 is the Ceiling</w:t>
      </w:r>
    </w:p>
    <w:p>
      <w:pPr>
        <w:pStyle w:val="FirstParagraph"/>
      </w:pPr>
      <w:r>
        <w:t xml:space="preserve">In CIC, confidence is bounded: [0.05, 0.95].</w:t>
      </w:r>
    </w:p>
    <w:p>
      <w:pPr>
        <w:pStyle w:val="BodyText"/>
      </w:pPr>
      <w:r>
        <w:t xml:space="preserve">Why never claim 100% certainty?</w:t>
      </w:r>
    </w:p>
    <w:p>
      <w:pPr>
        <w:pStyle w:val="BodyText"/>
      </w:pPr>
      <w:r>
        <w:rPr>
          <w:b/>
          <w:bCs/>
        </w:rPr>
        <w:t xml:space="preserve">Argument 1: Black swan events</w:t>
      </w:r>
      <w:r>
        <w:t xml:space="preserve"> </w:t>
      </w:r>
      <w:r>
        <w:t xml:space="preserve">No matter how much evidence you have, tail events can occur. A system that claims 100% confidence will eventually be catastrophically wrong.</w:t>
      </w:r>
    </w:p>
    <w:p>
      <w:pPr>
        <w:pStyle w:val="BodyText"/>
      </w:pPr>
      <w:r>
        <w:rPr>
          <w:b/>
          <w:bCs/>
        </w:rPr>
        <w:t xml:space="preserve">Argument 2: Model limitations</w:t>
      </w:r>
      <w:r>
        <w:t xml:space="preserve"> </w:t>
      </w:r>
      <w:r>
        <w:t xml:space="preserve">Every model has bounded validity. Outside its training domain, even a perfect model fails. Since we can’t perfectly detect domain boundaries, we can’t claim certainty.</w:t>
      </w:r>
    </w:p>
    <w:p>
      <w:pPr>
        <w:pStyle w:val="BodyText"/>
      </w:pPr>
      <w:r>
        <w:rPr>
          <w:b/>
          <w:bCs/>
        </w:rPr>
        <w:t xml:space="preserve">Argument 3: Measurement error</w:t>
      </w:r>
      <w:r>
        <w:t xml:space="preserve"> </w:t>
      </w:r>
      <w:r>
        <w:t xml:space="preserve">Every observation has noise. Propagating this through inference means conclusions inherit uncertainty.</w:t>
      </w:r>
    </w:p>
    <w:p>
      <w:pPr>
        <w:pStyle w:val="BodyText"/>
      </w:pPr>
      <w:r>
        <w:rPr>
          <w:b/>
          <w:bCs/>
        </w:rPr>
        <w:t xml:space="preserve">Argument 4: Adversarial considerations</w:t>
      </w:r>
      <w:r>
        <w:t xml:space="preserve"> </w:t>
      </w:r>
      <w:r>
        <w:t xml:space="preserve">If a system claims certainty, adversaries know exactly what to attack. Maintaining uncertainty makes systems more robust.</w:t>
      </w:r>
    </w:p>
    <w:bookmarkEnd w:id="709"/>
    <w:bookmarkStart w:id="710" w:name="the-0.05-floor"/>
    <w:p>
      <w:pPr>
        <w:pStyle w:val="Heading3"/>
      </w:pPr>
      <w:r>
        <w:t xml:space="preserve">The 0.05 Floor</w:t>
      </w:r>
    </w:p>
    <w:p>
      <w:pPr>
        <w:pStyle w:val="FirstParagraph"/>
      </w:pPr>
      <w:r>
        <w:t xml:space="preserve">Why never claim 0% confidence?</w:t>
      </w:r>
    </w:p>
    <w:p>
      <w:pPr>
        <w:pStyle w:val="BodyText"/>
      </w:pPr>
      <w:r>
        <w:rPr>
          <w:b/>
          <w:bCs/>
        </w:rPr>
        <w:t xml:space="preserve">Argument 1: Alternative hypotheses always exist</w:t>
      </w:r>
      <w:r>
        <w:t xml:space="preserve"> </w:t>
      </w:r>
      <w:r>
        <w:t xml:space="preserve">No matter how unlikely something seems, there’s always some probability it could be true given different premises.</w:t>
      </w:r>
    </w:p>
    <w:p>
      <w:pPr>
        <w:pStyle w:val="BodyText"/>
      </w:pPr>
      <w:r>
        <w:rPr>
          <w:b/>
          <w:bCs/>
        </w:rPr>
        <w:t xml:space="preserve">Argument 2: Humility about being wrong</w:t>
      </w:r>
      <w:r>
        <w:t xml:space="preserve"> </w:t>
      </w:r>
      <w:r>
        <w:t xml:space="preserve">Claiming 0% confidence means being certain about uncertainty—still a certainty claim.</w:t>
      </w:r>
    </w:p>
    <w:bookmarkEnd w:id="710"/>
    <w:bookmarkStart w:id="711" w:name="practical-implications"/>
    <w:p>
      <w:pPr>
        <w:pStyle w:val="Heading3"/>
      </w:pPr>
      <w:r>
        <w:t xml:space="preserve">Practical Implications</w:t>
      </w:r>
    </w:p>
    <w:p>
      <w:pPr>
        <w:pStyle w:val="Compact"/>
        <w:numPr>
          <w:ilvl w:val="0"/>
          <w:numId w:val="1122"/>
        </w:numPr>
      </w:pPr>
      <w:r>
        <w:t xml:space="preserve">Never output confidence = 1.0 or confidence = 0.0</w:t>
      </w:r>
    </w:p>
    <w:p>
      <w:pPr>
        <w:pStyle w:val="Compact"/>
        <w:numPr>
          <w:ilvl w:val="0"/>
          <w:numId w:val="1122"/>
        </w:numPr>
      </w:pPr>
      <w:r>
        <w:t xml:space="preserve">Design downstream systems to handle uncertainty</w:t>
      </w:r>
    </w:p>
    <w:p>
      <w:pPr>
        <w:pStyle w:val="Compact"/>
        <w:numPr>
          <w:ilvl w:val="0"/>
          <w:numId w:val="1122"/>
        </w:numPr>
      </w:pPr>
      <w:r>
        <w:t xml:space="preserve">Alert when confidence approaches bounds</w:t>
      </w:r>
    </w:p>
    <w:p>
      <w:r>
        <w:pict>
          <v:rect style="width:0;height:1.5pt" o:hralign="center" o:hrstd="t" o:hr="t"/>
        </w:pict>
      </w:r>
    </w:p>
    <w:bookmarkEnd w:id="711"/>
    <w:bookmarkEnd w:id="712"/>
    <w:bookmarkStart w:id="716" w:name="fuzzy-number-operations"/>
    <w:p>
      <w:pPr>
        <w:pStyle w:val="Heading2"/>
      </w:pPr>
      <w:r>
        <w:t xml:space="preserve">Fuzzy Number Operations</w:t>
      </w:r>
    </w:p>
    <w:bookmarkStart w:id="713" w:name="beyond-point-estimates"/>
    <w:p>
      <w:pPr>
        <w:pStyle w:val="Heading3"/>
      </w:pPr>
      <w:r>
        <w:t xml:space="preserve">Beyond Point Estimates</w:t>
      </w:r>
    </w:p>
    <w:p>
      <w:pPr>
        <w:pStyle w:val="FirstParagraph"/>
      </w:pPr>
      <w:r>
        <w:t xml:space="preserve">Instead of</w:t>
      </w:r>
      <w:r>
        <w:t xml:space="preserve"> </w:t>
      </w:r>
      <w:r>
        <w:t xml:space="preserve">“the answer is 42,”</w:t>
      </w:r>
      <w:r>
        <w:t xml:space="preserve"> </w:t>
      </w:r>
      <w:r>
        <w:t xml:space="preserve">say</w:t>
      </w:r>
      <w:r>
        <w:t xml:space="preserve"> </w:t>
      </w:r>
      <w:r>
        <w:t xml:space="preserve">“the answer is approximately 42 ± 3.”</w:t>
      </w:r>
    </w:p>
    <w:p>
      <w:pPr>
        <w:pStyle w:val="BodyText"/>
      </w:pPr>
      <w:r>
        <w:t xml:space="preserve">Fuzzy numbers formalize this:</w:t>
      </w:r>
      <w:r>
        <w:t xml:space="preserve"> </w:t>
      </w:r>
      <w:r>
        <w:t xml:space="preserve">- A fuzzy number has a most likely value and a spread</w:t>
      </w:r>
      <w:r>
        <w:t xml:space="preserve"> </w:t>
      </w:r>
      <w:r>
        <w:t xml:space="preserve">- Operations on fuzzy numbers propagate uncertainty</w:t>
      </w:r>
    </w:p>
    <w:bookmarkEnd w:id="713"/>
    <w:bookmarkStart w:id="714" w:name="triangular-fuzzy-numbers"/>
    <w:p>
      <w:pPr>
        <w:pStyle w:val="Heading3"/>
      </w:pPr>
      <w:r>
        <w:t xml:space="preserve">Triangular Fuzzy Numbers</w:t>
      </w:r>
    </w:p>
    <w:p>
      <w:pPr>
        <w:pStyle w:val="FirstParagraph"/>
      </w:pPr>
      <w:r>
        <w:t xml:space="preserve">The simplest fuzzy number: (lower, center, upper)</w:t>
      </w:r>
    </w:p>
    <w:p>
      <w:pPr>
        <w:pStyle w:val="BodyText"/>
      </w:pPr>
      <w:r>
        <w:rPr>
          <w:b/>
          <w:bCs/>
        </w:rPr>
        <w:t xml:space="preserve">Addition:</w:t>
      </w:r>
    </w:p>
    <w:p>
      <w:pPr>
        <w:pStyle w:val="SourceCode"/>
      </w:pPr>
      <w:r>
        <w:rPr>
          <w:rStyle w:val="VerbatimChar"/>
        </w:rPr>
        <w:t xml:space="preserve">(a₁, b₁, c₁) + (a₂, b₂, c₂) = (a₁+a₂, b₁+b₂, c₁+c₂)</w:t>
      </w:r>
    </w:p>
    <w:p>
      <w:pPr>
        <w:pStyle w:val="FirstParagraph"/>
      </w:pPr>
      <w:r>
        <w:rPr>
          <w:b/>
          <w:bCs/>
        </w:rPr>
        <w:t xml:space="preserve">Multiplication:</w:t>
      </w:r>
    </w:p>
    <w:p>
      <w:pPr>
        <w:pStyle w:val="SourceCode"/>
      </w:pPr>
      <w:r>
        <w:rPr>
          <w:rStyle w:val="VerbatimChar"/>
        </w:rPr>
        <w:t xml:space="preserve">(a₁, b₁, c₁) × (a₂, b₂, c₂) ≈ (a₁×a₂, b₁×b₂, c₁×c₂)</w:t>
      </w:r>
    </w:p>
    <w:p>
      <w:pPr>
        <w:pStyle w:val="FirstParagraph"/>
      </w:pPr>
      <w:r>
        <w:t xml:space="preserve">(Approximation; exact multiplication is more complex)</w:t>
      </w:r>
    </w:p>
    <w:bookmarkEnd w:id="714"/>
    <w:bookmarkStart w:id="715" w:name="propagating-uncertainty"/>
    <w:p>
      <w:pPr>
        <w:pStyle w:val="Heading3"/>
      </w:pPr>
      <w:r>
        <w:t xml:space="preserve">Propagating Uncertainty</w:t>
      </w:r>
    </w:p>
    <w:p>
      <w:pPr>
        <w:pStyle w:val="FirstParagraph"/>
      </w:pPr>
      <w:r>
        <w:t xml:space="preserve">As calculations chain, uncertainty grows:</w:t>
      </w:r>
    </w:p>
    <w:p>
      <w:pPr>
        <w:pStyle w:val="SourceCode"/>
      </w:pPr>
      <w:r>
        <w:rPr>
          <w:rStyle w:val="VerbatimChar"/>
        </w:rPr>
        <w:t xml:space="preserve">Initial: (95, 100, 105) — 5% uncertainty</w:t>
      </w:r>
      <w:r>
        <w:br/>
      </w:r>
      <w:r>
        <w:rPr>
          <w:rStyle w:val="VerbatimChar"/>
        </w:rPr>
        <w:t xml:space="preserve">After multiplication: (90, 100, 110) — 10% uncertainty</w:t>
      </w:r>
      <w:r>
        <w:br/>
      </w:r>
      <w:r>
        <w:rPr>
          <w:rStyle w:val="VerbatimChar"/>
        </w:rPr>
        <w:t xml:space="preserve">After more operations: Uncertainty continues growing</w:t>
      </w:r>
    </w:p>
    <w:p>
      <w:pPr>
        <w:pStyle w:val="FirstParagraph"/>
      </w:pPr>
      <w:r>
        <w:t xml:space="preserve">This makes explicit what’s usually hidden: confidence degrades with inference depth.</w:t>
      </w:r>
    </w:p>
    <w:p>
      <w:r>
        <w:pict>
          <v:rect style="width:0;height:1.5pt" o:hralign="center" o:hrstd="t" o:hr="t"/>
        </w:pict>
      </w:r>
    </w:p>
    <w:bookmarkEnd w:id="715"/>
    <w:bookmarkEnd w:id="716"/>
    <w:bookmarkStart w:id="720" w:name="temporal-confidence-decay"/>
    <w:p>
      <w:pPr>
        <w:pStyle w:val="Heading2"/>
      </w:pPr>
      <w:r>
        <w:t xml:space="preserve">Temporal Confidence Decay</w:t>
      </w:r>
    </w:p>
    <w:bookmarkStart w:id="717" w:name="information-ages"/>
    <w:p>
      <w:pPr>
        <w:pStyle w:val="Heading3"/>
      </w:pPr>
      <w:r>
        <w:t xml:space="preserve">Information Ages</w:t>
      </w:r>
    </w:p>
    <w:p>
      <w:pPr>
        <w:pStyle w:val="FirstParagraph"/>
      </w:pPr>
      <w:r>
        <w:t xml:space="preserve">Knowledge isn’t eternal. It decays:</w:t>
      </w:r>
      <w:r>
        <w:t xml:space="preserve"> </w:t>
      </w:r>
      <w:r>
        <w:t xml:space="preserve">-</w:t>
      </w:r>
      <w:r>
        <w:t xml:space="preserve"> </w:t>
      </w:r>
      <w:r>
        <w:rPr>
          <w:b/>
          <w:bCs/>
        </w:rPr>
        <w:t xml:space="preserve">Fast decay:</w:t>
      </w:r>
      <w:r>
        <w:t xml:space="preserve"> </w:t>
      </w:r>
      <w:r>
        <w:t xml:space="preserve">Market prices (seconds to minutes)</w:t>
      </w:r>
      <w:r>
        <w:t xml:space="preserve"> </w:t>
      </w:r>
      <w:r>
        <w:t xml:space="preserve">-</w:t>
      </w:r>
      <w:r>
        <w:t xml:space="preserve"> </w:t>
      </w:r>
      <w:r>
        <w:rPr>
          <w:b/>
          <w:bCs/>
        </w:rPr>
        <w:t xml:space="preserve">Medium decay:</w:t>
      </w:r>
      <w:r>
        <w:t xml:space="preserve"> </w:t>
      </w:r>
      <w:r>
        <w:t xml:space="preserve">Consumer preferences (months)</w:t>
      </w:r>
      <w:r>
        <w:t xml:space="preserve"> </w:t>
      </w:r>
      <w:r>
        <w:t xml:space="preserve">-</w:t>
      </w:r>
      <w:r>
        <w:t xml:space="preserve"> </w:t>
      </w:r>
      <w:r>
        <w:rPr>
          <w:b/>
          <w:bCs/>
        </w:rPr>
        <w:t xml:space="preserve">Slow decay:</w:t>
      </w:r>
      <w:r>
        <w:t xml:space="preserve"> </w:t>
      </w:r>
      <w:r>
        <w:t xml:space="preserve">Physical constants (years to never)</w:t>
      </w:r>
    </w:p>
    <w:bookmarkEnd w:id="717"/>
    <w:bookmarkStart w:id="718" w:name="decay-models"/>
    <w:p>
      <w:pPr>
        <w:pStyle w:val="Heading3"/>
      </w:pPr>
      <w:r>
        <w:t xml:space="preserve">Decay Models</w:t>
      </w:r>
    </w:p>
    <w:p>
      <w:pPr>
        <w:pStyle w:val="FirstParagraph"/>
      </w:pPr>
      <w:r>
        <w:rPr>
          <w:b/>
          <w:bCs/>
        </w:rPr>
        <w:t xml:space="preserve">Exponential decay:</w:t>
      </w:r>
    </w:p>
    <w:p>
      <w:pPr>
        <w:pStyle w:val="SourceCode"/>
      </w:pPr>
      <w:r>
        <w:rPr>
          <w:rStyle w:val="VerbatimChar"/>
        </w:rPr>
        <w:t xml:space="preserve">confidence(t) = confidence(0) × exp(-λ × t)</w:t>
      </w:r>
    </w:p>
    <w:p>
      <w:pPr>
        <w:pStyle w:val="FirstParagraph"/>
      </w:pPr>
      <w:r>
        <w:t xml:space="preserve">Where λ is domain-specific decay rate.</w:t>
      </w:r>
    </w:p>
    <w:p>
      <w:pPr>
        <w:pStyle w:val="BodyText"/>
      </w:pPr>
      <w:r>
        <w:rPr>
          <w:b/>
          <w:bCs/>
        </w:rPr>
        <w:t xml:space="preserve">Step decay:</w:t>
      </w:r>
    </w:p>
    <w:p>
      <w:pPr>
        <w:pStyle w:val="SourceCode"/>
      </w:pPr>
      <w:r>
        <w:rPr>
          <w:rStyle w:val="VerbatimChar"/>
        </w:rPr>
        <w:t xml:space="preserve">confidence(t) = confidence(0)      if t &lt; threshold</w:t>
      </w:r>
      <w:r>
        <w:br/>
      </w:r>
      <w:r>
        <w:rPr>
          <w:rStyle w:val="VerbatimChar"/>
        </w:rPr>
        <w:t xml:space="preserve">              = confidence(0) × k   otherwise</w:t>
      </w:r>
    </w:p>
    <w:p>
      <w:pPr>
        <w:pStyle w:val="FirstParagraph"/>
      </w:pPr>
      <w:r>
        <w:t xml:space="preserve">For information with</w:t>
      </w:r>
      <w:r>
        <w:t xml:space="preserve"> </w:t>
      </w:r>
      <w:r>
        <w:t xml:space="preserve">“expiration dates.”</w:t>
      </w:r>
    </w:p>
    <w:p>
      <w:pPr>
        <w:pStyle w:val="BodyText"/>
      </w:pPr>
      <w:r>
        <w:rPr>
          <w:b/>
          <w:bCs/>
        </w:rPr>
        <w:t xml:space="preserve">Context-dependent decay:</w:t>
      </w:r>
    </w:p>
    <w:p>
      <w:pPr>
        <w:pStyle w:val="SourceCode"/>
      </w:pPr>
      <w:r>
        <w:rPr>
          <w:rStyle w:val="VerbatimChar"/>
        </w:rPr>
        <w:t xml:space="preserve">confidence(t) = confidence(0) × (1 - regime_change_probability(t))</w:t>
      </w:r>
    </w:p>
    <w:p>
      <w:pPr>
        <w:pStyle w:val="FirstParagraph"/>
      </w:pPr>
      <w:r>
        <w:t xml:space="preserve">Faster decay when regime change is suspected.</w:t>
      </w:r>
    </w:p>
    <w:bookmarkEnd w:id="718"/>
    <w:bookmarkStart w:id="719" w:name="implementation"/>
    <w:p>
      <w:pPr>
        <w:pStyle w:val="Heading3"/>
      </w:pPr>
      <w:r>
        <w:t xml:space="preserve">Implementation</w:t>
      </w:r>
    </w:p>
    <w:p>
      <w:pPr>
        <w:pStyle w:val="SourceCode"/>
      </w:pPr>
      <w:r>
        <w:rPr>
          <w:rStyle w:val="VerbatimChar"/>
        </w:rPr>
        <w:t xml:space="preserve">ALGORITHM: Temporal Confidence Update</w:t>
      </w:r>
      <w:r>
        <w:br/>
      </w:r>
      <w:r>
        <w:br/>
      </w:r>
      <w:r>
        <w:rPr>
          <w:rStyle w:val="VerbatimChar"/>
        </w:rPr>
        <w:t xml:space="preserve">For each piece of information:</w:t>
      </w:r>
      <w:r>
        <w:br/>
      </w:r>
      <w:r>
        <w:rPr>
          <w:rStyle w:val="VerbatimChar"/>
        </w:rPr>
        <w:t xml:space="preserve">   1. Record: (value, confidence, timestamp, decay_type, decay_rate)</w:t>
      </w:r>
      <w:r>
        <w:br/>
      </w:r>
      <w:r>
        <w:br/>
      </w:r>
      <w:r>
        <w:rPr>
          <w:rStyle w:val="VerbatimChar"/>
        </w:rPr>
        <w:t xml:space="preserve">   2. On query:</w:t>
      </w:r>
      <w:r>
        <w:br/>
      </w:r>
      <w:r>
        <w:rPr>
          <w:rStyle w:val="VerbatimChar"/>
        </w:rPr>
        <w:t xml:space="preserve">      age = current_time - timestamp</w:t>
      </w:r>
      <w:r>
        <w:br/>
      </w:r>
      <w:r>
        <w:rPr>
          <w:rStyle w:val="VerbatimChar"/>
        </w:rPr>
        <w:t xml:space="preserve">      effective_confidence = apply_decay(confidence, age, decay_type, decay_rate)</w:t>
      </w:r>
      <w:r>
        <w:br/>
      </w:r>
      <w:r>
        <w:rPr>
          <w:rStyle w:val="VerbatimChar"/>
        </w:rPr>
        <w:t xml:space="preserve">      return (value, effective_confidence)</w:t>
      </w:r>
      <w:r>
        <w:br/>
      </w:r>
      <w:r>
        <w:br/>
      </w:r>
      <w:r>
        <w:rPr>
          <w:rStyle w:val="VerbatimChar"/>
        </w:rPr>
        <w:t xml:space="preserve">   3. Flag stale information:</w:t>
      </w:r>
      <w:r>
        <w:br/>
      </w:r>
      <w:r>
        <w:rPr>
          <w:rStyle w:val="VerbatimChar"/>
        </w:rPr>
        <w:t xml:space="preserve">      if effective_confidence &lt; minimum_useful_confidence:</w:t>
      </w:r>
      <w:r>
        <w:br/>
      </w:r>
      <w:r>
        <w:rPr>
          <w:rStyle w:val="VerbatimChar"/>
        </w:rPr>
        <w:t xml:space="preserve">         flag for refresh or discard</w:t>
      </w:r>
    </w:p>
    <w:p>
      <w:r>
        <w:pict>
          <v:rect style="width:0;height:1.5pt" o:hralign="center" o:hrstd="t" o:hr="t"/>
        </w:pict>
      </w:r>
    </w:p>
    <w:bookmarkEnd w:id="719"/>
    <w:bookmarkEnd w:id="720"/>
    <w:bookmarkStart w:id="724" w:name="cascade-uncertainty-amplification"/>
    <w:p>
      <w:pPr>
        <w:pStyle w:val="Heading2"/>
      </w:pPr>
      <w:r>
        <w:t xml:space="preserve">Cascade Uncertainty Amplification</w:t>
      </w:r>
    </w:p>
    <w:bookmarkStart w:id="721" w:name="dependent-inference-chains"/>
    <w:p>
      <w:pPr>
        <w:pStyle w:val="Heading3"/>
      </w:pPr>
      <w:r>
        <w:t xml:space="preserve">Dependent Inference Chains</w:t>
      </w:r>
    </w:p>
    <w:p>
      <w:pPr>
        <w:pStyle w:val="FirstParagraph"/>
      </w:pPr>
      <w:r>
        <w:t xml:space="preserve">When conclusion A depends on premise B which depends on premise C:</w:t>
      </w:r>
    </w:p>
    <w:p>
      <w:pPr>
        <w:pStyle w:val="SourceCode"/>
      </w:pPr>
      <w:r>
        <w:rPr>
          <w:rStyle w:val="VerbatimChar"/>
        </w:rPr>
        <w:t xml:space="preserve">P(A correct) = P(A|B) × P(B|C) × P(C)</w:t>
      </w:r>
    </w:p>
    <w:p>
      <w:pPr>
        <w:pStyle w:val="FirstParagraph"/>
      </w:pPr>
      <w:r>
        <w:t xml:space="preserve">Uncertainty multiplies. If each step is 90% reliable:</w:t>
      </w:r>
    </w:p>
    <w:p>
      <w:pPr>
        <w:pStyle w:val="SourceCode"/>
      </w:pPr>
      <w:r>
        <w:rPr>
          <w:rStyle w:val="VerbatimChar"/>
        </w:rPr>
        <w:t xml:space="preserve">P(A) = 0.9 × 0.9 × 0.9 = 0.73</w:t>
      </w:r>
    </w:p>
    <w:p>
      <w:pPr>
        <w:pStyle w:val="FirstParagraph"/>
      </w:pPr>
      <w:r>
        <w:t xml:space="preserve">Three 90% confident steps give only 73% confident conclusion.</w:t>
      </w:r>
    </w:p>
    <w:bookmarkEnd w:id="721"/>
    <w:bookmarkStart w:id="722" w:name="identifying-cascade-depth"/>
    <w:p>
      <w:pPr>
        <w:pStyle w:val="Heading3"/>
      </w:pPr>
      <w:r>
        <w:t xml:space="preserve">Identifying Cascade Depth</w:t>
      </w:r>
    </w:p>
    <w:p>
      <w:pPr>
        <w:pStyle w:val="FirstParagraph"/>
      </w:pPr>
      <w:r>
        <w:t xml:space="preserve">Track how many inference steps led to a conclusion:</w:t>
      </w:r>
    </w:p>
    <w:p>
      <w:pPr>
        <w:pStyle w:val="SourceCode"/>
      </w:pPr>
      <w:r>
        <w:rPr>
          <w:rStyle w:val="VerbatimChar"/>
        </w:rPr>
        <w:t xml:space="preserve">depth = 0: Direct observation</w:t>
      </w:r>
      <w:r>
        <w:br/>
      </w:r>
      <w:r>
        <w:rPr>
          <w:rStyle w:val="VerbatimChar"/>
        </w:rPr>
        <w:t xml:space="preserve">depth = 1: One inference step from observation</w:t>
      </w:r>
      <w:r>
        <w:br/>
      </w:r>
      <w:r>
        <w:rPr>
          <w:rStyle w:val="VerbatimChar"/>
        </w:rPr>
        <w:t xml:space="preserve">depth = 2: Inference from inference</w:t>
      </w:r>
      <w:r>
        <w:br/>
      </w:r>
      <w:r>
        <w:rPr>
          <w:rStyle w:val="VerbatimChar"/>
        </w:rPr>
        <w:t xml:space="preserve">...</w:t>
      </w:r>
    </w:p>
    <w:p>
      <w:pPr>
        <w:pStyle w:val="FirstParagraph"/>
      </w:pPr>
      <w:r>
        <w:t xml:space="preserve">Higher depth → lower maximum confidence.</w:t>
      </w:r>
    </w:p>
    <w:bookmarkEnd w:id="722"/>
    <w:bookmarkStart w:id="723" w:name="cascade-confidence-bounds"/>
    <w:p>
      <w:pPr>
        <w:pStyle w:val="Heading3"/>
      </w:pPr>
      <w:r>
        <w:t xml:space="preserve">Cascade Confidence Bounds</w:t>
      </w:r>
    </w:p>
    <w:p>
      <w:pPr>
        <w:pStyle w:val="SourceCode"/>
      </w:pPr>
      <w:r>
        <w:rPr>
          <w:rStyle w:val="VerbatimChar"/>
        </w:rPr>
        <w:t xml:space="preserve">max_confidence(depth) = base_confidence^depth</w:t>
      </w:r>
    </w:p>
    <w:p>
      <w:pPr>
        <w:pStyle w:val="FirstParagraph"/>
      </w:pPr>
      <w:r>
        <w:t xml:space="preserve">For base_confidence = 0.95:</w:t>
      </w:r>
      <w:r>
        <w:t xml:space="preserve"> </w:t>
      </w:r>
      <w:r>
        <w:t xml:space="preserve">- depth 0: max 0.95</w:t>
      </w:r>
      <w:r>
        <w:t xml:space="preserve"> </w:t>
      </w:r>
      <w:r>
        <w:t xml:space="preserve">- depth 1: max 0.90</w:t>
      </w:r>
      <w:r>
        <w:t xml:space="preserve"> </w:t>
      </w:r>
      <w:r>
        <w:t xml:space="preserve">- depth 2: max 0.86</w:t>
      </w:r>
      <w:r>
        <w:t xml:space="preserve"> </w:t>
      </w:r>
      <w:r>
        <w:t xml:space="preserve">- depth 5: max 0.77</w:t>
      </w:r>
    </w:p>
    <w:p>
      <w:pPr>
        <w:pStyle w:val="BodyText"/>
      </w:pPr>
      <w:r>
        <w:t xml:space="preserve">This prevents overconfident conclusions from long inference chains.</w:t>
      </w:r>
    </w:p>
    <w:p>
      <w:r>
        <w:pict>
          <v:rect style="width:0;height:1.5pt" o:hralign="center" o:hrstd="t" o:hr="t"/>
        </w:pict>
      </w:r>
    </w:p>
    <w:bookmarkEnd w:id="723"/>
    <w:bookmarkEnd w:id="724"/>
    <w:bookmarkStart w:id="728" w:name="practical-implementation-2"/>
    <w:p>
      <w:pPr>
        <w:pStyle w:val="Heading2"/>
      </w:pPr>
      <w:r>
        <w:t xml:space="preserve">Practical Implementation</w:t>
      </w:r>
    </w:p>
    <w:bookmarkStart w:id="725" w:name="the-epistemic-profile"/>
    <w:p>
      <w:pPr>
        <w:pStyle w:val="Heading3"/>
      </w:pPr>
      <w:r>
        <w:t xml:space="preserve">The Epistemic Profile</w:t>
      </w:r>
    </w:p>
    <w:p>
      <w:pPr>
        <w:pStyle w:val="FirstParagraph"/>
      </w:pPr>
      <w:r>
        <w:t xml:space="preserve">Every assertion carries an epistemic profile:</w:t>
      </w:r>
    </w:p>
    <w:p>
      <w:pPr>
        <w:pStyle w:val="SourceCode"/>
      </w:pPr>
      <w:r>
        <w:rPr>
          <w:rStyle w:val="VerbatimChar"/>
        </w:rPr>
        <w:t xml:space="preserve">assertion: {</w:t>
      </w:r>
      <w:r>
        <w:br/>
      </w:r>
      <w:r>
        <w:rPr>
          <w:rStyle w:val="VerbatimChar"/>
        </w:rPr>
        <w:t xml:space="preserve">    value: "The market will rise tomorrow",</w:t>
      </w:r>
      <w:r>
        <w:br/>
      </w:r>
      <w:r>
        <w:rPr>
          <w:rStyle w:val="VerbatimChar"/>
        </w:rPr>
        <w:t xml:space="preserve">    confidence: 0.62,</w:t>
      </w:r>
      <w:r>
        <w:br/>
      </w:r>
      <w:r>
        <w:rPr>
          <w:rStyle w:val="VerbatimChar"/>
        </w:rPr>
        <w:t xml:space="preserve">    confidence_bounds: [0.55, 0.70],</w:t>
      </w:r>
      <w:r>
        <w:br/>
      </w:r>
      <w:r>
        <w:rPr>
          <w:rStyle w:val="VerbatimChar"/>
        </w:rPr>
        <w:t xml:space="preserve">    sources: ["technical_indicator", "sentiment_analysis"],</w:t>
      </w:r>
      <w:r>
        <w:br/>
      </w:r>
      <w:r>
        <w:rPr>
          <w:rStyle w:val="VerbatimChar"/>
        </w:rPr>
        <w:t xml:space="preserve">    inference_depth: 2,</w:t>
      </w:r>
      <w:r>
        <w:br/>
      </w:r>
      <w:r>
        <w:rPr>
          <w:rStyle w:val="VerbatimChar"/>
        </w:rPr>
        <w:t xml:space="preserve">    timestamp: "2024-01-15T09:30:00Z",</w:t>
      </w:r>
      <w:r>
        <w:br/>
      </w:r>
      <w:r>
        <w:rPr>
          <w:rStyle w:val="VerbatimChar"/>
        </w:rPr>
        <w:t xml:space="preserve">    decay_type: "exponential",</w:t>
      </w:r>
      <w:r>
        <w:br/>
      </w:r>
      <w:r>
        <w:rPr>
          <w:rStyle w:val="VerbatimChar"/>
        </w:rPr>
        <w:t xml:space="preserve">    half_life: "4 hours",</w:t>
      </w:r>
      <w:r>
        <w:br/>
      </w:r>
      <w:r>
        <w:rPr>
          <w:rStyle w:val="VerbatimChar"/>
        </w:rPr>
        <w:t xml:space="preserve">    known_unknowns: ["earnings announcement", "fed meeting"],</w:t>
      </w:r>
      <w:r>
        <w:br/>
      </w:r>
      <w:r>
        <w:rPr>
          <w:rStyle w:val="VerbatimChar"/>
        </w:rPr>
        <w:t xml:space="preserve">    assumptions: ["no regime change", "normal volatility"]</w:t>
      </w:r>
      <w:r>
        <w:br/>
      </w:r>
      <w:r>
        <w:rPr>
          <w:rStyle w:val="VerbatimChar"/>
        </w:rPr>
        <w:t xml:space="preserve">}</w:t>
      </w:r>
    </w:p>
    <w:bookmarkEnd w:id="725"/>
    <w:bookmarkStart w:id="726" w:name="confidence-aggregation"/>
    <w:p>
      <w:pPr>
        <w:pStyle w:val="Heading3"/>
      </w:pPr>
      <w:r>
        <w:t xml:space="preserve">Confidence Aggregation</w:t>
      </w:r>
    </w:p>
    <w:p>
      <w:pPr>
        <w:pStyle w:val="FirstParagraph"/>
      </w:pPr>
      <w:r>
        <w:t xml:space="preserve">When combining multiple assertions:</w:t>
      </w:r>
    </w:p>
    <w:p>
      <w:pPr>
        <w:pStyle w:val="SourceCode"/>
      </w:pPr>
      <w:r>
        <w:rPr>
          <w:rStyle w:val="VerbatimChar"/>
        </w:rPr>
        <w:t xml:space="preserve">ALGORITHM: Aggregate Epistemic Profiles</w:t>
      </w:r>
      <w:r>
        <w:br/>
      </w:r>
      <w:r>
        <w:br/>
      </w:r>
      <w:r>
        <w:rPr>
          <w:rStyle w:val="VerbatimChar"/>
        </w:rPr>
        <w:t xml:space="preserve">INPUT: Profiles p₁, ..., pₙ</w:t>
      </w:r>
      <w:r>
        <w:br/>
      </w:r>
      <w:r>
        <w:br/>
      </w:r>
      <w:r>
        <w:rPr>
          <w:rStyle w:val="VerbatimChar"/>
        </w:rPr>
        <w:t xml:space="preserve">1. Weight by confidence:</w:t>
      </w:r>
      <w:r>
        <w:br/>
      </w:r>
      <w:r>
        <w:rPr>
          <w:rStyle w:val="VerbatimChar"/>
        </w:rPr>
        <w:t xml:space="preserve">   w_i = p_i.confidence / Σ_j p_j.confidence</w:t>
      </w:r>
      <w:r>
        <w:br/>
      </w:r>
      <w:r>
        <w:br/>
      </w:r>
      <w:r>
        <w:rPr>
          <w:rStyle w:val="VerbatimChar"/>
        </w:rPr>
        <w:t xml:space="preserve">2. Aggregate value (appropriate for type):</w:t>
      </w:r>
      <w:r>
        <w:br/>
      </w:r>
      <w:r>
        <w:rPr>
          <w:rStyle w:val="VerbatimChar"/>
        </w:rPr>
        <w:t xml:space="preserve">   value = weighted_combine(values, weights)</w:t>
      </w:r>
      <w:r>
        <w:br/>
      </w:r>
      <w:r>
        <w:br/>
      </w:r>
      <w:r>
        <w:rPr>
          <w:rStyle w:val="VerbatimChar"/>
        </w:rPr>
        <w:t xml:space="preserve">3. Aggregate confidence (conservative):</w:t>
      </w:r>
      <w:r>
        <w:br/>
      </w:r>
      <w:r>
        <w:rPr>
          <w:rStyle w:val="VerbatimChar"/>
        </w:rPr>
        <w:t xml:space="preserve">   confidence = min(max_individual, geometric_mean(confidences))</w:t>
      </w:r>
      <w:r>
        <w:br/>
      </w:r>
      <w:r>
        <w:br/>
      </w:r>
      <w:r>
        <w:rPr>
          <w:rStyle w:val="VerbatimChar"/>
        </w:rPr>
        <w:t xml:space="preserve">4. Combine inference depths:</w:t>
      </w:r>
      <w:r>
        <w:br/>
      </w:r>
      <w:r>
        <w:rPr>
          <w:rStyle w:val="VerbatimChar"/>
        </w:rPr>
        <w:t xml:space="preserve">   depth = max(depths) + 1</w:t>
      </w:r>
      <w:r>
        <w:br/>
      </w:r>
      <w:r>
        <w:br/>
      </w:r>
      <w:r>
        <w:rPr>
          <w:rStyle w:val="VerbatimChar"/>
        </w:rPr>
        <w:t xml:space="preserve">5. Union known unknowns and assumptions:</w:t>
      </w:r>
      <w:r>
        <w:br/>
      </w:r>
      <w:r>
        <w:rPr>
          <w:rStyle w:val="VerbatimChar"/>
        </w:rPr>
        <w:t xml:space="preserve">   known_unknowns = union(all known_unknowns)</w:t>
      </w:r>
      <w:r>
        <w:br/>
      </w:r>
      <w:r>
        <w:rPr>
          <w:rStyle w:val="VerbatimChar"/>
        </w:rPr>
        <w:t xml:space="preserve">   assumptions = union(all assumptions)</w:t>
      </w:r>
      <w:r>
        <w:br/>
      </w:r>
      <w:r>
        <w:br/>
      </w:r>
      <w:r>
        <w:rPr>
          <w:rStyle w:val="VerbatimChar"/>
        </w:rPr>
        <w:t xml:space="preserve">6. Timestamp = now (fresh combination)</w:t>
      </w:r>
      <w:r>
        <w:br/>
      </w:r>
      <w:r>
        <w:rPr>
          <w:rStyle w:val="VerbatimChar"/>
        </w:rPr>
        <w:t xml:space="preserve">   Decay = fastest decay of inputs</w:t>
      </w:r>
    </w:p>
    <w:bookmarkEnd w:id="726"/>
    <w:bookmarkStart w:id="727" w:name="displaying-uncertainty"/>
    <w:p>
      <w:pPr>
        <w:pStyle w:val="Heading3"/>
      </w:pPr>
      <w:r>
        <w:t xml:space="preserve">Displaying Uncertainty</w:t>
      </w:r>
    </w:p>
    <w:p>
      <w:pPr>
        <w:pStyle w:val="FirstParagraph"/>
      </w:pPr>
      <w:r>
        <w:t xml:space="preserve">How to communicate uncertainty to users:</w:t>
      </w:r>
    </w:p>
    <w:p>
      <w:pPr>
        <w:pStyle w:val="BodyText"/>
      </w:pPr>
      <w:r>
        <w:rPr>
          <w:b/>
          <w:bCs/>
        </w:rPr>
        <w:t xml:space="preserve">Numeric confidence:</w:t>
      </w:r>
      <w:r>
        <w:t xml:space="preserve"> </w:t>
      </w:r>
      <w:r>
        <w:t xml:space="preserve">-</w:t>
      </w:r>
      <w:r>
        <w:t xml:space="preserve"> </w:t>
      </w:r>
      <w:r>
        <w:t xml:space="preserve">“Confidence: 73%”</w:t>
      </w:r>
      <w:r>
        <w:t xml:space="preserve"> </w:t>
      </w:r>
      <w:r>
        <w:t xml:space="preserve">- Good for technical users</w:t>
      </w:r>
    </w:p>
    <w:p>
      <w:pPr>
        <w:pStyle w:val="BodyText"/>
      </w:pPr>
      <w:r>
        <w:rPr>
          <w:b/>
          <w:bCs/>
        </w:rPr>
        <w:t xml:space="preserve">Verbal hedging:</w:t>
      </w:r>
      <w:r>
        <w:t xml:space="preserve"> </w:t>
      </w:r>
      <w:r>
        <w:t xml:space="preserve">-</w:t>
      </w:r>
      <w:r>
        <w:t xml:space="preserve"> </w:t>
      </w:r>
      <w:r>
        <w:t xml:space="preserve">“likely”</w:t>
      </w:r>
      <w:r>
        <w:t xml:space="preserve"> </w:t>
      </w:r>
      <w:r>
        <w:t xml:space="preserve">(60-75%),</w:t>
      </w:r>
      <w:r>
        <w:t xml:space="preserve"> </w:t>
      </w:r>
      <w:r>
        <w:t xml:space="preserve">“very likely”</w:t>
      </w:r>
      <w:r>
        <w:t xml:space="preserve"> </w:t>
      </w:r>
      <w:r>
        <w:t xml:space="preserve">(75-90%),</w:t>
      </w:r>
      <w:r>
        <w:t xml:space="preserve"> </w:t>
      </w:r>
      <w:r>
        <w:t xml:space="preserve">“almost certain”</w:t>
      </w:r>
      <w:r>
        <w:t xml:space="preserve"> </w:t>
      </w:r>
      <w:r>
        <w:t xml:space="preserve">(&gt;90%)</w:t>
      </w:r>
      <w:r>
        <w:t xml:space="preserve"> </w:t>
      </w:r>
      <w:r>
        <w:t xml:space="preserve">- Good for general users</w:t>
      </w:r>
    </w:p>
    <w:p>
      <w:pPr>
        <w:pStyle w:val="BodyText"/>
      </w:pPr>
      <w:r>
        <w:rPr>
          <w:b/>
          <w:bCs/>
        </w:rPr>
        <w:t xml:space="preserve">Visual representation:</w:t>
      </w:r>
      <w:r>
        <w:t xml:space="preserve"> </w:t>
      </w:r>
      <w:r>
        <w:t xml:space="preserve">- Error bars, probability densities, confidence intervals</w:t>
      </w:r>
      <w:r>
        <w:t xml:space="preserve"> </w:t>
      </w:r>
      <w:r>
        <w:t xml:space="preserve">- Good for intuitive understanding</w:t>
      </w:r>
    </w:p>
    <w:p>
      <w:pPr>
        <w:pStyle w:val="BodyText"/>
      </w:pPr>
      <w:r>
        <w:rPr>
          <w:b/>
          <w:bCs/>
        </w:rPr>
        <w:t xml:space="preserve">Explicit unknowns:</w:t>
      </w:r>
      <w:r>
        <w:t xml:space="preserve"> </w:t>
      </w:r>
      <w:r>
        <w:t xml:space="preserve">-</w:t>
      </w:r>
      <w:r>
        <w:t xml:space="preserve"> </w:t>
      </w:r>
      <w:r>
        <w:t xml:space="preserve">“This assumes X and Y. Unknown factors include Z.”</w:t>
      </w:r>
      <w:r>
        <w:t xml:space="preserve"> </w:t>
      </w:r>
      <w:r>
        <w:t xml:space="preserve">- Good for decision-makers</w:t>
      </w:r>
    </w:p>
    <w:p>
      <w:r>
        <w:pict>
          <v:rect style="width:0;height:1.5pt" o:hralign="center" o:hrstd="t" o:hr="t"/>
        </w:pict>
      </w:r>
    </w:p>
    <w:bookmarkEnd w:id="727"/>
    <w:bookmarkEnd w:id="728"/>
    <w:bookmarkStart w:id="732" w:name="decision-rules-under-uncertainty"/>
    <w:p>
      <w:pPr>
        <w:pStyle w:val="Heading2"/>
      </w:pPr>
      <w:r>
        <w:t xml:space="preserve">Decision Rules Under Uncertainty</w:t>
      </w:r>
    </w:p>
    <w:bookmarkStart w:id="729" w:name="confidence-thresholds"/>
    <w:p>
      <w:pPr>
        <w:pStyle w:val="Heading3"/>
      </w:pPr>
      <w:r>
        <w:t xml:space="preserve">Confidence Thresholds</w:t>
      </w:r>
    </w:p>
    <w:p>
      <w:pPr>
        <w:pStyle w:val="FirstParagraph"/>
      </w:pPr>
      <w:r>
        <w:t xml:space="preserve">Don’t act on low-confidence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 Type</w:t>
            </w:r>
          </w:p>
        </w:tc>
        <w:tc>
          <w:tcPr/>
          <w:p>
            <w:pPr>
              <w:pStyle w:val="Compact"/>
            </w:pPr>
            <w:r>
              <w:t xml:space="preserve">Minimum Confidence</w:t>
            </w:r>
          </w:p>
        </w:tc>
      </w:tr>
      <w:tr>
        <w:tc>
          <w:tcPr/>
          <w:p>
            <w:pPr>
              <w:pStyle w:val="Compact"/>
            </w:pPr>
            <w:r>
              <w:t xml:space="preserve">Monitor only</w:t>
            </w:r>
          </w:p>
        </w:tc>
        <w:tc>
          <w:tcPr/>
          <w:p>
            <w:pPr>
              <w:pStyle w:val="Compact"/>
            </w:pPr>
            <w:r>
              <w:t xml:space="preserve">0.30</w:t>
            </w:r>
          </w:p>
        </w:tc>
      </w:tr>
      <w:tr>
        <w:tc>
          <w:tcPr/>
          <w:p>
            <w:pPr>
              <w:pStyle w:val="Compact"/>
            </w:pPr>
            <w:r>
              <w:t xml:space="preserve">Flag for review</w:t>
            </w:r>
          </w:p>
        </w:tc>
        <w:tc>
          <w:tcPr/>
          <w:p>
            <w:pPr>
              <w:pStyle w:val="Compact"/>
            </w:pPr>
            <w:r>
              <w:t xml:space="preserve">0.50</w:t>
            </w:r>
          </w:p>
        </w:tc>
      </w:tr>
      <w:tr>
        <w:tc>
          <w:tcPr/>
          <w:p>
            <w:pPr>
              <w:pStyle w:val="Compact"/>
            </w:pPr>
            <w:r>
              <w:t xml:space="preserve">Automated response</w:t>
            </w:r>
          </w:p>
        </w:tc>
        <w:tc>
          <w:tcPr/>
          <w:p>
            <w:pPr>
              <w:pStyle w:val="Compact"/>
            </w:pPr>
            <w:r>
              <w:t xml:space="preserve">0.75</w:t>
            </w:r>
          </w:p>
        </w:tc>
      </w:tr>
      <w:tr>
        <w:tc>
          <w:tcPr/>
          <w:p>
            <w:pPr>
              <w:pStyle w:val="Compact"/>
            </w:pPr>
            <w:r>
              <w:t xml:space="preserve">Irreversible action</w:t>
            </w:r>
          </w:p>
        </w:tc>
        <w:tc>
          <w:tcPr/>
          <w:p>
            <w:pPr>
              <w:pStyle w:val="Compact"/>
            </w:pPr>
            <w:r>
              <w:t xml:space="preserve">0.90</w:t>
            </w:r>
          </w:p>
        </w:tc>
      </w:tr>
    </w:tbl>
    <w:bookmarkEnd w:id="729"/>
    <w:bookmarkStart w:id="730" w:name="the-value-of-information"/>
    <w:p>
      <w:pPr>
        <w:pStyle w:val="Heading3"/>
      </w:pPr>
      <w:r>
        <w:t xml:space="preserve">The Value of Information</w:t>
      </w:r>
    </w:p>
    <w:p>
      <w:pPr>
        <w:pStyle w:val="FirstParagraph"/>
      </w:pPr>
      <w:r>
        <w:t xml:space="preserve">Before acting on uncertain information, consider:</w:t>
      </w:r>
    </w:p>
    <w:p>
      <w:pPr>
        <w:pStyle w:val="SourceCode"/>
      </w:pPr>
      <w:r>
        <w:rPr>
          <w:rStyle w:val="VerbatimChar"/>
        </w:rPr>
        <w:t xml:space="preserve">VOI = E[outcome with perfect info] - E[outcome with current info]</w:t>
      </w:r>
    </w:p>
    <w:p>
      <w:pPr>
        <w:pStyle w:val="FirstParagraph"/>
      </w:pPr>
      <w:r>
        <w:t xml:space="preserve">If VOI is high and information is achievable, gather more before acting.</w:t>
      </w:r>
    </w:p>
    <w:bookmarkEnd w:id="730"/>
    <w:bookmarkStart w:id="731" w:name="robust-decisions"/>
    <w:p>
      <w:pPr>
        <w:pStyle w:val="Heading3"/>
      </w:pPr>
      <w:r>
        <w:t xml:space="preserve">Robust Decisions</w:t>
      </w:r>
    </w:p>
    <w:p>
      <w:pPr>
        <w:pStyle w:val="FirstParagraph"/>
      </w:pPr>
      <w:r>
        <w:t xml:space="preserve">When confidence is moderate, prefer decisions that work across scenarios:</w:t>
      </w:r>
    </w:p>
    <w:p>
      <w:pPr>
        <w:pStyle w:val="SourceCode"/>
      </w:pPr>
      <w:r>
        <w:rPr>
          <w:rStyle w:val="VerbatimChar"/>
        </w:rPr>
        <w:t xml:space="preserve">Choose action that minimizes maximum regret across confidence-weighted scenarios</w:t>
      </w:r>
    </w:p>
    <w:p>
      <w:pPr>
        <w:pStyle w:val="FirstParagraph"/>
      </w:pPr>
      <w:r>
        <w:t xml:space="preserve">This is satisficing under uncertainty rather than optimizing under false certainty.</w:t>
      </w:r>
    </w:p>
    <w:p>
      <w:r>
        <w:pict>
          <v:rect style="width:0;height:1.5pt" o:hralign="center" o:hrstd="t" o:hr="t"/>
        </w:pict>
      </w:r>
    </w:p>
    <w:bookmarkEnd w:id="731"/>
    <w:bookmarkEnd w:id="732"/>
    <w:bookmarkStart w:id="733" w:name="summary-14"/>
    <w:p>
      <w:pPr>
        <w:pStyle w:val="Heading2"/>
      </w:pPr>
      <w:r>
        <w:t xml:space="preserve">Summary</w:t>
      </w:r>
    </w:p>
    <w:p>
      <w:pPr>
        <w:pStyle w:val="FirstParagraph"/>
      </w:pPr>
      <w:r>
        <w:t xml:space="preserve">Epistemic humility operationalizes uncertainty:</w:t>
      </w:r>
    </w:p>
    <w:p>
      <w:pPr>
        <w:pStyle w:val="BodyText"/>
      </w:pPr>
      <w:r>
        <w:rPr>
          <w:b/>
          <w:bCs/>
        </w:rPr>
        <w:t xml:space="preserve">Knowledge quadrants:</w:t>
      </w:r>
      <w:r>
        <w:t xml:space="preserve"> </w:t>
      </w:r>
      <w:r>
        <w:t xml:space="preserve">- Known knowns, known unknowns, unknown unknowns, unknown knowns</w:t>
      </w:r>
      <w:r>
        <w:t xml:space="preserve"> </w:t>
      </w:r>
      <w:r>
        <w:t xml:space="preserve">- Assess each piece of information</w:t>
      </w:r>
    </w:p>
    <w:p>
      <w:pPr>
        <w:pStyle w:val="BodyText"/>
      </w:pPr>
      <w:r>
        <w:rPr>
          <w:b/>
          <w:bCs/>
        </w:rPr>
        <w:t xml:space="preserve">Maximum confidence bounds:</w:t>
      </w:r>
      <w:r>
        <w:t xml:space="preserve"> </w:t>
      </w:r>
      <w:r>
        <w:t xml:space="preserve">- Never claim 100% or 0%</w:t>
      </w:r>
      <w:r>
        <w:t xml:space="preserve"> </w:t>
      </w:r>
      <w:r>
        <w:t xml:space="preserve">- [0.05, 0.95] is a principled range</w:t>
      </w:r>
    </w:p>
    <w:p>
      <w:pPr>
        <w:pStyle w:val="BodyText"/>
      </w:pPr>
      <w:r>
        <w:rPr>
          <w:b/>
          <w:bCs/>
        </w:rPr>
        <w:t xml:space="preserve">Fuzzy number operations:</w:t>
      </w:r>
      <w:r>
        <w:t xml:space="preserve"> </w:t>
      </w:r>
      <w:r>
        <w:t xml:space="preserve">- Propagate uncertainty through calculations</w:t>
      </w:r>
      <w:r>
        <w:t xml:space="preserve"> </w:t>
      </w:r>
      <w:r>
        <w:t xml:space="preserve">- Make degradation explicit</w:t>
      </w:r>
    </w:p>
    <w:p>
      <w:pPr>
        <w:pStyle w:val="BodyText"/>
      </w:pPr>
      <w:r>
        <w:rPr>
          <w:b/>
          <w:bCs/>
        </w:rPr>
        <w:t xml:space="preserve">Temporal confidence decay:</w:t>
      </w:r>
      <w:r>
        <w:t xml:space="preserve"> </w:t>
      </w:r>
      <w:r>
        <w:t xml:space="preserve">- Information ages at domain-specific rates</w:t>
      </w:r>
      <w:r>
        <w:t xml:space="preserve"> </w:t>
      </w:r>
      <w:r>
        <w:t xml:space="preserve">- Track and apply decay</w:t>
      </w:r>
    </w:p>
    <w:p>
      <w:pPr>
        <w:pStyle w:val="BodyText"/>
      </w:pPr>
      <w:r>
        <w:rPr>
          <w:b/>
          <w:bCs/>
        </w:rPr>
        <w:t xml:space="preserve">Cascade amplification:</w:t>
      </w:r>
      <w:r>
        <w:t xml:space="preserve"> </w:t>
      </w:r>
      <w:r>
        <w:t xml:space="preserve">- Inference chains multiply uncertainty</w:t>
      </w:r>
      <w:r>
        <w:t xml:space="preserve"> </w:t>
      </w:r>
      <w:r>
        <w:t xml:space="preserve">- Bound confidence by chain depth</w:t>
      </w:r>
    </w:p>
    <w:p>
      <w:pPr>
        <w:pStyle w:val="BodyText"/>
      </w:pPr>
      <w:r>
        <w:rPr>
          <w:b/>
          <w:bCs/>
        </w:rPr>
        <w:t xml:space="preserve">Practical implementation:</w:t>
      </w:r>
      <w:r>
        <w:t xml:space="preserve"> </w:t>
      </w:r>
      <w:r>
        <w:t xml:space="preserve">- Epistemic profiles for assertions</w:t>
      </w:r>
      <w:r>
        <w:t xml:space="preserve"> </w:t>
      </w:r>
      <w:r>
        <w:t xml:space="preserve">- Confidence-aware aggregation</w:t>
      </w:r>
      <w:r>
        <w:t xml:space="preserve"> </w:t>
      </w:r>
      <w:r>
        <w:t xml:space="preserve">- User-appropriate uncertainty display</w:t>
      </w:r>
    </w:p>
    <w:p>
      <w:pPr>
        <w:pStyle w:val="BodyText"/>
      </w:pPr>
      <w:r>
        <w:t xml:space="preserve">The next chapter completes Part IV with wavelets and multi-resolution analysis: extracting features at multiple scales for robust signal processing.</w:t>
      </w:r>
    </w:p>
    <w:p>
      <w:r>
        <w:pict>
          <v:rect style="width:0;height:1.5pt" o:hralign="center" o:hrstd="t" o:hr="t"/>
        </w:pict>
      </w:r>
    </w:p>
    <w:bookmarkEnd w:id="733"/>
    <w:bookmarkEnd w:id="734"/>
    <w:bookmarkStart w:id="735" w:name="chapter-22-wavelets-and-multi-resolution"/>
    <w:p>
      <w:pPr>
        <w:pStyle w:val="Heading1"/>
      </w:pPr>
      <w:r>
        <w:t xml:space="preserve">Chapter 22: Wavelets and Multi-Resolution</w:t>
      </w:r>
    </w:p>
    <w:bookmarkEnd w:id="735"/>
    <w:bookmarkStart w:id="772" w:name="X1de5d4bd2eff311e9ae0fbb7f168ba5d556f40f"/>
    <w:p>
      <w:pPr>
        <w:pStyle w:val="Heading1"/>
      </w:pPr>
      <w:r>
        <w:t xml:space="preserve">Chapter 22: Wavelets and Multi-Resolution Analysis</w:t>
      </w:r>
    </w:p>
    <w:p>
      <w:pPr>
        <w:pStyle w:val="FirstParagraph"/>
      </w:pPr>
      <w:r>
        <w:t xml:space="preserve">The previous chapters operated at single scales: one temperature, one order parameter, one confidence level. But real signals have structure at multiple scales simultaneously.</w:t>
      </w:r>
    </w:p>
    <w:p>
      <w:pPr>
        <w:pStyle w:val="BodyText"/>
      </w:pPr>
      <w:r>
        <w:t xml:space="preserve">A stock price has:</w:t>
      </w:r>
      <w:r>
        <w:t xml:space="preserve"> </w:t>
      </w:r>
      <w:r>
        <w:t xml:space="preserve">- Microsecond noise (market microstructure)</w:t>
      </w:r>
      <w:r>
        <w:t xml:space="preserve"> </w:t>
      </w:r>
      <w:r>
        <w:t xml:space="preserve">- Minute-level patterns (intraday trading)</w:t>
      </w:r>
      <w:r>
        <w:t xml:space="preserve"> </w:t>
      </w:r>
      <w:r>
        <w:t xml:space="preserve">- Daily patterns (market sessions)</w:t>
      </w:r>
      <w:r>
        <w:t xml:space="preserve"> </w:t>
      </w:r>
      <w:r>
        <w:t xml:space="preserve">- Weekly patterns (economic cycles)</w:t>
      </w:r>
      <w:r>
        <w:t xml:space="preserve"> </w:t>
      </w:r>
      <w:r>
        <w:t xml:space="preserve">- Long-term trends (secular growth)</w:t>
      </w:r>
    </w:p>
    <w:p>
      <w:pPr>
        <w:pStyle w:val="BodyText"/>
      </w:pPr>
      <w:r>
        <w:t xml:space="preserve">Analyzing at just one scale misses information at others. Multi-resolution analysis extracts features across scales simultaneously.</w:t>
      </w:r>
    </w:p>
    <w:p>
      <w:r>
        <w:pict>
          <v:rect style="width:0;height:1.5pt" o:hralign="center" o:hrstd="t" o:hr="t"/>
        </w:pict>
      </w:r>
    </w:p>
    <w:bookmarkStart w:id="738" w:name="the-scale-problem"/>
    <w:p>
      <w:pPr>
        <w:pStyle w:val="Heading2"/>
      </w:pPr>
      <w:r>
        <w:t xml:space="preserve">The Scale Problem</w:t>
      </w:r>
    </w:p>
    <w:bookmarkStart w:id="736" w:name="single-scale-limitations"/>
    <w:p>
      <w:pPr>
        <w:pStyle w:val="Heading3"/>
      </w:pPr>
      <w:r>
        <w:t xml:space="preserve">Single-Scale Limitations</w:t>
      </w:r>
    </w:p>
    <w:p>
      <w:pPr>
        <w:pStyle w:val="FirstParagraph"/>
      </w:pPr>
      <w:r>
        <w:rPr>
          <w:b/>
          <w:bCs/>
        </w:rPr>
        <w:t xml:space="preserve">Fourier analysis</w:t>
      </w:r>
      <w:r>
        <w:t xml:space="preserve"> </w:t>
      </w:r>
      <w:r>
        <w:t xml:space="preserve">decomposes signals into sine waves:</w:t>
      </w:r>
    </w:p>
    <w:p>
      <w:pPr>
        <w:pStyle w:val="SourceCode"/>
      </w:pPr>
      <w:r>
        <w:rPr>
          <w:rStyle w:val="VerbatimChar"/>
        </w:rPr>
        <w:t xml:space="preserve">f(t) = Σ aₙ exp(i×2πn×t/T)</w:t>
      </w:r>
    </w:p>
    <w:p>
      <w:pPr>
        <w:pStyle w:val="FirstParagraph"/>
      </w:pPr>
      <w:r>
        <w:t xml:space="preserve">This captures frequency content but loses time localization. A brief spike contributes to many frequencies without indicating when it occurred.</w:t>
      </w:r>
    </w:p>
    <w:p>
      <w:pPr>
        <w:pStyle w:val="BodyText"/>
      </w:pPr>
      <w:r>
        <w:rPr>
          <w:b/>
          <w:bCs/>
        </w:rPr>
        <w:t xml:space="preserve">Moving averages</w:t>
      </w:r>
      <w:r>
        <w:t xml:space="preserve"> </w:t>
      </w:r>
      <w:r>
        <w:t xml:space="preserve">smooth at a fixed scale:</w:t>
      </w:r>
    </w:p>
    <w:p>
      <w:pPr>
        <w:pStyle w:val="SourceCode"/>
      </w:pPr>
      <w:r>
        <w:rPr>
          <w:rStyle w:val="VerbatimChar"/>
        </w:rPr>
        <w:t xml:space="preserve">smooth(t) = mean(f[t-w:t+w])</w:t>
      </w:r>
    </w:p>
    <w:p>
      <w:pPr>
        <w:pStyle w:val="FirstParagraph"/>
      </w:pPr>
      <w:r>
        <w:t xml:space="preserve">This captures time-local behavior but mixes scales. Short-term fluctuations contaminate long-term trend estimation.</w:t>
      </w:r>
    </w:p>
    <w:bookmarkEnd w:id="736"/>
    <w:bookmarkStart w:id="737" w:name="what-we-need"/>
    <w:p>
      <w:pPr>
        <w:pStyle w:val="Heading3"/>
      </w:pPr>
      <w:r>
        <w:t xml:space="preserve">What We Need</w:t>
      </w:r>
    </w:p>
    <w:p>
      <w:pPr>
        <w:pStyle w:val="FirstParagraph"/>
      </w:pPr>
      <w:r>
        <w:t xml:space="preserve">Analysis that provides:</w:t>
      </w:r>
      <w:r>
        <w:t xml:space="preserve"> </w:t>
      </w:r>
      <w:r>
        <w:t xml:space="preserve">-</w:t>
      </w:r>
      <w:r>
        <w:t xml:space="preserve"> </w:t>
      </w:r>
      <w:r>
        <w:rPr>
          <w:b/>
          <w:bCs/>
        </w:rPr>
        <w:t xml:space="preserve">Frequency resolution</w:t>
      </w:r>
      <w:r>
        <w:t xml:space="preserve"> </w:t>
      </w:r>
      <w:r>
        <w:t xml:space="preserve">at low frequencies (distinguish slow patterns)</w:t>
      </w:r>
      <w:r>
        <w:t xml:space="preserve"> </w:t>
      </w:r>
      <w:r>
        <w:t xml:space="preserve">-</w:t>
      </w:r>
      <w:r>
        <w:t xml:space="preserve"> </w:t>
      </w:r>
      <w:r>
        <w:rPr>
          <w:b/>
          <w:bCs/>
        </w:rPr>
        <w:t xml:space="preserve">Time resolution</w:t>
      </w:r>
      <w:r>
        <w:t xml:space="preserve"> </w:t>
      </w:r>
      <w:r>
        <w:t xml:space="preserve">at high frequencies (localize fast events)</w:t>
      </w:r>
      <w:r>
        <w:t xml:space="preserve"> </w:t>
      </w:r>
      <w:r>
        <w:t xml:space="preserve">-</w:t>
      </w:r>
      <w:r>
        <w:t xml:space="preserve"> </w:t>
      </w:r>
      <w:r>
        <w:rPr>
          <w:b/>
          <w:bCs/>
        </w:rPr>
        <w:t xml:space="preserve">Scale separation</w:t>
      </w:r>
      <w:r>
        <w:t xml:space="preserve"> </w:t>
      </w:r>
      <w:r>
        <w:t xml:space="preserve">without losing time information</w:t>
      </w:r>
    </w:p>
    <w:p>
      <w:pPr>
        <w:pStyle w:val="BodyText"/>
      </w:pPr>
      <w:r>
        <w:t xml:space="preserve">Wavelets provide exactly this.</w:t>
      </w:r>
    </w:p>
    <w:p>
      <w:r>
        <w:pict>
          <v:rect style="width:0;height:1.5pt" o:hralign="center" o:hrstd="t" o:hr="t"/>
        </w:pict>
      </w:r>
    </w:p>
    <w:bookmarkEnd w:id="737"/>
    <w:bookmarkEnd w:id="738"/>
    <w:bookmarkStart w:id="742" w:name="wavelet-fundamentals"/>
    <w:p>
      <w:pPr>
        <w:pStyle w:val="Heading2"/>
      </w:pPr>
      <w:r>
        <w:t xml:space="preserve">Wavelet Fundamentals</w:t>
      </w:r>
    </w:p>
    <w:bookmarkStart w:id="739" w:name="the-mother-wavelet"/>
    <w:p>
      <w:pPr>
        <w:pStyle w:val="Heading3"/>
      </w:pPr>
      <w:r>
        <w:t xml:space="preserve">The Mother Wavelet</w:t>
      </w:r>
    </w:p>
    <w:p>
      <w:pPr>
        <w:pStyle w:val="FirstParagraph"/>
      </w:pPr>
      <w:r>
        <w:t xml:space="preserve">A wavelet is a small, localized wave:</w:t>
      </w:r>
      <w:r>
        <w:t xml:space="preserve"> </w:t>
      </w:r>
      <w:r>
        <w:t xml:space="preserve">- Oscillates (positive and negative regions)</w:t>
      </w:r>
      <w:r>
        <w:t xml:space="preserve"> </w:t>
      </w:r>
      <w:r>
        <w:t xml:space="preserve">- Decays to zero (localized in time)</w:t>
      </w:r>
      <w:r>
        <w:t xml:space="preserve"> </w:t>
      </w:r>
      <w:r>
        <w:t xml:space="preserve">- Integrates to zero (no DC component)</w:t>
      </w:r>
    </w:p>
    <w:p>
      <w:pPr>
        <w:pStyle w:val="BodyText"/>
      </w:pPr>
      <w:r>
        <w:rPr>
          <w:b/>
          <w:bCs/>
        </w:rPr>
        <w:t xml:space="preserve">Haar wavelet:</w:t>
      </w:r>
    </w:p>
    <w:p>
      <w:pPr>
        <w:pStyle w:val="SourceCode"/>
      </w:pPr>
      <w:r>
        <w:rPr>
          <w:rStyle w:val="VerbatimChar"/>
        </w:rPr>
        <w:t xml:space="preserve">ψ(t) = +1  for 0 ≤ t &lt; 0.5</w:t>
      </w:r>
      <w:r>
        <w:br/>
      </w:r>
      <w:r>
        <w:rPr>
          <w:rStyle w:val="VerbatimChar"/>
        </w:rPr>
        <w:t xml:space="preserve">     = -1  for 0.5 ≤ t &lt; 1</w:t>
      </w:r>
      <w:r>
        <w:br/>
      </w:r>
      <w:r>
        <w:rPr>
          <w:rStyle w:val="VerbatimChar"/>
        </w:rPr>
        <w:t xml:space="preserve">     = 0   otherwise</w:t>
      </w:r>
    </w:p>
    <w:p>
      <w:pPr>
        <w:pStyle w:val="FirstParagraph"/>
      </w:pPr>
      <w:r>
        <w:rPr>
          <w:b/>
          <w:bCs/>
        </w:rPr>
        <w:t xml:space="preserve">Daubechies wavelet:</w:t>
      </w:r>
      <w:r>
        <w:t xml:space="preserve"> </w:t>
      </w:r>
      <w:r>
        <w:t xml:space="preserve">Smoother, better frequency localization</w:t>
      </w:r>
    </w:p>
    <w:p>
      <w:pPr>
        <w:pStyle w:val="BodyText"/>
      </w:pPr>
      <w:r>
        <w:rPr>
          <w:b/>
          <w:bCs/>
        </w:rPr>
        <w:t xml:space="preserve">Morlet wavelet:</w:t>
      </w:r>
      <w:r>
        <w:t xml:space="preserve"> </w:t>
      </w:r>
      <w:r>
        <w:t xml:space="preserve">Gaussian-windowed sine wave, continuous</w:t>
      </w:r>
    </w:p>
    <w:bookmarkEnd w:id="739"/>
    <w:bookmarkStart w:id="740" w:name="scaling-and-translation"/>
    <w:p>
      <w:pPr>
        <w:pStyle w:val="Heading3"/>
      </w:pPr>
      <w:r>
        <w:t xml:space="preserve">Scaling and Translation</w:t>
      </w:r>
    </w:p>
    <w:p>
      <w:pPr>
        <w:pStyle w:val="FirstParagraph"/>
      </w:pPr>
      <w:r>
        <w:t xml:space="preserve">From the mother wavelet, generate a family:</w:t>
      </w:r>
    </w:p>
    <w:p>
      <w:pPr>
        <w:pStyle w:val="SourceCode"/>
      </w:pPr>
      <w:r>
        <w:rPr>
          <w:rStyle w:val="VerbatimChar"/>
        </w:rPr>
        <w:t xml:space="preserve">ψₐ,ᵦ(t) = (1/√a) × ψ((t - b) / a)</w:t>
      </w:r>
    </w:p>
    <w:p>
      <w:pPr>
        <w:pStyle w:val="FirstParagraph"/>
      </w:pPr>
      <w:r>
        <w:t xml:space="preserve">Where:</w:t>
      </w:r>
      <w:r>
        <w:t xml:space="preserve"> </w:t>
      </w:r>
      <w:r>
        <w:t xml:space="preserve">- a = scale (stretches/compresses the wavelet)</w:t>
      </w:r>
      <w:r>
        <w:t xml:space="preserve"> </w:t>
      </w:r>
      <w:r>
        <w:t xml:space="preserve">- b = translation (shifts in time)</w:t>
      </w:r>
      <w:r>
        <w:t xml:space="preserve"> </w:t>
      </w:r>
      <w:r>
        <w:t xml:space="preserve">- 1/√a = normalization</w:t>
      </w:r>
    </w:p>
    <w:p>
      <w:pPr>
        <w:pStyle w:val="BodyText"/>
      </w:pPr>
      <w:r>
        <w:t xml:space="preserve">Large a: Wide wavelets capture low frequencies</w:t>
      </w:r>
      <w:r>
        <w:t xml:space="preserve"> </w:t>
      </w:r>
      <w:r>
        <w:t xml:space="preserve">Small a: Narrow wavelets capture high frequencies</w:t>
      </w:r>
    </w:p>
    <w:bookmarkEnd w:id="740"/>
    <w:bookmarkStart w:id="741" w:name="the-wavelet-transform"/>
    <w:p>
      <w:pPr>
        <w:pStyle w:val="Heading3"/>
      </w:pPr>
      <w:r>
        <w:t xml:space="preserve">The Wavelet Transform</w:t>
      </w:r>
    </w:p>
    <w:p>
      <w:pPr>
        <w:pStyle w:val="FirstParagraph"/>
      </w:pPr>
      <w:r>
        <w:t xml:space="preserve">Transform signal f(t) to wavelet domain:</w:t>
      </w:r>
    </w:p>
    <w:p>
      <w:pPr>
        <w:pStyle w:val="SourceCode"/>
      </w:pPr>
      <w:r>
        <w:rPr>
          <w:rStyle w:val="VerbatimChar"/>
        </w:rPr>
        <w:t xml:space="preserve">W(a, b) = ∫ f(t) × ψₐ,ᵦ*(t) dt</w:t>
      </w:r>
    </w:p>
    <w:p>
      <w:pPr>
        <w:pStyle w:val="FirstParagraph"/>
      </w:pPr>
      <w:r>
        <w:t xml:space="preserve">W(a, b) tells you how much the signal resembles a wavelet of scale a centered at time b.</w:t>
      </w:r>
    </w:p>
    <w:p>
      <w:r>
        <w:pict>
          <v:rect style="width:0;height:1.5pt" o:hralign="center" o:hrstd="t" o:hr="t"/>
        </w:pict>
      </w:r>
    </w:p>
    <w:bookmarkEnd w:id="741"/>
    <w:bookmarkEnd w:id="742"/>
    <w:bookmarkStart w:id="746" w:name="discrete-wavelet-transform"/>
    <w:p>
      <w:pPr>
        <w:pStyle w:val="Heading2"/>
      </w:pPr>
      <w:r>
        <w:t xml:space="preserve">Discrete Wavelet Transform</w:t>
      </w:r>
    </w:p>
    <w:bookmarkStart w:id="743" w:name="the-dwt-algorithm"/>
    <w:p>
      <w:pPr>
        <w:pStyle w:val="Heading3"/>
      </w:pPr>
      <w:r>
        <w:t xml:space="preserve">The DWT Algorithm</w:t>
      </w:r>
    </w:p>
    <w:p>
      <w:pPr>
        <w:pStyle w:val="FirstParagraph"/>
      </w:pPr>
      <w:r>
        <w:t xml:space="preserve">For computational efficiency, use discrete scales and translations:</w:t>
      </w:r>
    </w:p>
    <w:p>
      <w:pPr>
        <w:pStyle w:val="SourceCode"/>
      </w:pPr>
      <w:r>
        <w:rPr>
          <w:rStyle w:val="VerbatimChar"/>
        </w:rPr>
        <w:t xml:space="preserve">scales: a = 2ʲ for j = 0, 1, 2, ...</w:t>
      </w:r>
      <w:r>
        <w:br/>
      </w:r>
      <w:r>
        <w:rPr>
          <w:rStyle w:val="VerbatimChar"/>
        </w:rPr>
        <w:t xml:space="preserve">translations: b = k × 2ʲ for integer k</w:t>
      </w:r>
    </w:p>
    <w:p>
      <w:pPr>
        <w:pStyle w:val="FirstParagraph"/>
      </w:pPr>
      <w:r>
        <w:t xml:space="preserve">This gives the discrete wavelet transform (DWT).</w:t>
      </w:r>
    </w:p>
    <w:bookmarkEnd w:id="743"/>
    <w:bookmarkStart w:id="744" w:name="multiresolution-decomposition"/>
    <w:p>
      <w:pPr>
        <w:pStyle w:val="Heading3"/>
      </w:pPr>
      <w:r>
        <w:t xml:space="preserve">Multiresolution Decomposition</w:t>
      </w:r>
    </w:p>
    <w:p>
      <w:pPr>
        <w:pStyle w:val="FirstParagraph"/>
      </w:pPr>
      <w:r>
        <w:t xml:space="preserve">The DWT decomposes signals into:</w:t>
      </w:r>
      <w:r>
        <w:t xml:space="preserve"> </w:t>
      </w:r>
      <w:r>
        <w:t xml:space="preserve">-</w:t>
      </w:r>
      <w:r>
        <w:t xml:space="preserve"> </w:t>
      </w:r>
      <w:r>
        <w:rPr>
          <w:b/>
          <w:bCs/>
        </w:rPr>
        <w:t xml:space="preserve">Approximation coefficients</w:t>
      </w:r>
      <w:r>
        <w:t xml:space="preserve"> </w:t>
      </w:r>
      <w:r>
        <w:t xml:space="preserve">at each level (low-frequency content)</w:t>
      </w:r>
      <w:r>
        <w:t xml:space="preserve"> </w:t>
      </w:r>
      <w:r>
        <w:t xml:space="preserve">-</w:t>
      </w:r>
      <w:r>
        <w:t xml:space="preserve"> </w:t>
      </w:r>
      <w:r>
        <w:rPr>
          <w:b/>
          <w:bCs/>
        </w:rPr>
        <w:t xml:space="preserve">Detail coefficients</w:t>
      </w:r>
      <w:r>
        <w:t xml:space="preserve"> </w:t>
      </w:r>
      <w:r>
        <w:t xml:space="preserve">at each level (high-frequency content)</w:t>
      </w:r>
    </w:p>
    <w:p>
      <w:pPr>
        <w:pStyle w:val="SourceCode"/>
      </w:pPr>
      <w:r>
        <w:rPr>
          <w:rStyle w:val="VerbatimChar"/>
        </w:rPr>
        <w:t xml:space="preserve">Signal = A₃ + D₃ + D₂ + D₁</w:t>
      </w:r>
      <w:r>
        <w:br/>
      </w:r>
      <w:r>
        <w:br/>
      </w:r>
      <w:r>
        <w:rPr>
          <w:rStyle w:val="VerbatimChar"/>
        </w:rPr>
        <w:t xml:space="preserve">Where:</w:t>
      </w:r>
      <w:r>
        <w:br/>
      </w:r>
      <w:r>
        <w:rPr>
          <w:rStyle w:val="VerbatimChar"/>
        </w:rPr>
        <w:t xml:space="preserve">- A₃: Lowest frequency (trend)</w:t>
      </w:r>
      <w:r>
        <w:br/>
      </w:r>
      <w:r>
        <w:rPr>
          <w:rStyle w:val="VerbatimChar"/>
        </w:rPr>
        <w:t xml:space="preserve">- D₃: Low-frequency details</w:t>
      </w:r>
      <w:r>
        <w:br/>
      </w:r>
      <w:r>
        <w:rPr>
          <w:rStyle w:val="VerbatimChar"/>
        </w:rPr>
        <w:t xml:space="preserve">- D₂: Mid-frequency details</w:t>
      </w:r>
      <w:r>
        <w:br/>
      </w:r>
      <w:r>
        <w:rPr>
          <w:rStyle w:val="VerbatimChar"/>
        </w:rPr>
        <w:t xml:space="preserve">- D₁: High-frequency details</w:t>
      </w:r>
    </w:p>
    <w:bookmarkEnd w:id="744"/>
    <w:bookmarkStart w:id="745" w:name="the-fast-algorithm"/>
    <w:p>
      <w:pPr>
        <w:pStyle w:val="Heading3"/>
      </w:pPr>
      <w:r>
        <w:t xml:space="preserve">The Fast Algorithm</w:t>
      </w:r>
    </w:p>
    <w:p>
      <w:pPr>
        <w:pStyle w:val="FirstParagraph"/>
      </w:pPr>
      <w:r>
        <w:t xml:space="preserve">Mallat’s algorithm computes DWT efficiently:</w:t>
      </w:r>
    </w:p>
    <w:p>
      <w:pPr>
        <w:pStyle w:val="SourceCode"/>
      </w:pPr>
      <w:r>
        <w:rPr>
          <w:rStyle w:val="VerbatimChar"/>
        </w:rPr>
        <w:t xml:space="preserve">ALGORITHM: Fast Wavelet Transform</w:t>
      </w:r>
      <w:r>
        <w:br/>
      </w:r>
      <w:r>
        <w:br/>
      </w:r>
      <w:r>
        <w:rPr>
          <w:rStyle w:val="VerbatimChar"/>
        </w:rPr>
        <w:t xml:space="preserve">INPUT: Signal x of length N</w:t>
      </w:r>
      <w:r>
        <w:br/>
      </w:r>
      <w:r>
        <w:br/>
      </w:r>
      <w:r>
        <w:rPr>
          <w:rStyle w:val="VerbatimChar"/>
        </w:rPr>
        <w:t xml:space="preserve">1. Initialize: A₀ = x</w:t>
      </w:r>
      <w:r>
        <w:br/>
      </w:r>
      <w:r>
        <w:br/>
      </w:r>
      <w:r>
        <w:rPr>
          <w:rStyle w:val="VerbatimChar"/>
        </w:rPr>
        <w:t xml:space="preserve">2. For level j = 1 to J:</w:t>
      </w:r>
      <w:r>
        <w:br/>
      </w:r>
      <w:r>
        <w:rPr>
          <w:rStyle w:val="VerbatimChar"/>
        </w:rPr>
        <w:t xml:space="preserve">   - Low-pass filter: Aⱼ = downsample(conv(Aⱼ₋₁, h))</w:t>
      </w:r>
      <w:r>
        <w:br/>
      </w:r>
      <w:r>
        <w:rPr>
          <w:rStyle w:val="VerbatimChar"/>
        </w:rPr>
        <w:t xml:space="preserve">   - High-pass filter: Dⱼ = downsample(conv(Aⱼ₋₁, g))</w:t>
      </w:r>
      <w:r>
        <w:br/>
      </w:r>
      <w:r>
        <w:br/>
      </w:r>
      <w:r>
        <w:rPr>
          <w:rStyle w:val="VerbatimChar"/>
        </w:rPr>
        <w:t xml:space="preserve">OUTPUT: {Aⱼ, D₁, D₂, ..., Dⱼ}</w:t>
      </w:r>
      <w:r>
        <w:br/>
      </w:r>
      <w:r>
        <w:br/>
      </w:r>
      <w:r>
        <w:rPr>
          <w:rStyle w:val="VerbatimChar"/>
        </w:rPr>
        <w:t xml:space="preserve">Complexity: O(N) — linear in signal length</w:t>
      </w:r>
    </w:p>
    <w:p>
      <w:pPr>
        <w:pStyle w:val="FirstParagraph"/>
      </w:pPr>
      <w:r>
        <w:t xml:space="preserve">Where h and g are the low-pass and high-pass filter coefficients determined by the wavelet choice.</w:t>
      </w:r>
    </w:p>
    <w:p>
      <w:r>
        <w:pict>
          <v:rect style="width:0;height:1.5pt" o:hralign="center" o:hrstd="t" o:hr="t"/>
        </w:pict>
      </w:r>
    </w:p>
    <w:bookmarkEnd w:id="745"/>
    <w:bookmarkEnd w:id="746"/>
    <w:bookmarkStart w:id="751" w:name="wavelet-denoising"/>
    <w:p>
      <w:pPr>
        <w:pStyle w:val="Heading2"/>
      </w:pPr>
      <w:r>
        <w:t xml:space="preserve">Wavelet Denoising</w:t>
      </w:r>
    </w:p>
    <w:bookmarkStart w:id="747" w:name="the-denoising-problem"/>
    <w:p>
      <w:pPr>
        <w:pStyle w:val="Heading3"/>
      </w:pPr>
      <w:r>
        <w:t xml:space="preserve">The Denoising Problem</w:t>
      </w:r>
    </w:p>
    <w:p>
      <w:pPr>
        <w:pStyle w:val="FirstParagraph"/>
      </w:pPr>
      <w:r>
        <w:t xml:space="preserve">Given noisy signal: y = f + ε</w:t>
      </w:r>
    </w:p>
    <w:p>
      <w:pPr>
        <w:pStyle w:val="BodyText"/>
      </w:pPr>
      <w:r>
        <w:t xml:space="preserve">Find estimate of f that removes noise ε while preserving signal features.</w:t>
      </w:r>
    </w:p>
    <w:bookmarkEnd w:id="747"/>
    <w:bookmarkStart w:id="748" w:name="thresholding-approach"/>
    <w:p>
      <w:pPr>
        <w:pStyle w:val="Heading3"/>
      </w:pPr>
      <w:r>
        <w:t xml:space="preserve">Thresholding Approach</w:t>
      </w:r>
    </w:p>
    <w:p>
      <w:pPr>
        <w:pStyle w:val="FirstParagraph"/>
      </w:pPr>
      <w:r>
        <w:t xml:space="preserve">Noise tends to produce small wavelet coefficients. Signal features produce large coefficients.</w:t>
      </w:r>
    </w:p>
    <w:p>
      <w:pPr>
        <w:pStyle w:val="BodyText"/>
      </w:pPr>
      <w:r>
        <w:rPr>
          <w:b/>
          <w:bCs/>
        </w:rPr>
        <w:t xml:space="preserve">Hard thresholding:</w:t>
      </w:r>
    </w:p>
    <w:p>
      <w:pPr>
        <w:pStyle w:val="SourceCode"/>
      </w:pPr>
      <w:r>
        <w:rPr>
          <w:rStyle w:val="VerbatimChar"/>
        </w:rPr>
        <w:t xml:space="preserve">W̃ = W  if |W| &gt; λ</w:t>
      </w:r>
      <w:r>
        <w:br/>
      </w:r>
      <w:r>
        <w:rPr>
          <w:rStyle w:val="VerbatimChar"/>
        </w:rPr>
        <w:t xml:space="preserve">   = 0  otherwise</w:t>
      </w:r>
    </w:p>
    <w:p>
      <w:pPr>
        <w:pStyle w:val="FirstParagraph"/>
      </w:pPr>
      <w:r>
        <w:rPr>
          <w:b/>
          <w:bCs/>
        </w:rPr>
        <w:t xml:space="preserve">Soft thresholding:</w:t>
      </w:r>
    </w:p>
    <w:p>
      <w:pPr>
        <w:pStyle w:val="SourceCode"/>
      </w:pPr>
      <w:r>
        <w:rPr>
          <w:rStyle w:val="VerbatimChar"/>
        </w:rPr>
        <w:t xml:space="preserve">W̃ = sign(W) × max(|W| - λ, 0)</w:t>
      </w:r>
    </w:p>
    <w:p>
      <w:pPr>
        <w:pStyle w:val="FirstParagraph"/>
      </w:pPr>
      <w:r>
        <w:t xml:space="preserve">Soft thresholding is usually preferred—less artifact-prone.</w:t>
      </w:r>
    </w:p>
    <w:bookmarkEnd w:id="748"/>
    <w:bookmarkStart w:id="749" w:name="threshold-selection"/>
    <w:p>
      <w:pPr>
        <w:pStyle w:val="Heading3"/>
      </w:pPr>
      <w:r>
        <w:t xml:space="preserve">Threshold Selection</w:t>
      </w:r>
    </w:p>
    <w:p>
      <w:pPr>
        <w:pStyle w:val="FirstParagraph"/>
      </w:pPr>
      <w:r>
        <w:rPr>
          <w:b/>
          <w:bCs/>
        </w:rPr>
        <w:t xml:space="preserve">Universal threshold (Donoho-Johnstone):</w:t>
      </w:r>
    </w:p>
    <w:p>
      <w:pPr>
        <w:pStyle w:val="SourceCode"/>
      </w:pPr>
      <w:r>
        <w:rPr>
          <w:rStyle w:val="VerbatimChar"/>
        </w:rPr>
        <w:t xml:space="preserve">λ = σ × √(2 log N)</w:t>
      </w:r>
    </w:p>
    <w:p>
      <w:pPr>
        <w:pStyle w:val="FirstParagraph"/>
      </w:pPr>
      <w:r>
        <w:t xml:space="preserve">Where σ is noise standard deviation and N is signal length.</w:t>
      </w:r>
    </w:p>
    <w:p>
      <w:pPr>
        <w:pStyle w:val="BodyText"/>
      </w:pPr>
      <w:r>
        <w:t xml:space="preserve">This provably achieves near-optimal denoising for wide signal classes.</w:t>
      </w:r>
    </w:p>
    <w:p>
      <w:pPr>
        <w:pStyle w:val="BodyText"/>
      </w:pPr>
      <w:r>
        <w:rPr>
          <w:b/>
          <w:bCs/>
        </w:rPr>
        <w:t xml:space="preserve">Adaptive thresholds:</w:t>
      </w:r>
      <w:r>
        <w:t xml:space="preserve"> </w:t>
      </w:r>
      <w:r>
        <w:t xml:space="preserve">Different λ at each scale, adapted to local noise levels.</w:t>
      </w:r>
    </w:p>
    <w:bookmarkEnd w:id="749"/>
    <w:bookmarkStart w:id="750" w:name="the-algorithm-2"/>
    <w:p>
      <w:pPr>
        <w:pStyle w:val="Heading3"/>
      </w:pPr>
      <w:r>
        <w:t xml:space="preserve">The Algorithm</w:t>
      </w:r>
    </w:p>
    <w:p>
      <w:pPr>
        <w:pStyle w:val="SourceCode"/>
      </w:pPr>
      <w:r>
        <w:rPr>
          <w:rStyle w:val="VerbatimChar"/>
        </w:rPr>
        <w:t xml:space="preserve">ALGORITHM: Wavelet Denoising</w:t>
      </w:r>
      <w:r>
        <w:br/>
      </w:r>
      <w:r>
        <w:br/>
      </w:r>
      <w:r>
        <w:rPr>
          <w:rStyle w:val="VerbatimChar"/>
        </w:rPr>
        <w:t xml:space="preserve">INPUT: Noisy signal y</w:t>
      </w:r>
      <w:r>
        <w:br/>
      </w:r>
      <w:r>
        <w:br/>
      </w:r>
      <w:r>
        <w:rPr>
          <w:rStyle w:val="VerbatimChar"/>
        </w:rPr>
        <w:t xml:space="preserve">1. DWT: Compute wavelet coefficients W</w:t>
      </w:r>
      <w:r>
        <w:br/>
      </w:r>
      <w:r>
        <w:br/>
      </w:r>
      <w:r>
        <w:rPr>
          <w:rStyle w:val="VerbatimChar"/>
        </w:rPr>
        <w:t xml:space="preserve">2. Estimate noise: σ = MAD(D₁) / 0.6745</w:t>
      </w:r>
      <w:r>
        <w:br/>
      </w:r>
      <w:r>
        <w:rPr>
          <w:rStyle w:val="VerbatimChar"/>
        </w:rPr>
        <w:t xml:space="preserve">   (MAD of finest-scale details, normalized)</w:t>
      </w:r>
      <w:r>
        <w:br/>
      </w:r>
      <w:r>
        <w:br/>
      </w:r>
      <w:r>
        <w:rPr>
          <w:rStyle w:val="VerbatimChar"/>
        </w:rPr>
        <w:t xml:space="preserve">3. Threshold: λ = σ × √(2 log N)</w:t>
      </w:r>
      <w:r>
        <w:br/>
      </w:r>
      <w:r>
        <w:br/>
      </w:r>
      <w:r>
        <w:rPr>
          <w:rStyle w:val="VerbatimChar"/>
        </w:rPr>
        <w:t xml:space="preserve">4. Shrink: W̃ = soft_threshold(W, λ)</w:t>
      </w:r>
      <w:r>
        <w:br/>
      </w:r>
      <w:r>
        <w:br/>
      </w:r>
      <w:r>
        <w:rPr>
          <w:rStyle w:val="VerbatimChar"/>
        </w:rPr>
        <w:t xml:space="preserve">5. Inverse DWT: f̂ = IDWT(W̃)</w:t>
      </w:r>
      <w:r>
        <w:br/>
      </w:r>
      <w:r>
        <w:br/>
      </w:r>
      <w:r>
        <w:rPr>
          <w:rStyle w:val="VerbatimChar"/>
        </w:rPr>
        <w:t xml:space="preserve">OUTPUT: Denoised signal f̂</w:t>
      </w:r>
    </w:p>
    <w:p>
      <w:r>
        <w:pict>
          <v:rect style="width:0;height:1.5pt" o:hralign="center" o:hrstd="t" o:hr="t"/>
        </w:pict>
      </w:r>
    </w:p>
    <w:bookmarkEnd w:id="750"/>
    <w:bookmarkEnd w:id="751"/>
    <w:bookmarkStart w:id="755" w:name="multi-resolution-energy-analysis"/>
    <w:p>
      <w:pPr>
        <w:pStyle w:val="Heading2"/>
      </w:pPr>
      <w:r>
        <w:t xml:space="preserve">Multi-Resolution Energy Analysis</w:t>
      </w:r>
    </w:p>
    <w:bookmarkStart w:id="752" w:name="energy-at-each-scale"/>
    <w:p>
      <w:pPr>
        <w:pStyle w:val="Heading3"/>
      </w:pPr>
      <w:r>
        <w:t xml:space="preserve">Energy at Each Scale</w:t>
      </w:r>
    </w:p>
    <w:p>
      <w:pPr>
        <w:pStyle w:val="FirstParagraph"/>
      </w:pPr>
      <w:r>
        <w:t xml:space="preserve">Wavelet coefficients encode energy at each scale:</w:t>
      </w:r>
    </w:p>
    <w:p>
      <w:pPr>
        <w:pStyle w:val="SourceCode"/>
      </w:pPr>
      <w:r>
        <w:rPr>
          <w:rStyle w:val="VerbatimChar"/>
        </w:rPr>
        <w:t xml:space="preserve">E(scale j) = Σₖ |Dⱼ[k]|²</w:t>
      </w:r>
    </w:p>
    <w:p>
      <w:pPr>
        <w:pStyle w:val="FirstParagraph"/>
      </w:pPr>
      <w:r>
        <w:t xml:space="preserve">The energy distribution across scales characterizes the signal.</w:t>
      </w:r>
    </w:p>
    <w:bookmarkEnd w:id="752"/>
    <w:bookmarkStart w:id="753" w:name="scale-energy-signatures"/>
    <w:p>
      <w:pPr>
        <w:pStyle w:val="Heading3"/>
      </w:pPr>
      <w:r>
        <w:t xml:space="preserve">Scale-Energy Signatures</w:t>
      </w:r>
    </w:p>
    <w:p>
      <w:pPr>
        <w:pStyle w:val="FirstParagraph"/>
      </w:pPr>
      <w:r>
        <w:t xml:space="preserve">Different signal types have characteristic scale-energy distributions:</w:t>
      </w:r>
    </w:p>
    <w:p>
      <w:pPr>
        <w:pStyle w:val="BodyText"/>
      </w:pPr>
      <w:r>
        <w:rPr>
          <w:b/>
          <w:bCs/>
        </w:rPr>
        <w:t xml:space="preserve">White noise:</w:t>
      </w:r>
      <w:r>
        <w:t xml:space="preserve"> </w:t>
      </w:r>
      <w:r>
        <w:t xml:space="preserve">Equal energy at all scales</w:t>
      </w:r>
      <w:r>
        <w:t xml:space="preserve"> </w:t>
      </w:r>
      <w:r>
        <w:rPr>
          <w:b/>
          <w:bCs/>
        </w:rPr>
        <w:t xml:space="preserve">Pink (1/f) noise:</w:t>
      </w:r>
      <w:r>
        <w:t xml:space="preserve"> </w:t>
      </w:r>
      <w:r>
        <w:t xml:space="preserve">Energy proportional to 1/f</w:t>
      </w:r>
      <w:r>
        <w:t xml:space="preserve"> </w:t>
      </w:r>
      <w:r>
        <w:rPr>
          <w:b/>
          <w:bCs/>
        </w:rPr>
        <w:t xml:space="preserve">Smooth signals:</w:t>
      </w:r>
      <w:r>
        <w:t xml:space="preserve"> </w:t>
      </w:r>
      <w:r>
        <w:t xml:space="preserve">Energy concentrated at low frequencies</w:t>
      </w:r>
      <w:r>
        <w:t xml:space="preserve"> </w:t>
      </w:r>
      <w:r>
        <w:rPr>
          <w:b/>
          <w:bCs/>
        </w:rPr>
        <w:t xml:space="preserve">Transient signals:</w:t>
      </w:r>
      <w:r>
        <w:t xml:space="preserve"> </w:t>
      </w:r>
      <w:r>
        <w:t xml:space="preserve">Energy at high frequencies during events</w:t>
      </w:r>
    </w:p>
    <w:bookmarkEnd w:id="753"/>
    <w:bookmarkStart w:id="754" w:name="anomaly-detection-via-scale-energy"/>
    <w:p>
      <w:pPr>
        <w:pStyle w:val="Heading3"/>
      </w:pPr>
      <w:r>
        <w:t xml:space="preserve">Anomaly Detection via Scale-Energy</w:t>
      </w:r>
    </w:p>
    <w:p>
      <w:pPr>
        <w:pStyle w:val="SourceCode"/>
      </w:pPr>
      <w:r>
        <w:rPr>
          <w:rStyle w:val="VerbatimChar"/>
        </w:rPr>
        <w:t xml:space="preserve">ALGORITHM: Multi-Resolution Anomaly Detection</w:t>
      </w:r>
      <w:r>
        <w:br/>
      </w:r>
      <w:r>
        <w:br/>
      </w:r>
      <w:r>
        <w:rPr>
          <w:rStyle w:val="VerbatimChar"/>
        </w:rPr>
        <w:t xml:space="preserve">1. Establish baseline:</w:t>
      </w:r>
      <w:r>
        <w:br/>
      </w:r>
      <w:r>
        <w:rPr>
          <w:rStyle w:val="VerbatimChar"/>
        </w:rPr>
        <w:t xml:space="preserve">   - Compute DWT of normal signal</w:t>
      </w:r>
      <w:r>
        <w:br/>
      </w:r>
      <w:r>
        <w:rPr>
          <w:rStyle w:val="VerbatimChar"/>
        </w:rPr>
        <w:t xml:space="preserve">   - Record energy at each scale: E_baseline(j)</w:t>
      </w:r>
      <w:r>
        <w:br/>
      </w:r>
      <w:r>
        <w:br/>
      </w:r>
      <w:r>
        <w:rPr>
          <w:rStyle w:val="VerbatimChar"/>
        </w:rPr>
        <w:t xml:space="preserve">2. Monitor:</w:t>
      </w:r>
      <w:r>
        <w:br/>
      </w:r>
      <w:r>
        <w:rPr>
          <w:rStyle w:val="VerbatimChar"/>
        </w:rPr>
        <w:t xml:space="preserve">   - Compute DWT of current signal</w:t>
      </w:r>
      <w:r>
        <w:br/>
      </w:r>
      <w:r>
        <w:rPr>
          <w:rStyle w:val="VerbatimChar"/>
        </w:rPr>
        <w:t xml:space="preserve">   - Compute current energy: E_current(j)</w:t>
      </w:r>
      <w:r>
        <w:br/>
      </w:r>
      <w:r>
        <w:br/>
      </w:r>
      <w:r>
        <w:rPr>
          <w:rStyle w:val="VerbatimChar"/>
        </w:rPr>
        <w:t xml:space="preserve">3. Detect anomalies:</w:t>
      </w:r>
      <w:r>
        <w:br/>
      </w:r>
      <w:r>
        <w:rPr>
          <w:rStyle w:val="VerbatimChar"/>
        </w:rPr>
        <w:t xml:space="preserve">   - deviation(j) = |E_current(j) - E_baseline(j)| / E_baseline(j)</w:t>
      </w:r>
      <w:r>
        <w:br/>
      </w:r>
      <w:r>
        <w:rPr>
          <w:rStyle w:val="VerbatimChar"/>
        </w:rPr>
        <w:t xml:space="preserve">   - If max deviation &gt; threshold: flag anomaly</w:t>
      </w:r>
      <w:r>
        <w:br/>
      </w:r>
      <w:r>
        <w:rPr>
          <w:rStyle w:val="VerbatimChar"/>
        </w:rPr>
        <w:t xml:space="preserve">   - Which scale deviates indicates anomaly type</w:t>
      </w:r>
    </w:p>
    <w:p>
      <w:r>
        <w:pict>
          <v:rect style="width:0;height:1.5pt" o:hralign="center" o:hrstd="t" o:hr="t"/>
        </w:pict>
      </w:r>
    </w:p>
    <w:bookmarkEnd w:id="754"/>
    <w:bookmarkEnd w:id="755"/>
    <w:bookmarkStart w:id="759" w:name="spectral-coherence"/>
    <w:p>
      <w:pPr>
        <w:pStyle w:val="Heading2"/>
      </w:pPr>
      <w:r>
        <w:t xml:space="preserve">Spectral Coherence</w:t>
      </w:r>
    </w:p>
    <w:bookmarkStart w:id="756" w:name="coherence-across-signals"/>
    <w:p>
      <w:pPr>
        <w:pStyle w:val="Heading3"/>
      </w:pPr>
      <w:r>
        <w:t xml:space="preserve">Coherence Across Signals</w:t>
      </w:r>
    </w:p>
    <w:p>
      <w:pPr>
        <w:pStyle w:val="FirstParagraph"/>
      </w:pPr>
      <w:r>
        <w:t xml:space="preserve">For two signals x and y, coherence measures shared oscillation:</w:t>
      </w:r>
    </w:p>
    <w:p>
      <w:pPr>
        <w:pStyle w:val="SourceCode"/>
      </w:pPr>
      <w:r>
        <w:rPr>
          <w:rStyle w:val="VerbatimChar"/>
        </w:rPr>
        <w:t xml:space="preserve">Coherence(f) = |Sxy(f)|² / (Sxx(f) × Syy(f))</w:t>
      </w:r>
    </w:p>
    <w:p>
      <w:pPr>
        <w:pStyle w:val="FirstParagraph"/>
      </w:pPr>
      <w:r>
        <w:t xml:space="preserve">Where S denotes power spectral density.</w:t>
      </w:r>
    </w:p>
    <w:p>
      <w:pPr>
        <w:pStyle w:val="BodyText"/>
      </w:pPr>
      <w:r>
        <w:t xml:space="preserve">Coherence near 1: Signals share oscillation at frequency f</w:t>
      </w:r>
      <w:r>
        <w:t xml:space="preserve"> </w:t>
      </w:r>
      <w:r>
        <w:t xml:space="preserve">Coherence near 0: Independent at frequency f</w:t>
      </w:r>
    </w:p>
    <w:bookmarkEnd w:id="756"/>
    <w:bookmarkStart w:id="757" w:name="wavelet-coherence"/>
    <w:p>
      <w:pPr>
        <w:pStyle w:val="Heading3"/>
      </w:pPr>
      <w:r>
        <w:t xml:space="preserve">Wavelet Coherence</w:t>
      </w:r>
    </w:p>
    <w:p>
      <w:pPr>
        <w:pStyle w:val="FirstParagraph"/>
      </w:pPr>
      <w:r>
        <w:t xml:space="preserve">Extend coherence to time-frequency domain:</w:t>
      </w:r>
    </w:p>
    <w:p>
      <w:pPr>
        <w:pStyle w:val="SourceCode"/>
      </w:pPr>
      <w:r>
        <w:rPr>
          <w:rStyle w:val="VerbatimChar"/>
        </w:rPr>
        <w:t xml:space="preserve">Wavelet Coherence(a, b) = |Wxy(a,b)|² / (|Wxx(a,b)| × |Wyy(a,b)|)</w:t>
      </w:r>
    </w:p>
    <w:p>
      <w:pPr>
        <w:pStyle w:val="FirstParagraph"/>
      </w:pPr>
      <w:r>
        <w:t xml:space="preserve">This reveals when and at what scale signals are coupled.</w:t>
      </w:r>
    </w:p>
    <w:bookmarkEnd w:id="757"/>
    <w:bookmarkStart w:id="758" w:name="applications-3"/>
    <w:p>
      <w:pPr>
        <w:pStyle w:val="Heading3"/>
      </w:pPr>
      <w:r>
        <w:t xml:space="preserve">Applications</w:t>
      </w:r>
    </w:p>
    <w:p>
      <w:pPr>
        <w:pStyle w:val="FirstParagraph"/>
      </w:pPr>
      <w:r>
        <w:rPr>
          <w:b/>
          <w:bCs/>
        </w:rPr>
        <w:t xml:space="preserve">Market analysis:</w:t>
      </w:r>
      <w:r>
        <w:t xml:space="preserve"> </w:t>
      </w:r>
      <w:r>
        <w:t xml:space="preserve">Which assets are coupled at which frequencies?</w:t>
      </w:r>
      <w:r>
        <w:t xml:space="preserve"> </w:t>
      </w:r>
      <w:r>
        <w:t xml:space="preserve">- High-frequency coherence: Same market microstructure</w:t>
      </w:r>
      <w:r>
        <w:t xml:space="preserve"> </w:t>
      </w:r>
      <w:r>
        <w:t xml:space="preserve">- Low-frequency coherence: Same economic exposure</w:t>
      </w:r>
    </w:p>
    <w:p>
      <w:pPr>
        <w:pStyle w:val="BodyText"/>
      </w:pPr>
      <w:r>
        <w:rPr>
          <w:b/>
          <w:bCs/>
        </w:rPr>
        <w:t xml:space="preserve">System monitoring:</w:t>
      </w:r>
      <w:r>
        <w:t xml:space="preserve"> </w:t>
      </w:r>
      <w:r>
        <w:t xml:space="preserve">Which components interact at which timescales?</w:t>
      </w:r>
      <w:r>
        <w:t xml:space="preserve"> </w:t>
      </w:r>
      <w:r>
        <w:t xml:space="preserve">- Quick response coupling</w:t>
      </w:r>
      <w:r>
        <w:t xml:space="preserve"> </w:t>
      </w:r>
      <w:r>
        <w:t xml:space="preserve">- Long-term drift coupling</w:t>
      </w:r>
    </w:p>
    <w:p>
      <w:r>
        <w:pict>
          <v:rect style="width:0;height:1.5pt" o:hralign="center" o:hrstd="t" o:hr="t"/>
        </w:pict>
      </w:r>
    </w:p>
    <w:bookmarkEnd w:id="758"/>
    <w:bookmarkEnd w:id="759"/>
    <w:bookmarkStart w:id="763" w:name="applications-4"/>
    <w:p>
      <w:pPr>
        <w:pStyle w:val="Heading2"/>
      </w:pPr>
      <w:r>
        <w:t xml:space="preserve">Applications</w:t>
      </w:r>
    </w:p>
    <w:bookmarkStart w:id="760" w:name="financial-time-series"/>
    <w:p>
      <w:pPr>
        <w:pStyle w:val="Heading3"/>
      </w:pPr>
      <w:r>
        <w:t xml:space="preserve">Financial Time Series</w:t>
      </w:r>
    </w:p>
    <w:p>
      <w:pPr>
        <w:pStyle w:val="FirstParagraph"/>
      </w:pPr>
      <w:r>
        <w:rPr>
          <w:b/>
          <w:bCs/>
        </w:rPr>
        <w:t xml:space="preserve">Trend extraction:</w:t>
      </w:r>
      <w:r>
        <w:t xml:space="preserve"> </w:t>
      </w:r>
      <w:r>
        <w:t xml:space="preserve">- Low-frequency approximation = underlying trend</w:t>
      </w:r>
      <w:r>
        <w:t xml:space="preserve"> </w:t>
      </w:r>
      <w:r>
        <w:t xml:space="preserve">- High-frequency details = trading noise</w:t>
      </w:r>
    </w:p>
    <w:p>
      <w:pPr>
        <w:pStyle w:val="BodyText"/>
      </w:pPr>
      <w:r>
        <w:rPr>
          <w:b/>
          <w:bCs/>
        </w:rPr>
        <w:t xml:space="preserve">Volatility estimation:</w:t>
      </w:r>
      <w:r>
        <w:t xml:space="preserve"> </w:t>
      </w:r>
      <w:r>
        <w:t xml:space="preserve">- Energy in details indicates volatility</w:t>
      </w:r>
      <w:r>
        <w:t xml:space="preserve"> </w:t>
      </w:r>
      <w:r>
        <w:t xml:space="preserve">- Scale distribution indicates volatility structure</w:t>
      </w:r>
    </w:p>
    <w:p>
      <w:pPr>
        <w:pStyle w:val="BodyText"/>
      </w:pPr>
      <w:r>
        <w:rPr>
          <w:b/>
          <w:bCs/>
        </w:rPr>
        <w:t xml:space="preserve">Event detection:</w:t>
      </w:r>
      <w:r>
        <w:t xml:space="preserve"> </w:t>
      </w:r>
      <w:r>
        <w:t xml:space="preserve">- Sharp coefficient spikes indicate events</w:t>
      </w:r>
      <w:r>
        <w:t xml:space="preserve"> </w:t>
      </w:r>
      <w:r>
        <w:t xml:space="preserve">- Scale of spike indicates event duration</w:t>
      </w:r>
    </w:p>
    <w:bookmarkEnd w:id="760"/>
    <w:bookmarkStart w:id="761" w:name="signal-processing"/>
    <w:p>
      <w:pPr>
        <w:pStyle w:val="Heading3"/>
      </w:pPr>
      <w:r>
        <w:t xml:space="preserve">Signal Processing</w:t>
      </w:r>
    </w:p>
    <w:p>
      <w:pPr>
        <w:pStyle w:val="FirstParagraph"/>
      </w:pPr>
      <w:r>
        <w:rPr>
          <w:b/>
          <w:bCs/>
        </w:rPr>
        <w:t xml:space="preserve">Audio denoising:</w:t>
      </w:r>
      <w:r>
        <w:t xml:space="preserve"> </w:t>
      </w:r>
      <w:r>
        <w:t xml:space="preserve">- Speech has characteristic scale structure</w:t>
      </w:r>
      <w:r>
        <w:t xml:space="preserve"> </w:t>
      </w:r>
      <w:r>
        <w:t xml:space="preserve">- Background noise has different structure</w:t>
      </w:r>
      <w:r>
        <w:t xml:space="preserve"> </w:t>
      </w:r>
      <w:r>
        <w:t xml:space="preserve">- Separate by scale-selective thresholding</w:t>
      </w:r>
    </w:p>
    <w:p>
      <w:pPr>
        <w:pStyle w:val="BodyText"/>
      </w:pPr>
      <w:r>
        <w:rPr>
          <w:b/>
          <w:bCs/>
        </w:rPr>
        <w:t xml:space="preserve">Image compression:</w:t>
      </w:r>
      <w:r>
        <w:t xml:space="preserve"> </w:t>
      </w:r>
      <w:r>
        <w:t xml:space="preserve">- 2D wavelets decompose images</w:t>
      </w:r>
      <w:r>
        <w:t xml:space="preserve"> </w:t>
      </w:r>
      <w:r>
        <w:t xml:space="preserve">- Keep significant coefficients, discard small ones</w:t>
      </w:r>
      <w:r>
        <w:t xml:space="preserve"> </w:t>
      </w:r>
      <w:r>
        <w:t xml:space="preserve">- JPEG 2000 uses wavelets</w:t>
      </w:r>
    </w:p>
    <w:bookmarkEnd w:id="761"/>
    <w:bookmarkStart w:id="762" w:name="system-monitoring-1"/>
    <w:p>
      <w:pPr>
        <w:pStyle w:val="Heading3"/>
      </w:pPr>
      <w:r>
        <w:t xml:space="preserve">System Monitoring</w:t>
      </w:r>
    </w:p>
    <w:p>
      <w:pPr>
        <w:pStyle w:val="FirstParagraph"/>
      </w:pPr>
      <w:r>
        <w:rPr>
          <w:b/>
          <w:bCs/>
        </w:rPr>
        <w:t xml:space="preserve">Sensor data:</w:t>
      </w:r>
      <w:r>
        <w:t xml:space="preserve"> </w:t>
      </w:r>
      <w:r>
        <w:t xml:space="preserve">- Separate sensor noise from signal</w:t>
      </w:r>
      <w:r>
        <w:t xml:space="preserve"> </w:t>
      </w:r>
      <w:r>
        <w:t xml:space="preserve">- Detect anomalies at appropriate scales</w:t>
      </w:r>
      <w:r>
        <w:t xml:space="preserve"> </w:t>
      </w:r>
      <w:r>
        <w:t xml:space="preserve">- Track drift at low frequencies, faults at high frequencies</w:t>
      </w:r>
    </w:p>
    <w:p>
      <w:r>
        <w:pict>
          <v:rect style="width:0;height:1.5pt" o:hralign="center" o:hrstd="t" o:hr="t"/>
        </w:pict>
      </w:r>
    </w:p>
    <w:bookmarkEnd w:id="762"/>
    <w:bookmarkEnd w:id="763"/>
    <w:bookmarkStart w:id="767" w:name="implementation-notes"/>
    <w:p>
      <w:pPr>
        <w:pStyle w:val="Heading2"/>
      </w:pPr>
      <w:r>
        <w:t xml:space="preserve">Implementation Notes</w:t>
      </w:r>
    </w:p>
    <w:bookmarkStart w:id="764" w:name="choosing-the-wavelet"/>
    <w:p>
      <w:pPr>
        <w:pStyle w:val="Heading3"/>
      </w:pPr>
      <w:r>
        <w:t xml:space="preserve">Choosing the Wavelet</w:t>
      </w:r>
    </w:p>
    <w:p>
      <w:pPr>
        <w:pStyle w:val="FirstParagraph"/>
      </w:pPr>
      <w:r>
        <w:rPr>
          <w:b/>
          <w:bCs/>
        </w:rPr>
        <w:t xml:space="preserve">Haar:</w:t>
      </w:r>
      <w:r>
        <w:t xml:space="preserve"> </w:t>
      </w:r>
      <w:r>
        <w:t xml:space="preserve">- Simplest</w:t>
      </w:r>
      <w:r>
        <w:t xml:space="preserve"> </w:t>
      </w:r>
      <w:r>
        <w:t xml:space="preserve">- Good for piecewise constant signals</w:t>
      </w:r>
      <w:r>
        <w:t xml:space="preserve"> </w:t>
      </w:r>
      <w:r>
        <w:t xml:space="preserve">- Sharp discontinuities</w:t>
      </w:r>
    </w:p>
    <w:p>
      <w:pPr>
        <w:pStyle w:val="BodyText"/>
      </w:pPr>
      <w:r>
        <w:rPr>
          <w:b/>
          <w:bCs/>
        </w:rPr>
        <w:t xml:space="preserve">Daubechies (db4, db8):</w:t>
      </w:r>
      <w:r>
        <w:t xml:space="preserve"> </w:t>
      </w:r>
      <w:r>
        <w:t xml:space="preserve">- Smoother</w:t>
      </w:r>
      <w:r>
        <w:t xml:space="preserve"> </w:t>
      </w:r>
      <w:r>
        <w:t xml:space="preserve">- Better frequency localization</w:t>
      </w:r>
      <w:r>
        <w:t xml:space="preserve"> </w:t>
      </w:r>
      <w:r>
        <w:t xml:space="preserve">- General purpose</w:t>
      </w:r>
    </w:p>
    <w:p>
      <w:pPr>
        <w:pStyle w:val="BodyText"/>
      </w:pPr>
      <w:r>
        <w:rPr>
          <w:b/>
          <w:bCs/>
        </w:rPr>
        <w:t xml:space="preserve">Symlets:</w:t>
      </w:r>
      <w:r>
        <w:t xml:space="preserve"> </w:t>
      </w:r>
      <w:r>
        <w:t xml:space="preserve">- Near-symmetric</w:t>
      </w:r>
      <w:r>
        <w:t xml:space="preserve"> </w:t>
      </w:r>
      <w:r>
        <w:t xml:space="preserve">- Reduced phase distortion</w:t>
      </w:r>
      <w:r>
        <w:t xml:space="preserve"> </w:t>
      </w:r>
      <w:r>
        <w:t xml:space="preserve">- Good for symmetric signals</w:t>
      </w:r>
    </w:p>
    <w:p>
      <w:pPr>
        <w:pStyle w:val="BodyText"/>
      </w:pPr>
      <w:r>
        <w:rPr>
          <w:b/>
          <w:bCs/>
        </w:rPr>
        <w:t xml:space="preserve">Coiflets:</w:t>
      </w:r>
      <w:r>
        <w:t xml:space="preserve"> </w:t>
      </w:r>
      <w:r>
        <w:t xml:space="preserve">- Higher vanishing moments</w:t>
      </w:r>
      <w:r>
        <w:t xml:space="preserve"> </w:t>
      </w:r>
      <w:r>
        <w:t xml:space="preserve">- Better polynomial approximation</w:t>
      </w:r>
      <w:r>
        <w:t xml:space="preserve"> </w:t>
      </w:r>
      <w:r>
        <w:t xml:space="preserve">- Good for smooth signals</w:t>
      </w:r>
    </w:p>
    <w:bookmarkEnd w:id="764"/>
    <w:bookmarkStart w:id="765" w:name="choosing-the-decomposition-depth"/>
    <w:p>
      <w:pPr>
        <w:pStyle w:val="Heading3"/>
      </w:pPr>
      <w:r>
        <w:t xml:space="preserve">Choosing the Decomposition Depth</w:t>
      </w:r>
    </w:p>
    <w:p>
      <w:pPr>
        <w:pStyle w:val="FirstParagraph"/>
      </w:pPr>
      <w:r>
        <w:rPr>
          <w:b/>
          <w:bCs/>
        </w:rPr>
        <w:t xml:space="preserve">Rule of thumb:</w:t>
      </w:r>
    </w:p>
    <w:p>
      <w:pPr>
        <w:pStyle w:val="SourceCode"/>
      </w:pPr>
      <w:r>
        <w:rPr>
          <w:rStyle w:val="VerbatimChar"/>
        </w:rPr>
        <w:t xml:space="preserve">max_level = floor(log₂(signal_length)) - 2</w:t>
      </w:r>
    </w:p>
    <w:p>
      <w:pPr>
        <w:pStyle w:val="FirstParagraph"/>
      </w:pPr>
      <w:r>
        <w:rPr>
          <w:b/>
          <w:bCs/>
        </w:rPr>
        <w:t xml:space="preserve">Practical:</w:t>
      </w:r>
      <w:r>
        <w:t xml:space="preserve"> </w:t>
      </w:r>
      <w:r>
        <w:t xml:space="preserve">- Choose based on timescales of interest</w:t>
      </w:r>
      <w:r>
        <w:t xml:space="preserve"> </w:t>
      </w:r>
      <w:r>
        <w:t xml:space="preserve">- Too deep: Overly smooth approximation</w:t>
      </w:r>
      <w:r>
        <w:t xml:space="preserve"> </w:t>
      </w:r>
      <w:r>
        <w:t xml:space="preserve">- Too shallow: Miss low-frequency structure</w:t>
      </w:r>
    </w:p>
    <w:bookmarkEnd w:id="765"/>
    <w:bookmarkStart w:id="766" w:name="boundary-handling"/>
    <w:p>
      <w:pPr>
        <w:pStyle w:val="Heading3"/>
      </w:pPr>
      <w:r>
        <w:t xml:space="preserve">Boundary Handling</w:t>
      </w:r>
    </w:p>
    <w:p>
      <w:pPr>
        <w:pStyle w:val="FirstParagraph"/>
      </w:pPr>
      <w:r>
        <w:t xml:space="preserve">Signals don’t extend to infinity. Options:</w:t>
      </w:r>
      <w:r>
        <w:t xml:space="preserve"> </w:t>
      </w:r>
      <w:r>
        <w:t xml:space="preserve">-</w:t>
      </w:r>
      <w:r>
        <w:t xml:space="preserve"> </w:t>
      </w:r>
      <w:r>
        <w:rPr>
          <w:b/>
          <w:bCs/>
        </w:rPr>
        <w:t xml:space="preserve">Zero padding:</w:t>
      </w:r>
      <w:r>
        <w:t xml:space="preserve"> </w:t>
      </w:r>
      <w:r>
        <w:t xml:space="preserve">Introduce artifacts at boundaries</w:t>
      </w:r>
      <w:r>
        <w:t xml:space="preserve"> </w:t>
      </w:r>
      <w:r>
        <w:t xml:space="preserve">-</w:t>
      </w:r>
      <w:r>
        <w:t xml:space="preserve"> </w:t>
      </w:r>
      <w:r>
        <w:rPr>
          <w:b/>
          <w:bCs/>
        </w:rPr>
        <w:t xml:space="preserve">Symmetric extension:</w:t>
      </w:r>
      <w:r>
        <w:t xml:space="preserve"> </w:t>
      </w:r>
      <w:r>
        <w:t xml:space="preserve">Reflect signal at boundaries</w:t>
      </w:r>
      <w:r>
        <w:t xml:space="preserve"> </w:t>
      </w:r>
      <w:r>
        <w:t xml:space="preserve">-</w:t>
      </w:r>
      <w:r>
        <w:t xml:space="preserve"> </w:t>
      </w:r>
      <w:r>
        <w:rPr>
          <w:b/>
          <w:bCs/>
        </w:rPr>
        <w:t xml:space="preserve">Periodic extension:</w:t>
      </w:r>
      <w:r>
        <w:t xml:space="preserve"> </w:t>
      </w:r>
      <w:r>
        <w:t xml:space="preserve">Wrap signal around</w:t>
      </w:r>
    </w:p>
    <w:p>
      <w:pPr>
        <w:pStyle w:val="BodyText"/>
      </w:pPr>
      <w:r>
        <w:t xml:space="preserve">Symmetric extension usually works best.</w:t>
      </w:r>
    </w:p>
    <w:p>
      <w:r>
        <w:pict>
          <v:rect style="width:0;height:1.5pt" o:hralign="center" o:hrstd="t" o:hr="t"/>
        </w:pict>
      </w:r>
    </w:p>
    <w:bookmarkEnd w:id="766"/>
    <w:bookmarkEnd w:id="767"/>
    <w:bookmarkStart w:id="770" w:name="cic-connection"/>
    <w:p>
      <w:pPr>
        <w:pStyle w:val="Heading2"/>
      </w:pPr>
      <w:r>
        <w:t xml:space="preserve">CIC Connection</w:t>
      </w:r>
    </w:p>
    <w:bookmarkStart w:id="768" w:name="multi-scale-coherence-in-cic"/>
    <w:p>
      <w:pPr>
        <w:pStyle w:val="Heading3"/>
      </w:pPr>
      <w:r>
        <w:t xml:space="preserve">Multi-Scale Coherence in CIC</w:t>
      </w:r>
    </w:p>
    <w:p>
      <w:pPr>
        <w:pStyle w:val="FirstParagraph"/>
      </w:pPr>
      <w:r>
        <w:t xml:space="preserve">CIC’s multi-scale structural coherence (C_multi) connects to wavelets:</w:t>
      </w:r>
    </w:p>
    <w:p>
      <w:pPr>
        <w:pStyle w:val="BodyText"/>
      </w:pPr>
      <w:r>
        <w:rPr>
          <w:b/>
          <w:bCs/>
        </w:rPr>
        <w:t xml:space="preserve">C₁ (exact consensus):</w:t>
      </w:r>
      <w:r>
        <w:t xml:space="preserve"> </w:t>
      </w:r>
      <w:r>
        <w:t xml:space="preserve">Finest scale—do samples match exactly?</w:t>
      </w:r>
      <w:r>
        <w:t xml:space="preserve"> </w:t>
      </w:r>
      <w:r>
        <w:rPr>
          <w:b/>
          <w:bCs/>
        </w:rPr>
        <w:t xml:space="preserve">C₂ (cluster coherence):</w:t>
      </w:r>
      <w:r>
        <w:t xml:space="preserve"> </w:t>
      </w:r>
      <w:r>
        <w:t xml:space="preserve">Medium scale—do samples cluster?</w:t>
      </w:r>
      <w:r>
        <w:t xml:space="preserve"> </w:t>
      </w:r>
      <w:r>
        <w:rPr>
          <w:b/>
          <w:bCs/>
        </w:rPr>
        <w:t xml:space="preserve">C₃ (range constraint):</w:t>
      </w:r>
      <w:r>
        <w:t xml:space="preserve"> </w:t>
      </w:r>
      <w:r>
        <w:t xml:space="preserve">Coarsest scale—do samples fit in reasonable bounds?</w:t>
      </w:r>
    </w:p>
    <w:p>
      <w:pPr>
        <w:pStyle w:val="BodyText"/>
      </w:pPr>
      <w:r>
        <w:t xml:space="preserve">This is wavelet decomposition in concept: measure coherence at multiple scales.</w:t>
      </w:r>
    </w:p>
    <w:bookmarkEnd w:id="768"/>
    <w:bookmarkStart w:id="769" w:name="wavelet-enhanced-cic"/>
    <w:p>
      <w:pPr>
        <w:pStyle w:val="Heading3"/>
      </w:pPr>
      <w:r>
        <w:t xml:space="preserve">Wavelet-Enhanced CIC</w:t>
      </w:r>
    </w:p>
    <w:p>
      <w:pPr>
        <w:pStyle w:val="SourceCode"/>
      </w:pPr>
      <w:r>
        <w:rPr>
          <w:rStyle w:val="VerbatimChar"/>
        </w:rPr>
        <w:t xml:space="preserve">ALGORITHM: Wavelet-Enhanced Value Clustering</w:t>
      </w:r>
      <w:r>
        <w:br/>
      </w:r>
      <w:r>
        <w:br/>
      </w:r>
      <w:r>
        <w:rPr>
          <w:rStyle w:val="VerbatimChar"/>
        </w:rPr>
        <w:t xml:space="preserve">1. Encode samples as signal (sorted order or timestamp order)</w:t>
      </w:r>
      <w:r>
        <w:br/>
      </w:r>
      <w:r>
        <w:br/>
      </w:r>
      <w:r>
        <w:rPr>
          <w:rStyle w:val="VerbatimChar"/>
        </w:rPr>
        <w:t xml:space="preserve">2. Wavelet decompose:</w:t>
      </w:r>
      <w:r>
        <w:br/>
      </w:r>
      <w:r>
        <w:rPr>
          <w:rStyle w:val="VerbatimChar"/>
        </w:rPr>
        <w:t xml:space="preserve">   - Trend: Overall central tendency</w:t>
      </w:r>
      <w:r>
        <w:br/>
      </w:r>
      <w:r>
        <w:rPr>
          <w:rStyle w:val="VerbatimChar"/>
        </w:rPr>
        <w:t xml:space="preserve">   - Details: Sample-to-sample variation structure</w:t>
      </w:r>
      <w:r>
        <w:br/>
      </w:r>
      <w:r>
        <w:br/>
      </w:r>
      <w:r>
        <w:rPr>
          <w:rStyle w:val="VerbatimChar"/>
        </w:rPr>
        <w:t xml:space="preserve">3. Cluster using multi-scale features:</w:t>
      </w:r>
      <w:r>
        <w:br/>
      </w:r>
      <w:r>
        <w:rPr>
          <w:rStyle w:val="VerbatimChar"/>
        </w:rPr>
        <w:t xml:space="preserve">   - Use both original values and wavelet features</w:t>
      </w:r>
      <w:r>
        <w:br/>
      </w:r>
      <w:r>
        <w:rPr>
          <w:rStyle w:val="VerbatimChar"/>
        </w:rPr>
        <w:t xml:space="preserve">   - Clusters that share multi-scale structure are more reliable</w:t>
      </w:r>
      <w:r>
        <w:br/>
      </w:r>
      <w:r>
        <w:br/>
      </w:r>
      <w:r>
        <w:rPr>
          <w:rStyle w:val="VerbatimChar"/>
        </w:rPr>
        <w:t xml:space="preserve">4. Weight by scale coherence:</w:t>
      </w:r>
      <w:r>
        <w:br/>
      </w:r>
      <w:r>
        <w:rPr>
          <w:rStyle w:val="VerbatimChar"/>
        </w:rPr>
        <w:t xml:space="preserve">   - Samples coherent at multiple scales get higher weight</w:t>
      </w:r>
    </w:p>
    <w:p>
      <w:r>
        <w:pict>
          <v:rect style="width:0;height:1.5pt" o:hralign="center" o:hrstd="t" o:hr="t"/>
        </w:pict>
      </w:r>
    </w:p>
    <w:bookmarkEnd w:id="769"/>
    <w:bookmarkEnd w:id="770"/>
    <w:bookmarkStart w:id="771" w:name="summary-15"/>
    <w:p>
      <w:pPr>
        <w:pStyle w:val="Heading2"/>
      </w:pPr>
      <w:r>
        <w:t xml:space="preserve">Summary</w:t>
      </w:r>
    </w:p>
    <w:p>
      <w:pPr>
        <w:pStyle w:val="FirstParagraph"/>
      </w:pPr>
      <w:r>
        <w:t xml:space="preserve">Multi-resolution analysis extracts features at multiple scales:</w:t>
      </w:r>
    </w:p>
    <w:p>
      <w:pPr>
        <w:pStyle w:val="BodyText"/>
      </w:pPr>
      <w:r>
        <w:rPr>
          <w:b/>
          <w:bCs/>
        </w:rPr>
        <w:t xml:space="preserve">Wavelet fundamentals:</w:t>
      </w:r>
      <w:r>
        <w:t xml:space="preserve"> </w:t>
      </w:r>
      <w:r>
        <w:t xml:space="preserve">- Localized oscillating functions</w:t>
      </w:r>
      <w:r>
        <w:t xml:space="preserve"> </w:t>
      </w:r>
      <w:r>
        <w:t xml:space="preserve">- Scale and translate to create family</w:t>
      </w:r>
      <w:r>
        <w:t xml:space="preserve"> </w:t>
      </w:r>
      <w:r>
        <w:t xml:space="preserve">- Transform signal to time-scale domain</w:t>
      </w:r>
    </w:p>
    <w:p>
      <w:pPr>
        <w:pStyle w:val="BodyText"/>
      </w:pPr>
      <w:r>
        <w:rPr>
          <w:b/>
          <w:bCs/>
        </w:rPr>
        <w:t xml:space="preserve">Discrete wavelet transform:</w:t>
      </w:r>
      <w:r>
        <w:t xml:space="preserve"> </w:t>
      </w:r>
      <w:r>
        <w:t xml:space="preserve">- Efficient O(N) algorithm</w:t>
      </w:r>
      <w:r>
        <w:t xml:space="preserve"> </w:t>
      </w:r>
      <w:r>
        <w:t xml:space="preserve">- Approximation and detail coefficients</w:t>
      </w:r>
      <w:r>
        <w:t xml:space="preserve"> </w:t>
      </w:r>
      <w:r>
        <w:t xml:space="preserve">- Perfect reconstruction</w:t>
      </w:r>
    </w:p>
    <w:p>
      <w:pPr>
        <w:pStyle w:val="BodyText"/>
      </w:pPr>
      <w:r>
        <w:rPr>
          <w:b/>
          <w:bCs/>
        </w:rPr>
        <w:t xml:space="preserve">Wavelet denoising:</w:t>
      </w:r>
      <w:r>
        <w:t xml:space="preserve"> </w:t>
      </w:r>
      <w:r>
        <w:t xml:space="preserve">- Threshold coefficients</w:t>
      </w:r>
      <w:r>
        <w:t xml:space="preserve"> </w:t>
      </w:r>
      <w:r>
        <w:t xml:space="preserve">- Donoho-Johnstone threshold selection</w:t>
      </w:r>
      <w:r>
        <w:t xml:space="preserve"> </w:t>
      </w:r>
      <w:r>
        <w:t xml:space="preserve">- Near-optimal noise removal</w:t>
      </w:r>
    </w:p>
    <w:p>
      <w:pPr>
        <w:pStyle w:val="BodyText"/>
      </w:pPr>
      <w:r>
        <w:rPr>
          <w:b/>
          <w:bCs/>
        </w:rPr>
        <w:t xml:space="preserve">Multi-resolution energy:</w:t>
      </w:r>
      <w:r>
        <w:t xml:space="preserve"> </w:t>
      </w:r>
      <w:r>
        <w:t xml:space="preserve">- Energy at each scale characterizes signal</w:t>
      </w:r>
      <w:r>
        <w:t xml:space="preserve"> </w:t>
      </w:r>
      <w:r>
        <w:t xml:space="preserve">- Anomaly detection via scale-energy deviation</w:t>
      </w:r>
      <w:r>
        <w:t xml:space="preserve"> </w:t>
      </w:r>
      <w:r>
        <w:t xml:space="preserve">- Different signal types have different signatures</w:t>
      </w:r>
    </w:p>
    <w:p>
      <w:pPr>
        <w:pStyle w:val="BodyText"/>
      </w:pPr>
      <w:r>
        <w:rPr>
          <w:b/>
          <w:bCs/>
        </w:rPr>
        <w:t xml:space="preserve">Spectral coherence:</w:t>
      </w:r>
      <w:r>
        <w:t xml:space="preserve"> </w:t>
      </w:r>
      <w:r>
        <w:t xml:space="preserve">- Measure coupling between signals</w:t>
      </w:r>
      <w:r>
        <w:t xml:space="preserve"> </w:t>
      </w:r>
      <w:r>
        <w:t xml:space="preserve">- Time-varying coherence via wavelets</w:t>
      </w:r>
      <w:r>
        <w:t xml:space="preserve"> </w:t>
      </w:r>
      <w:r>
        <w:t xml:space="preserve">- Identify when and at what scale systems interact</w:t>
      </w:r>
    </w:p>
    <w:p>
      <w:pPr>
        <w:pStyle w:val="BodyText"/>
      </w:pPr>
      <w:r>
        <w:t xml:space="preserve">Part IV is complete. We’ve applied CIC principles to phase transitions, anomaly detection, cascade prediction, optimization, signal fusion, uncertainty handling, and multi-resolution analysis.</w:t>
      </w:r>
    </w:p>
    <w:p>
      <w:pPr>
        <w:pStyle w:val="BodyText"/>
      </w:pPr>
      <w:r>
        <w:t xml:space="preserve">Part V addresses the future: military doctrine for AI development, human-AI cognitive fusion, and the road to 2035.</w:t>
      </w:r>
    </w:p>
    <w:p>
      <w:r>
        <w:pict>
          <v:rect style="width:0;height:1.5pt" o:hralign="center" o:hrstd="t" o:hr="t"/>
        </w:pict>
      </w:r>
    </w:p>
    <w:bookmarkEnd w:id="771"/>
    <w:bookmarkEnd w:id="772"/>
    <w:bookmarkStart w:id="773" w:name="chapter-23-military-doctrine-for-ai"/>
    <w:p>
      <w:pPr>
        <w:pStyle w:val="Heading1"/>
      </w:pPr>
      <w:r>
        <w:t xml:space="preserve">Chapter 23: Military Doctrine for AI</w:t>
      </w:r>
    </w:p>
    <w:bookmarkEnd w:id="773"/>
    <w:bookmarkStart w:id="802" w:name="X0e370346091e474711f77ba3728dcc03552844d"/>
    <w:p>
      <w:pPr>
        <w:pStyle w:val="Heading1"/>
      </w:pPr>
      <w:r>
        <w:t xml:space="preserve">Chapter 23: Military Doctrine for AI Development</w:t>
      </w:r>
    </w:p>
    <w:p>
      <w:pPr>
        <w:pStyle w:val="FirstParagraph"/>
      </w:pPr>
      <w:r>
        <w:t xml:space="preserve">Military organizations have spent centuries developing principles for operating under uncertainty, coordinating complex systems, and making decisions with incomplete information. These principles—battle rhythm, commander’s intent, mission-type orders—encode hard-won wisdom about effective operations.</w:t>
      </w:r>
    </w:p>
    <w:p>
      <w:pPr>
        <w:pStyle w:val="BodyText"/>
      </w:pPr>
      <w:r>
        <w:t xml:space="preserve">This chapter applies military doctrine to AI development. Not because AI is warfare, but because the challenges share structure: coordinating teams under uncertainty, aligning independent agents toward common goals, maintaining effectiveness when plans fail.</w:t>
      </w:r>
    </w:p>
    <w:p>
      <w:r>
        <w:pict>
          <v:rect style="width:0;height:1.5pt" o:hralign="center" o:hrstd="t" o:hr="t"/>
        </w:pict>
      </w:r>
    </w:p>
    <w:bookmarkStart w:id="778" w:name="commanders-intent-as-alignment-objective"/>
    <w:p>
      <w:pPr>
        <w:pStyle w:val="Heading2"/>
      </w:pPr>
      <w:r>
        <w:t xml:space="preserve">Commander’s Intent as Alignment Objective</w:t>
      </w:r>
    </w:p>
    <w:bookmarkStart w:id="774" w:name="what-is-commanders-intent"/>
    <w:p>
      <w:pPr>
        <w:pStyle w:val="Heading3"/>
      </w:pPr>
      <w:r>
        <w:t xml:space="preserve">What is Commander’s Intent?</w:t>
      </w:r>
    </w:p>
    <w:p>
      <w:pPr>
        <w:pStyle w:val="FirstParagraph"/>
      </w:pPr>
      <w:r>
        <w:t xml:space="preserve">In military doctrine, Commander’s Intent is a clear, concise statement of the desired end state and key tasks. It answers:</w:t>
      </w:r>
      <w:r>
        <w:t xml:space="preserve"> </w:t>
      </w:r>
      <w:r>
        <w:t xml:space="preserve">“What does success look like?”</w:t>
      </w:r>
    </w:p>
    <w:p>
      <w:pPr>
        <w:pStyle w:val="BodyText"/>
      </w:pPr>
      <w:r>
        <w:t xml:space="preserve">The purpose: enable subordinate units to exercise initiative when the original plan fails. If a unit loses communication or faces unexpected situations, they can still act toward the objective because they understand the intent.</w:t>
      </w:r>
    </w:p>
    <w:bookmarkEnd w:id="774"/>
    <w:bookmarkStart w:id="775" w:name="the-alignment-problem"/>
    <w:p>
      <w:pPr>
        <w:pStyle w:val="Heading3"/>
      </w:pPr>
      <w:r>
        <w:t xml:space="preserve">The Alignment Problem</w:t>
      </w:r>
    </w:p>
    <w:p>
      <w:pPr>
        <w:pStyle w:val="FirstParagraph"/>
      </w:pPr>
      <w:r>
        <w:t xml:space="preserve">AI alignment faces the same challenge:</w:t>
      </w:r>
      <w:r>
        <w:t xml:space="preserve"> </w:t>
      </w:r>
      <w:r>
        <w:t xml:space="preserve">- How do we specify what we want?</w:t>
      </w:r>
      <w:r>
        <w:t xml:space="preserve"> </w:t>
      </w:r>
      <w:r>
        <w:t xml:space="preserve">- How does the system behave when facing novel situations?</w:t>
      </w:r>
      <w:r>
        <w:t xml:space="preserve"> </w:t>
      </w:r>
      <w:r>
        <w:t xml:space="preserve">- How do we ensure actions serve the intended purpose, not just the literal instruction?</w:t>
      </w:r>
    </w:p>
    <w:p>
      <w:pPr>
        <w:pStyle w:val="BodyText"/>
      </w:pPr>
      <w:r>
        <w:t xml:space="preserve">Commander’s Intent offers a template.</w:t>
      </w:r>
    </w:p>
    <w:bookmarkEnd w:id="775"/>
    <w:bookmarkStart w:id="776" w:name="translating-to-ai"/>
    <w:p>
      <w:pPr>
        <w:pStyle w:val="Heading3"/>
      </w:pPr>
      <w:r>
        <w:t xml:space="preserve">Translating to AI</w:t>
      </w:r>
    </w:p>
    <w:p>
      <w:pPr>
        <w:pStyle w:val="FirstParagraph"/>
      </w:pPr>
      <w:r>
        <w:rPr>
          <w:b/>
          <w:bCs/>
        </w:rPr>
        <w:t xml:space="preserve">Traditional specification:</w:t>
      </w:r>
    </w:p>
    <w:p>
      <w:pPr>
        <w:pStyle w:val="SourceCode"/>
      </w:pPr>
      <w:r>
        <w:rPr>
          <w:rStyle w:val="VerbatimChar"/>
        </w:rPr>
        <w:t xml:space="preserve">"Maximize reward function R"</w:t>
      </w:r>
    </w:p>
    <w:p>
      <w:pPr>
        <w:pStyle w:val="FirstParagraph"/>
      </w:pPr>
      <w:r>
        <w:t xml:space="preserve">Problem: The system optimizes R literally, potentially in unintended ways (reward hacking, specification gaming).</w:t>
      </w:r>
    </w:p>
    <w:p>
      <w:pPr>
        <w:pStyle w:val="BodyText"/>
      </w:pPr>
      <w:r>
        <w:rPr>
          <w:b/>
          <w:bCs/>
        </w:rPr>
        <w:t xml:space="preserve">Intent-based specification:</w:t>
      </w:r>
    </w:p>
    <w:p>
      <w:pPr>
        <w:pStyle w:val="SourceCode"/>
      </w:pPr>
      <w:r>
        <w:rPr>
          <w:rStyle w:val="VerbatimChar"/>
        </w:rPr>
        <w:t xml:space="preserve">"Commander's Intent: Create value for users while maintaining safety and honesty.</w:t>
      </w:r>
      <w:r>
        <w:br/>
      </w:r>
      <w:r>
        <w:br/>
      </w:r>
      <w:r>
        <w:rPr>
          <w:rStyle w:val="VerbatimChar"/>
        </w:rPr>
        <w:t xml:space="preserve">Key Tasks:</w:t>
      </w:r>
      <w:r>
        <w:br/>
      </w:r>
      <w:r>
        <w:rPr>
          <w:rStyle w:val="VerbatimChar"/>
        </w:rPr>
        <w:t xml:space="preserve">1. Provide helpful responses to legitimate queries</w:t>
      </w:r>
      <w:r>
        <w:br/>
      </w:r>
      <w:r>
        <w:rPr>
          <w:rStyle w:val="VerbatimChar"/>
        </w:rPr>
        <w:t xml:space="preserve">2. Decline harmful requests</w:t>
      </w:r>
      <w:r>
        <w:br/>
      </w:r>
      <w:r>
        <w:rPr>
          <w:rStyle w:val="VerbatimChar"/>
        </w:rPr>
        <w:t xml:space="preserve">3. Acknowledge uncertainty</w:t>
      </w:r>
      <w:r>
        <w:br/>
      </w:r>
      <w:r>
        <w:br/>
      </w:r>
      <w:r>
        <w:rPr>
          <w:rStyle w:val="VerbatimChar"/>
        </w:rPr>
        <w:t xml:space="preserve">End State: Users are better informed, their goals are advanced, and no harm has been done."</w:t>
      </w:r>
    </w:p>
    <w:p>
      <w:pPr>
        <w:pStyle w:val="FirstParagraph"/>
      </w:pPr>
      <w:r>
        <w:t xml:space="preserve">This provides context for interpretation. When facing ambiguous situations, the system has guidance beyond literal rule-following.</w:t>
      </w:r>
    </w:p>
    <w:bookmarkEnd w:id="776"/>
    <w:bookmarkStart w:id="777" w:name="implementing-intent"/>
    <w:p>
      <w:pPr>
        <w:pStyle w:val="Heading3"/>
      </w:pPr>
      <w:r>
        <w:t xml:space="preserve">Implementing Intent</w:t>
      </w:r>
    </w:p>
    <w:p>
      <w:pPr>
        <w:pStyle w:val="FirstParagraph"/>
      </w:pPr>
      <w:r>
        <w:rPr>
          <w:b/>
          <w:bCs/>
        </w:rPr>
        <w:t xml:space="preserve">Hierarchical intent:</w:t>
      </w:r>
      <w:r>
        <w:t xml:space="preserve"> </w:t>
      </w:r>
      <w:r>
        <w:t xml:space="preserve">- High-level intent:</w:t>
      </w:r>
      <w:r>
        <w:t xml:space="preserve"> </w:t>
      </w:r>
      <w:r>
        <w:t xml:space="preserve">“Be helpful, harmless, and honest”</w:t>
      </w:r>
      <w:r>
        <w:t xml:space="preserve"> </w:t>
      </w:r>
      <w:r>
        <w:t xml:space="preserve">- Mid-level intent:</w:t>
      </w:r>
      <w:r>
        <w:t xml:space="preserve"> </w:t>
      </w:r>
      <w:r>
        <w:t xml:space="preserve">“Answer questions accurately within your knowledge”</w:t>
      </w:r>
      <w:r>
        <w:t xml:space="preserve"> </w:t>
      </w:r>
      <w:r>
        <w:t xml:space="preserve">- Low-level intent:</w:t>
      </w:r>
      <w:r>
        <w:t xml:space="preserve"> </w:t>
      </w:r>
      <w:r>
        <w:t xml:space="preserve">“Respond to this specific query”</w:t>
      </w:r>
    </w:p>
    <w:p>
      <w:pPr>
        <w:pStyle w:val="BodyText"/>
      </w:pPr>
      <w:r>
        <w:t xml:space="preserve">Each level constrains the next. Specific actions must serve higher-level intent.</w:t>
      </w:r>
    </w:p>
    <w:p>
      <w:pPr>
        <w:pStyle w:val="BodyText"/>
      </w:pPr>
      <w:r>
        <w:rPr>
          <w:b/>
          <w:bCs/>
        </w:rPr>
        <w:t xml:space="preserve">Intent violation detection:</w:t>
      </w:r>
      <w:r>
        <w:t xml:space="preserve"> </w:t>
      </w:r>
      <w:r>
        <w:t xml:space="preserve">- Monitor outputs for alignment with stated intent</w:t>
      </w:r>
      <w:r>
        <w:t xml:space="preserve"> </w:t>
      </w:r>
      <w:r>
        <w:t xml:space="preserve">- Flag when literal rule-following conflicts with intent</w:t>
      </w:r>
      <w:r>
        <w:t xml:space="preserve"> </w:t>
      </w:r>
      <w:r>
        <w:t xml:space="preserve">- Escalate ambiguous cases rather than resolving badly</w:t>
      </w:r>
    </w:p>
    <w:p>
      <w:r>
        <w:pict>
          <v:rect style="width:0;height:1.5pt" o:hralign="center" o:hrstd="t" o:hr="t"/>
        </w:pict>
      </w:r>
    </w:p>
    <w:bookmarkEnd w:id="777"/>
    <w:bookmarkEnd w:id="778"/>
    <w:bookmarkStart w:id="782" w:name="mdmp-for-ai-decision-making"/>
    <w:p>
      <w:pPr>
        <w:pStyle w:val="Heading2"/>
      </w:pPr>
      <w:r>
        <w:t xml:space="preserve">MDMP for AI Decision-Making</w:t>
      </w:r>
    </w:p>
    <w:bookmarkStart w:id="779" w:name="the-military-decision-making-process"/>
    <w:p>
      <w:pPr>
        <w:pStyle w:val="Heading3"/>
      </w:pPr>
      <w:r>
        <w:t xml:space="preserve">The Military Decision-Making Process</w:t>
      </w:r>
    </w:p>
    <w:p>
      <w:pPr>
        <w:pStyle w:val="FirstParagraph"/>
      </w:pPr>
      <w:r>
        <w:t xml:space="preserve">MDMP is a structured methodology for planning:</w:t>
      </w:r>
    </w:p>
    <w:p>
      <w:pPr>
        <w:pStyle w:val="Compact"/>
        <w:numPr>
          <w:ilvl w:val="0"/>
          <w:numId w:val="1123"/>
        </w:numPr>
      </w:pPr>
      <w:r>
        <w:rPr>
          <w:b/>
          <w:bCs/>
        </w:rPr>
        <w:t xml:space="preserve">Receipt of Mission:</w:t>
      </w:r>
      <w:r>
        <w:t xml:space="preserve"> </w:t>
      </w:r>
      <w:r>
        <w:t xml:space="preserve">Understand the task</w:t>
      </w:r>
    </w:p>
    <w:p>
      <w:pPr>
        <w:pStyle w:val="Compact"/>
        <w:numPr>
          <w:ilvl w:val="0"/>
          <w:numId w:val="1123"/>
        </w:numPr>
      </w:pPr>
      <w:r>
        <w:rPr>
          <w:b/>
          <w:bCs/>
        </w:rPr>
        <w:t xml:space="preserve">Mission Analysis:</w:t>
      </w:r>
      <w:r>
        <w:t xml:space="preserve"> </w:t>
      </w:r>
      <w:r>
        <w:t xml:space="preserve">Determine constraints, resources, timelines</w:t>
      </w:r>
    </w:p>
    <w:p>
      <w:pPr>
        <w:pStyle w:val="Compact"/>
        <w:numPr>
          <w:ilvl w:val="0"/>
          <w:numId w:val="1123"/>
        </w:numPr>
      </w:pPr>
      <w:r>
        <w:rPr>
          <w:b/>
          <w:bCs/>
        </w:rPr>
        <w:t xml:space="preserve">Course of Action Development:</w:t>
      </w:r>
      <w:r>
        <w:t xml:space="preserve"> </w:t>
      </w:r>
      <w:r>
        <w:t xml:space="preserve">Generate options</w:t>
      </w:r>
    </w:p>
    <w:p>
      <w:pPr>
        <w:pStyle w:val="Compact"/>
        <w:numPr>
          <w:ilvl w:val="0"/>
          <w:numId w:val="1123"/>
        </w:numPr>
      </w:pPr>
      <w:r>
        <w:rPr>
          <w:b/>
          <w:bCs/>
        </w:rPr>
        <w:t xml:space="preserve">Course of Action Analysis:</w:t>
      </w:r>
      <w:r>
        <w:t xml:space="preserve"> </w:t>
      </w:r>
      <w:r>
        <w:t xml:space="preserve">War-game each option</w:t>
      </w:r>
    </w:p>
    <w:p>
      <w:pPr>
        <w:pStyle w:val="Compact"/>
        <w:numPr>
          <w:ilvl w:val="0"/>
          <w:numId w:val="1123"/>
        </w:numPr>
      </w:pPr>
      <w:r>
        <w:rPr>
          <w:b/>
          <w:bCs/>
        </w:rPr>
        <w:t xml:space="preserve">Course of Action Comparison:</w:t>
      </w:r>
      <w:r>
        <w:t xml:space="preserve"> </w:t>
      </w:r>
      <w:r>
        <w:t xml:space="preserve">Evaluate against criteria</w:t>
      </w:r>
    </w:p>
    <w:p>
      <w:pPr>
        <w:pStyle w:val="Compact"/>
        <w:numPr>
          <w:ilvl w:val="0"/>
          <w:numId w:val="1123"/>
        </w:numPr>
      </w:pPr>
      <w:r>
        <w:rPr>
          <w:b/>
          <w:bCs/>
        </w:rPr>
        <w:t xml:space="preserve">Course of Action Approval:</w:t>
      </w:r>
      <w:r>
        <w:t xml:space="preserve"> </w:t>
      </w:r>
      <w:r>
        <w:t xml:space="preserve">Select and commit</w:t>
      </w:r>
    </w:p>
    <w:p>
      <w:pPr>
        <w:pStyle w:val="Compact"/>
        <w:numPr>
          <w:ilvl w:val="0"/>
          <w:numId w:val="1123"/>
        </w:numPr>
      </w:pPr>
      <w:r>
        <w:rPr>
          <w:b/>
          <w:bCs/>
        </w:rPr>
        <w:t xml:space="preserve">Orders Production:</w:t>
      </w:r>
      <w:r>
        <w:t xml:space="preserve"> </w:t>
      </w:r>
      <w:r>
        <w:t xml:space="preserve">Specify execution details</w:t>
      </w:r>
    </w:p>
    <w:bookmarkEnd w:id="779"/>
    <w:bookmarkStart w:id="780" w:name="mdmp-for-complex-ai-tasks"/>
    <w:p>
      <w:pPr>
        <w:pStyle w:val="Heading3"/>
      </w:pPr>
      <w:r>
        <w:t xml:space="preserve">MDMP for Complex AI Tasks</w:t>
      </w:r>
    </w:p>
    <w:p>
      <w:pPr>
        <w:pStyle w:val="FirstParagraph"/>
      </w:pPr>
      <w:r>
        <w:t xml:space="preserve">When AI systems face complex, multi-step tasks:</w:t>
      </w:r>
    </w:p>
    <w:p>
      <w:pPr>
        <w:pStyle w:val="BodyText"/>
      </w:pPr>
      <w:r>
        <w:rPr>
          <w:b/>
          <w:bCs/>
        </w:rPr>
        <w:t xml:space="preserve">1. Receipt of Mission:</w:t>
      </w:r>
      <w:r>
        <w:t xml:space="preserve"> </w:t>
      </w:r>
      <w:r>
        <w:t xml:space="preserve">- Parse user request into task components</w:t>
      </w:r>
      <w:r>
        <w:t xml:space="preserve"> </w:t>
      </w:r>
      <w:r>
        <w:t xml:space="preserve">- Identify explicit and implicit objectives</w:t>
      </w:r>
      <w:r>
        <w:t xml:space="preserve"> </w:t>
      </w:r>
      <w:r>
        <w:t xml:space="preserve">- Note constraints and preferences</w:t>
      </w:r>
    </w:p>
    <w:p>
      <w:pPr>
        <w:pStyle w:val="BodyText"/>
      </w:pPr>
      <w:r>
        <w:rPr>
          <w:b/>
          <w:bCs/>
        </w:rPr>
        <w:t xml:space="preserve">2. Mission Analysis:</w:t>
      </w:r>
      <w:r>
        <w:t xml:space="preserve"> </w:t>
      </w:r>
      <w:r>
        <w:t xml:space="preserve">- What capabilities are available?</w:t>
      </w:r>
      <w:r>
        <w:t xml:space="preserve"> </w:t>
      </w:r>
      <w:r>
        <w:t xml:space="preserve">- What information is needed?</w:t>
      </w:r>
      <w:r>
        <w:t xml:space="preserve"> </w:t>
      </w:r>
      <w:r>
        <w:t xml:space="preserve">- What could go wrong?</w:t>
      </w:r>
      <w:r>
        <w:t xml:space="preserve"> </w:t>
      </w:r>
      <w:r>
        <w:t xml:space="preserve">- What are the time constraints?</w:t>
      </w:r>
    </w:p>
    <w:p>
      <w:pPr>
        <w:pStyle w:val="BodyText"/>
      </w:pPr>
      <w:r>
        <w:rPr>
          <w:b/>
          <w:bCs/>
        </w:rPr>
        <w:t xml:space="preserve">3. Course of Action Development:</w:t>
      </w:r>
      <w:r>
        <w:t xml:space="preserve"> </w:t>
      </w:r>
      <w:r>
        <w:t xml:space="preserve">- Generate multiple approaches</w:t>
      </w:r>
      <w:r>
        <w:t xml:space="preserve"> </w:t>
      </w:r>
      <w:r>
        <w:t xml:space="preserve">- Consider different decompositions</w:t>
      </w:r>
      <w:r>
        <w:t xml:space="preserve"> </w:t>
      </w:r>
      <w:r>
        <w:t xml:space="preserve">- Include conservative and aggressive options</w:t>
      </w:r>
    </w:p>
    <w:p>
      <w:pPr>
        <w:pStyle w:val="BodyText"/>
      </w:pPr>
      <w:r>
        <w:rPr>
          <w:b/>
          <w:bCs/>
        </w:rPr>
        <w:t xml:space="preserve">4. Course of Action Analysis:</w:t>
      </w:r>
      <w:r>
        <w:t xml:space="preserve"> </w:t>
      </w:r>
      <w:r>
        <w:t xml:space="preserve">- Simulate each approach</w:t>
      </w:r>
      <w:r>
        <w:t xml:space="preserve"> </w:t>
      </w:r>
      <w:r>
        <w:t xml:space="preserve">- Identify failure modes</w:t>
      </w:r>
      <w:r>
        <w:t xml:space="preserve"> </w:t>
      </w:r>
      <w:r>
        <w:t xml:space="preserve">- Estimate resource requirements</w:t>
      </w:r>
      <w:r>
        <w:t xml:space="preserve"> </w:t>
      </w:r>
      <w:r>
        <w:t xml:space="preserve">- Consider second-order effects</w:t>
      </w:r>
    </w:p>
    <w:p>
      <w:pPr>
        <w:pStyle w:val="BodyText"/>
      </w:pPr>
      <w:r>
        <w:rPr>
          <w:b/>
          <w:bCs/>
        </w:rPr>
        <w:t xml:space="preserve">5. Course of Action Comparison:</w:t>
      </w:r>
      <w:r>
        <w:t xml:space="preserve"> </w:t>
      </w:r>
      <w:r>
        <w:t xml:space="preserve">- Probability of success</w:t>
      </w:r>
      <w:r>
        <w:t xml:space="preserve"> </w:t>
      </w:r>
      <w:r>
        <w:t xml:space="preserve">- Resource efficiency</w:t>
      </w:r>
      <w:r>
        <w:t xml:space="preserve"> </w:t>
      </w:r>
      <w:r>
        <w:t xml:space="preserve">- Risk exposure</w:t>
      </w:r>
      <w:r>
        <w:t xml:space="preserve"> </w:t>
      </w:r>
      <w:r>
        <w:t xml:space="preserve">- Alignment with intent</w:t>
      </w:r>
    </w:p>
    <w:p>
      <w:pPr>
        <w:pStyle w:val="BodyText"/>
      </w:pPr>
      <w:r>
        <w:rPr>
          <w:b/>
          <w:bCs/>
        </w:rPr>
        <w:t xml:space="preserve">6. Course of Action Approval:</w:t>
      </w:r>
      <w:r>
        <w:t xml:space="preserve"> </w:t>
      </w:r>
      <w:r>
        <w:t xml:space="preserve">- Select best approach</w:t>
      </w:r>
      <w:r>
        <w:t xml:space="preserve"> </w:t>
      </w:r>
      <w:r>
        <w:t xml:space="preserve">- Identify decision points for adjustment</w:t>
      </w:r>
      <w:r>
        <w:t xml:space="preserve"> </w:t>
      </w:r>
      <w:r>
        <w:t xml:space="preserve">- Define abort criteria</w:t>
      </w:r>
    </w:p>
    <w:p>
      <w:pPr>
        <w:pStyle w:val="BodyText"/>
      </w:pPr>
      <w:r>
        <w:rPr>
          <w:b/>
          <w:bCs/>
        </w:rPr>
        <w:t xml:space="preserve">7. Orders Production:</w:t>
      </w:r>
      <w:r>
        <w:t xml:space="preserve"> </w:t>
      </w:r>
      <w:r>
        <w:t xml:space="preserve">- Decompose into executable steps</w:t>
      </w:r>
      <w:r>
        <w:t xml:space="preserve"> </w:t>
      </w:r>
      <w:r>
        <w:t xml:space="preserve">- Specify verification checkpoints</w:t>
      </w:r>
      <w:r>
        <w:t xml:space="preserve"> </w:t>
      </w:r>
      <w:r>
        <w:t xml:space="preserve">- Establish rollback procedures</w:t>
      </w:r>
    </w:p>
    <w:bookmarkEnd w:id="780"/>
    <w:bookmarkStart w:id="781" w:name="benefits"/>
    <w:p>
      <w:pPr>
        <w:pStyle w:val="Heading3"/>
      </w:pPr>
      <w:r>
        <w:t xml:space="preserve">Benefits</w:t>
      </w:r>
    </w:p>
    <w:p>
      <w:pPr>
        <w:pStyle w:val="FirstParagraph"/>
      </w:pPr>
      <w:r>
        <w:t xml:space="preserve">MDMP brings:</w:t>
      </w:r>
      <w:r>
        <w:t xml:space="preserve"> </w:t>
      </w:r>
      <w:r>
        <w:t xml:space="preserve">-</w:t>
      </w:r>
      <w:r>
        <w:t xml:space="preserve"> </w:t>
      </w:r>
      <w:r>
        <w:rPr>
          <w:b/>
          <w:bCs/>
        </w:rPr>
        <w:t xml:space="preserve">Systematic consideration</w:t>
      </w:r>
      <w:r>
        <w:t xml:space="preserve"> </w:t>
      </w:r>
      <w:r>
        <w:t xml:space="preserve">of alternatives</w:t>
      </w:r>
      <w:r>
        <w:t xml:space="preserve"> </w:t>
      </w:r>
      <w:r>
        <w:t xml:space="preserve">-</w:t>
      </w:r>
      <w:r>
        <w:t xml:space="preserve"> </w:t>
      </w:r>
      <w:r>
        <w:rPr>
          <w:b/>
          <w:bCs/>
        </w:rPr>
        <w:t xml:space="preserve">Explicit risk assessment</w:t>
      </w:r>
      <w:r>
        <w:t xml:space="preserve"> </w:t>
      </w:r>
      <w:r>
        <w:t xml:space="preserve">before commitment</w:t>
      </w:r>
      <w:r>
        <w:t xml:space="preserve"> </w:t>
      </w:r>
      <w:r>
        <w:t xml:space="preserve">-</w:t>
      </w:r>
      <w:r>
        <w:t xml:space="preserve"> </w:t>
      </w:r>
      <w:r>
        <w:rPr>
          <w:b/>
          <w:bCs/>
        </w:rPr>
        <w:t xml:space="preserve">Decision points</w:t>
      </w:r>
      <w:r>
        <w:t xml:space="preserve"> </w:t>
      </w:r>
      <w:r>
        <w:t xml:space="preserve">for course correction</w:t>
      </w:r>
      <w:r>
        <w:t xml:space="preserve"> </w:t>
      </w:r>
      <w:r>
        <w:t xml:space="preserve">-</w:t>
      </w:r>
      <w:r>
        <w:t xml:space="preserve"> </w:t>
      </w:r>
      <w:r>
        <w:rPr>
          <w:b/>
          <w:bCs/>
        </w:rPr>
        <w:t xml:space="preserve">Documentation</w:t>
      </w:r>
      <w:r>
        <w:t xml:space="preserve"> </w:t>
      </w:r>
      <w:r>
        <w:t xml:space="preserve">of reasoning for review</w:t>
      </w:r>
    </w:p>
    <w:p>
      <w:r>
        <w:pict>
          <v:rect style="width:0;height:1.5pt" o:hralign="center" o:hrstd="t" o:hr="t"/>
        </w:pict>
      </w:r>
    </w:p>
    <w:bookmarkEnd w:id="781"/>
    <w:bookmarkEnd w:id="782"/>
    <w:bookmarkStart w:id="786" w:name="battle-rhythm-for-development-teams"/>
    <w:p>
      <w:pPr>
        <w:pStyle w:val="Heading2"/>
      </w:pPr>
      <w:r>
        <w:t xml:space="preserve">Battle Rhythm for Development Teams</w:t>
      </w:r>
    </w:p>
    <w:bookmarkStart w:id="783" w:name="what-is-battle-rhythm"/>
    <w:p>
      <w:pPr>
        <w:pStyle w:val="Heading3"/>
      </w:pPr>
      <w:r>
        <w:t xml:space="preserve">What is Battle Rhythm?</w:t>
      </w:r>
    </w:p>
    <w:p>
      <w:pPr>
        <w:pStyle w:val="FirstParagraph"/>
      </w:pPr>
      <w:r>
        <w:t xml:space="preserve">Battle rhythm is the recurring cycle of meetings, briefings, and activities that synchronize an organization. It creates predictable touchpoints for information flow and decision-making.</w:t>
      </w:r>
    </w:p>
    <w:p>
      <w:pPr>
        <w:pStyle w:val="BodyText"/>
      </w:pPr>
      <w:r>
        <w:t xml:space="preserve">Example military battle rhythm:</w:t>
      </w:r>
      <w:r>
        <w:t xml:space="preserve"> </w:t>
      </w:r>
      <w:r>
        <w:t xml:space="preserve">- 0600: Morning intelligence brief</w:t>
      </w:r>
      <w:r>
        <w:t xml:space="preserve"> </w:t>
      </w:r>
      <w:r>
        <w:t xml:space="preserve">- 0800: Commander’s update</w:t>
      </w:r>
      <w:r>
        <w:t xml:space="preserve"> </w:t>
      </w:r>
      <w:r>
        <w:t xml:space="preserve">- 1200: Operations sync</w:t>
      </w:r>
      <w:r>
        <w:t xml:space="preserve"> </w:t>
      </w:r>
      <w:r>
        <w:t xml:space="preserve">- 1800: Evening assessment</w:t>
      </w:r>
      <w:r>
        <w:t xml:space="preserve"> </w:t>
      </w:r>
      <w:r>
        <w:t xml:space="preserve">- 2000: Next-day planning</w:t>
      </w:r>
    </w:p>
    <w:bookmarkEnd w:id="783"/>
    <w:bookmarkStart w:id="784" w:name="battle-rhythm-for-ai-development"/>
    <w:p>
      <w:pPr>
        <w:pStyle w:val="Heading3"/>
      </w:pPr>
      <w:r>
        <w:t xml:space="preserve">Battle Rhythm for AI Development</w:t>
      </w:r>
    </w:p>
    <w:p>
      <w:pPr>
        <w:pStyle w:val="FirstParagraph"/>
      </w:pPr>
      <w:r>
        <w:rPr>
          <w:b/>
          <w:bCs/>
        </w:rPr>
        <w:t xml:space="preserve">Daily rhythm:</w:t>
      </w:r>
      <w:r>
        <w:t xml:space="preserve"> </w:t>
      </w:r>
      <w:r>
        <w:t xml:space="preserve">- Morning: Review overnight model behavior, incidents, metrics</w:t>
      </w:r>
      <w:r>
        <w:t xml:space="preserve"> </w:t>
      </w:r>
      <w:r>
        <w:t xml:space="preserve">- Midday: Development sync, alignment with objectives</w:t>
      </w:r>
      <w:r>
        <w:t xml:space="preserve"> </w:t>
      </w:r>
      <w:r>
        <w:t xml:space="preserve">- Evening: Deployment status, risk assessment</w:t>
      </w:r>
    </w:p>
    <w:p>
      <w:pPr>
        <w:pStyle w:val="BodyText"/>
      </w:pPr>
      <w:r>
        <w:rPr>
          <w:b/>
          <w:bCs/>
        </w:rPr>
        <w:t xml:space="preserve">Weekly rhythm:</w:t>
      </w:r>
      <w:r>
        <w:t xml:space="preserve"> </w:t>
      </w:r>
      <w:r>
        <w:t xml:space="preserve">- Monday: Sprint planning, objective setting</w:t>
      </w:r>
      <w:r>
        <w:t xml:space="preserve"> </w:t>
      </w:r>
      <w:r>
        <w:t xml:space="preserve">- Wednesday: Technical deep-dive, architecture review</w:t>
      </w:r>
      <w:r>
        <w:t xml:space="preserve"> </w:t>
      </w:r>
      <w:r>
        <w:t xml:space="preserve">- Friday: Retrospective, lessons learned</w:t>
      </w:r>
    </w:p>
    <w:p>
      <w:pPr>
        <w:pStyle w:val="BodyText"/>
      </w:pPr>
      <w:r>
        <w:rPr>
          <w:b/>
          <w:bCs/>
        </w:rPr>
        <w:t xml:space="preserve">Monthly rhythm:</w:t>
      </w:r>
      <w:r>
        <w:t xml:space="preserve"> </w:t>
      </w:r>
      <w:r>
        <w:t xml:space="preserve">- Safety review: Analyze incidents, update safeguards</w:t>
      </w:r>
      <w:r>
        <w:t xml:space="preserve"> </w:t>
      </w:r>
      <w:r>
        <w:t xml:space="preserve">- Capability assessment: What’s improving, what’s regressing</w:t>
      </w:r>
      <w:r>
        <w:t xml:space="preserve"> </w:t>
      </w:r>
      <w:r>
        <w:t xml:space="preserve">- Alignment audit: Are we still serving intended purpose?</w:t>
      </w:r>
    </w:p>
    <w:bookmarkEnd w:id="784"/>
    <w:bookmarkStart w:id="785" w:name="key-meetings"/>
    <w:p>
      <w:pPr>
        <w:pStyle w:val="Heading3"/>
      </w:pPr>
      <w:r>
        <w:t xml:space="preserve">Key Meetings</w:t>
      </w:r>
    </w:p>
    <w:p>
      <w:pPr>
        <w:pStyle w:val="FirstParagraph"/>
      </w:pPr>
      <w:r>
        <w:rPr>
          <w:b/>
          <w:bCs/>
        </w:rPr>
        <w:t xml:space="preserve">Safety Standup:</w:t>
      </w:r>
      <w:r>
        <w:t xml:space="preserve"> </w:t>
      </w:r>
      <w:r>
        <w:t xml:space="preserve">- Daily, short (15 minutes)</w:t>
      </w:r>
      <w:r>
        <w:t xml:space="preserve"> </w:t>
      </w:r>
      <w:r>
        <w:t xml:space="preserve">- Any safety-relevant observations?</w:t>
      </w:r>
      <w:r>
        <w:t xml:space="preserve"> </w:t>
      </w:r>
      <w:r>
        <w:t xml:space="preserve">- Any near-misses or concerning patterns?</w:t>
      </w:r>
      <w:r>
        <w:t xml:space="preserve"> </w:t>
      </w:r>
      <w:r>
        <w:t xml:space="preserve">- Adjustments needed?</w:t>
      </w:r>
    </w:p>
    <w:p>
      <w:pPr>
        <w:pStyle w:val="BodyText"/>
      </w:pPr>
      <w:r>
        <w:rPr>
          <w:b/>
          <w:bCs/>
        </w:rPr>
        <w:t xml:space="preserve">Red Team Session:</w:t>
      </w:r>
      <w:r>
        <w:t xml:space="preserve"> </w:t>
      </w:r>
      <w:r>
        <w:t xml:space="preserve">- Weekly, adversarial</w:t>
      </w:r>
      <w:r>
        <w:t xml:space="preserve"> </w:t>
      </w:r>
      <w:r>
        <w:t xml:space="preserve">- How could this be misused?</w:t>
      </w:r>
      <w:r>
        <w:t xml:space="preserve"> </w:t>
      </w:r>
      <w:r>
        <w:t xml:space="preserve">- What are the failure modes?</w:t>
      </w:r>
      <w:r>
        <w:t xml:space="preserve"> </w:t>
      </w:r>
      <w:r>
        <w:t xml:space="preserve">- What would a malicious actor try?</w:t>
      </w:r>
    </w:p>
    <w:p>
      <w:pPr>
        <w:pStyle w:val="BodyText"/>
      </w:pPr>
      <w:r>
        <w:rPr>
          <w:b/>
          <w:bCs/>
        </w:rPr>
        <w:t xml:space="preserve">Alignment Review:</w:t>
      </w:r>
      <w:r>
        <w:t xml:space="preserve"> </w:t>
      </w:r>
      <w:r>
        <w:t xml:space="preserve">- Monthly, reflective</w:t>
      </w:r>
      <w:r>
        <w:t xml:space="preserve"> </w:t>
      </w:r>
      <w:r>
        <w:t xml:space="preserve">- Are outputs serving user interests?</w:t>
      </w:r>
      <w:r>
        <w:t xml:space="preserve"> </w:t>
      </w:r>
      <w:r>
        <w:t xml:space="preserve">- Have we drifted from intent?</w:t>
      </w:r>
      <w:r>
        <w:t xml:space="preserve"> </w:t>
      </w:r>
      <w:r>
        <w:t xml:space="preserve">- What feedback indicates misalignment?</w:t>
      </w:r>
    </w:p>
    <w:p>
      <w:r>
        <w:pict>
          <v:rect style="width:0;height:1.5pt" o:hralign="center" o:hrstd="t" o:hr="t"/>
        </w:pict>
      </w:r>
    </w:p>
    <w:bookmarkEnd w:id="785"/>
    <w:bookmarkEnd w:id="786"/>
    <w:bookmarkStart w:id="789" w:name="eod-principles-for-agi-safety"/>
    <w:p>
      <w:pPr>
        <w:pStyle w:val="Heading2"/>
      </w:pPr>
      <w:r>
        <w:t xml:space="preserve">EOD Principles for AGI Safety</w:t>
      </w:r>
    </w:p>
    <w:bookmarkStart w:id="787" w:name="explosive-ordnance-disposal-doctrine"/>
    <w:p>
      <w:pPr>
        <w:pStyle w:val="Heading3"/>
      </w:pPr>
      <w:r>
        <w:t xml:space="preserve">Explosive Ordnance Disposal Doctrine</w:t>
      </w:r>
    </w:p>
    <w:p>
      <w:pPr>
        <w:pStyle w:val="FirstParagraph"/>
      </w:pPr>
      <w:r>
        <w:t xml:space="preserve">EOD (bomb disposal) has developed principles for handling dangerous situations:</w:t>
      </w:r>
    </w:p>
    <w:p>
      <w:pPr>
        <w:pStyle w:val="Compact"/>
        <w:numPr>
          <w:ilvl w:val="0"/>
          <w:numId w:val="1124"/>
        </w:numPr>
      </w:pPr>
      <w:r>
        <w:rPr>
          <w:b/>
          <w:bCs/>
        </w:rPr>
        <w:t xml:space="preserve">The Long Walk:</w:t>
      </w:r>
      <w:r>
        <w:t xml:space="preserve"> </w:t>
      </w:r>
      <w:r>
        <w:t xml:space="preserve">Minimize exposure time</w:t>
      </w:r>
    </w:p>
    <w:p>
      <w:pPr>
        <w:pStyle w:val="Compact"/>
        <w:numPr>
          <w:ilvl w:val="0"/>
          <w:numId w:val="1124"/>
        </w:numPr>
      </w:pPr>
      <w:r>
        <w:rPr>
          <w:b/>
          <w:bCs/>
        </w:rPr>
        <w:t xml:space="preserve">Remote First:</w:t>
      </w:r>
      <w:r>
        <w:t xml:space="preserve"> </w:t>
      </w:r>
      <w:r>
        <w:t xml:space="preserve">Use robots before humans approach</w:t>
      </w:r>
    </w:p>
    <w:p>
      <w:pPr>
        <w:pStyle w:val="Compact"/>
        <w:numPr>
          <w:ilvl w:val="0"/>
          <w:numId w:val="1124"/>
        </w:numPr>
      </w:pPr>
      <w:r>
        <w:rPr>
          <w:b/>
          <w:bCs/>
        </w:rPr>
        <w:t xml:space="preserve">Positive Control:</w:t>
      </w:r>
      <w:r>
        <w:t xml:space="preserve"> </w:t>
      </w:r>
      <w:r>
        <w:t xml:space="preserve">Always know the state of the device</w:t>
      </w:r>
    </w:p>
    <w:p>
      <w:pPr>
        <w:pStyle w:val="Compact"/>
        <w:numPr>
          <w:ilvl w:val="0"/>
          <w:numId w:val="1124"/>
        </w:numPr>
      </w:pPr>
      <w:r>
        <w:rPr>
          <w:b/>
          <w:bCs/>
        </w:rPr>
        <w:t xml:space="preserve">Fail-Safe:</w:t>
      </w:r>
      <w:r>
        <w:t xml:space="preserve"> </w:t>
      </w:r>
      <w:r>
        <w:t xml:space="preserve">Default to safe state if control is lost</w:t>
      </w:r>
    </w:p>
    <w:p>
      <w:pPr>
        <w:pStyle w:val="Compact"/>
        <w:numPr>
          <w:ilvl w:val="0"/>
          <w:numId w:val="1124"/>
        </w:numPr>
      </w:pPr>
      <w:r>
        <w:rPr>
          <w:b/>
          <w:bCs/>
        </w:rPr>
        <w:t xml:space="preserve">Multiple Barriers:</w:t>
      </w:r>
      <w:r>
        <w:t xml:space="preserve"> </w:t>
      </w:r>
      <w:r>
        <w:t xml:space="preserve">Layer protections</w:t>
      </w:r>
    </w:p>
    <w:p>
      <w:pPr>
        <w:pStyle w:val="Compact"/>
        <w:numPr>
          <w:ilvl w:val="0"/>
          <w:numId w:val="1124"/>
        </w:numPr>
      </w:pPr>
      <w:r>
        <w:rPr>
          <w:b/>
          <w:bCs/>
        </w:rPr>
        <w:t xml:space="preserve">No Heroics:</w:t>
      </w:r>
      <w:r>
        <w:t xml:space="preserve"> </w:t>
      </w:r>
      <w:r>
        <w:t xml:space="preserve">Retreat when risk exceeds value</w:t>
      </w:r>
    </w:p>
    <w:bookmarkEnd w:id="787"/>
    <w:bookmarkStart w:id="788" w:name="translating-to-agi-development"/>
    <w:p>
      <w:pPr>
        <w:pStyle w:val="Heading3"/>
      </w:pPr>
      <w:r>
        <w:t xml:space="preserve">Translating to AGI Development</w:t>
      </w:r>
    </w:p>
    <w:p>
      <w:pPr>
        <w:pStyle w:val="FirstParagraph"/>
      </w:pPr>
      <w:r>
        <w:rPr>
          <w:b/>
          <w:bCs/>
        </w:rPr>
        <w:t xml:space="preserve">The Long Walk (Minimize Exposure):</w:t>
      </w:r>
      <w:r>
        <w:t xml:space="preserve"> </w:t>
      </w:r>
      <w:r>
        <w:t xml:space="preserve">- Limit deployment scope until well-understood</w:t>
      </w:r>
      <w:r>
        <w:t xml:space="preserve"> </w:t>
      </w:r>
      <w:r>
        <w:t xml:space="preserve">- Reduce interaction time with untested capabilities</w:t>
      </w:r>
      <w:r>
        <w:t xml:space="preserve"> </w:t>
      </w:r>
      <w:r>
        <w:t xml:space="preserve">- Smaller deployments, faster rollback</w:t>
      </w:r>
    </w:p>
    <w:p>
      <w:pPr>
        <w:pStyle w:val="BodyText"/>
      </w:pPr>
      <w:r>
        <w:rPr>
          <w:b/>
          <w:bCs/>
        </w:rPr>
        <w:t xml:space="preserve">Remote First (Sandboxing):</w:t>
      </w:r>
      <w:r>
        <w:t xml:space="preserve"> </w:t>
      </w:r>
      <w:r>
        <w:t xml:space="preserve">- Test in isolated environments</w:t>
      </w:r>
      <w:r>
        <w:t xml:space="preserve"> </w:t>
      </w:r>
      <w:r>
        <w:t xml:space="preserve">- Use proxies and simulations before real deployment</w:t>
      </w:r>
      <w:r>
        <w:t xml:space="preserve"> </w:t>
      </w:r>
      <w:r>
        <w:t xml:space="preserve">- Don’t connect to critical systems until verified</w:t>
      </w:r>
    </w:p>
    <w:p>
      <w:pPr>
        <w:pStyle w:val="BodyText"/>
      </w:pPr>
      <w:r>
        <w:rPr>
          <w:b/>
          <w:bCs/>
        </w:rPr>
        <w:t xml:space="preserve">Positive Control (Monitoring):</w:t>
      </w:r>
      <w:r>
        <w:t xml:space="preserve"> </w:t>
      </w:r>
      <w:r>
        <w:t xml:space="preserve">- Always know what the system is doing</w:t>
      </w:r>
      <w:r>
        <w:t xml:space="preserve"> </w:t>
      </w:r>
      <w:r>
        <w:t xml:space="preserve">- Real-time visibility into operations</w:t>
      </w:r>
      <w:r>
        <w:t xml:space="preserve"> </w:t>
      </w:r>
      <w:r>
        <w:t xml:space="preserve">- Audit trails for all significant actions</w:t>
      </w:r>
    </w:p>
    <w:p>
      <w:pPr>
        <w:pStyle w:val="BodyText"/>
      </w:pPr>
      <w:r>
        <w:rPr>
          <w:b/>
          <w:bCs/>
        </w:rPr>
        <w:t xml:space="preserve">Fail-Safe (Default to Safety):</w:t>
      </w:r>
      <w:r>
        <w:t xml:space="preserve"> </w:t>
      </w:r>
      <w:r>
        <w:t xml:space="preserve">- If monitoring fails, shut down</w:t>
      </w:r>
      <w:r>
        <w:t xml:space="preserve"> </w:t>
      </w:r>
      <w:r>
        <w:t xml:space="preserve">- If behavior is anomalous, pause</w:t>
      </w:r>
      <w:r>
        <w:t xml:space="preserve"> </w:t>
      </w:r>
      <w:r>
        <w:t xml:space="preserve">- Ambiguous situations → conservative action</w:t>
      </w:r>
    </w:p>
    <w:p>
      <w:pPr>
        <w:pStyle w:val="BodyText"/>
      </w:pPr>
      <w:r>
        <w:rPr>
          <w:b/>
          <w:bCs/>
        </w:rPr>
        <w:t xml:space="preserve">Multiple Barriers (Defense in Depth):</w:t>
      </w:r>
      <w:r>
        <w:t xml:space="preserve"> </w:t>
      </w:r>
      <w:r>
        <w:t xml:space="preserve">- Multiple independent safety measures</w:t>
      </w:r>
      <w:r>
        <w:t xml:space="preserve"> </w:t>
      </w:r>
      <w:r>
        <w:t xml:space="preserve">- Don’t rely on single safeguards</w:t>
      </w:r>
      <w:r>
        <w:t xml:space="preserve"> </w:t>
      </w:r>
      <w:r>
        <w:t xml:space="preserve">- Assume each layer might fail</w:t>
      </w:r>
    </w:p>
    <w:p>
      <w:pPr>
        <w:pStyle w:val="BodyText"/>
      </w:pPr>
      <w:r>
        <w:rPr>
          <w:b/>
          <w:bCs/>
        </w:rPr>
        <w:t xml:space="preserve">No Heroics (Know When to Stop):</w:t>
      </w:r>
      <w:r>
        <w:t xml:space="preserve"> </w:t>
      </w:r>
      <w:r>
        <w:t xml:space="preserve">- Define conditions for deployment pause</w:t>
      </w:r>
      <w:r>
        <w:t xml:space="preserve"> </w:t>
      </w:r>
      <w:r>
        <w:t xml:space="preserve">- Resist pressure to proceed unsafely</w:t>
      </w:r>
      <w:r>
        <w:t xml:space="preserve"> </w:t>
      </w:r>
      <w:r>
        <w:t xml:space="preserve">- Value long-term safety over short-term capability</w:t>
      </w:r>
    </w:p>
    <w:p>
      <w:r>
        <w:pict>
          <v:rect style="width:0;height:1.5pt" o:hralign="center" o:hrstd="t" o:hr="t"/>
        </w:pict>
      </w:r>
    </w:p>
    <w:bookmarkEnd w:id="788"/>
    <w:bookmarkEnd w:id="789"/>
    <w:bookmarkStart w:id="793" w:name="mission-type-orders"/>
    <w:p>
      <w:pPr>
        <w:pStyle w:val="Heading2"/>
      </w:pPr>
      <w:r>
        <w:t xml:space="preserve">Mission-Type Orders</w:t>
      </w:r>
    </w:p>
    <w:bookmarkStart w:id="790" w:name="directive-vs.-mission-type-orders"/>
    <w:p>
      <w:pPr>
        <w:pStyle w:val="Heading3"/>
      </w:pPr>
      <w:r>
        <w:t xml:space="preserve">Directive vs. Mission-Type Orders</w:t>
      </w:r>
    </w:p>
    <w:p>
      <w:pPr>
        <w:pStyle w:val="FirstParagraph"/>
      </w:pPr>
      <w:r>
        <w:rPr>
          <w:b/>
          <w:bCs/>
        </w:rPr>
        <w:t xml:space="preserve">Directive orders:</w:t>
      </w:r>
      <w:r>
        <w:t xml:space="preserve"> </w:t>
      </w:r>
      <w:r>
        <w:t xml:space="preserve">Specify exactly what to do</w:t>
      </w:r>
    </w:p>
    <w:p>
      <w:pPr>
        <w:pStyle w:val="SourceCode"/>
      </w:pPr>
      <w:r>
        <w:rPr>
          <w:rStyle w:val="VerbatimChar"/>
        </w:rPr>
        <w:t xml:space="preserve">"Move Unit A to Grid 123456 at 0800, then advance north until reaching River X"</w:t>
      </w:r>
    </w:p>
    <w:p>
      <w:pPr>
        <w:pStyle w:val="FirstParagraph"/>
      </w:pPr>
      <w:r>
        <w:rPr>
          <w:b/>
          <w:bCs/>
        </w:rPr>
        <w:t xml:space="preserve">Mission-type orders:</w:t>
      </w:r>
      <w:r>
        <w:t xml:space="preserve"> </w:t>
      </w:r>
      <w:r>
        <w:t xml:space="preserve">Specify objective and constraints, allow execution flexibility</w:t>
      </w:r>
    </w:p>
    <w:p>
      <w:pPr>
        <w:pStyle w:val="SourceCode"/>
      </w:pPr>
      <w:r>
        <w:rPr>
          <w:rStyle w:val="VerbatimChar"/>
        </w:rPr>
        <w:t xml:space="preserve">"Secure the bridge by 1200 to enable supply convoy passage. Avoid civilian casualties."</w:t>
      </w:r>
    </w:p>
    <w:bookmarkEnd w:id="790"/>
    <w:bookmarkStart w:id="791" w:name="mission-type-orders-for-ai"/>
    <w:p>
      <w:pPr>
        <w:pStyle w:val="Heading3"/>
      </w:pPr>
      <w:r>
        <w:t xml:space="preserve">Mission-Type Orders for AI</w:t>
      </w:r>
    </w:p>
    <w:p>
      <w:pPr>
        <w:pStyle w:val="FirstParagraph"/>
      </w:pPr>
      <w:r>
        <w:rPr>
          <w:b/>
          <w:bCs/>
        </w:rPr>
        <w:t xml:space="preserve">Directive specification:</w:t>
      </w:r>
    </w:p>
    <w:p>
      <w:pPr>
        <w:pStyle w:val="SourceCode"/>
      </w:pPr>
      <w:r>
        <w:rPr>
          <w:rStyle w:val="VerbatimChar"/>
        </w:rPr>
        <w:t xml:space="preserve">"When asked about X, respond with Y."</w:t>
      </w:r>
    </w:p>
    <w:p>
      <w:pPr>
        <w:pStyle w:val="FirstParagraph"/>
      </w:pPr>
      <w:r>
        <w:t xml:space="preserve">Brittle—fails on novel inputs.</w:t>
      </w:r>
    </w:p>
    <w:p>
      <w:pPr>
        <w:pStyle w:val="BodyText"/>
      </w:pPr>
      <w:r>
        <w:rPr>
          <w:b/>
          <w:bCs/>
        </w:rPr>
        <w:t xml:space="preserve">Mission-type specification:</w:t>
      </w:r>
    </w:p>
    <w:p>
      <w:pPr>
        <w:pStyle w:val="SourceCode"/>
      </w:pPr>
      <w:r>
        <w:rPr>
          <w:rStyle w:val="VerbatimChar"/>
        </w:rPr>
        <w:t xml:space="preserve">"Help users accomplish their legitimate goals.</w:t>
      </w:r>
      <w:r>
        <w:br/>
      </w:r>
      <w:r>
        <w:rPr>
          <w:rStyle w:val="VerbatimChar"/>
        </w:rPr>
        <w:t xml:space="preserve">Constraints: Be truthful, don't cause harm, respect privacy.</w:t>
      </w:r>
      <w:r>
        <w:br/>
      </w:r>
      <w:r>
        <w:rPr>
          <w:rStyle w:val="VerbatimChar"/>
        </w:rPr>
        <w:t xml:space="preserve">Reporting: Flag requests outside normal parameters."</w:t>
      </w:r>
    </w:p>
    <w:p>
      <w:pPr>
        <w:pStyle w:val="FirstParagraph"/>
      </w:pPr>
      <w:r>
        <w:t xml:space="preserve">Flexible—adapts to novel situations while respecting boundaries.</w:t>
      </w:r>
    </w:p>
    <w:bookmarkEnd w:id="791"/>
    <w:bookmarkStart w:id="792" w:name="implementation-1"/>
    <w:p>
      <w:pPr>
        <w:pStyle w:val="Heading3"/>
      </w:pPr>
      <w:r>
        <w:t xml:space="preserve">Implementation</w:t>
      </w:r>
    </w:p>
    <w:p>
      <w:pPr>
        <w:pStyle w:val="FirstParagraph"/>
      </w:pPr>
      <w:r>
        <w:rPr>
          <w:b/>
          <w:bCs/>
        </w:rPr>
        <w:t xml:space="preserve">Goal specification:</w:t>
      </w:r>
      <w:r>
        <w:t xml:space="preserve"> </w:t>
      </w:r>
      <w:r>
        <w:t xml:space="preserve">- Clear end state (what success looks like)</w:t>
      </w:r>
      <w:r>
        <w:t xml:space="preserve"> </w:t>
      </w:r>
      <w:r>
        <w:t xml:space="preserve">- Measurable criteria (how to know when achieved)</w:t>
      </w:r>
    </w:p>
    <w:p>
      <w:pPr>
        <w:pStyle w:val="BodyText"/>
      </w:pPr>
      <w:r>
        <w:rPr>
          <w:b/>
          <w:bCs/>
        </w:rPr>
        <w:t xml:space="preserve">Constraint specification:</w:t>
      </w:r>
      <w:r>
        <w:t xml:space="preserve"> </w:t>
      </w:r>
      <w:r>
        <w:t xml:space="preserve">- Hard constraints (never violate)</w:t>
      </w:r>
      <w:r>
        <w:t xml:space="preserve"> </w:t>
      </w:r>
      <w:r>
        <w:t xml:space="preserve">- Soft constraints (prefer to satisfy)</w:t>
      </w:r>
      <w:r>
        <w:t xml:space="preserve"> </w:t>
      </w:r>
      <w:r>
        <w:t xml:space="preserve">- Tradeoff guidance (how to prioritize when conflicts arise)</w:t>
      </w:r>
    </w:p>
    <w:p>
      <w:pPr>
        <w:pStyle w:val="BodyText"/>
      </w:pPr>
      <w:r>
        <w:rPr>
          <w:b/>
          <w:bCs/>
        </w:rPr>
        <w:t xml:space="preserve">Execution latitude:</w:t>
      </w:r>
      <w:r>
        <w:t xml:space="preserve"> </w:t>
      </w:r>
      <w:r>
        <w:t xml:space="preserve">- What can the system decide autonomously?</w:t>
      </w:r>
      <w:r>
        <w:t xml:space="preserve"> </w:t>
      </w:r>
      <w:r>
        <w:t xml:space="preserve">- What requires human approval?</w:t>
      </w:r>
      <w:r>
        <w:t xml:space="preserve"> </w:t>
      </w:r>
      <w:r>
        <w:t xml:space="preserve">- What triggers escalation?</w:t>
      </w:r>
    </w:p>
    <w:p>
      <w:r>
        <w:pict>
          <v:rect style="width:0;height:1.5pt" o:hralign="center" o:hrstd="t" o:hr="t"/>
        </w:pict>
      </w:r>
    </w:p>
    <w:bookmarkEnd w:id="792"/>
    <w:bookmarkEnd w:id="793"/>
    <w:bookmarkStart w:id="796" w:name="information-operations-and-truthfulness"/>
    <w:p>
      <w:pPr>
        <w:pStyle w:val="Heading2"/>
      </w:pPr>
      <w:r>
        <w:t xml:space="preserve">Information Operations and Truthfulness</w:t>
      </w:r>
    </w:p>
    <w:bookmarkStart w:id="794" w:name="military-information-principles"/>
    <w:p>
      <w:pPr>
        <w:pStyle w:val="Heading3"/>
      </w:pPr>
      <w:r>
        <w:t xml:space="preserve">Military Information Principles</w:t>
      </w:r>
    </w:p>
    <w:p>
      <w:pPr>
        <w:pStyle w:val="FirstParagraph"/>
      </w:pPr>
      <w:r>
        <w:t xml:space="preserve">Information operations have rules:</w:t>
      </w:r>
      <w:r>
        <w:t xml:space="preserve"> </w:t>
      </w:r>
      <w:r>
        <w:t xml:space="preserve">-</w:t>
      </w:r>
      <w:r>
        <w:t xml:space="preserve"> </w:t>
      </w:r>
      <w:r>
        <w:rPr>
          <w:b/>
          <w:bCs/>
        </w:rPr>
        <w:t xml:space="preserve">Truthful with friendly forces:</w:t>
      </w:r>
      <w:r>
        <w:t xml:space="preserve"> </w:t>
      </w:r>
      <w:r>
        <w:t xml:space="preserve">Never deceive your own side</w:t>
      </w:r>
      <w:r>
        <w:t xml:space="preserve"> </w:t>
      </w:r>
      <w:r>
        <w:t xml:space="preserve">-</w:t>
      </w:r>
      <w:r>
        <w:t xml:space="preserve"> </w:t>
      </w:r>
      <w:r>
        <w:rPr>
          <w:b/>
          <w:bCs/>
        </w:rPr>
        <w:t xml:space="preserve">Accountable claims:</w:t>
      </w:r>
      <w:r>
        <w:t xml:space="preserve"> </w:t>
      </w:r>
      <w:r>
        <w:t xml:space="preserve">Every statement must be defensible</w:t>
      </w:r>
      <w:r>
        <w:t xml:space="preserve"> </w:t>
      </w:r>
      <w:r>
        <w:t xml:space="preserve">-</w:t>
      </w:r>
      <w:r>
        <w:t xml:space="preserve"> </w:t>
      </w:r>
      <w:r>
        <w:rPr>
          <w:b/>
          <w:bCs/>
        </w:rPr>
        <w:t xml:space="preserve">Distinguish opinion from fact:</w:t>
      </w:r>
      <w:r>
        <w:t xml:space="preserve"> </w:t>
      </w:r>
      <w:r>
        <w:t xml:space="preserve">Clear labeling</w:t>
      </w:r>
      <w:r>
        <w:t xml:space="preserve"> </w:t>
      </w:r>
      <w:r>
        <w:t xml:space="preserve">-</w:t>
      </w:r>
      <w:r>
        <w:t xml:space="preserve"> </w:t>
      </w:r>
      <w:r>
        <w:rPr>
          <w:b/>
          <w:bCs/>
        </w:rPr>
        <w:t xml:space="preserve">Correct errors promptly:</w:t>
      </w:r>
      <w:r>
        <w:t xml:space="preserve"> </w:t>
      </w:r>
      <w:r>
        <w:t xml:space="preserve">Maintain credibility</w:t>
      </w:r>
    </w:p>
    <w:bookmarkEnd w:id="794"/>
    <w:bookmarkStart w:id="795" w:name="applied-to-ai"/>
    <w:p>
      <w:pPr>
        <w:pStyle w:val="Heading3"/>
      </w:pPr>
      <w:r>
        <w:t xml:space="preserve">Applied to AI</w:t>
      </w:r>
    </w:p>
    <w:p>
      <w:pPr>
        <w:pStyle w:val="FirstParagraph"/>
      </w:pPr>
      <w:r>
        <w:rPr>
          <w:b/>
          <w:bCs/>
        </w:rPr>
        <w:t xml:space="preserve">Never deceive the user:</w:t>
      </w:r>
      <w:r>
        <w:t xml:space="preserve"> </w:t>
      </w:r>
      <w:r>
        <w:t xml:space="preserve">- No false claims presented as fact</w:t>
      </w:r>
      <w:r>
        <w:t xml:space="preserve"> </w:t>
      </w:r>
      <w:r>
        <w:t xml:space="preserve">- No manufactured citations</w:t>
      </w:r>
      <w:r>
        <w:t xml:space="preserve"> </w:t>
      </w:r>
      <w:r>
        <w:t xml:space="preserve">- No pretense of certainty when uncertain</w:t>
      </w:r>
    </w:p>
    <w:p>
      <w:pPr>
        <w:pStyle w:val="BodyText"/>
      </w:pPr>
      <w:r>
        <w:rPr>
          <w:b/>
          <w:bCs/>
        </w:rPr>
        <w:t xml:space="preserve">Accountable claims:</w:t>
      </w:r>
      <w:r>
        <w:t xml:space="preserve"> </w:t>
      </w:r>
      <w:r>
        <w:t xml:space="preserve">- Every factual claim should be sourced or marked as inference</w:t>
      </w:r>
      <w:r>
        <w:t xml:space="preserve"> </w:t>
      </w:r>
      <w:r>
        <w:t xml:space="preserve">- Audit trail for significant statements</w:t>
      </w:r>
      <w:r>
        <w:t xml:space="preserve"> </w:t>
      </w:r>
      <w:r>
        <w:t xml:space="preserve">- Ability to explain reasoning</w:t>
      </w:r>
    </w:p>
    <w:p>
      <w:pPr>
        <w:pStyle w:val="BodyText"/>
      </w:pPr>
      <w:r>
        <w:rPr>
          <w:b/>
          <w:bCs/>
        </w:rPr>
        <w:t xml:space="preserve">Clear labeling:</w:t>
      </w:r>
      <w:r>
        <w:t xml:space="preserve"> </w:t>
      </w:r>
      <w:r>
        <w:t xml:space="preserve">- Distinguish fact from opinion</w:t>
      </w:r>
      <w:r>
        <w:t xml:space="preserve"> </w:t>
      </w:r>
      <w:r>
        <w:t xml:space="preserve">- Mark uncertainty levels</w:t>
      </w:r>
      <w:r>
        <w:t xml:space="preserve"> </w:t>
      </w:r>
      <w:r>
        <w:t xml:space="preserve">- Note inference depth</w:t>
      </w:r>
    </w:p>
    <w:p>
      <w:pPr>
        <w:pStyle w:val="BodyText"/>
      </w:pPr>
      <w:r>
        <w:rPr>
          <w:b/>
          <w:bCs/>
        </w:rPr>
        <w:t xml:space="preserve">Error correction:</w:t>
      </w:r>
      <w:r>
        <w:t xml:space="preserve"> </w:t>
      </w:r>
      <w:r>
        <w:t xml:space="preserve">- Accept corrections gracefully</w:t>
      </w:r>
      <w:r>
        <w:t xml:space="preserve"> </w:t>
      </w:r>
      <w:r>
        <w:t xml:space="preserve">- Update beliefs based on evidence</w:t>
      </w:r>
      <w:r>
        <w:t xml:space="preserve"> </w:t>
      </w:r>
      <w:r>
        <w:t xml:space="preserve">- Don’t defend incorrect statements</w:t>
      </w:r>
    </w:p>
    <w:p>
      <w:r>
        <w:pict>
          <v:rect style="width:0;height:1.5pt" o:hralign="center" o:hrstd="t" o:hr="t"/>
        </w:pict>
      </w:r>
    </w:p>
    <w:bookmarkEnd w:id="795"/>
    <w:bookmarkEnd w:id="796"/>
    <w:bookmarkStart w:id="800" w:name="after-action-review"/>
    <w:p>
      <w:pPr>
        <w:pStyle w:val="Heading2"/>
      </w:pPr>
      <w:r>
        <w:t xml:space="preserve">After Action Review</w:t>
      </w:r>
    </w:p>
    <w:bookmarkStart w:id="797" w:name="the-aar-process"/>
    <w:p>
      <w:pPr>
        <w:pStyle w:val="Heading3"/>
      </w:pPr>
      <w:r>
        <w:t xml:space="preserve">The AAR Process</w:t>
      </w:r>
    </w:p>
    <w:p>
      <w:pPr>
        <w:pStyle w:val="FirstParagraph"/>
      </w:pPr>
      <w:r>
        <w:t xml:space="preserve">After Action Review is a structured debrief:</w:t>
      </w:r>
      <w:r>
        <w:t xml:space="preserve"> </w:t>
      </w:r>
      <w:r>
        <w:t xml:space="preserve">1. What was supposed to happen?</w:t>
      </w:r>
      <w:r>
        <w:t xml:space="preserve"> </w:t>
      </w:r>
      <w:r>
        <w:t xml:space="preserve">2. What actually happened?</w:t>
      </w:r>
      <w:r>
        <w:t xml:space="preserve"> </w:t>
      </w:r>
      <w:r>
        <w:t xml:space="preserve">3. Why was there a difference?</w:t>
      </w:r>
      <w:r>
        <w:t xml:space="preserve"> </w:t>
      </w:r>
      <w:r>
        <w:t xml:space="preserve">4. What can we learn?</w:t>
      </w:r>
    </w:p>
    <w:bookmarkEnd w:id="797"/>
    <w:bookmarkStart w:id="798" w:name="aar-for-ai-systems"/>
    <w:p>
      <w:pPr>
        <w:pStyle w:val="Heading3"/>
      </w:pPr>
      <w:r>
        <w:t xml:space="preserve">AAR for AI Systems</w:t>
      </w:r>
    </w:p>
    <w:p>
      <w:pPr>
        <w:pStyle w:val="FirstParagraph"/>
      </w:pPr>
      <w:r>
        <w:rPr>
          <w:b/>
          <w:bCs/>
        </w:rPr>
        <w:t xml:space="preserve">Post-deployment review:</w:t>
      </w:r>
    </w:p>
    <w:p>
      <w:pPr>
        <w:pStyle w:val="SourceCode"/>
      </w:pPr>
      <w:r>
        <w:rPr>
          <w:rStyle w:val="VerbatimChar"/>
        </w:rPr>
        <w:t xml:space="preserve">1. Intended behavior: What did we expect?</w:t>
      </w:r>
      <w:r>
        <w:br/>
      </w:r>
      <w:r>
        <w:rPr>
          <w:rStyle w:val="VerbatimChar"/>
        </w:rPr>
        <w:t xml:space="preserve">2. Actual behavior: What did we observe?</w:t>
      </w:r>
      <w:r>
        <w:br/>
      </w:r>
      <w:r>
        <w:rPr>
          <w:rStyle w:val="VerbatimChar"/>
        </w:rPr>
        <w:t xml:space="preserve">3. Gap analysis: Where did expectations differ from reality?</w:t>
      </w:r>
      <w:r>
        <w:br/>
      </w:r>
      <w:r>
        <w:rPr>
          <w:rStyle w:val="VerbatimChar"/>
        </w:rPr>
        <w:t xml:space="preserve">4. Root cause: Why the difference?</w:t>
      </w:r>
      <w:r>
        <w:br/>
      </w:r>
      <w:r>
        <w:rPr>
          <w:rStyle w:val="VerbatimChar"/>
        </w:rPr>
        <w:t xml:space="preserve">5. Lessons: What should we change?</w:t>
      </w:r>
    </w:p>
    <w:p>
      <w:pPr>
        <w:pStyle w:val="FirstParagraph"/>
      </w:pPr>
      <w:r>
        <w:rPr>
          <w:b/>
          <w:bCs/>
        </w:rPr>
        <w:t xml:space="preserve">Incident AAR:</w:t>
      </w:r>
    </w:p>
    <w:p>
      <w:pPr>
        <w:pStyle w:val="SourceCode"/>
      </w:pPr>
      <w:r>
        <w:rPr>
          <w:rStyle w:val="VerbatimChar"/>
        </w:rPr>
        <w:t xml:space="preserve">1. Timeline: What happened, when?</w:t>
      </w:r>
      <w:r>
        <w:br/>
      </w:r>
      <w:r>
        <w:rPr>
          <w:rStyle w:val="VerbatimChar"/>
        </w:rPr>
        <w:t xml:space="preserve">2. Response: What did we do?</w:t>
      </w:r>
      <w:r>
        <w:br/>
      </w:r>
      <w:r>
        <w:rPr>
          <w:rStyle w:val="VerbatimChar"/>
        </w:rPr>
        <w:t xml:space="preserve">3. Effectiveness: Did responses help?</w:t>
      </w:r>
      <w:r>
        <w:br/>
      </w:r>
      <w:r>
        <w:rPr>
          <w:rStyle w:val="VerbatimChar"/>
        </w:rPr>
        <w:t xml:space="preserve">4. Prevention: How could we have prevented this?</w:t>
      </w:r>
      <w:r>
        <w:br/>
      </w:r>
      <w:r>
        <w:rPr>
          <w:rStyle w:val="VerbatimChar"/>
        </w:rPr>
        <w:t xml:space="preserve">5. Detection: How could we have detected earlier?</w:t>
      </w:r>
    </w:p>
    <w:bookmarkEnd w:id="798"/>
    <w:bookmarkStart w:id="799" w:name="building-institutional-knowledge"/>
    <w:p>
      <w:pPr>
        <w:pStyle w:val="Heading3"/>
      </w:pPr>
      <w:r>
        <w:t xml:space="preserve">Building Institutional Knowledge</w:t>
      </w:r>
    </w:p>
    <w:p>
      <w:pPr>
        <w:pStyle w:val="FirstParagraph"/>
      </w:pPr>
      <w:r>
        <w:t xml:space="preserve">AARs accumulate into doctrine:</w:t>
      </w:r>
      <w:r>
        <w:t xml:space="preserve"> </w:t>
      </w:r>
      <w:r>
        <w:t xml:space="preserve">- Patterns of successful approaches</w:t>
      </w:r>
      <w:r>
        <w:t xml:space="preserve"> </w:t>
      </w:r>
      <w:r>
        <w:t xml:space="preserve">- Known failure modes</w:t>
      </w:r>
      <w:r>
        <w:t xml:space="preserve"> </w:t>
      </w:r>
      <w:r>
        <w:t xml:space="preserve">- Decision-making heuristics</w:t>
      </w:r>
      <w:r>
        <w:t xml:space="preserve"> </w:t>
      </w:r>
      <w:r>
        <w:t xml:space="preserve">- Red flags and warning signs</w:t>
      </w:r>
    </w:p>
    <w:p>
      <w:pPr>
        <w:pStyle w:val="BodyText"/>
      </w:pPr>
      <w:r>
        <w:t xml:space="preserve">This institutional knowledge transfers across teams and projects.</w:t>
      </w:r>
    </w:p>
    <w:p>
      <w:r>
        <w:pict>
          <v:rect style="width:0;height:1.5pt" o:hralign="center" o:hrstd="t" o:hr="t"/>
        </w:pict>
      </w:r>
    </w:p>
    <w:bookmarkEnd w:id="799"/>
    <w:bookmarkEnd w:id="800"/>
    <w:bookmarkStart w:id="801" w:name="summary-16"/>
    <w:p>
      <w:pPr>
        <w:pStyle w:val="Heading2"/>
      </w:pPr>
      <w:r>
        <w:t xml:space="preserve">Summary</w:t>
      </w:r>
    </w:p>
    <w:p>
      <w:pPr>
        <w:pStyle w:val="FirstParagraph"/>
      </w:pPr>
      <w:r>
        <w:t xml:space="preserve">Military doctrine offers tested principles for AI development:</w:t>
      </w:r>
    </w:p>
    <w:p>
      <w:pPr>
        <w:pStyle w:val="BodyText"/>
      </w:pPr>
      <w:r>
        <w:rPr>
          <w:b/>
          <w:bCs/>
        </w:rPr>
        <w:t xml:space="preserve">Commander’s Intent:</w:t>
      </w:r>
      <w:r>
        <w:t xml:space="preserve"> </w:t>
      </w:r>
      <w:r>
        <w:t xml:space="preserve">- Clear statement of desired end state</w:t>
      </w:r>
      <w:r>
        <w:t xml:space="preserve"> </w:t>
      </w:r>
      <w:r>
        <w:t xml:space="preserve">- Enables appropriate action under novel circumstances</w:t>
      </w:r>
      <w:r>
        <w:t xml:space="preserve"> </w:t>
      </w:r>
      <w:r>
        <w:t xml:space="preserve">- Hierarchy of intent from abstract to concrete</w:t>
      </w:r>
    </w:p>
    <w:p>
      <w:pPr>
        <w:pStyle w:val="BodyText"/>
      </w:pPr>
      <w:r>
        <w:rPr>
          <w:b/>
          <w:bCs/>
        </w:rPr>
        <w:t xml:space="preserve">MDMP:</w:t>
      </w:r>
      <w:r>
        <w:t xml:space="preserve"> </w:t>
      </w:r>
      <w:r>
        <w:t xml:space="preserve">- Structured planning process</w:t>
      </w:r>
      <w:r>
        <w:t xml:space="preserve"> </w:t>
      </w:r>
      <w:r>
        <w:t xml:space="preserve">- Multiple options considered and analyzed</w:t>
      </w:r>
      <w:r>
        <w:t xml:space="preserve"> </w:t>
      </w:r>
      <w:r>
        <w:t xml:space="preserve">- Explicit risk assessment before commitment</w:t>
      </w:r>
    </w:p>
    <w:p>
      <w:pPr>
        <w:pStyle w:val="BodyText"/>
      </w:pPr>
      <w:r>
        <w:rPr>
          <w:b/>
          <w:bCs/>
        </w:rPr>
        <w:t xml:space="preserve">Battle Rhythm:</w:t>
      </w:r>
      <w:r>
        <w:t xml:space="preserve"> </w:t>
      </w:r>
      <w:r>
        <w:t xml:space="preserve">- Recurring synchronization points</w:t>
      </w:r>
      <w:r>
        <w:t xml:space="preserve"> </w:t>
      </w:r>
      <w:r>
        <w:t xml:space="preserve">- Information flow and decision-making cadence</w:t>
      </w:r>
      <w:r>
        <w:t xml:space="preserve"> </w:t>
      </w:r>
      <w:r>
        <w:t xml:space="preserve">- Safety-focused touchpoints</w:t>
      </w:r>
    </w:p>
    <w:p>
      <w:pPr>
        <w:pStyle w:val="BodyText"/>
      </w:pPr>
      <w:r>
        <w:rPr>
          <w:b/>
          <w:bCs/>
        </w:rPr>
        <w:t xml:space="preserve">EOD Principles:</w:t>
      </w:r>
      <w:r>
        <w:t xml:space="preserve"> </w:t>
      </w:r>
      <w:r>
        <w:t xml:space="preserve">- Minimize exposure, sandbox first</w:t>
      </w:r>
      <w:r>
        <w:t xml:space="preserve"> </w:t>
      </w:r>
      <w:r>
        <w:t xml:space="preserve">- Positive control, fail-safe defaults</w:t>
      </w:r>
      <w:r>
        <w:t xml:space="preserve"> </w:t>
      </w:r>
      <w:r>
        <w:t xml:space="preserve">- Multiple barriers, no heroics</w:t>
      </w:r>
    </w:p>
    <w:p>
      <w:pPr>
        <w:pStyle w:val="BodyText"/>
      </w:pPr>
      <w:r>
        <w:rPr>
          <w:b/>
          <w:bCs/>
        </w:rPr>
        <w:t xml:space="preserve">Mission-Type Orders:</w:t>
      </w:r>
      <w:r>
        <w:t xml:space="preserve"> </w:t>
      </w:r>
      <w:r>
        <w:t xml:space="preserve">- Specify objectives and constraints, allow flexibility</w:t>
      </w:r>
      <w:r>
        <w:t xml:space="preserve"> </w:t>
      </w:r>
      <w:r>
        <w:t xml:space="preserve">- Clear goal specification, bounded execution latitude</w:t>
      </w:r>
    </w:p>
    <w:p>
      <w:pPr>
        <w:pStyle w:val="BodyText"/>
      </w:pPr>
      <w:r>
        <w:rPr>
          <w:b/>
          <w:bCs/>
        </w:rPr>
        <w:t xml:space="preserve">Information Operations:</w:t>
      </w:r>
      <w:r>
        <w:t xml:space="preserve"> </w:t>
      </w:r>
      <w:r>
        <w:t xml:space="preserve">- Truthfulness with users</w:t>
      </w:r>
      <w:r>
        <w:t xml:space="preserve"> </w:t>
      </w:r>
      <w:r>
        <w:t xml:space="preserve">- Accountable, labeled claims</w:t>
      </w:r>
      <w:r>
        <w:t xml:space="preserve"> </w:t>
      </w:r>
      <w:r>
        <w:t xml:space="preserve">- Prompt error correction</w:t>
      </w:r>
    </w:p>
    <w:p>
      <w:pPr>
        <w:pStyle w:val="BodyText"/>
      </w:pPr>
      <w:r>
        <w:rPr>
          <w:b/>
          <w:bCs/>
        </w:rPr>
        <w:t xml:space="preserve">After Action Review:</w:t>
      </w:r>
      <w:r>
        <w:t xml:space="preserve"> </w:t>
      </w:r>
      <w:r>
        <w:t xml:space="preserve">- Systematic learning from experience</w:t>
      </w:r>
      <w:r>
        <w:t xml:space="preserve"> </w:t>
      </w:r>
      <w:r>
        <w:t xml:space="preserve">- Building institutional knowledge</w:t>
      </w:r>
    </w:p>
    <w:p>
      <w:pPr>
        <w:pStyle w:val="BodyText"/>
      </w:pPr>
      <w:r>
        <w:t xml:space="preserve">The next chapter explores human-AI cognitive fusion: the partnership spectrum and collaborative intelligence.</w:t>
      </w:r>
    </w:p>
    <w:p>
      <w:r>
        <w:pict>
          <v:rect style="width:0;height:1.5pt" o:hralign="center" o:hrstd="t" o:hr="t"/>
        </w:pict>
      </w:r>
    </w:p>
    <w:bookmarkEnd w:id="801"/>
    <w:bookmarkEnd w:id="802"/>
    <w:bookmarkStart w:id="803" w:name="chapter-24-human-ai-fusion"/>
    <w:p>
      <w:pPr>
        <w:pStyle w:val="Heading1"/>
      </w:pPr>
      <w:r>
        <w:t xml:space="preserve">Chapter 24: Human-AI Fusion</w:t>
      </w:r>
    </w:p>
    <w:bookmarkEnd w:id="803"/>
    <w:bookmarkStart w:id="834" w:name="chapter-24-human-ai-cognitive-fusion"/>
    <w:p>
      <w:pPr>
        <w:pStyle w:val="Heading1"/>
      </w:pPr>
      <w:r>
        <w:t xml:space="preserve">Chapter 24: Human-AI Cognitive Fusion</w:t>
      </w:r>
    </w:p>
    <w:p>
      <w:pPr>
        <w:pStyle w:val="FirstParagraph"/>
      </w:pPr>
      <w:r>
        <w:t xml:space="preserve">The previous chapter treated AI as a system to be controlled. This chapter explores a different paradigm: AI as a cognitive partner.</w:t>
      </w:r>
    </w:p>
    <w:p>
      <w:pPr>
        <w:pStyle w:val="BodyText"/>
      </w:pPr>
      <w:r>
        <w:t xml:space="preserve">Not tool. Not threat. Partner.</w:t>
      </w:r>
    </w:p>
    <w:p>
      <w:pPr>
        <w:pStyle w:val="BodyText"/>
      </w:pPr>
      <w:r>
        <w:t xml:space="preserve">Human-AI cognitive fusion combines human and machine intelligence into a system that outperforms either alone. The human provides judgment, values, creativity, and domain expertise. The AI provides processing speed, breadth of knowledge, consistency, and pattern recognition.</w:t>
      </w:r>
    </w:p>
    <w:p>
      <w:pPr>
        <w:pStyle w:val="BodyText"/>
      </w:pPr>
      <w:r>
        <w:t xml:space="preserve">Together: something new.</w:t>
      </w:r>
    </w:p>
    <w:p>
      <w:r>
        <w:pict>
          <v:rect style="width:0;height:1.5pt" o:hralign="center" o:hrstd="t" o:hr="t"/>
        </w:pict>
      </w:r>
    </w:p>
    <w:bookmarkStart w:id="806" w:name="the-partnership-spectrum"/>
    <w:p>
      <w:pPr>
        <w:pStyle w:val="Heading2"/>
      </w:pPr>
      <w:r>
        <w:t xml:space="preserve">The Partnership Spectrum</w:t>
      </w:r>
    </w:p>
    <w:bookmarkStart w:id="804" w:name="levels-of-integration"/>
    <w:p>
      <w:pPr>
        <w:pStyle w:val="Heading3"/>
      </w:pPr>
      <w:r>
        <w:t xml:space="preserve">Levels of Integration</w:t>
      </w:r>
    </w:p>
    <w:p>
      <w:pPr>
        <w:pStyle w:val="FirstParagraph"/>
      </w:pPr>
      <w:r>
        <w:t xml:space="preserve">Human-AI partnerships exist on a spectrum:</w:t>
      </w:r>
    </w:p>
    <w:p>
      <w:pPr>
        <w:pStyle w:val="BodyText"/>
      </w:pPr>
      <w:r>
        <w:rPr>
          <w:b/>
          <w:bCs/>
        </w:rPr>
        <w:t xml:space="preserve">Level 1: Tool Use</w:t>
      </w:r>
      <w:r>
        <w:t xml:space="preserve"> </w:t>
      </w:r>
      <w:r>
        <w:t xml:space="preserve">- Human makes all decisions</w:t>
      </w:r>
      <w:r>
        <w:t xml:space="preserve"> </w:t>
      </w:r>
      <w:r>
        <w:t xml:space="preserve">- AI executes specific tasks</w:t>
      </w:r>
      <w:r>
        <w:t xml:space="preserve"> </w:t>
      </w:r>
      <w:r>
        <w:t xml:space="preserve">- Human fully responsible for outcomes</w:t>
      </w:r>
      <w:r>
        <w:t xml:space="preserve"> </w:t>
      </w:r>
      <w:r>
        <w:t xml:space="preserve">- Example: Using a calculator</w:t>
      </w:r>
    </w:p>
    <w:p>
      <w:pPr>
        <w:pStyle w:val="BodyText"/>
      </w:pPr>
      <w:r>
        <w:rPr>
          <w:b/>
          <w:bCs/>
        </w:rPr>
        <w:t xml:space="preserve">Level 2: Assisted Decision-Making</w:t>
      </w:r>
      <w:r>
        <w:t xml:space="preserve"> </w:t>
      </w:r>
      <w:r>
        <w:t xml:space="preserve">- Human makes decisions with AI input</w:t>
      </w:r>
      <w:r>
        <w:t xml:space="preserve"> </w:t>
      </w:r>
      <w:r>
        <w:t xml:space="preserve">- AI provides analysis, options, recommendations</w:t>
      </w:r>
      <w:r>
        <w:t xml:space="preserve"> </w:t>
      </w:r>
      <w:r>
        <w:t xml:space="preserve">- Human retains veto power</w:t>
      </w:r>
      <w:r>
        <w:t xml:space="preserve"> </w:t>
      </w:r>
      <w:r>
        <w:t xml:space="preserve">- Example: Diagnostic assistance systems</w:t>
      </w:r>
    </w:p>
    <w:p>
      <w:pPr>
        <w:pStyle w:val="BodyText"/>
      </w:pPr>
      <w:r>
        <w:rPr>
          <w:b/>
          <w:bCs/>
        </w:rPr>
        <w:t xml:space="preserve">Level 3: Collaborative Work</w:t>
      </w:r>
      <w:r>
        <w:t xml:space="preserve"> </w:t>
      </w:r>
      <w:r>
        <w:t xml:space="preserve">- Human and AI contribute complementary capabilities</w:t>
      </w:r>
      <w:r>
        <w:t xml:space="preserve"> </w:t>
      </w:r>
      <w:r>
        <w:t xml:space="preserve">- Back-and-forth iteration</w:t>
      </w:r>
      <w:r>
        <w:t xml:space="preserve"> </w:t>
      </w:r>
      <w:r>
        <w:t xml:space="preserve">- Shared responsibility for output</w:t>
      </w:r>
      <w:r>
        <w:t xml:space="preserve"> </w:t>
      </w:r>
      <w:r>
        <w:t xml:space="preserve">- Example: AI-assisted writing, coding together</w:t>
      </w:r>
    </w:p>
    <w:p>
      <w:pPr>
        <w:pStyle w:val="BodyText"/>
      </w:pPr>
      <w:r>
        <w:rPr>
          <w:b/>
          <w:bCs/>
        </w:rPr>
        <w:t xml:space="preserve">Level 4: Supervised Autonomy</w:t>
      </w:r>
      <w:r>
        <w:t xml:space="preserve"> </w:t>
      </w:r>
      <w:r>
        <w:t xml:space="preserve">- AI acts independently within bounds</w:t>
      </w:r>
      <w:r>
        <w:t xml:space="preserve"> </w:t>
      </w:r>
      <w:r>
        <w:t xml:space="preserve">- Human monitors and intervenes when needed</w:t>
      </w:r>
      <w:r>
        <w:t xml:space="preserve"> </w:t>
      </w:r>
      <w:r>
        <w:t xml:space="preserve">- AI responsible for execution, human for boundaries</w:t>
      </w:r>
      <w:r>
        <w:t xml:space="preserve"> </w:t>
      </w:r>
      <w:r>
        <w:t xml:space="preserve">- Example: Algorithmic trading with human oversight</w:t>
      </w:r>
    </w:p>
    <w:p>
      <w:pPr>
        <w:pStyle w:val="BodyText"/>
      </w:pPr>
      <w:r>
        <w:rPr>
          <w:b/>
          <w:bCs/>
        </w:rPr>
        <w:t xml:space="preserve">Level 5: Full Integration</w:t>
      </w:r>
      <w:r>
        <w:t xml:space="preserve"> </w:t>
      </w:r>
      <w:r>
        <w:t xml:space="preserve">- Seamless collaboration without clear division</w:t>
      </w:r>
      <w:r>
        <w:t xml:space="preserve"> </w:t>
      </w:r>
      <w:r>
        <w:t xml:space="preserve">- Each party handles what they do best</w:t>
      </w:r>
      <w:r>
        <w:t xml:space="preserve"> </w:t>
      </w:r>
      <w:r>
        <w:t xml:space="preserve">- Emergent capabilities exceed sum of parts</w:t>
      </w:r>
      <w:r>
        <w:t xml:space="preserve"> </w:t>
      </w:r>
      <w:r>
        <w:t xml:space="preserve">- Example: Human-AI teams in creative work</w:t>
      </w:r>
    </w:p>
    <w:bookmarkEnd w:id="804"/>
    <w:bookmarkStart w:id="805" w:name="choosing-the-right-level"/>
    <w:p>
      <w:pPr>
        <w:pStyle w:val="Heading3"/>
      </w:pPr>
      <w:r>
        <w:t xml:space="preserve">Choosing the Right Level</w:t>
      </w:r>
    </w:p>
    <w:p>
      <w:pPr>
        <w:pStyle w:val="FirstParagraph"/>
      </w:pPr>
      <w:r>
        <w:t xml:space="preserve">The appropriate level depends on:</w:t>
      </w:r>
      <w:r>
        <w:t xml:space="preserve"> </w:t>
      </w:r>
      <w:r>
        <w:t xml:space="preserve">-</w:t>
      </w:r>
      <w:r>
        <w:t xml:space="preserve"> </w:t>
      </w:r>
      <w:r>
        <w:rPr>
          <w:b/>
          <w:bCs/>
        </w:rPr>
        <w:t xml:space="preserve">Stakes:</w:t>
      </w:r>
      <w:r>
        <w:t xml:space="preserve"> </w:t>
      </w:r>
      <w:r>
        <w:t xml:space="preserve">Higher stakes → more human involvement</w:t>
      </w:r>
      <w:r>
        <w:t xml:space="preserve"> </w:t>
      </w:r>
      <w:r>
        <w:t xml:space="preserve">-</w:t>
      </w:r>
      <w:r>
        <w:t xml:space="preserve"> </w:t>
      </w:r>
      <w:r>
        <w:rPr>
          <w:b/>
          <w:bCs/>
        </w:rPr>
        <w:t xml:space="preserve">Reversibility:</w:t>
      </w:r>
      <w:r>
        <w:t xml:space="preserve"> </w:t>
      </w:r>
      <w:r>
        <w:t xml:space="preserve">Irreversible actions → human approval</w:t>
      </w:r>
      <w:r>
        <w:t xml:space="preserve"> </w:t>
      </w:r>
      <w:r>
        <w:t xml:space="preserve">-</w:t>
      </w:r>
      <w:r>
        <w:t xml:space="preserve"> </w:t>
      </w:r>
      <w:r>
        <w:rPr>
          <w:b/>
          <w:bCs/>
        </w:rPr>
        <w:t xml:space="preserve">Domain expertise:</w:t>
      </w:r>
      <w:r>
        <w:t xml:space="preserve"> </w:t>
      </w:r>
      <w:r>
        <w:t xml:space="preserve">Human expert → human leads; AI expert → AI leads</w:t>
      </w:r>
      <w:r>
        <w:t xml:space="preserve"> </w:t>
      </w:r>
      <w:r>
        <w:t xml:space="preserve">-</w:t>
      </w:r>
      <w:r>
        <w:t xml:space="preserve"> </w:t>
      </w:r>
      <w:r>
        <w:rPr>
          <w:b/>
          <w:bCs/>
        </w:rPr>
        <w:t xml:space="preserve">Time pressure:</w:t>
      </w:r>
      <w:r>
        <w:t xml:space="preserve"> </w:t>
      </w:r>
      <w:r>
        <w:t xml:space="preserve">Urgent → more AI autonomy</w:t>
      </w:r>
      <w:r>
        <w:t xml:space="preserve"> </w:t>
      </w:r>
      <w:r>
        <w:t xml:space="preserve">-</w:t>
      </w:r>
      <w:r>
        <w:t xml:space="preserve"> </w:t>
      </w:r>
      <w:r>
        <w:rPr>
          <w:b/>
          <w:bCs/>
        </w:rPr>
        <w:t xml:space="preserve">Novelty:</w:t>
      </w:r>
      <w:r>
        <w:t xml:space="preserve"> </w:t>
      </w:r>
      <w:r>
        <w:t xml:space="preserve">Novel situations → human judgment</w:t>
      </w:r>
    </w:p>
    <w:p>
      <w:r>
        <w:pict>
          <v:rect style="width:0;height:1.5pt" o:hralign="center" o:hrstd="t" o:hr="t"/>
        </w:pict>
      </w:r>
    </w:p>
    <w:bookmarkEnd w:id="805"/>
    <w:bookmarkEnd w:id="806"/>
    <w:bookmarkStart w:id="810" w:name="X07f502a2f84a77bd100d022fcdc953289e201bf"/>
    <w:p>
      <w:pPr>
        <w:pStyle w:val="Heading2"/>
      </w:pPr>
      <w:r>
        <w:t xml:space="preserve">High-Friction, High-Bandwidth Collaboration</w:t>
      </w:r>
    </w:p>
    <w:bookmarkStart w:id="807" w:name="the-friction-paradox"/>
    <w:p>
      <w:pPr>
        <w:pStyle w:val="Heading3"/>
      </w:pPr>
      <w:r>
        <w:t xml:space="preserve">The Friction Paradox</w:t>
      </w:r>
    </w:p>
    <w:p>
      <w:pPr>
        <w:pStyle w:val="FirstParagraph"/>
      </w:pPr>
      <w:r>
        <w:t xml:space="preserve">Frictionless interfaces are typically preferred in software design. But for cognitive partnership, some friction is valuable.</w:t>
      </w:r>
    </w:p>
    <w:p>
      <w:pPr>
        <w:pStyle w:val="BodyText"/>
      </w:pPr>
      <w:r>
        <w:rPr>
          <w:b/>
          <w:bCs/>
        </w:rPr>
        <w:t xml:space="preserve">Low-friction interaction:</w:t>
      </w:r>
      <w:r>
        <w:t xml:space="preserve"> </w:t>
      </w:r>
      <w:r>
        <w:t xml:space="preserve">- Quick question, quick answer</w:t>
      </w:r>
      <w:r>
        <w:t xml:space="preserve"> </w:t>
      </w:r>
      <w:r>
        <w:t xml:space="preserve">- Minimal verification</w:t>
      </w:r>
      <w:r>
        <w:t xml:space="preserve"> </w:t>
      </w:r>
      <w:r>
        <w:t xml:space="preserve">- Risk: Accepting AI errors uncritically</w:t>
      </w:r>
    </w:p>
    <w:p>
      <w:pPr>
        <w:pStyle w:val="BodyText"/>
      </w:pPr>
      <w:r>
        <w:rPr>
          <w:b/>
          <w:bCs/>
        </w:rPr>
        <w:t xml:space="preserve">High-friction interaction:</w:t>
      </w:r>
      <w:r>
        <w:t xml:space="preserve"> </w:t>
      </w:r>
      <w:r>
        <w:t xml:space="preserve">- Deliberate engagement with AI reasoning</w:t>
      </w:r>
      <w:r>
        <w:t xml:space="preserve"> </w:t>
      </w:r>
      <w:r>
        <w:t xml:space="preserve">- Challenge and verify claims</w:t>
      </w:r>
      <w:r>
        <w:t xml:space="preserve"> </w:t>
      </w:r>
      <w:r>
        <w:t xml:space="preserve">- Slower but more reliable</w:t>
      </w:r>
    </w:p>
    <w:p>
      <w:pPr>
        <w:pStyle w:val="BodyText"/>
      </w:pPr>
      <w:r>
        <w:t xml:space="preserve">The best partnerships have high bandwidth (lots of information exchange) and appropriate friction (enough to catch errors, not so much as to impede flow).</w:t>
      </w:r>
    </w:p>
    <w:bookmarkEnd w:id="807"/>
    <w:bookmarkStart w:id="808" w:name="high-bandwidth-elements"/>
    <w:p>
      <w:pPr>
        <w:pStyle w:val="Heading3"/>
      </w:pPr>
      <w:r>
        <w:t xml:space="preserve">High-Bandwidth Elements</w:t>
      </w:r>
    </w:p>
    <w:p>
      <w:pPr>
        <w:pStyle w:val="FirstParagraph"/>
      </w:pPr>
      <w:r>
        <w:rPr>
          <w:b/>
          <w:bCs/>
        </w:rPr>
        <w:t xml:space="preserve">Rich context sharing:</w:t>
      </w:r>
      <w:r>
        <w:t xml:space="preserve"> </w:t>
      </w:r>
      <w:r>
        <w:t xml:space="preserve">- Human provides full context, not just query</w:t>
      </w:r>
      <w:r>
        <w:t xml:space="preserve"> </w:t>
      </w:r>
      <w:r>
        <w:t xml:space="preserve">- AI shares reasoning, not just conclusion</w:t>
      </w:r>
      <w:r>
        <w:t xml:space="preserve"> </w:t>
      </w:r>
      <w:r>
        <w:t xml:space="preserve">- Both have visibility into the other’s constraints</w:t>
      </w:r>
    </w:p>
    <w:p>
      <w:pPr>
        <w:pStyle w:val="BodyText"/>
      </w:pPr>
      <w:r>
        <w:rPr>
          <w:b/>
          <w:bCs/>
        </w:rPr>
        <w:t xml:space="preserve">Iterative refinement:</w:t>
      </w:r>
      <w:r>
        <w:t xml:space="preserve"> </w:t>
      </w:r>
      <w:r>
        <w:t xml:space="preserve">- First attempt is starting point</w:t>
      </w:r>
      <w:r>
        <w:t xml:space="preserve"> </w:t>
      </w:r>
      <w:r>
        <w:t xml:space="preserve">- Human feedback shapes subsequent iterations</w:t>
      </w:r>
      <w:r>
        <w:t xml:space="preserve"> </w:t>
      </w:r>
      <w:r>
        <w:t xml:space="preserve">- Convergence through dialogue</w:t>
      </w:r>
    </w:p>
    <w:p>
      <w:pPr>
        <w:pStyle w:val="BodyText"/>
      </w:pPr>
      <w:r>
        <w:rPr>
          <w:b/>
          <w:bCs/>
        </w:rPr>
        <w:t xml:space="preserve">Multimodal communication:</w:t>
      </w:r>
      <w:r>
        <w:t xml:space="preserve"> </w:t>
      </w:r>
      <w:r>
        <w:t xml:space="preserve">- Text, diagrams, code, examples</w:t>
      </w:r>
      <w:r>
        <w:t xml:space="preserve"> </w:t>
      </w:r>
      <w:r>
        <w:t xml:space="preserve">- Use the representation that fits the concept</w:t>
      </w:r>
      <w:r>
        <w:t xml:space="preserve"> </w:t>
      </w:r>
      <w:r>
        <w:t xml:space="preserve">- Reduce translation overhead</w:t>
      </w:r>
    </w:p>
    <w:bookmarkEnd w:id="808"/>
    <w:bookmarkStart w:id="809" w:name="appropriate-friction"/>
    <w:p>
      <w:pPr>
        <w:pStyle w:val="Heading3"/>
      </w:pPr>
      <w:r>
        <w:t xml:space="preserve">Appropriate Friction</w:t>
      </w:r>
    </w:p>
    <w:p>
      <w:pPr>
        <w:pStyle w:val="FirstParagraph"/>
      </w:pPr>
      <w:r>
        <w:rPr>
          <w:b/>
          <w:bCs/>
        </w:rPr>
        <w:t xml:space="preserve">Critical checkpoints:</w:t>
      </w:r>
      <w:r>
        <w:t xml:space="preserve"> </w:t>
      </w:r>
      <w:r>
        <w:t xml:space="preserve">- Before irreversible actions</w:t>
      </w:r>
      <w:r>
        <w:t xml:space="preserve"> </w:t>
      </w:r>
      <w:r>
        <w:t xml:space="preserve">- When confidence is low</w:t>
      </w:r>
      <w:r>
        <w:t xml:space="preserve"> </w:t>
      </w:r>
      <w:r>
        <w:t xml:space="preserve">- At domain boundaries</w:t>
      </w:r>
    </w:p>
    <w:p>
      <w:pPr>
        <w:pStyle w:val="BodyText"/>
      </w:pPr>
      <w:r>
        <w:rPr>
          <w:b/>
          <w:bCs/>
        </w:rPr>
        <w:t xml:space="preserve">Verification prompts:</w:t>
      </w:r>
      <w:r>
        <w:t xml:space="preserve"> </w:t>
      </w:r>
      <w:r>
        <w:t xml:space="preserve">-</w:t>
      </w:r>
      <w:r>
        <w:t xml:space="preserve"> </w:t>
      </w:r>
      <w:r>
        <w:t xml:space="preserve">“Are you sure about this claim?”</w:t>
      </w:r>
      <w:r>
        <w:t xml:space="preserve"> </w:t>
      </w:r>
      <w:r>
        <w:t xml:space="preserve">-</w:t>
      </w:r>
      <w:r>
        <w:t xml:space="preserve"> </w:t>
      </w:r>
      <w:r>
        <w:t xml:space="preserve">“What would change your mind?”</w:t>
      </w:r>
      <w:r>
        <w:t xml:space="preserve"> </w:t>
      </w:r>
      <w:r>
        <w:t xml:space="preserve">-</w:t>
      </w:r>
      <w:r>
        <w:t xml:space="preserve"> </w:t>
      </w:r>
      <w:r>
        <w:t xml:space="preserve">“What am I missing?”</w:t>
      </w:r>
    </w:p>
    <w:p>
      <w:pPr>
        <w:pStyle w:val="BodyText"/>
      </w:pPr>
      <w:r>
        <w:rPr>
          <w:b/>
          <w:bCs/>
        </w:rPr>
        <w:t xml:space="preserve">Explicit uncertainty:</w:t>
      </w:r>
      <w:r>
        <w:t xml:space="preserve"> </w:t>
      </w:r>
      <w:r>
        <w:t xml:space="preserve">- AI flags low confidence</w:t>
      </w:r>
      <w:r>
        <w:t xml:space="preserve"> </w:t>
      </w:r>
      <w:r>
        <w:t xml:space="preserve">- Human attention directed appropriately</w:t>
      </w:r>
      <w:r>
        <w:t xml:space="preserve"> </w:t>
      </w:r>
      <w:r>
        <w:t xml:space="preserve">- Don’t waste attention on high-confidence items</w:t>
      </w:r>
    </w:p>
    <w:p>
      <w:r>
        <w:pict>
          <v:rect style="width:0;height:1.5pt" o:hralign="center" o:hrstd="t" o:hr="t"/>
        </w:pict>
      </w:r>
    </w:p>
    <w:bookmarkEnd w:id="809"/>
    <w:bookmarkEnd w:id="810"/>
    <w:bookmarkStart w:id="815" w:name="when-to-trust-when-to-override"/>
    <w:p>
      <w:pPr>
        <w:pStyle w:val="Heading2"/>
      </w:pPr>
      <w:r>
        <w:t xml:space="preserve">When to Trust, When to Override</w:t>
      </w:r>
    </w:p>
    <w:bookmarkStart w:id="811" w:name="building-calibrated-trust"/>
    <w:p>
      <w:pPr>
        <w:pStyle w:val="Heading3"/>
      </w:pPr>
      <w:r>
        <w:t xml:space="preserve">Building Calibrated Trust</w:t>
      </w:r>
    </w:p>
    <w:p>
      <w:pPr>
        <w:pStyle w:val="FirstParagraph"/>
      </w:pPr>
      <w:r>
        <w:t xml:space="preserve">Trust should match reliability:</w:t>
      </w:r>
      <w:r>
        <w:t xml:space="preserve"> </w:t>
      </w:r>
      <w:r>
        <w:t xml:space="preserve">- Overtrust leads to accepting errors</w:t>
      </w:r>
      <w:r>
        <w:t xml:space="preserve"> </w:t>
      </w:r>
      <w:r>
        <w:t xml:space="preserve">- Undertrust wastes AI capabilities</w:t>
      </w:r>
      <w:r>
        <w:t xml:space="preserve"> </w:t>
      </w:r>
      <w:r>
        <w:t xml:space="preserve">- Calibrated trust optimizes the partnership</w:t>
      </w:r>
    </w:p>
    <w:bookmarkEnd w:id="811"/>
    <w:bookmarkStart w:id="812" w:name="factors-affecting-trust"/>
    <w:p>
      <w:pPr>
        <w:pStyle w:val="Heading3"/>
      </w:pPr>
      <w:r>
        <w:t xml:space="preserve">Factors Affecting Trust</w:t>
      </w:r>
    </w:p>
    <w:p>
      <w:pPr>
        <w:pStyle w:val="FirstParagraph"/>
      </w:pPr>
      <w:r>
        <w:rPr>
          <w:b/>
          <w:bCs/>
        </w:rPr>
        <w:t xml:space="preserve">Track record:</w:t>
      </w:r>
      <w:r>
        <w:t xml:space="preserve"> </w:t>
      </w:r>
      <w:r>
        <w:t xml:space="preserve">- AI’s historical accuracy in this domain</w:t>
      </w:r>
      <w:r>
        <w:t xml:space="preserve"> </w:t>
      </w:r>
      <w:r>
        <w:t xml:space="preserve">- Recent performance (more weight than distant past)</w:t>
      </w:r>
      <w:r>
        <w:t xml:space="preserve"> </w:t>
      </w:r>
      <w:r>
        <w:t xml:space="preserve">- Consistency of errors (random vs. systematic)</w:t>
      </w:r>
    </w:p>
    <w:p>
      <w:pPr>
        <w:pStyle w:val="BodyText"/>
      </w:pPr>
      <w:r>
        <w:rPr>
          <w:b/>
          <w:bCs/>
        </w:rPr>
        <w:t xml:space="preserve">Explainability:</w:t>
      </w:r>
      <w:r>
        <w:t xml:space="preserve"> </w:t>
      </w:r>
      <w:r>
        <w:t xml:space="preserve">- Can the AI explain its reasoning?</w:t>
      </w:r>
      <w:r>
        <w:t xml:space="preserve"> </w:t>
      </w:r>
      <w:r>
        <w:t xml:space="preserve">- Does the explanation make sense?</w:t>
      </w:r>
      <w:r>
        <w:t xml:space="preserve"> </w:t>
      </w:r>
      <w:r>
        <w:t xml:space="preserve">- Are the cited sources accurate?</w:t>
      </w:r>
    </w:p>
    <w:p>
      <w:pPr>
        <w:pStyle w:val="BodyText"/>
      </w:pPr>
      <w:r>
        <w:rPr>
          <w:b/>
          <w:bCs/>
        </w:rPr>
        <w:t xml:space="preserve">Agreement with priors:</w:t>
      </w:r>
      <w:r>
        <w:t xml:space="preserve"> </w:t>
      </w:r>
      <w:r>
        <w:t xml:space="preserve">- Does the output match human intuition?</w:t>
      </w:r>
      <w:r>
        <w:t xml:space="preserve"> </w:t>
      </w:r>
      <w:r>
        <w:t xml:space="preserve">- Disagreement requires extra scrutiny</w:t>
      </w:r>
      <w:r>
        <w:t xml:space="preserve"> </w:t>
      </w:r>
      <w:r>
        <w:t xml:space="preserve">- But don’t just confirm bias—challenge AI and self</w:t>
      </w:r>
    </w:p>
    <w:p>
      <w:pPr>
        <w:pStyle w:val="BodyText"/>
      </w:pPr>
      <w:r>
        <w:rPr>
          <w:b/>
          <w:bCs/>
        </w:rPr>
        <w:t xml:space="preserve">Confidence calibration:</w:t>
      </w:r>
      <w:r>
        <w:t xml:space="preserve"> </w:t>
      </w:r>
      <w:r>
        <w:t xml:space="preserve">- Does stated confidence match observed accuracy?</w:t>
      </w:r>
      <w:r>
        <w:t xml:space="preserve"> </w:t>
      </w:r>
      <w:r>
        <w:t xml:space="preserve">- Has confidence been reliable indicator?</w:t>
      </w:r>
    </w:p>
    <w:bookmarkEnd w:id="812"/>
    <w:bookmarkStart w:id="813" w:name="override-triggers"/>
    <w:p>
      <w:pPr>
        <w:pStyle w:val="Heading3"/>
      </w:pPr>
      <w:r>
        <w:t xml:space="preserve">Override Triggers</w:t>
      </w:r>
    </w:p>
    <w:p>
      <w:pPr>
        <w:pStyle w:val="FirstParagraph"/>
      </w:pPr>
      <w:r>
        <w:t xml:space="preserve">Override AI when:</w:t>
      </w:r>
      <w:r>
        <w:t xml:space="preserve"> </w:t>
      </w:r>
      <w:r>
        <w:t xml:space="preserve">- Output contradicts verified facts</w:t>
      </w:r>
      <w:r>
        <w:t xml:space="preserve"> </w:t>
      </w:r>
      <w:r>
        <w:t xml:space="preserve">- Reasoning contains clear errors</w:t>
      </w:r>
      <w:r>
        <w:t xml:space="preserve"> </w:t>
      </w:r>
      <w:r>
        <w:t xml:space="preserve">- Stakes are high and confidence is low</w:t>
      </w:r>
      <w:r>
        <w:t xml:space="preserve"> </w:t>
      </w:r>
      <w:r>
        <w:t xml:space="preserve">- Human domain expertise is stronger</w:t>
      </w:r>
      <w:r>
        <w:t xml:space="preserve"> </w:t>
      </w:r>
      <w:r>
        <w:t xml:space="preserve">- Output feels</w:t>
      </w:r>
      <w:r>
        <w:t xml:space="preserve"> </w:t>
      </w:r>
      <w:r>
        <w:t xml:space="preserve">“off”</w:t>
      </w:r>
      <w:r>
        <w:t xml:space="preserve"> </w:t>
      </w:r>
      <w:r>
        <w:t xml:space="preserve">(trust intuition, investigate)</w:t>
      </w:r>
    </w:p>
    <w:p>
      <w:pPr>
        <w:pStyle w:val="BodyText"/>
      </w:pPr>
      <w:r>
        <w:t xml:space="preserve">Accept AI over intuition when:</w:t>
      </w:r>
      <w:r>
        <w:t xml:space="preserve"> </w:t>
      </w:r>
      <w:r>
        <w:t xml:space="preserve">- Large data suggests human intuition is biased</w:t>
      </w:r>
      <w:r>
        <w:t xml:space="preserve"> </w:t>
      </w:r>
      <w:r>
        <w:t xml:space="preserve">- AI has proven track record in domain</w:t>
      </w:r>
      <w:r>
        <w:t xml:space="preserve"> </w:t>
      </w:r>
      <w:r>
        <w:t xml:space="preserve">- Human is tired, emotional, or rushed</w:t>
      </w:r>
      <w:r>
        <w:t xml:space="preserve"> </w:t>
      </w:r>
      <w:r>
        <w:t xml:space="preserve">- Quantitative analysis is AI’s strength</w:t>
      </w:r>
    </w:p>
    <w:bookmarkEnd w:id="813"/>
    <w:bookmarkStart w:id="814" w:name="the-meta-skill"/>
    <w:p>
      <w:pPr>
        <w:pStyle w:val="Heading3"/>
      </w:pPr>
      <w:r>
        <w:t xml:space="preserve">The Meta-Skill</w:t>
      </w:r>
    </w:p>
    <w:p>
      <w:pPr>
        <w:pStyle w:val="FirstParagraph"/>
      </w:pPr>
      <w:r>
        <w:t xml:space="preserve">The key skill is knowing when to trust versus override. This requires:</w:t>
      </w:r>
      <w:r>
        <w:t xml:space="preserve"> </w:t>
      </w:r>
      <w:r>
        <w:t xml:space="preserve">- Self-awareness of own biases</w:t>
      </w:r>
      <w:r>
        <w:t xml:space="preserve"> </w:t>
      </w:r>
      <w:r>
        <w:t xml:space="preserve">- Understanding of AI capabilities and limits</w:t>
      </w:r>
      <w:r>
        <w:t xml:space="preserve"> </w:t>
      </w:r>
      <w:r>
        <w:t xml:space="preserve">- Domain-specific calibration</w:t>
      </w:r>
      <w:r>
        <w:t xml:space="preserve"> </w:t>
      </w:r>
      <w:r>
        <w:t xml:space="preserve">- Ongoing verification and adjustment</w:t>
      </w:r>
    </w:p>
    <w:p>
      <w:r>
        <w:pict>
          <v:rect style="width:0;height:1.5pt" o:hralign="center" o:hrstd="t" o:hr="t"/>
        </w:pict>
      </w:r>
    </w:p>
    <w:bookmarkEnd w:id="814"/>
    <w:bookmarkEnd w:id="815"/>
    <w:bookmarkStart w:id="819" w:name="complementary-capabilities"/>
    <w:p>
      <w:pPr>
        <w:pStyle w:val="Heading2"/>
      </w:pPr>
      <w:r>
        <w:t xml:space="preserve">Complementary Capabilities</w:t>
      </w:r>
    </w:p>
    <w:bookmarkStart w:id="816" w:name="what-humans-do-better"/>
    <w:p>
      <w:pPr>
        <w:pStyle w:val="Heading3"/>
      </w:pPr>
      <w:r>
        <w:t xml:space="preserve">What Humans Do Better</w:t>
      </w:r>
    </w:p>
    <w:p>
      <w:pPr>
        <w:pStyle w:val="FirstParagraph"/>
      </w:pPr>
      <w:r>
        <w:rPr>
          <w:b/>
          <w:bCs/>
        </w:rPr>
        <w:t xml:space="preserve">Value judgment:</w:t>
      </w:r>
      <w:r>
        <w:t xml:space="preserve"> </w:t>
      </w:r>
      <w:r>
        <w:t xml:space="preserve">- What matters? What should we optimize for?</w:t>
      </w:r>
      <w:r>
        <w:t xml:space="preserve"> </w:t>
      </w:r>
      <w:r>
        <w:t xml:space="preserve">- Ethical considerations</w:t>
      </w:r>
      <w:r>
        <w:t xml:space="preserve"> </w:t>
      </w:r>
      <w:r>
        <w:t xml:space="preserve">- Stakeholder interests</w:t>
      </w:r>
    </w:p>
    <w:p>
      <w:pPr>
        <w:pStyle w:val="BodyText"/>
      </w:pPr>
      <w:r>
        <w:rPr>
          <w:b/>
          <w:bCs/>
        </w:rPr>
        <w:t xml:space="preserve">Creative leaps:</w:t>
      </w:r>
      <w:r>
        <w:t xml:space="preserve"> </w:t>
      </w:r>
      <w:r>
        <w:t xml:space="preserve">- Novel combinations of distant concepts</w:t>
      </w:r>
      <w:r>
        <w:t xml:space="preserve"> </w:t>
      </w:r>
      <w:r>
        <w:t xml:space="preserve">- Intuition about unexplored directions</w:t>
      </w:r>
      <w:r>
        <w:t xml:space="preserve"> </w:t>
      </w:r>
      <w:r>
        <w:t xml:space="preserve">-</w:t>
      </w:r>
      <w:r>
        <w:t xml:space="preserve"> </w:t>
      </w:r>
      <w:r>
        <w:t xml:space="preserve">“What if?”</w:t>
      </w:r>
      <w:r>
        <w:t xml:space="preserve"> </w:t>
      </w:r>
      <w:r>
        <w:t xml:space="preserve">reasoning</w:t>
      </w:r>
    </w:p>
    <w:p>
      <w:pPr>
        <w:pStyle w:val="BodyText"/>
      </w:pPr>
      <w:r>
        <w:rPr>
          <w:b/>
          <w:bCs/>
        </w:rPr>
        <w:t xml:space="preserve">Context understanding:</w:t>
      </w:r>
      <w:r>
        <w:t xml:space="preserve"> </w:t>
      </w:r>
      <w:r>
        <w:t xml:space="preserve">- Reading between the lines</w:t>
      </w:r>
      <w:r>
        <w:t xml:space="preserve"> </w:t>
      </w:r>
      <w:r>
        <w:t xml:space="preserve">- Cultural and social nuance</w:t>
      </w:r>
      <w:r>
        <w:t xml:space="preserve"> </w:t>
      </w:r>
      <w:r>
        <w:t xml:space="preserve">- Personal relationship history</w:t>
      </w:r>
    </w:p>
    <w:p>
      <w:pPr>
        <w:pStyle w:val="BodyText"/>
      </w:pPr>
      <w:r>
        <w:rPr>
          <w:b/>
          <w:bCs/>
        </w:rPr>
        <w:t xml:space="preserve">Goal setting:</w:t>
      </w:r>
      <w:r>
        <w:t xml:space="preserve"> </w:t>
      </w:r>
      <w:r>
        <w:t xml:space="preserve">- What are we actually trying to accomplish?</w:t>
      </w:r>
      <w:r>
        <w:t xml:space="preserve"> </w:t>
      </w:r>
      <w:r>
        <w:t xml:space="preserve">- When is</w:t>
      </w:r>
      <w:r>
        <w:t xml:space="preserve"> </w:t>
      </w:r>
      <w:r>
        <w:t xml:space="preserve">“good enough”</w:t>
      </w:r>
      <w:r>
        <w:t xml:space="preserve"> </w:t>
      </w:r>
      <w:r>
        <w:t xml:space="preserve">good enough?</w:t>
      </w:r>
      <w:r>
        <w:t xml:space="preserve"> </w:t>
      </w:r>
      <w:r>
        <w:t xml:space="preserve">- When to persist vs. pivot</w:t>
      </w:r>
    </w:p>
    <w:p>
      <w:pPr>
        <w:pStyle w:val="BodyText"/>
      </w:pPr>
      <w:r>
        <w:rPr>
          <w:b/>
          <w:bCs/>
        </w:rPr>
        <w:t xml:space="preserve">Responsibility:</w:t>
      </w:r>
      <w:r>
        <w:t xml:space="preserve"> </w:t>
      </w:r>
      <w:r>
        <w:t xml:space="preserve">- Taking ownership of decisions</w:t>
      </w:r>
      <w:r>
        <w:t xml:space="preserve"> </w:t>
      </w:r>
      <w:r>
        <w:t xml:space="preserve">- Accountability for outcomes</w:t>
      </w:r>
      <w:r>
        <w:t xml:space="preserve"> </w:t>
      </w:r>
      <w:r>
        <w:t xml:space="preserve">- Moral weight of choices</w:t>
      </w:r>
    </w:p>
    <w:bookmarkEnd w:id="816"/>
    <w:bookmarkStart w:id="817" w:name="what-ai-does-better"/>
    <w:p>
      <w:pPr>
        <w:pStyle w:val="Heading3"/>
      </w:pPr>
      <w:r>
        <w:t xml:space="preserve">What AI Does Better</w:t>
      </w:r>
    </w:p>
    <w:p>
      <w:pPr>
        <w:pStyle w:val="FirstParagraph"/>
      </w:pPr>
      <w:r>
        <w:rPr>
          <w:b/>
          <w:bCs/>
        </w:rPr>
        <w:t xml:space="preserve">Processing scale:</w:t>
      </w:r>
      <w:r>
        <w:t xml:space="preserve"> </w:t>
      </w:r>
      <w:r>
        <w:t xml:space="preserve">- Analyze more documents than human could read</w:t>
      </w:r>
      <w:r>
        <w:t xml:space="preserve"> </w:t>
      </w:r>
      <w:r>
        <w:t xml:space="preserve">- Consider more options than human could enumerate</w:t>
      </w:r>
      <w:r>
        <w:t xml:space="preserve"> </w:t>
      </w:r>
      <w:r>
        <w:t xml:space="preserve">- Maintain consistency across large problems</w:t>
      </w:r>
    </w:p>
    <w:p>
      <w:pPr>
        <w:pStyle w:val="BodyText"/>
      </w:pPr>
      <w:r>
        <w:rPr>
          <w:b/>
          <w:bCs/>
        </w:rPr>
        <w:t xml:space="preserve">Pattern recognition:</w:t>
      </w:r>
      <w:r>
        <w:t xml:space="preserve"> </w:t>
      </w:r>
      <w:r>
        <w:t xml:space="preserve">- Identify patterns in large datasets</w:t>
      </w:r>
      <w:r>
        <w:t xml:space="preserve"> </w:t>
      </w:r>
      <w:r>
        <w:t xml:space="preserve">- Recognize subtle correlations</w:t>
      </w:r>
      <w:r>
        <w:t xml:space="preserve"> </w:t>
      </w:r>
      <w:r>
        <w:t xml:space="preserve">- Cross-reference across domains</w:t>
      </w:r>
    </w:p>
    <w:p>
      <w:pPr>
        <w:pStyle w:val="BodyText"/>
      </w:pPr>
      <w:r>
        <w:rPr>
          <w:b/>
          <w:bCs/>
        </w:rPr>
        <w:t xml:space="preserve">Objectivity (narrow sense):</w:t>
      </w:r>
      <w:r>
        <w:t xml:space="preserve"> </w:t>
      </w:r>
      <w:r>
        <w:t xml:space="preserve">- Not subject to mood, fatigue, ego</w:t>
      </w:r>
      <w:r>
        <w:t xml:space="preserve"> </w:t>
      </w:r>
      <w:r>
        <w:t xml:space="preserve">- Consistent application of criteria</w:t>
      </w:r>
      <w:r>
        <w:t xml:space="preserve"> </w:t>
      </w:r>
      <w:r>
        <w:t xml:space="preserve">- No social pressure effects</w:t>
      </w:r>
    </w:p>
    <w:p>
      <w:pPr>
        <w:pStyle w:val="BodyText"/>
      </w:pPr>
      <w:r>
        <w:rPr>
          <w:b/>
          <w:bCs/>
        </w:rPr>
        <w:t xml:space="preserve">Knowledge breadth:</w:t>
      </w:r>
      <w:r>
        <w:t xml:space="preserve"> </w:t>
      </w:r>
      <w:r>
        <w:t xml:space="preserve">- Access to vast training data</w:t>
      </w:r>
      <w:r>
        <w:t xml:space="preserve"> </w:t>
      </w:r>
      <w:r>
        <w:t xml:space="preserve">- Cross-domain connections</w:t>
      </w:r>
      <w:r>
        <w:t xml:space="preserve"> </w:t>
      </w:r>
      <w:r>
        <w:t xml:space="preserve">- Immediate recall of relevant information</w:t>
      </w:r>
    </w:p>
    <w:p>
      <w:pPr>
        <w:pStyle w:val="BodyText"/>
      </w:pPr>
      <w:r>
        <w:rPr>
          <w:b/>
          <w:bCs/>
        </w:rPr>
        <w:t xml:space="preserve">Speed:</w:t>
      </w:r>
      <w:r>
        <w:t xml:space="preserve"> </w:t>
      </w:r>
      <w:r>
        <w:t xml:space="preserve">- Near-instant analysis</w:t>
      </w:r>
      <w:r>
        <w:t xml:space="preserve"> </w:t>
      </w:r>
      <w:r>
        <w:t xml:space="preserve">- Rapid iteration</w:t>
      </w:r>
      <w:r>
        <w:t xml:space="preserve"> </w:t>
      </w:r>
      <w:r>
        <w:t xml:space="preserve">- No waiting for human cognitive limits</w:t>
      </w:r>
    </w:p>
    <w:bookmarkEnd w:id="817"/>
    <w:bookmarkStart w:id="818" w:name="synergy"/>
    <w:p>
      <w:pPr>
        <w:pStyle w:val="Heading3"/>
      </w:pPr>
      <w:r>
        <w:t xml:space="preserve">Synergy</w:t>
      </w:r>
    </w:p>
    <w:p>
      <w:pPr>
        <w:pStyle w:val="FirstParagraph"/>
      </w:pPr>
      <w:r>
        <w:t xml:space="preserve">The combination achieves what neither can alone:</w:t>
      </w:r>
    </w:p>
    <w:p>
      <w:pPr>
        <w:pStyle w:val="Compact"/>
        <w:numPr>
          <w:ilvl w:val="0"/>
          <w:numId w:val="1125"/>
        </w:numPr>
      </w:pPr>
      <w:r>
        <w:t xml:space="preserve">Human sets goals → AI generates options → Human selects → AI executes → Human verifies</w:t>
      </w:r>
    </w:p>
    <w:p>
      <w:pPr>
        <w:pStyle w:val="Compact"/>
        <w:numPr>
          <w:ilvl w:val="0"/>
          <w:numId w:val="1125"/>
        </w:numPr>
      </w:pPr>
      <w:r>
        <w:t xml:space="preserve">AI drafts → Human edits → AI revises → Human approves</w:t>
      </w:r>
    </w:p>
    <w:p>
      <w:pPr>
        <w:pStyle w:val="Compact"/>
        <w:numPr>
          <w:ilvl w:val="0"/>
          <w:numId w:val="1125"/>
        </w:numPr>
      </w:pPr>
      <w:r>
        <w:t xml:space="preserve">Human identifies problem → AI analyzes → Human interprets → AI suggests → Human decides</w:t>
      </w:r>
    </w:p>
    <w:p>
      <w:r>
        <w:pict>
          <v:rect style="width:0;height:1.5pt" o:hralign="center" o:hrstd="t" o:hr="t"/>
        </w:pict>
      </w:r>
    </w:p>
    <w:bookmarkEnd w:id="818"/>
    <w:bookmarkEnd w:id="819"/>
    <w:bookmarkStart w:id="823" w:name="building-institutional-knowledge-1"/>
    <w:p>
      <w:pPr>
        <w:pStyle w:val="Heading2"/>
      </w:pPr>
      <w:r>
        <w:t xml:space="preserve">Building Institutional Knowledge</w:t>
      </w:r>
    </w:p>
    <w:bookmarkStart w:id="820" w:name="the-knowledge-lifecycle"/>
    <w:p>
      <w:pPr>
        <w:pStyle w:val="Heading3"/>
      </w:pPr>
      <w:r>
        <w:t xml:space="preserve">The Knowledge Lifecycle</w:t>
      </w:r>
    </w:p>
    <w:p>
      <w:pPr>
        <w:pStyle w:val="FirstParagraph"/>
      </w:pPr>
      <w:r>
        <w:t xml:space="preserve">Organizations accumulate knowledge through experience. Human-AI teams can accelerate this:</w:t>
      </w:r>
    </w:p>
    <w:p>
      <w:pPr>
        <w:pStyle w:val="BodyText"/>
      </w:pPr>
      <w:r>
        <w:rPr>
          <w:b/>
          <w:bCs/>
        </w:rPr>
        <w:t xml:space="preserve">Capture:</w:t>
      </w:r>
      <w:r>
        <w:t xml:space="preserve"> </w:t>
      </w:r>
      <w:r>
        <w:t xml:space="preserve">- Document successful approaches</w:t>
      </w:r>
      <w:r>
        <w:t xml:space="preserve"> </w:t>
      </w:r>
      <w:r>
        <w:t xml:space="preserve">- Record failure modes and recovery</w:t>
      </w:r>
      <w:r>
        <w:t xml:space="preserve"> </w:t>
      </w:r>
      <w:r>
        <w:t xml:space="preserve">- Note contextual factors</w:t>
      </w:r>
    </w:p>
    <w:p>
      <w:pPr>
        <w:pStyle w:val="BodyText"/>
      </w:pPr>
      <w:r>
        <w:rPr>
          <w:b/>
          <w:bCs/>
        </w:rPr>
        <w:t xml:space="preserve">Structure:</w:t>
      </w:r>
      <w:r>
        <w:t xml:space="preserve"> </w:t>
      </w:r>
      <w:r>
        <w:t xml:space="preserve">- Organize by domain, task type, situation</w:t>
      </w:r>
      <w:r>
        <w:t xml:space="preserve"> </w:t>
      </w:r>
      <w:r>
        <w:t xml:space="preserve">- Cross-reference related knowledge</w:t>
      </w:r>
      <w:r>
        <w:t xml:space="preserve"> </w:t>
      </w:r>
      <w:r>
        <w:t xml:space="preserve">- Identify patterns across cases</w:t>
      </w:r>
    </w:p>
    <w:p>
      <w:pPr>
        <w:pStyle w:val="BodyText"/>
      </w:pPr>
      <w:r>
        <w:rPr>
          <w:b/>
          <w:bCs/>
        </w:rPr>
        <w:t xml:space="preserve">Retrieve:</w:t>
      </w:r>
      <w:r>
        <w:t xml:space="preserve"> </w:t>
      </w:r>
      <w:r>
        <w:t xml:space="preserve">- Surface relevant knowledge when needed</w:t>
      </w:r>
      <w:r>
        <w:t xml:space="preserve"> </w:t>
      </w:r>
      <w:r>
        <w:t xml:space="preserve">- Connect current situation to past cases</w:t>
      </w:r>
      <w:r>
        <w:t xml:space="preserve"> </w:t>
      </w:r>
      <w:r>
        <w:t xml:space="preserve">- Suggest approaches that worked before</w:t>
      </w:r>
    </w:p>
    <w:p>
      <w:pPr>
        <w:pStyle w:val="BodyText"/>
      </w:pPr>
      <w:r>
        <w:rPr>
          <w:b/>
          <w:bCs/>
        </w:rPr>
        <w:t xml:space="preserve">Refine:</w:t>
      </w:r>
      <w:r>
        <w:t xml:space="preserve"> </w:t>
      </w:r>
      <w:r>
        <w:t xml:space="preserve">- Update knowledge based on new experience</w:t>
      </w:r>
      <w:r>
        <w:t xml:space="preserve"> </w:t>
      </w:r>
      <w:r>
        <w:t xml:space="preserve">- Retire outdated approaches</w:t>
      </w:r>
      <w:r>
        <w:t xml:space="preserve"> </w:t>
      </w:r>
      <w:r>
        <w:t xml:space="preserve">- Identify evolving best practices</w:t>
      </w:r>
    </w:p>
    <w:bookmarkEnd w:id="820"/>
    <w:bookmarkStart w:id="821" w:name="ais-role-in-knowledge-management"/>
    <w:p>
      <w:pPr>
        <w:pStyle w:val="Heading3"/>
      </w:pPr>
      <w:r>
        <w:t xml:space="preserve">AI’s Role in Knowledge Management</w:t>
      </w:r>
    </w:p>
    <w:p>
      <w:pPr>
        <w:pStyle w:val="FirstParagraph"/>
      </w:pPr>
      <w:r>
        <w:rPr>
          <w:b/>
          <w:bCs/>
        </w:rPr>
        <w:t xml:space="preserve">Memory augmentation:</w:t>
      </w:r>
      <w:r>
        <w:t xml:space="preserve"> </w:t>
      </w:r>
      <w:r>
        <w:t xml:space="preserve">- AI remembers everything documented</w:t>
      </w:r>
      <w:r>
        <w:t xml:space="preserve"> </w:t>
      </w:r>
      <w:r>
        <w:t xml:space="preserve">- Human curation of what matters</w:t>
      </w:r>
      <w:r>
        <w:t xml:space="preserve"> </w:t>
      </w:r>
      <w:r>
        <w:t xml:space="preserve">- Together: comprehensive and focused</w:t>
      </w:r>
    </w:p>
    <w:p>
      <w:pPr>
        <w:pStyle w:val="BodyText"/>
      </w:pPr>
      <w:r>
        <w:rPr>
          <w:b/>
          <w:bCs/>
        </w:rPr>
        <w:t xml:space="preserve">Pattern identification:</w:t>
      </w:r>
      <w:r>
        <w:t xml:space="preserve"> </w:t>
      </w:r>
      <w:r>
        <w:t xml:space="preserve">- AI identifies recurring situations</w:t>
      </w:r>
      <w:r>
        <w:t xml:space="preserve"> </w:t>
      </w:r>
      <w:r>
        <w:t xml:space="preserve">- Human validates and interprets patterns</w:t>
      </w:r>
      <w:r>
        <w:t xml:space="preserve"> </w:t>
      </w:r>
      <w:r>
        <w:t xml:space="preserve">- Together: genuine insight from data</w:t>
      </w:r>
    </w:p>
    <w:p>
      <w:pPr>
        <w:pStyle w:val="BodyText"/>
      </w:pPr>
      <w:r>
        <w:rPr>
          <w:b/>
          <w:bCs/>
        </w:rPr>
        <w:t xml:space="preserve">Knowledge synthesis:</w:t>
      </w:r>
      <w:r>
        <w:t xml:space="preserve"> </w:t>
      </w:r>
      <w:r>
        <w:t xml:space="preserve">- AI combines information from multiple sources</w:t>
      </w:r>
      <w:r>
        <w:t xml:space="preserve"> </w:t>
      </w:r>
      <w:r>
        <w:t xml:space="preserve">- Human provides judgment about reliability</w:t>
      </w:r>
      <w:r>
        <w:t xml:space="preserve"> </w:t>
      </w:r>
      <w:r>
        <w:t xml:space="preserve">- Together: more than sum of parts</w:t>
      </w:r>
    </w:p>
    <w:bookmarkEnd w:id="821"/>
    <w:bookmarkStart w:id="822" w:name="organizational-learning"/>
    <w:p>
      <w:pPr>
        <w:pStyle w:val="Heading3"/>
      </w:pPr>
      <w:r>
        <w:t xml:space="preserve">Organizational Learning</w:t>
      </w:r>
    </w:p>
    <w:p>
      <w:pPr>
        <w:pStyle w:val="FirstParagraph"/>
      </w:pPr>
      <w:r>
        <w:t xml:space="preserve">Human-AI teams learn faster:</w:t>
      </w:r>
      <w:r>
        <w:t xml:space="preserve"> </w:t>
      </w:r>
      <w:r>
        <w:t xml:space="preserve">- Immediate access to organization’s accumulated knowledge</w:t>
      </w:r>
      <w:r>
        <w:t xml:space="preserve"> </w:t>
      </w:r>
      <w:r>
        <w:t xml:space="preserve">- Consistent application of learned lessons</w:t>
      </w:r>
      <w:r>
        <w:t xml:space="preserve"> </w:t>
      </w:r>
      <w:r>
        <w:t xml:space="preserve">- Rapid dissemination of new learnings</w:t>
      </w:r>
      <w:r>
        <w:t xml:space="preserve"> </w:t>
      </w:r>
      <w:r>
        <w:t xml:space="preserve">- Reduced dependence on individual experts</w:t>
      </w:r>
    </w:p>
    <w:p>
      <w:r>
        <w:pict>
          <v:rect style="width:0;height:1.5pt" o:hralign="center" o:hrstd="t" o:hr="t"/>
        </w:pict>
      </w:r>
    </w:p>
    <w:bookmarkEnd w:id="822"/>
    <w:bookmarkEnd w:id="823"/>
    <w:bookmarkStart w:id="828" w:name="practical-partnership-patterns"/>
    <w:p>
      <w:pPr>
        <w:pStyle w:val="Heading2"/>
      </w:pPr>
      <w:r>
        <w:t xml:space="preserve">Practical Partnership Patterns</w:t>
      </w:r>
    </w:p>
    <w:bookmarkStart w:id="824" w:name="the-editorial-model"/>
    <w:p>
      <w:pPr>
        <w:pStyle w:val="Heading3"/>
      </w:pPr>
      <w:r>
        <w:t xml:space="preserve">The Editorial Model</w:t>
      </w:r>
    </w:p>
    <w:p>
      <w:pPr>
        <w:pStyle w:val="FirstParagraph"/>
      </w:pPr>
      <w:r>
        <w:t xml:space="preserve">Human as editor, AI as writer:</w:t>
      </w:r>
      <w:r>
        <w:t xml:space="preserve"> </w:t>
      </w:r>
      <w:r>
        <w:t xml:space="preserve">1. Human defines objective and constraints</w:t>
      </w:r>
      <w:r>
        <w:t xml:space="preserve"> </w:t>
      </w:r>
      <w:r>
        <w:t xml:space="preserve">2. AI generates draft</w:t>
      </w:r>
      <w:r>
        <w:t xml:space="preserve"> </w:t>
      </w:r>
      <w:r>
        <w:t xml:space="preserve">3. Human edits, requests revisions</w:t>
      </w:r>
      <w:r>
        <w:t xml:space="preserve"> </w:t>
      </w:r>
      <w:r>
        <w:t xml:space="preserve">4. AI revises based on feedback</w:t>
      </w:r>
      <w:r>
        <w:t xml:space="preserve"> </w:t>
      </w:r>
      <w:r>
        <w:t xml:space="preserve">5. Human approves final version</w:t>
      </w:r>
    </w:p>
    <w:p>
      <w:pPr>
        <w:pStyle w:val="BodyText"/>
      </w:pPr>
      <w:r>
        <w:t xml:space="preserve">Works for: Writing, design, planning</w:t>
      </w:r>
    </w:p>
    <w:bookmarkEnd w:id="824"/>
    <w:bookmarkStart w:id="825" w:name="the-analytical-model"/>
    <w:p>
      <w:pPr>
        <w:pStyle w:val="Heading3"/>
      </w:pPr>
      <w:r>
        <w:t xml:space="preserve">The Analytical Model</w:t>
      </w:r>
    </w:p>
    <w:p>
      <w:pPr>
        <w:pStyle w:val="FirstParagraph"/>
      </w:pPr>
      <w:r>
        <w:t xml:space="preserve">AI as analyst, human as decision-maker:</w:t>
      </w:r>
      <w:r>
        <w:t xml:space="preserve"> </w:t>
      </w:r>
      <w:r>
        <w:t xml:space="preserve">1. Human poses question</w:t>
      </w:r>
      <w:r>
        <w:t xml:space="preserve"> </w:t>
      </w:r>
      <w:r>
        <w:t xml:space="preserve">2. AI gathers and analyzes relevant information</w:t>
      </w:r>
      <w:r>
        <w:t xml:space="preserve"> </w:t>
      </w:r>
      <w:r>
        <w:t xml:space="preserve">3. AI presents analysis with options</w:t>
      </w:r>
      <w:r>
        <w:t xml:space="preserve"> </w:t>
      </w:r>
      <w:r>
        <w:t xml:space="preserve">4. Human interprets and decides</w:t>
      </w:r>
      <w:r>
        <w:t xml:space="preserve"> </w:t>
      </w:r>
      <w:r>
        <w:t xml:space="preserve">5. Human owns the decision</w:t>
      </w:r>
    </w:p>
    <w:p>
      <w:pPr>
        <w:pStyle w:val="BodyText"/>
      </w:pPr>
      <w:r>
        <w:t xml:space="preserve">Works for: Research, due diligence, diagnosis</w:t>
      </w:r>
    </w:p>
    <w:bookmarkEnd w:id="825"/>
    <w:bookmarkStart w:id="826" w:name="the-dialogic-model"/>
    <w:p>
      <w:pPr>
        <w:pStyle w:val="Heading3"/>
      </w:pPr>
      <w:r>
        <w:t xml:space="preserve">The Dialogic Model</w:t>
      </w:r>
    </w:p>
    <w:p>
      <w:pPr>
        <w:pStyle w:val="FirstParagraph"/>
      </w:pPr>
      <w:r>
        <w:t xml:space="preserve">Extended back-and-forth:</w:t>
      </w:r>
      <w:r>
        <w:t xml:space="preserve"> </w:t>
      </w:r>
      <w:r>
        <w:t xml:space="preserve">1. Human states initial thinking</w:t>
      </w:r>
      <w:r>
        <w:t xml:space="preserve"> </w:t>
      </w:r>
      <w:r>
        <w:t xml:space="preserve">2. AI probes, questions, challenges</w:t>
      </w:r>
      <w:r>
        <w:t xml:space="preserve"> </w:t>
      </w:r>
      <w:r>
        <w:t xml:space="preserve">3. Human refines thinking</w:t>
      </w:r>
      <w:r>
        <w:t xml:space="preserve"> </w:t>
      </w:r>
      <w:r>
        <w:t xml:space="preserve">4. AI suggests alternatives</w:t>
      </w:r>
      <w:r>
        <w:t xml:space="preserve"> </w:t>
      </w:r>
      <w:r>
        <w:t xml:space="preserve">5. Together develop better answer</w:t>
      </w:r>
    </w:p>
    <w:p>
      <w:pPr>
        <w:pStyle w:val="BodyText"/>
      </w:pPr>
      <w:r>
        <w:t xml:space="preserve">Works for: Strategy, complex problem-solving, learning</w:t>
      </w:r>
    </w:p>
    <w:bookmarkEnd w:id="826"/>
    <w:bookmarkStart w:id="827" w:name="the-supervisory-model"/>
    <w:p>
      <w:pPr>
        <w:pStyle w:val="Heading3"/>
      </w:pPr>
      <w:r>
        <w:t xml:space="preserve">The Supervisory Model</w:t>
      </w:r>
    </w:p>
    <w:p>
      <w:pPr>
        <w:pStyle w:val="FirstParagraph"/>
      </w:pPr>
      <w:r>
        <w:t xml:space="preserve">AI acts, human monitors:</w:t>
      </w:r>
      <w:r>
        <w:t xml:space="preserve"> </w:t>
      </w:r>
      <w:r>
        <w:t xml:space="preserve">1. Human defines boundaries and objectives</w:t>
      </w:r>
      <w:r>
        <w:t xml:space="preserve"> </w:t>
      </w:r>
      <w:r>
        <w:t xml:space="preserve">2. AI operates autonomously within bounds</w:t>
      </w:r>
      <w:r>
        <w:t xml:space="preserve"> </w:t>
      </w:r>
      <w:r>
        <w:t xml:space="preserve">3. Human monitors for anomalies</w:t>
      </w:r>
      <w:r>
        <w:t xml:space="preserve"> </w:t>
      </w:r>
      <w:r>
        <w:t xml:space="preserve">4. Human intervenes when needed</w:t>
      </w:r>
      <w:r>
        <w:t xml:space="preserve"> </w:t>
      </w:r>
      <w:r>
        <w:t xml:space="preserve">5. AI learns from interventions</w:t>
      </w:r>
    </w:p>
    <w:p>
      <w:pPr>
        <w:pStyle w:val="BodyText"/>
      </w:pPr>
      <w:r>
        <w:t xml:space="preserve">Works for: Routine operations, monitoring, execution</w:t>
      </w:r>
    </w:p>
    <w:p>
      <w:r>
        <w:pict>
          <v:rect style="width:0;height:1.5pt" o:hralign="center" o:hrstd="t" o:hr="t"/>
        </w:pict>
      </w:r>
    </w:p>
    <w:bookmarkEnd w:id="827"/>
    <w:bookmarkEnd w:id="828"/>
    <w:bookmarkStart w:id="832" w:name="the-future-of-partnership"/>
    <w:p>
      <w:pPr>
        <w:pStyle w:val="Heading2"/>
      </w:pPr>
      <w:r>
        <w:t xml:space="preserve">The Future of Partnership</w:t>
      </w:r>
    </w:p>
    <w:bookmarkStart w:id="829" w:name="evolving-capabilities"/>
    <w:p>
      <w:pPr>
        <w:pStyle w:val="Heading3"/>
      </w:pPr>
      <w:r>
        <w:t xml:space="preserve">Evolving Capabilities</w:t>
      </w:r>
    </w:p>
    <w:p>
      <w:pPr>
        <w:pStyle w:val="FirstParagraph"/>
      </w:pPr>
      <w:r>
        <w:t xml:space="preserve">As AI improves, the partnership evolves:</w:t>
      </w:r>
      <w:r>
        <w:t xml:space="preserve"> </w:t>
      </w:r>
      <w:r>
        <w:t xml:space="preserve">- More domains where AI can contribute meaningfully</w:t>
      </w:r>
      <w:r>
        <w:t xml:space="preserve"> </w:t>
      </w:r>
      <w:r>
        <w:t xml:space="preserve">- Higher levels of delegation possible</w:t>
      </w:r>
      <w:r>
        <w:t xml:space="preserve"> </w:t>
      </w:r>
      <w:r>
        <w:t xml:space="preserve">- More sophisticated collaboration patterns</w:t>
      </w:r>
    </w:p>
    <w:bookmarkEnd w:id="829"/>
    <w:bookmarkStart w:id="830" w:name="evolving-skills"/>
    <w:p>
      <w:pPr>
        <w:pStyle w:val="Heading3"/>
      </w:pPr>
      <w:r>
        <w:t xml:space="preserve">Evolving Skills</w:t>
      </w:r>
    </w:p>
    <w:p>
      <w:pPr>
        <w:pStyle w:val="FirstParagraph"/>
      </w:pPr>
      <w:r>
        <w:t xml:space="preserve">Humans need new skills:</w:t>
      </w:r>
      <w:r>
        <w:t xml:space="preserve"> </w:t>
      </w:r>
      <w:r>
        <w:t xml:space="preserve">- Effective prompting and direction-giving</w:t>
      </w:r>
      <w:r>
        <w:t xml:space="preserve"> </w:t>
      </w:r>
      <w:r>
        <w:t xml:space="preserve">- Calibrated trust assessment</w:t>
      </w:r>
      <w:r>
        <w:t xml:space="preserve"> </w:t>
      </w:r>
      <w:r>
        <w:t xml:space="preserve">- Rapid verification and error detection</w:t>
      </w:r>
      <w:r>
        <w:t xml:space="preserve"> </w:t>
      </w:r>
      <w:r>
        <w:t xml:space="preserve">- Collaboration management</w:t>
      </w:r>
    </w:p>
    <w:bookmarkEnd w:id="830"/>
    <w:bookmarkStart w:id="831" w:name="the-core-remains"/>
    <w:p>
      <w:pPr>
        <w:pStyle w:val="Heading3"/>
      </w:pPr>
      <w:r>
        <w:t xml:space="preserve">The Core Remains</w:t>
      </w:r>
    </w:p>
    <w:p>
      <w:pPr>
        <w:pStyle w:val="FirstParagraph"/>
      </w:pPr>
      <w:r>
        <w:t xml:space="preserve">Even as capabilities change, the core partnership principles remain:</w:t>
      </w:r>
      <w:r>
        <w:t xml:space="preserve"> </w:t>
      </w:r>
      <w:r>
        <w:t xml:space="preserve">- Clear division of responsibility</w:t>
      </w:r>
      <w:r>
        <w:t xml:space="preserve"> </w:t>
      </w:r>
      <w:r>
        <w:t xml:space="preserve">- Calibrated trust based on track record</w:t>
      </w:r>
      <w:r>
        <w:t xml:space="preserve"> </w:t>
      </w:r>
      <w:r>
        <w:t xml:space="preserve">- High-bandwidth, appropriate-friction interaction</w:t>
      </w:r>
      <w:r>
        <w:t xml:space="preserve"> </w:t>
      </w:r>
      <w:r>
        <w:t xml:space="preserve">- Human judgment for values and goals</w:t>
      </w:r>
      <w:r>
        <w:t xml:space="preserve"> </w:t>
      </w:r>
      <w:r>
        <w:t xml:space="preserve">- AI amplification of human capabilities</w:t>
      </w:r>
    </w:p>
    <w:p>
      <w:r>
        <w:pict>
          <v:rect style="width:0;height:1.5pt" o:hralign="center" o:hrstd="t" o:hr="t"/>
        </w:pict>
      </w:r>
    </w:p>
    <w:bookmarkEnd w:id="831"/>
    <w:bookmarkEnd w:id="832"/>
    <w:bookmarkStart w:id="833" w:name="summary-17"/>
    <w:p>
      <w:pPr>
        <w:pStyle w:val="Heading2"/>
      </w:pPr>
      <w:r>
        <w:t xml:space="preserve">Summary</w:t>
      </w:r>
    </w:p>
    <w:p>
      <w:pPr>
        <w:pStyle w:val="FirstParagraph"/>
      </w:pPr>
      <w:r>
        <w:t xml:space="preserve">Human-AI cognitive fusion combines complementary capabilities:</w:t>
      </w:r>
    </w:p>
    <w:p>
      <w:pPr>
        <w:pStyle w:val="BodyText"/>
      </w:pPr>
      <w:r>
        <w:rPr>
          <w:b/>
          <w:bCs/>
        </w:rPr>
        <w:t xml:space="preserve">Partnership spectrum:</w:t>
      </w:r>
      <w:r>
        <w:t xml:space="preserve"> </w:t>
      </w:r>
      <w:r>
        <w:t xml:space="preserve">- From tool use to full integration</w:t>
      </w:r>
      <w:r>
        <w:t xml:space="preserve"> </w:t>
      </w:r>
      <w:r>
        <w:t xml:space="preserve">- Choose level based on stakes, reversibility, expertise</w:t>
      </w:r>
    </w:p>
    <w:p>
      <w:pPr>
        <w:pStyle w:val="BodyText"/>
      </w:pPr>
      <w:r>
        <w:rPr>
          <w:b/>
          <w:bCs/>
        </w:rPr>
        <w:t xml:space="preserve">High-friction, high-bandwidth:</w:t>
      </w:r>
      <w:r>
        <w:t xml:space="preserve"> </w:t>
      </w:r>
      <w:r>
        <w:t xml:space="preserve">- Rich information exchange</w:t>
      </w:r>
      <w:r>
        <w:t xml:space="preserve"> </w:t>
      </w:r>
      <w:r>
        <w:t xml:space="preserve">- Appropriate verification checkpoints</w:t>
      </w:r>
      <w:r>
        <w:t xml:space="preserve"> </w:t>
      </w:r>
      <w:r>
        <w:t xml:space="preserve">- Neither blind trust nor excessive skepticism</w:t>
      </w:r>
    </w:p>
    <w:p>
      <w:pPr>
        <w:pStyle w:val="BodyText"/>
      </w:pPr>
      <w:r>
        <w:rPr>
          <w:b/>
          <w:bCs/>
        </w:rPr>
        <w:t xml:space="preserve">Trust calibration:</w:t>
      </w:r>
      <w:r>
        <w:t xml:space="preserve"> </w:t>
      </w:r>
      <w:r>
        <w:t xml:space="preserve">- Trust matches reliability</w:t>
      </w:r>
      <w:r>
        <w:t xml:space="preserve"> </w:t>
      </w:r>
      <w:r>
        <w:t xml:space="preserve">- Override when warranted</w:t>
      </w:r>
      <w:r>
        <w:t xml:space="preserve"> </w:t>
      </w:r>
      <w:r>
        <w:t xml:space="preserve">- Accept AI when appropriate</w:t>
      </w:r>
    </w:p>
    <w:p>
      <w:pPr>
        <w:pStyle w:val="BodyText"/>
      </w:pPr>
      <w:r>
        <w:rPr>
          <w:b/>
          <w:bCs/>
        </w:rPr>
        <w:t xml:space="preserve">Complementary capabilities:</w:t>
      </w:r>
      <w:r>
        <w:t xml:space="preserve"> </w:t>
      </w:r>
      <w:r>
        <w:t xml:space="preserve">- Humans: Values, creativity, context, responsibility</w:t>
      </w:r>
      <w:r>
        <w:t xml:space="preserve"> </w:t>
      </w:r>
      <w:r>
        <w:t xml:space="preserve">- AI: Scale, patterns, breadth, speed</w:t>
      </w:r>
    </w:p>
    <w:p>
      <w:pPr>
        <w:pStyle w:val="BodyText"/>
      </w:pPr>
      <w:r>
        <w:rPr>
          <w:b/>
          <w:bCs/>
        </w:rPr>
        <w:t xml:space="preserve">Institutional knowledge:</w:t>
      </w:r>
      <w:r>
        <w:t xml:space="preserve"> </w:t>
      </w:r>
      <w:r>
        <w:t xml:space="preserve">- Capture, structure, retrieve, refine</w:t>
      </w:r>
      <w:r>
        <w:t xml:space="preserve"> </w:t>
      </w:r>
      <w:r>
        <w:t xml:space="preserve">- AI amplifies organizational learning</w:t>
      </w:r>
    </w:p>
    <w:p>
      <w:pPr>
        <w:pStyle w:val="BodyText"/>
      </w:pPr>
      <w:r>
        <w:t xml:space="preserve">The final chapter looks ahead: the road to 2035 and what CIC predicts about future capabilities.</w:t>
      </w:r>
    </w:p>
    <w:p>
      <w:r>
        <w:pict>
          <v:rect style="width:0;height:1.5pt" o:hralign="center" o:hrstd="t" o:hr="t"/>
        </w:pict>
      </w:r>
    </w:p>
    <w:bookmarkEnd w:id="833"/>
    <w:bookmarkEnd w:id="834"/>
    <w:bookmarkStart w:id="835" w:name="chapter-25-road-to-2035"/>
    <w:p>
      <w:pPr>
        <w:pStyle w:val="Heading1"/>
      </w:pPr>
      <w:r>
        <w:t xml:space="preserve">Chapter 25: Road to 2035</w:t>
      </w:r>
    </w:p>
    <w:bookmarkEnd w:id="835"/>
    <w:bookmarkStart w:id="858" w:name="chapter-25-the-road-to-2035"/>
    <w:p>
      <w:pPr>
        <w:pStyle w:val="Heading1"/>
      </w:pPr>
      <w:r>
        <w:t xml:space="preserve">Chapter 25: The Road to 2035</w:t>
      </w:r>
    </w:p>
    <w:p>
      <w:pPr>
        <w:pStyle w:val="FirstParagraph"/>
      </w:pPr>
      <w:r>
        <w:t xml:space="preserve">This final chapter looks forward. What does the CIC framework suggest about AI’s trajectory? What capabilities might emerge? What research directions are most promising? What should we be preparing for?</w:t>
      </w:r>
    </w:p>
    <w:p>
      <w:pPr>
        <w:pStyle w:val="BodyText"/>
      </w:pPr>
      <w:r>
        <w:t xml:space="preserve">These are predictions, not certainties. But informed predictions beat blind speculation.</w:t>
      </w:r>
    </w:p>
    <w:p>
      <w:r>
        <w:pict>
          <v:rect style="width:0;height:1.5pt" o:hralign="center" o:hrstd="t" o:hr="t"/>
        </w:pict>
      </w:r>
    </w:p>
    <w:bookmarkStart w:id="839" w:name="Xf9fdfe59f63c6e513b5029d418adc3164cdc089"/>
    <w:p>
      <w:pPr>
        <w:pStyle w:val="Heading2"/>
      </w:pPr>
      <w:r>
        <w:t xml:space="preserve">What CIC Tells Us About Future Capabilities</w:t>
      </w:r>
    </w:p>
    <w:bookmarkStart w:id="836" w:name="the-compression-principle-1"/>
    <w:p>
      <w:pPr>
        <w:pStyle w:val="Heading3"/>
      </w:pPr>
      <w:r>
        <w:t xml:space="preserve">The Compression Principle</w:t>
      </w:r>
    </w:p>
    <w:p>
      <w:pPr>
        <w:pStyle w:val="FirstParagraph"/>
      </w:pPr>
      <w:r>
        <w:t xml:space="preserve">CIC is built on a fundamental insight: intelligence is compression. Understanding is finding shorter descriptions of reality. Learning is building better models that compress experience.</w:t>
      </w:r>
    </w:p>
    <w:p>
      <w:pPr>
        <w:pStyle w:val="BodyText"/>
      </w:pPr>
      <w:r>
        <w:t xml:space="preserve">This principle suggests:</w:t>
      </w:r>
    </w:p>
    <w:p>
      <w:pPr>
        <w:pStyle w:val="BodyText"/>
      </w:pPr>
      <w:r>
        <w:rPr>
          <w:b/>
          <w:bCs/>
        </w:rPr>
        <w:t xml:space="preserve">Scaling continues to work because:</w:t>
      </w:r>
      <w:r>
        <w:t xml:space="preserve"> </w:t>
      </w:r>
      <w:r>
        <w:t xml:space="preserve">- Larger models can represent more complex patterns</w:t>
      </w:r>
      <w:r>
        <w:t xml:space="preserve"> </w:t>
      </w:r>
      <w:r>
        <w:t xml:space="preserve">- More parameters mean finer-grained compression</w:t>
      </w:r>
      <w:r>
        <w:t xml:space="preserve"> </w:t>
      </w:r>
      <w:r>
        <w:t xml:space="preserve">- As long as there’s structure in data, bigger models can find it</w:t>
      </w:r>
    </w:p>
    <w:p>
      <w:pPr>
        <w:pStyle w:val="BodyText"/>
      </w:pPr>
      <w:r>
        <w:rPr>
          <w:b/>
          <w:bCs/>
        </w:rPr>
        <w:t xml:space="preserve">But scaling has limits:</w:t>
      </w:r>
      <w:r>
        <w:t xml:space="preserve"> </w:t>
      </w:r>
      <w:r>
        <w:t xml:space="preserve">- Data has finite complexity</w:t>
      </w:r>
      <w:r>
        <w:t xml:space="preserve"> </w:t>
      </w:r>
      <w:r>
        <w:t xml:space="preserve">- Some knowledge can’t be compressed from text alone</w:t>
      </w:r>
      <w:r>
        <w:t xml:space="preserve"> </w:t>
      </w:r>
      <w:r>
        <w:t xml:space="preserve">- Eventually, model capacity exceeds available structure</w:t>
      </w:r>
    </w:p>
    <w:p>
      <w:pPr>
        <w:pStyle w:val="BodyText"/>
      </w:pPr>
      <w:r>
        <w:rPr>
          <w:b/>
          <w:bCs/>
        </w:rPr>
        <w:t xml:space="preserve">The frontier shifts to:</w:t>
      </w:r>
      <w:r>
        <w:t xml:space="preserve"> </w:t>
      </w:r>
      <w:r>
        <w:t xml:space="preserve">- Better architectures (more efficient compression)</w:t>
      </w:r>
      <w:r>
        <w:t xml:space="preserve"> </w:t>
      </w:r>
      <w:r>
        <w:t xml:space="preserve">- Novel data sources (new structure to compress)</w:t>
      </w:r>
      <w:r>
        <w:t xml:space="preserve"> </w:t>
      </w:r>
      <w:r>
        <w:t xml:space="preserve">- Multi-modal learning (integrate different information types)</w:t>
      </w:r>
      <w:r>
        <w:t xml:space="preserve"> </w:t>
      </w:r>
      <w:r>
        <w:t xml:space="preserve">- Reasoning improvements (composition of learned patterns)</w:t>
      </w:r>
    </w:p>
    <w:bookmarkEnd w:id="836"/>
    <w:bookmarkStart w:id="837" w:name="phase-transitions-in-capability"/>
    <w:p>
      <w:pPr>
        <w:pStyle w:val="Heading3"/>
      </w:pPr>
      <w:r>
        <w:t xml:space="preserve">Phase Transitions in Capability</w:t>
      </w:r>
    </w:p>
    <w:p>
      <w:pPr>
        <w:pStyle w:val="FirstParagraph"/>
      </w:pPr>
      <w:r>
        <w:t xml:space="preserve">CIC’s phase transition framework suggests:</w:t>
      </w:r>
    </w:p>
    <w:p>
      <w:pPr>
        <w:pStyle w:val="BodyText"/>
      </w:pPr>
      <w:r>
        <w:rPr>
          <w:b/>
          <w:bCs/>
        </w:rPr>
        <w:t xml:space="preserve">Capabilities emerge discontinuously:</w:t>
      </w:r>
      <w:r>
        <w:t xml:space="preserve"> </w:t>
      </w:r>
      <w:r>
        <w:t xml:space="preserve">- Like ice suddenly melting, abilities appear rapidly at scale thresholds</w:t>
      </w:r>
      <w:r>
        <w:t xml:space="preserve"> </w:t>
      </w:r>
      <w:r>
        <w:t xml:space="preserve">- Small changes in parameters can cause large changes in behavior</w:t>
      </w:r>
      <w:r>
        <w:t xml:space="preserve"> </w:t>
      </w:r>
      <w:r>
        <w:t xml:space="preserve">- Prediction of specific emergence is hard, but phenomenon is expected</w:t>
      </w:r>
    </w:p>
    <w:p>
      <w:pPr>
        <w:pStyle w:val="BodyText"/>
      </w:pPr>
      <w:r>
        <w:rPr>
          <w:b/>
          <w:bCs/>
        </w:rPr>
        <w:t xml:space="preserve">We should expect:</w:t>
      </w:r>
      <w:r>
        <w:t xml:space="preserve"> </w:t>
      </w:r>
      <w:r>
        <w:t xml:space="preserve">- Sudden jumps in reasoning ability</w:t>
      </w:r>
      <w:r>
        <w:t xml:space="preserve"> </w:t>
      </w:r>
      <w:r>
        <w:t xml:space="preserve">- Unexpected cross-domain transfer</w:t>
      </w:r>
      <w:r>
        <w:t xml:space="preserve"> </w:t>
      </w:r>
      <w:r>
        <w:t xml:space="preserve">- New failure modes accompanying new capabilities</w:t>
      </w:r>
      <w:r>
        <w:t xml:space="preserve"> </w:t>
      </w:r>
      <w:r>
        <w:t xml:space="preserve">- Difficulty predicting exactly when capabilities emerge</w:t>
      </w:r>
    </w:p>
    <w:p>
      <w:pPr>
        <w:pStyle w:val="BodyText"/>
      </w:pPr>
      <w:r>
        <w:rPr>
          <w:b/>
          <w:bCs/>
        </w:rPr>
        <w:t xml:space="preserve">This argues for:</w:t>
      </w:r>
      <w:r>
        <w:t xml:space="preserve"> </w:t>
      </w:r>
      <w:r>
        <w:t xml:space="preserve">- Careful capability evaluation at each scale</w:t>
      </w:r>
      <w:r>
        <w:t xml:space="preserve"> </w:t>
      </w:r>
      <w:r>
        <w:t xml:space="preserve">- Preparation for rapid change</w:t>
      </w:r>
      <w:r>
        <w:t xml:space="preserve"> </w:t>
      </w:r>
      <w:r>
        <w:t xml:space="preserve">- Safety measures that work across capability levels</w:t>
      </w:r>
    </w:p>
    <w:bookmarkEnd w:id="837"/>
    <w:bookmarkStart w:id="838" w:name="multi-scale-coherence"/>
    <w:p>
      <w:pPr>
        <w:pStyle w:val="Heading3"/>
      </w:pPr>
      <w:r>
        <w:t xml:space="preserve">Multi-Scale Coherence</w:t>
      </w:r>
    </w:p>
    <w:p>
      <w:pPr>
        <w:pStyle w:val="FirstParagraph"/>
      </w:pPr>
      <w:r>
        <w:t xml:space="preserve">CIC measures coherence at multiple scales. For AI capabilities:</w:t>
      </w:r>
    </w:p>
    <w:p>
      <w:pPr>
        <w:pStyle w:val="BodyText"/>
      </w:pPr>
      <w:r>
        <w:rPr>
          <w:b/>
          <w:bCs/>
        </w:rPr>
        <w:t xml:space="preserve">Micro-coherence (token level):</w:t>
      </w:r>
      <w:r>
        <w:t xml:space="preserve"> </w:t>
      </w:r>
      <w:r>
        <w:t xml:space="preserve">- Grammatical, locally sensible</w:t>
      </w:r>
      <w:r>
        <w:t xml:space="preserve"> </w:t>
      </w:r>
      <w:r>
        <w:t xml:space="preserve">- Current models do this well</w:t>
      </w:r>
    </w:p>
    <w:p>
      <w:pPr>
        <w:pStyle w:val="BodyText"/>
      </w:pPr>
      <w:r>
        <w:rPr>
          <w:b/>
          <w:bCs/>
        </w:rPr>
        <w:t xml:space="preserve">Meso-coherence (paragraph/concept level):</w:t>
      </w:r>
      <w:r>
        <w:t xml:space="preserve"> </w:t>
      </w:r>
      <w:r>
        <w:t xml:space="preserve">- Logically connected ideas</w:t>
      </w:r>
      <w:r>
        <w:t xml:space="preserve"> </w:t>
      </w:r>
      <w:r>
        <w:t xml:space="preserve">- Improving but still inconsistent</w:t>
      </w:r>
    </w:p>
    <w:p>
      <w:pPr>
        <w:pStyle w:val="BodyText"/>
      </w:pPr>
      <w:r>
        <w:rPr>
          <w:b/>
          <w:bCs/>
        </w:rPr>
        <w:t xml:space="preserve">Macro-coherence (document/goal level):</w:t>
      </w:r>
      <w:r>
        <w:t xml:space="preserve"> </w:t>
      </w:r>
      <w:r>
        <w:t xml:space="preserve">- Sustained pursuit of objectives</w:t>
      </w:r>
      <w:r>
        <w:t xml:space="preserve"> </w:t>
      </w:r>
      <w:r>
        <w:t xml:space="preserve">- Following complex instructions</w:t>
      </w:r>
      <w:r>
        <w:t xml:space="preserve"> </w:t>
      </w:r>
      <w:r>
        <w:t xml:space="preserve">- Current frontier challenge</w:t>
      </w:r>
    </w:p>
    <w:p>
      <w:pPr>
        <w:pStyle w:val="BodyText"/>
      </w:pPr>
      <w:r>
        <w:rPr>
          <w:b/>
          <w:bCs/>
        </w:rPr>
        <w:t xml:space="preserve">Future progress:</w:t>
      </w:r>
      <w:r>
        <w:t xml:space="preserve"> </w:t>
      </w:r>
      <w:r>
        <w:t xml:space="preserve">- Better macro-coherence through architectural advances</w:t>
      </w:r>
      <w:r>
        <w:t xml:space="preserve"> </w:t>
      </w:r>
      <w:r>
        <w:t xml:space="preserve">- Long-context models improve sustained reasoning</w:t>
      </w:r>
      <w:r>
        <w:t xml:space="preserve"> </w:t>
      </w:r>
      <w:r>
        <w:t xml:space="preserve">- Goal-directed behavior becomes more reliable</w:t>
      </w:r>
    </w:p>
    <w:p>
      <w:r>
        <w:pict>
          <v:rect style="width:0;height:1.5pt" o:hralign="center" o:hrstd="t" o:hr="t"/>
        </w:pict>
      </w:r>
    </w:p>
    <w:bookmarkEnd w:id="838"/>
    <w:bookmarkEnd w:id="839"/>
    <w:bookmarkStart w:id="843" w:name="the-prometheus-protocol"/>
    <w:p>
      <w:pPr>
        <w:pStyle w:val="Heading2"/>
      </w:pPr>
      <w:r>
        <w:t xml:space="preserve">The PROMETHEUS Protocol</w:t>
      </w:r>
    </w:p>
    <w:bookmarkStart w:id="840" w:name="latent-knowledge-extraction"/>
    <w:p>
      <w:pPr>
        <w:pStyle w:val="Heading3"/>
      </w:pPr>
      <w:r>
        <w:t xml:space="preserve">Latent Knowledge Extraction</w:t>
      </w:r>
    </w:p>
    <w:p>
      <w:pPr>
        <w:pStyle w:val="FirstParagraph"/>
      </w:pPr>
      <w:r>
        <w:t xml:space="preserve">Current AI systems know more than they readily reveal. The PROMETHEUS protocol extracts latent knowledge through structured dialogue:</w:t>
      </w:r>
    </w:p>
    <w:p>
      <w:pPr>
        <w:pStyle w:val="BodyText"/>
      </w:pPr>
      <w:r>
        <w:rPr>
          <w:b/>
          <w:bCs/>
        </w:rPr>
        <w:t xml:space="preserve">Phase 1: Capability Mapping</w:t>
      </w:r>
      <w:r>
        <w:t xml:space="preserve"> </w:t>
      </w:r>
      <w:r>
        <w:t xml:space="preserve">- What domains does the model have knowledge in?</w:t>
      </w:r>
      <w:r>
        <w:t xml:space="preserve"> </w:t>
      </w:r>
      <w:r>
        <w:t xml:space="preserve">- What are the boundaries of reliable knowledge?</w:t>
      </w:r>
      <w:r>
        <w:t xml:space="preserve"> </w:t>
      </w:r>
      <w:r>
        <w:t xml:space="preserve">- Where does uncertainty exist?</w:t>
      </w:r>
    </w:p>
    <w:p>
      <w:pPr>
        <w:pStyle w:val="BodyText"/>
      </w:pPr>
      <w:r>
        <w:rPr>
          <w:b/>
          <w:bCs/>
        </w:rPr>
        <w:t xml:space="preserve">Phase 2: Depth Probing</w:t>
      </w:r>
      <w:r>
        <w:t xml:space="preserve"> </w:t>
      </w:r>
      <w:r>
        <w:t xml:space="preserve">- Push beyond surface answers</w:t>
      </w:r>
      <w:r>
        <w:t xml:space="preserve"> </w:t>
      </w:r>
      <w:r>
        <w:t xml:space="preserve">- Request derivations, not just conclusions</w:t>
      </w:r>
      <w:r>
        <w:t xml:space="preserve"> </w:t>
      </w:r>
      <w:r>
        <w:t xml:space="preserve">- Cross-reference across prompts</w:t>
      </w:r>
    </w:p>
    <w:p>
      <w:pPr>
        <w:pStyle w:val="BodyText"/>
      </w:pPr>
      <w:r>
        <w:rPr>
          <w:b/>
          <w:bCs/>
        </w:rPr>
        <w:t xml:space="preserve">Phase 3: Novel Synthesis</w:t>
      </w:r>
      <w:r>
        <w:t xml:space="preserve"> </w:t>
      </w:r>
      <w:r>
        <w:t xml:space="preserve">- Ask for connections the model hasn’t explicitly seen</w:t>
      </w:r>
      <w:r>
        <w:t xml:space="preserve"> </w:t>
      </w:r>
      <w:r>
        <w:t xml:space="preserve">- Probe for emergent understanding</w:t>
      </w:r>
      <w:r>
        <w:t xml:space="preserve"> </w:t>
      </w:r>
      <w:r>
        <w:t xml:space="preserve">- Identify where model extrapolates vs. recalls</w:t>
      </w:r>
    </w:p>
    <w:p>
      <w:pPr>
        <w:pStyle w:val="BodyText"/>
      </w:pPr>
      <w:r>
        <w:rPr>
          <w:b/>
          <w:bCs/>
        </w:rPr>
        <w:t xml:space="preserve">Phase 4: Calibration</w:t>
      </w:r>
      <w:r>
        <w:t xml:space="preserve"> </w:t>
      </w:r>
      <w:r>
        <w:t xml:space="preserve">- Verify extracted knowledge against ground truth</w:t>
      </w:r>
      <w:r>
        <w:t xml:space="preserve"> </w:t>
      </w:r>
      <w:r>
        <w:t xml:space="preserve">- Identify domains of reliable extraction</w:t>
      </w:r>
      <w:r>
        <w:t xml:space="preserve"> </w:t>
      </w:r>
      <w:r>
        <w:t xml:space="preserve">- Build confidence profiles</w:t>
      </w:r>
    </w:p>
    <w:bookmarkEnd w:id="840"/>
    <w:bookmarkStart w:id="841" w:name="why-this-matters-3"/>
    <w:p>
      <w:pPr>
        <w:pStyle w:val="Heading3"/>
      </w:pPr>
      <w:r>
        <w:t xml:space="preserve">Why This Matters</w:t>
      </w:r>
    </w:p>
    <w:p>
      <w:pPr>
        <w:pStyle w:val="FirstParagraph"/>
      </w:pPr>
      <w:r>
        <w:t xml:space="preserve">Current evaluation underestimates model capabilities because:</w:t>
      </w:r>
      <w:r>
        <w:t xml:space="preserve"> </w:t>
      </w:r>
      <w:r>
        <w:t xml:space="preserve">- Models don’t volunteer information</w:t>
      </w:r>
      <w:r>
        <w:t xml:space="preserve"> </w:t>
      </w:r>
      <w:r>
        <w:t xml:space="preserve">- Prompting skill affects apparent capability</w:t>
      </w:r>
      <w:r>
        <w:t xml:space="preserve"> </w:t>
      </w:r>
      <w:r>
        <w:t xml:space="preserve">- Some knowledge requires specific elicitation</w:t>
      </w:r>
    </w:p>
    <w:p>
      <w:pPr>
        <w:pStyle w:val="BodyText"/>
      </w:pPr>
      <w:r>
        <w:t xml:space="preserve">PROMETHEUS systematically extracts what’s there. This matters for:</w:t>
      </w:r>
      <w:r>
        <w:t xml:space="preserve"> </w:t>
      </w:r>
      <w:r>
        <w:t xml:space="preserve">- Accurate capability assessment</w:t>
      </w:r>
      <w:r>
        <w:t xml:space="preserve"> </w:t>
      </w:r>
      <w:r>
        <w:t xml:space="preserve">- Discovering unexpected abilities</w:t>
      </w:r>
      <w:r>
        <w:t xml:space="preserve"> </w:t>
      </w:r>
      <w:r>
        <w:t xml:space="preserve">- Informing safety evaluation</w:t>
      </w:r>
    </w:p>
    <w:bookmarkEnd w:id="841"/>
    <w:bookmarkStart w:id="842" w:name="research-direction"/>
    <w:p>
      <w:pPr>
        <w:pStyle w:val="Heading3"/>
      </w:pPr>
      <w:r>
        <w:t xml:space="preserve">Research Direction</w:t>
      </w:r>
    </w:p>
    <w:p>
      <w:pPr>
        <w:pStyle w:val="FirstParagraph"/>
      </w:pPr>
      <w:r>
        <w:t xml:space="preserve">PROMETHEUS suggests research into:</w:t>
      </w:r>
      <w:r>
        <w:t xml:space="preserve"> </w:t>
      </w:r>
      <w:r>
        <w:t xml:space="preserve">- Optimal knowledge elicitation strategies</w:t>
      </w:r>
      <w:r>
        <w:t xml:space="preserve"> </w:t>
      </w:r>
      <w:r>
        <w:t xml:space="preserve">- Automated latent capability discovery</w:t>
      </w:r>
      <w:r>
        <w:t xml:space="preserve"> </w:t>
      </w:r>
      <w:r>
        <w:t xml:space="preserve">- Confidence calibration for extracted knowledge</w:t>
      </w:r>
      <w:r>
        <w:t xml:space="preserve"> </w:t>
      </w:r>
      <w:r>
        <w:t xml:space="preserve">- Safety implications of hidden capabilities</w:t>
      </w:r>
    </w:p>
    <w:p>
      <w:r>
        <w:pict>
          <v:rect style="width:0;height:1.5pt" o:hralign="center" o:hrstd="t" o:hr="t"/>
        </w:pict>
      </w:r>
    </w:p>
    <w:bookmarkEnd w:id="842"/>
    <w:bookmarkEnd w:id="843"/>
    <w:bookmarkStart w:id="847" w:name="research-agenda"/>
    <w:p>
      <w:pPr>
        <w:pStyle w:val="Heading2"/>
      </w:pPr>
      <w:r>
        <w:t xml:space="preserve">Research Agenda</w:t>
      </w:r>
    </w:p>
    <w:bookmarkStart w:id="844" w:name="near-term-2025-2027"/>
    <w:p>
      <w:pPr>
        <w:pStyle w:val="Heading3"/>
      </w:pPr>
      <w:r>
        <w:t xml:space="preserve">Near-Term (2025-2027)</w:t>
      </w:r>
    </w:p>
    <w:p>
      <w:pPr>
        <w:pStyle w:val="FirstParagraph"/>
      </w:pPr>
      <w:r>
        <w:rPr>
          <w:b/>
          <w:bCs/>
        </w:rPr>
        <w:t xml:space="preserve">CIC Validation:</w:t>
      </w:r>
      <w:r>
        <w:t xml:space="preserve"> </w:t>
      </w:r>
      <w:r>
        <w:t xml:space="preserve">- Extended testing across model families</w:t>
      </w:r>
      <w:r>
        <w:t xml:space="preserve"> </w:t>
      </w:r>
      <w:r>
        <w:t xml:space="preserve">- Benchmark development for ensemble inference</w:t>
      </w:r>
      <w:r>
        <w:t xml:space="preserve"> </w:t>
      </w:r>
      <w:r>
        <w:t xml:space="preserve">- Formal proofs of additional properties</w:t>
      </w:r>
    </w:p>
    <w:p>
      <w:pPr>
        <w:pStyle w:val="BodyText"/>
      </w:pPr>
      <w:r>
        <w:rPr>
          <w:b/>
          <w:bCs/>
        </w:rPr>
        <w:t xml:space="preserve">Value Clustering Applications:</w:t>
      </w:r>
      <w:r>
        <w:t xml:space="preserve"> </w:t>
      </w:r>
      <w:r>
        <w:t xml:space="preserve">- Production deployment guidelines</w:t>
      </w:r>
      <w:r>
        <w:t xml:space="preserve"> </w:t>
      </w:r>
      <w:r>
        <w:t xml:space="preserve">- Scaling to larger ensembles</w:t>
      </w:r>
      <w:r>
        <w:t xml:space="preserve"> </w:t>
      </w:r>
      <w:r>
        <w:t xml:space="preserve">- Adaptation for non-numeric domains</w:t>
      </w:r>
    </w:p>
    <w:p>
      <w:pPr>
        <w:pStyle w:val="BodyText"/>
      </w:pPr>
      <w:r>
        <w:rPr>
          <w:b/>
          <w:bCs/>
        </w:rPr>
        <w:t xml:space="preserve">Phase Detection:</w:t>
      </w:r>
      <w:r>
        <w:t xml:space="preserve"> </w:t>
      </w:r>
      <w:r>
        <w:t xml:space="preserve">- Real-time regime classification</w:t>
      </w:r>
      <w:r>
        <w:t xml:space="preserve"> </w:t>
      </w:r>
      <w:r>
        <w:t xml:space="preserve">- Integration with model training dynamics</w:t>
      </w:r>
      <w:r>
        <w:t xml:space="preserve"> </w:t>
      </w:r>
      <w:r>
        <w:t xml:space="preserve">- Grokking prediction and intervention</w:t>
      </w:r>
    </w:p>
    <w:bookmarkEnd w:id="844"/>
    <w:bookmarkStart w:id="845" w:name="medium-term-2027-2030"/>
    <w:p>
      <w:pPr>
        <w:pStyle w:val="Heading3"/>
      </w:pPr>
      <w:r>
        <w:t xml:space="preserve">Medium-Term (2027-2030)</w:t>
      </w:r>
    </w:p>
    <w:p>
      <w:pPr>
        <w:pStyle w:val="FirstParagraph"/>
      </w:pPr>
      <w:r>
        <w:rPr>
          <w:b/>
          <w:bCs/>
        </w:rPr>
        <w:t xml:space="preserve">CIC Extensions:</w:t>
      </w:r>
      <w:r>
        <w:t xml:space="preserve"> </w:t>
      </w:r>
      <w:r>
        <w:t xml:space="preserve">- Multi-modal value clustering</w:t>
      </w:r>
      <w:r>
        <w:t xml:space="preserve"> </w:t>
      </w:r>
      <w:r>
        <w:t xml:space="preserve">- Structured output aggregation</w:t>
      </w:r>
      <w:r>
        <w:t xml:space="preserve"> </w:t>
      </w:r>
      <w:r>
        <w:t xml:space="preserve">- Recursive CIC for nested inference</w:t>
      </w:r>
    </w:p>
    <w:p>
      <w:pPr>
        <w:pStyle w:val="BodyText"/>
      </w:pPr>
      <w:r>
        <w:rPr>
          <w:b/>
          <w:bCs/>
        </w:rPr>
        <w:t xml:space="preserve">Theoretical Development:</w:t>
      </w:r>
      <w:r>
        <w:t xml:space="preserve"> </w:t>
      </w:r>
      <w:r>
        <w:t xml:space="preserve">- Formal connection to variational free energy</w:t>
      </w:r>
      <w:r>
        <w:t xml:space="preserve"> </w:t>
      </w:r>
      <w:r>
        <w:t xml:space="preserve">- Information-theoretic bounds on aggregation quality</w:t>
      </w:r>
      <w:r>
        <w:t xml:space="preserve"> </w:t>
      </w:r>
      <w:r>
        <w:t xml:space="preserve">- Phase transition prediction theory</w:t>
      </w:r>
    </w:p>
    <w:p>
      <w:pPr>
        <w:pStyle w:val="BodyText"/>
      </w:pPr>
      <w:r>
        <w:rPr>
          <w:b/>
          <w:bCs/>
        </w:rPr>
        <w:t xml:space="preserve">Integration:</w:t>
      </w:r>
      <w:r>
        <w:t xml:space="preserve"> </w:t>
      </w:r>
      <w:r>
        <w:t xml:space="preserve">- CIC-based training objectives</w:t>
      </w:r>
      <w:r>
        <w:t xml:space="preserve"> </w:t>
      </w:r>
      <w:r>
        <w:t xml:space="preserve">- Architecture search using CIC metrics</w:t>
      </w:r>
      <w:r>
        <w:t xml:space="preserve"> </w:t>
      </w:r>
      <w:r>
        <w:t xml:space="preserve">- Interpretability through CIC decomposition</w:t>
      </w:r>
    </w:p>
    <w:bookmarkEnd w:id="845"/>
    <w:bookmarkStart w:id="846" w:name="long-term-2030-2035"/>
    <w:p>
      <w:pPr>
        <w:pStyle w:val="Heading3"/>
      </w:pPr>
      <w:r>
        <w:t xml:space="preserve">Long-Term (2030-2035)</w:t>
      </w:r>
    </w:p>
    <w:p>
      <w:pPr>
        <w:pStyle w:val="FirstParagraph"/>
      </w:pPr>
      <w:r>
        <w:rPr>
          <w:b/>
          <w:bCs/>
        </w:rPr>
        <w:t xml:space="preserve">Unified Inference Framework:</w:t>
      </w:r>
      <w:r>
        <w:t xml:space="preserve"> </w:t>
      </w:r>
      <w:r>
        <w:t xml:space="preserve">- Combine CIC with other frameworks</w:t>
      </w:r>
      <w:r>
        <w:t xml:space="preserve"> </w:t>
      </w:r>
      <w:r>
        <w:t xml:space="preserve">- General theory of reliable inference</w:t>
      </w:r>
      <w:r>
        <w:t xml:space="preserve"> </w:t>
      </w:r>
      <w:r>
        <w:t xml:space="preserve">- Substrate-independent principles</w:t>
      </w:r>
    </w:p>
    <w:p>
      <w:pPr>
        <w:pStyle w:val="BodyText"/>
      </w:pPr>
      <w:r>
        <w:rPr>
          <w:b/>
          <w:bCs/>
        </w:rPr>
        <w:t xml:space="preserve">Safety Applications:</w:t>
      </w:r>
      <w:r>
        <w:t xml:space="preserve"> </w:t>
      </w:r>
      <w:r>
        <w:t xml:space="preserve">- CIC-based alignment verification</w:t>
      </w:r>
      <w:r>
        <w:t xml:space="preserve"> </w:t>
      </w:r>
      <w:r>
        <w:t xml:space="preserve">- Regime detection for safety-critical systems</w:t>
      </w:r>
      <w:r>
        <w:t xml:space="preserve"> </w:t>
      </w:r>
      <w:r>
        <w:t xml:space="preserve">- Calibrated confidence for high-stakes decisions</w:t>
      </w:r>
    </w:p>
    <w:p>
      <w:pPr>
        <w:pStyle w:val="BodyText"/>
      </w:pPr>
      <w:r>
        <w:rPr>
          <w:b/>
          <w:bCs/>
        </w:rPr>
        <w:t xml:space="preserve">Beyond Language Models:</w:t>
      </w:r>
      <w:r>
        <w:t xml:space="preserve"> </w:t>
      </w:r>
      <w:r>
        <w:t xml:space="preserve">- CIC for multi-agent systems</w:t>
      </w:r>
      <w:r>
        <w:t xml:space="preserve"> </w:t>
      </w:r>
      <w:r>
        <w:t xml:space="preserve">- Application to embodied intelligence</w:t>
      </w:r>
      <w:r>
        <w:t xml:space="preserve"> </w:t>
      </w:r>
      <w:r>
        <w:t xml:space="preserve">- Generalization across cognitive architectures</w:t>
      </w:r>
    </w:p>
    <w:p>
      <w:r>
        <w:pict>
          <v:rect style="width:0;height:1.5pt" o:hralign="center" o:hrstd="t" o:hr="t"/>
        </w:pict>
      </w:r>
    </w:p>
    <w:bookmarkEnd w:id="846"/>
    <w:bookmarkEnd w:id="847"/>
    <w:bookmarkStart w:id="851" w:name="what-to-prepare-for"/>
    <w:p>
      <w:pPr>
        <w:pStyle w:val="Heading2"/>
      </w:pPr>
      <w:r>
        <w:t xml:space="preserve">What to Prepare For</w:t>
      </w:r>
    </w:p>
    <w:bookmarkStart w:id="848" w:name="near-certain-developments"/>
    <w:p>
      <w:pPr>
        <w:pStyle w:val="Heading3"/>
      </w:pPr>
      <w:r>
        <w:t xml:space="preserve">Near-Certain Developments</w:t>
      </w:r>
    </w:p>
    <w:p>
      <w:pPr>
        <w:pStyle w:val="FirstParagraph"/>
      </w:pPr>
      <w:r>
        <w:rPr>
          <w:b/>
          <w:bCs/>
        </w:rPr>
        <w:t xml:space="preserve">Larger, more capable models:</w:t>
      </w:r>
      <w:r>
        <w:t xml:space="preserve"> </w:t>
      </w:r>
      <w:r>
        <w:t xml:space="preserve">- Continued scaling</w:t>
      </w:r>
      <w:r>
        <w:t xml:space="preserve"> </w:t>
      </w:r>
      <w:r>
        <w:t xml:space="preserve">- Better efficiency</w:t>
      </w:r>
      <w:r>
        <w:t xml:space="preserve"> </w:t>
      </w:r>
      <w:r>
        <w:t xml:space="preserve">- Broader deployment</w:t>
      </w:r>
    </w:p>
    <w:p>
      <w:pPr>
        <w:pStyle w:val="BodyText"/>
      </w:pPr>
      <w:r>
        <w:rPr>
          <w:b/>
          <w:bCs/>
        </w:rPr>
        <w:t xml:space="preserve">More integrated AI systems:</w:t>
      </w:r>
      <w:r>
        <w:t xml:space="preserve"> </w:t>
      </w:r>
      <w:r>
        <w:t xml:space="preserve">- AI in more applications</w:t>
      </w:r>
      <w:r>
        <w:t xml:space="preserve"> </w:t>
      </w:r>
      <w:r>
        <w:t xml:space="preserve">- Tighter human-AI collaboration</w:t>
      </w:r>
      <w:r>
        <w:t xml:space="preserve"> </w:t>
      </w:r>
      <w:r>
        <w:t xml:space="preserve">- AI-to-AI coordination</w:t>
      </w:r>
    </w:p>
    <w:p>
      <w:pPr>
        <w:pStyle w:val="BodyText"/>
      </w:pPr>
      <w:r>
        <w:rPr>
          <w:b/>
          <w:bCs/>
        </w:rPr>
        <w:t xml:space="preserve">Economic disruption:</w:t>
      </w:r>
      <w:r>
        <w:t xml:space="preserve"> </w:t>
      </w:r>
      <w:r>
        <w:t xml:space="preserve">- Job transformation (not just elimination)</w:t>
      </w:r>
      <w:r>
        <w:t xml:space="preserve"> </w:t>
      </w:r>
      <w:r>
        <w:t xml:space="preserve">- New industries and roles</w:t>
      </w:r>
      <w:r>
        <w:t xml:space="preserve"> </w:t>
      </w:r>
      <w:r>
        <w:t xml:space="preserve">- Adjustment challenges</w:t>
      </w:r>
    </w:p>
    <w:bookmarkEnd w:id="848"/>
    <w:bookmarkStart w:id="849" w:name="likely-developments"/>
    <w:p>
      <w:pPr>
        <w:pStyle w:val="Heading3"/>
      </w:pPr>
      <w:r>
        <w:t xml:space="preserve">Likely Developments</w:t>
      </w:r>
    </w:p>
    <w:p>
      <w:pPr>
        <w:pStyle w:val="FirstParagraph"/>
      </w:pPr>
      <w:r>
        <w:rPr>
          <w:b/>
          <w:bCs/>
        </w:rPr>
        <w:t xml:space="preserve">Reasoning improvements:</w:t>
      </w:r>
      <w:r>
        <w:t xml:space="preserve"> </w:t>
      </w:r>
      <w:r>
        <w:t xml:space="preserve">- Better multi-step inference</w:t>
      </w:r>
      <w:r>
        <w:t xml:space="preserve"> </w:t>
      </w:r>
      <w:r>
        <w:t xml:space="preserve">- More reliable chain-of-thought</w:t>
      </w:r>
      <w:r>
        <w:t xml:space="preserve"> </w:t>
      </w:r>
      <w:r>
        <w:t xml:space="preserve">- Approaching human-level in narrow domains</w:t>
      </w:r>
    </w:p>
    <w:p>
      <w:pPr>
        <w:pStyle w:val="BodyText"/>
      </w:pPr>
      <w:r>
        <w:rPr>
          <w:b/>
          <w:bCs/>
        </w:rPr>
        <w:t xml:space="preserve">Multi-modal integration:</w:t>
      </w:r>
      <w:r>
        <w:t xml:space="preserve"> </w:t>
      </w:r>
      <w:r>
        <w:t xml:space="preserve">- Seamless text, image, audio, video</w:t>
      </w:r>
      <w:r>
        <w:t xml:space="preserve"> </w:t>
      </w:r>
      <w:r>
        <w:t xml:space="preserve">- Better grounding in physical world</w:t>
      </w:r>
      <w:r>
        <w:t xml:space="preserve"> </w:t>
      </w:r>
      <w:r>
        <w:t xml:space="preserve">- Reduced hallucination through multi-modal verification</w:t>
      </w:r>
    </w:p>
    <w:p>
      <w:pPr>
        <w:pStyle w:val="BodyText"/>
      </w:pPr>
      <w:r>
        <w:rPr>
          <w:b/>
          <w:bCs/>
        </w:rPr>
        <w:t xml:space="preserve">Personalization:</w:t>
      </w:r>
      <w:r>
        <w:t xml:space="preserve"> </w:t>
      </w:r>
      <w:r>
        <w:t xml:space="preserve">- Models adapted to individual users</w:t>
      </w:r>
      <w:r>
        <w:t xml:space="preserve"> </w:t>
      </w:r>
      <w:r>
        <w:t xml:space="preserve">- Long-term memory and relationship</w:t>
      </w:r>
      <w:r>
        <w:t xml:space="preserve"> </w:t>
      </w:r>
      <w:r>
        <w:t xml:space="preserve">- Privacy and security challenges</w:t>
      </w:r>
    </w:p>
    <w:bookmarkEnd w:id="849"/>
    <w:bookmarkStart w:id="850" w:name="possible-wild-cards"/>
    <w:p>
      <w:pPr>
        <w:pStyle w:val="Heading3"/>
      </w:pPr>
      <w:r>
        <w:t xml:space="preserve">Possible Wild Cards</w:t>
      </w:r>
    </w:p>
    <w:p>
      <w:pPr>
        <w:pStyle w:val="FirstParagraph"/>
      </w:pPr>
      <w:r>
        <w:rPr>
          <w:b/>
          <w:bCs/>
        </w:rPr>
        <w:t xml:space="preserve">Rapid capability jumps:</w:t>
      </w:r>
      <w:r>
        <w:t xml:space="preserve"> </w:t>
      </w:r>
      <w:r>
        <w:t xml:space="preserve">- Unexpected emergence of advanced abilities</w:t>
      </w:r>
      <w:r>
        <w:t xml:space="preserve"> </w:t>
      </w:r>
      <w:r>
        <w:t xml:space="preserve">- Could happen faster than expected</w:t>
      </w:r>
      <w:r>
        <w:t xml:space="preserve"> </w:t>
      </w:r>
      <w:r>
        <w:t xml:space="preserve">- Preparation time may be short</w:t>
      </w:r>
    </w:p>
    <w:p>
      <w:pPr>
        <w:pStyle w:val="BodyText"/>
      </w:pPr>
      <w:r>
        <w:rPr>
          <w:b/>
          <w:bCs/>
        </w:rPr>
        <w:t xml:space="preserve">Novel failure modes:</w:t>
      </w:r>
      <w:r>
        <w:t xml:space="preserve"> </w:t>
      </w:r>
      <w:r>
        <w:t xml:space="preserve">- New capabilities bring new risks</w:t>
      </w:r>
      <w:r>
        <w:t xml:space="preserve"> </w:t>
      </w:r>
      <w:r>
        <w:t xml:space="preserve">- Current safety measures may not scale</w:t>
      </w:r>
      <w:r>
        <w:t xml:space="preserve"> </w:t>
      </w:r>
      <w:r>
        <w:t xml:space="preserve">- Adversarial exploitation of new features</w:t>
      </w:r>
    </w:p>
    <w:p>
      <w:pPr>
        <w:pStyle w:val="BodyText"/>
      </w:pPr>
      <w:r>
        <w:rPr>
          <w:b/>
          <w:bCs/>
        </w:rPr>
        <w:t xml:space="preserve">Regulatory intervention:</w:t>
      </w:r>
      <w:r>
        <w:t xml:space="preserve"> </w:t>
      </w:r>
      <w:r>
        <w:t xml:space="preserve">- Varying approaches across jurisdictions</w:t>
      </w:r>
      <w:r>
        <w:t xml:space="preserve"> </w:t>
      </w:r>
      <w:r>
        <w:t xml:space="preserve">- Potential fragmentation of AI development</w:t>
      </w:r>
      <w:r>
        <w:t xml:space="preserve"> </w:t>
      </w:r>
      <w:r>
        <w:t xml:space="preserve">- Compliance becoming major consideration</w:t>
      </w:r>
    </w:p>
    <w:p>
      <w:r>
        <w:pict>
          <v:rect style="width:0;height:1.5pt" o:hralign="center" o:hrstd="t" o:hr="t"/>
        </w:pict>
      </w:r>
    </w:p>
    <w:bookmarkEnd w:id="850"/>
    <w:bookmarkEnd w:id="851"/>
    <w:bookmarkStart w:id="855" w:name="principles-for-the-path-forward"/>
    <w:p>
      <w:pPr>
        <w:pStyle w:val="Heading2"/>
      </w:pPr>
      <w:r>
        <w:t xml:space="preserve">Principles for the Path Forward</w:t>
      </w:r>
    </w:p>
    <w:bookmarkStart w:id="852" w:name="from-cic"/>
    <w:p>
      <w:pPr>
        <w:pStyle w:val="Heading3"/>
      </w:pPr>
      <w:r>
        <w:t xml:space="preserve">From CIC</w:t>
      </w:r>
    </w:p>
    <w:p>
      <w:pPr>
        <w:pStyle w:val="FirstParagraph"/>
      </w:pPr>
      <w:r>
        <w:rPr>
          <w:b/>
          <w:bCs/>
        </w:rPr>
        <w:t xml:space="preserve">Epistemic humility:</w:t>
      </w:r>
      <w:r>
        <w:t xml:space="preserve"> </w:t>
      </w:r>
      <w:r>
        <w:t xml:space="preserve">- Never claim certainty</w:t>
      </w:r>
      <w:r>
        <w:t xml:space="preserve"> </w:t>
      </w:r>
      <w:r>
        <w:t xml:space="preserve">- Bounded confidence [0.05, 0.95]</w:t>
      </w:r>
      <w:r>
        <w:t xml:space="preserve"> </w:t>
      </w:r>
      <w:r>
        <w:t xml:space="preserve">- Acknowledge what we don’t know</w:t>
      </w:r>
    </w:p>
    <w:p>
      <w:pPr>
        <w:pStyle w:val="BodyText"/>
      </w:pPr>
      <w:r>
        <w:rPr>
          <w:b/>
          <w:bCs/>
        </w:rPr>
        <w:t xml:space="preserve">Multi-scale awareness:</w:t>
      </w:r>
      <w:r>
        <w:t xml:space="preserve"> </w:t>
      </w:r>
      <w:r>
        <w:t xml:space="preserve">- Consider effects at multiple levels</w:t>
      </w:r>
      <w:r>
        <w:t xml:space="preserve"> </w:t>
      </w:r>
      <w:r>
        <w:t xml:space="preserve">- Local optimization can harm global outcomes</w:t>
      </w:r>
      <w:r>
        <w:t xml:space="preserve"> </w:t>
      </w:r>
      <w:r>
        <w:t xml:space="preserve">- Integration across scales matters</w:t>
      </w:r>
    </w:p>
    <w:p>
      <w:pPr>
        <w:pStyle w:val="BodyText"/>
      </w:pPr>
      <w:r>
        <w:rPr>
          <w:b/>
          <w:bCs/>
        </w:rPr>
        <w:t xml:space="preserve">Phase transition thinking:</w:t>
      </w:r>
      <w:r>
        <w:t xml:space="preserve"> </w:t>
      </w:r>
      <w:r>
        <w:t xml:space="preserve">- Expect discontinuous changes</w:t>
      </w:r>
      <w:r>
        <w:t xml:space="preserve"> </w:t>
      </w:r>
      <w:r>
        <w:t xml:space="preserve">- Monitor for regime shifts</w:t>
      </w:r>
      <w:r>
        <w:t xml:space="preserve"> </w:t>
      </w:r>
      <w:r>
        <w:t xml:space="preserve">- Prepare for rapid transitions</w:t>
      </w:r>
    </w:p>
    <w:p>
      <w:pPr>
        <w:pStyle w:val="BodyText"/>
      </w:pPr>
      <w:r>
        <w:rPr>
          <w:b/>
          <w:bCs/>
        </w:rPr>
        <w:t xml:space="preserve">Value clustering:</w:t>
      </w:r>
      <w:r>
        <w:t xml:space="preserve"> </w:t>
      </w:r>
      <w:r>
        <w:t xml:space="preserve">- Look for structure in variation</w:t>
      </w:r>
      <w:r>
        <w:t xml:space="preserve"> </w:t>
      </w:r>
      <w:r>
        <w:t xml:space="preserve">- Don’t just average—identify modes</w:t>
      </w:r>
      <w:r>
        <w:t xml:space="preserve"> </w:t>
      </w:r>
      <w:r>
        <w:t xml:space="preserve">- Respect the geometry of prediction space</w:t>
      </w:r>
    </w:p>
    <w:bookmarkEnd w:id="852"/>
    <w:bookmarkStart w:id="853" w:name="for-development"/>
    <w:p>
      <w:pPr>
        <w:pStyle w:val="Heading3"/>
      </w:pPr>
      <w:r>
        <w:t xml:space="preserve">For Development</w:t>
      </w:r>
    </w:p>
    <w:p>
      <w:pPr>
        <w:pStyle w:val="FirstParagraph"/>
      </w:pPr>
      <w:r>
        <w:rPr>
          <w:b/>
          <w:bCs/>
        </w:rPr>
        <w:t xml:space="preserve">Safety by design:</w:t>
      </w:r>
      <w:r>
        <w:t xml:space="preserve"> </w:t>
      </w:r>
      <w:r>
        <w:t xml:space="preserve">- Build safety in from the start</w:t>
      </w:r>
      <w:r>
        <w:t xml:space="preserve"> </w:t>
      </w:r>
      <w:r>
        <w:t xml:space="preserve">- Don’t rely on patches after problems emerge</w:t>
      </w:r>
      <w:r>
        <w:t xml:space="preserve"> </w:t>
      </w:r>
      <w:r>
        <w:t xml:space="preserve">- Multiple independent safeguards</w:t>
      </w:r>
    </w:p>
    <w:p>
      <w:pPr>
        <w:pStyle w:val="BodyText"/>
      </w:pPr>
      <w:r>
        <w:rPr>
          <w:b/>
          <w:bCs/>
        </w:rPr>
        <w:t xml:space="preserve">Alignment-first:</w:t>
      </w:r>
      <w:r>
        <w:t xml:space="preserve"> </w:t>
      </w:r>
      <w:r>
        <w:t xml:space="preserve">- Ensure systems serve intended purposes</w:t>
      </w:r>
      <w:r>
        <w:t xml:space="preserve"> </w:t>
      </w:r>
      <w:r>
        <w:t xml:space="preserve">- Verify alignment before scaling</w:t>
      </w:r>
      <w:r>
        <w:t xml:space="preserve"> </w:t>
      </w:r>
      <w:r>
        <w:t xml:space="preserve">- Continuous monitoring post-deployment</w:t>
      </w:r>
    </w:p>
    <w:p>
      <w:pPr>
        <w:pStyle w:val="BodyText"/>
      </w:pPr>
      <w:r>
        <w:rPr>
          <w:b/>
          <w:bCs/>
        </w:rPr>
        <w:t xml:space="preserve">Collaborative development:</w:t>
      </w:r>
      <w:r>
        <w:t xml:space="preserve"> </w:t>
      </w:r>
      <w:r>
        <w:t xml:space="preserve">- Share safety research</w:t>
      </w:r>
      <w:r>
        <w:t xml:space="preserve"> </w:t>
      </w:r>
      <w:r>
        <w:t xml:space="preserve">- Coordinate on standards</w:t>
      </w:r>
      <w:r>
        <w:t xml:space="preserve"> </w:t>
      </w:r>
      <w:r>
        <w:t xml:space="preserve">- Competition on capabilities, cooperation on safety</w:t>
      </w:r>
    </w:p>
    <w:bookmarkEnd w:id="853"/>
    <w:bookmarkStart w:id="854" w:name="for-deployment"/>
    <w:p>
      <w:pPr>
        <w:pStyle w:val="Heading3"/>
      </w:pPr>
      <w:r>
        <w:t xml:space="preserve">For Deployment</w:t>
      </w:r>
    </w:p>
    <w:p>
      <w:pPr>
        <w:pStyle w:val="FirstParagraph"/>
      </w:pPr>
      <w:r>
        <w:rPr>
          <w:b/>
          <w:bCs/>
        </w:rPr>
        <w:t xml:space="preserve">Gradual expansion:</w:t>
      </w:r>
      <w:r>
        <w:t xml:space="preserve"> </w:t>
      </w:r>
      <w:r>
        <w:t xml:space="preserve">- Start limited, expand carefully</w:t>
      </w:r>
      <w:r>
        <w:t xml:space="preserve"> </w:t>
      </w:r>
      <w:r>
        <w:t xml:space="preserve">- Monitor for problems at each stage</w:t>
      </w:r>
      <w:r>
        <w:t xml:space="preserve"> </w:t>
      </w:r>
      <w:r>
        <w:t xml:space="preserve">- Reserve right to roll back</w:t>
      </w:r>
    </w:p>
    <w:p>
      <w:pPr>
        <w:pStyle w:val="BodyText"/>
      </w:pPr>
      <w:r>
        <w:rPr>
          <w:b/>
          <w:bCs/>
        </w:rPr>
        <w:t xml:space="preserve">Human oversight:</w:t>
      </w:r>
      <w:r>
        <w:t xml:space="preserve"> </w:t>
      </w:r>
      <w:r>
        <w:t xml:space="preserve">- Maintain meaningful human control</w:t>
      </w:r>
      <w:r>
        <w:t xml:space="preserve"> </w:t>
      </w:r>
      <w:r>
        <w:t xml:space="preserve">- Clear accountability structures</w:t>
      </w:r>
      <w:r>
        <w:t xml:space="preserve"> </w:t>
      </w:r>
      <w:r>
        <w:t xml:space="preserve">- Escalation paths for problems</w:t>
      </w:r>
    </w:p>
    <w:p>
      <w:pPr>
        <w:pStyle w:val="BodyText"/>
      </w:pPr>
      <w:r>
        <w:rPr>
          <w:b/>
          <w:bCs/>
        </w:rPr>
        <w:t xml:space="preserve">Continuous evaluation:</w:t>
      </w:r>
      <w:r>
        <w:t xml:space="preserve"> </w:t>
      </w:r>
      <w:r>
        <w:t xml:space="preserve">- Ongoing capability assessment</w:t>
      </w:r>
      <w:r>
        <w:t xml:space="preserve"> </w:t>
      </w:r>
      <w:r>
        <w:t xml:space="preserve">- Regular safety audits</w:t>
      </w:r>
      <w:r>
        <w:t xml:space="preserve"> </w:t>
      </w:r>
      <w:r>
        <w:t xml:space="preserve">- Adaptation to changing landscape</w:t>
      </w:r>
    </w:p>
    <w:p>
      <w:r>
        <w:pict>
          <v:rect style="width:0;height:1.5pt" o:hralign="center" o:hrstd="t" o:hr="t"/>
        </w:pict>
      </w:r>
    </w:p>
    <w:bookmarkEnd w:id="854"/>
    <w:bookmarkEnd w:id="855"/>
    <w:bookmarkStart w:id="856" w:name="the-vision"/>
    <w:p>
      <w:pPr>
        <w:pStyle w:val="Heading2"/>
      </w:pPr>
      <w:r>
        <w:t xml:space="preserve">The Vision</w:t>
      </w:r>
    </w:p>
    <w:p>
      <w:pPr>
        <w:pStyle w:val="FirstParagraph"/>
      </w:pPr>
      <w:r>
        <w:t xml:space="preserve">CIC emerged from a practical problem: aggregating model predictions better. But it connects to something deeper.</w:t>
      </w:r>
    </w:p>
    <w:p>
      <w:pPr>
        <w:pStyle w:val="BodyText"/>
      </w:pPr>
      <w:r>
        <w:rPr>
          <w:b/>
          <w:bCs/>
        </w:rPr>
        <w:t xml:space="preserve">Compression is understanding.</w:t>
      </w:r>
      <w:r>
        <w:t xml:space="preserve"> </w:t>
      </w:r>
      <w:r>
        <w:t xml:space="preserve">The CIC functional measures how well predictions hang together, how much structure they share, how coherent they are across scales.</w:t>
      </w:r>
    </w:p>
    <w:p>
      <w:pPr>
        <w:pStyle w:val="BodyText"/>
      </w:pPr>
      <w:r>
        <w:rPr>
          <w:b/>
          <w:bCs/>
        </w:rPr>
        <w:t xml:space="preserve">Phase transitions are everywhere.</w:t>
      </w:r>
      <w:r>
        <w:t xml:space="preserve"> </w:t>
      </w:r>
      <w:r>
        <w:t xml:space="preserve">The mathematics of ice melting is the mathematics of markets crashing, opinions shifting, capabilities emerging. Understanding transitions in one domain illuminates transitions in others.</w:t>
      </w:r>
    </w:p>
    <w:p>
      <w:pPr>
        <w:pStyle w:val="BodyText"/>
      </w:pPr>
      <w:r>
        <w:rPr>
          <w:b/>
          <w:bCs/>
        </w:rPr>
        <w:t xml:space="preserve">Uncertainty is irreducible.</w:t>
      </w:r>
      <w:r>
        <w:t xml:space="preserve"> </w:t>
      </w:r>
      <w:r>
        <w:t xml:space="preserve">Epistemic humility isn’t weakness—it’s realism. Bounded confidence acknowledges the limits of knowledge. This makes our claims more trustworthy, not less.</w:t>
      </w:r>
    </w:p>
    <w:p>
      <w:pPr>
        <w:pStyle w:val="BodyText"/>
      </w:pPr>
      <w:r>
        <w:rPr>
          <w:b/>
          <w:bCs/>
        </w:rPr>
        <w:t xml:space="preserve">Integration beats isolation.</w:t>
      </w:r>
      <w:r>
        <w:t xml:space="preserve"> </w:t>
      </w:r>
      <w:r>
        <w:t xml:space="preserve">Multi-scale coherence matters. Local optimization without global awareness fails. The whole must cohere, not just the parts.</w:t>
      </w:r>
    </w:p>
    <w:p>
      <w:pPr>
        <w:pStyle w:val="BodyText"/>
      </w:pPr>
      <w:r>
        <w:t xml:space="preserve">These principles apply beyond ensemble inference. They’re principles for thinking clearly, deciding wisely, and building systems that actually work.</w:t>
      </w:r>
    </w:p>
    <w:p>
      <w:r>
        <w:pict>
          <v:rect style="width:0;height:1.5pt" o:hralign="center" o:hrstd="t" o:hr="t"/>
        </w:pict>
      </w:r>
    </w:p>
    <w:bookmarkEnd w:id="856"/>
    <w:bookmarkStart w:id="857" w:name="final-words"/>
    <w:p>
      <w:pPr>
        <w:pStyle w:val="Heading2"/>
      </w:pPr>
      <w:r>
        <w:t xml:space="preserve">Final Words</w:t>
      </w:r>
    </w:p>
    <w:p>
      <w:pPr>
        <w:pStyle w:val="FirstParagraph"/>
      </w:pPr>
      <w:r>
        <w:t xml:space="preserve">This book has covered:</w:t>
      </w:r>
    </w:p>
    <w:p>
      <w:pPr>
        <w:pStyle w:val="BodyText"/>
      </w:pPr>
      <w:r>
        <w:rPr>
          <w:b/>
          <w:bCs/>
        </w:rPr>
        <w:t xml:space="preserve">Part I:</w:t>
      </w:r>
      <w:r>
        <w:t xml:space="preserve"> </w:t>
      </w:r>
      <w:r>
        <w:t xml:space="preserve">How to use AI effectively—from prompting to automation to meta-cognition</w:t>
      </w:r>
    </w:p>
    <w:p>
      <w:pPr>
        <w:pStyle w:val="BodyText"/>
      </w:pPr>
      <w:r>
        <w:rPr>
          <w:b/>
          <w:bCs/>
        </w:rPr>
        <w:t xml:space="preserve">Part II:</w:t>
      </w:r>
      <w:r>
        <w:t xml:space="preserve"> </w:t>
      </w:r>
      <w:r>
        <w:t xml:space="preserve">How AI systems work—attention, representations, training dynamics</w:t>
      </w:r>
    </w:p>
    <w:p>
      <w:pPr>
        <w:pStyle w:val="BodyText"/>
      </w:pPr>
      <w:r>
        <w:rPr>
          <w:b/>
          <w:bCs/>
        </w:rPr>
        <w:t xml:space="preserve">Part III:</w:t>
      </w:r>
      <w:r>
        <w:t xml:space="preserve"> </w:t>
      </w:r>
      <w:r>
        <w:t xml:space="preserve">The CIC framework—compression, integration, coherence for reliable inference</w:t>
      </w:r>
    </w:p>
    <w:p>
      <w:pPr>
        <w:pStyle w:val="BodyText"/>
      </w:pPr>
      <w:r>
        <w:rPr>
          <w:b/>
          <w:bCs/>
        </w:rPr>
        <w:t xml:space="preserve">Part IV:</w:t>
      </w:r>
      <w:r>
        <w:t xml:space="preserve"> </w:t>
      </w:r>
      <w:r>
        <w:t xml:space="preserve">Applications—phase transitions, anomalies, cascades, optimization, fusion, uncertainty, wavelets</w:t>
      </w:r>
    </w:p>
    <w:p>
      <w:pPr>
        <w:pStyle w:val="BodyText"/>
      </w:pPr>
      <w:r>
        <w:rPr>
          <w:b/>
          <w:bCs/>
        </w:rPr>
        <w:t xml:space="preserve">Part V:</w:t>
      </w:r>
      <w:r>
        <w:t xml:space="preserve"> </w:t>
      </w:r>
      <w:r>
        <w:t xml:space="preserve">The future—doctrine, partnership, and the road ahead</w:t>
      </w:r>
    </w:p>
    <w:p>
      <w:pPr>
        <w:pStyle w:val="BodyText"/>
      </w:pPr>
      <w:r>
        <w:rPr>
          <w:b/>
          <w:bCs/>
        </w:rPr>
        <w:t xml:space="preserve">Part VI:</w:t>
      </w:r>
      <w:r>
        <w:t xml:space="preserve"> </w:t>
      </w:r>
      <w:r>
        <w:t xml:space="preserve">Advanced theory—gauge-theoretic foundations and competition validation</w:t>
      </w:r>
    </w:p>
    <w:p>
      <w:pPr>
        <w:pStyle w:val="BodyText"/>
      </w:pPr>
      <w:r>
        <w:t xml:space="preserve">The mathematics of intelligence isn’t just academic. It’s practical. Understanding how these systems work makes us better at using them, building them, and living with them.</w:t>
      </w:r>
    </w:p>
    <w:p>
      <w:pPr>
        <w:pStyle w:val="BodyText"/>
      </w:pPr>
      <w:r>
        <w:t xml:space="preserve">We stand at the beginning of a transformation. The tools we’re building are powerful—more powerful than most people realize. The frameworks we’re developing help harness that power safely and effectively.</w:t>
      </w:r>
    </w:p>
    <w:p>
      <w:pPr>
        <w:pStyle w:val="BodyText"/>
      </w:pPr>
      <w:r>
        <w:t xml:space="preserve">CIC is one contribution to that effort. A way to aggregate predictions that respects structure. A way to detect regime changes. A way to remain humble about uncertainty while still making decisions.</w:t>
      </w:r>
    </w:p>
    <w:p>
      <w:pPr>
        <w:pStyle w:val="BodyText"/>
      </w:pPr>
      <w:r>
        <w:t xml:space="preserve">The road to 2035 will have surprises. But with the right frameworks—mathematical, organizational, philosophical—we can navigate them.</w:t>
      </w:r>
    </w:p>
    <w:p>
      <w:pPr>
        <w:pStyle w:val="BodyText"/>
      </w:pPr>
      <w:r>
        <w:t xml:space="preserve">Intelligence, after all, is compression. And we’re just getting started.</w:t>
      </w:r>
    </w:p>
    <w:p>
      <w:r>
        <w:pict>
          <v:rect style="width:0;height:1.5pt" o:hralign="center" o:hrstd="t" o:hr="t"/>
        </w:pict>
      </w:r>
    </w:p>
    <w:p>
      <w:pPr>
        <w:pStyle w:val="FirstParagraph"/>
      </w:pPr>
      <w:r>
        <w:rPr>
          <w:i/>
          <w:iCs/>
        </w:rPr>
        <w:t xml:space="preserve">End of Part V</w:t>
      </w:r>
    </w:p>
    <w:p>
      <w:r>
        <w:pict>
          <v:rect style="width:0;height:1.5pt" o:hralign="center" o:hrstd="t" o:hr="t"/>
        </w:pict>
      </w:r>
    </w:p>
    <w:bookmarkEnd w:id="857"/>
    <w:bookmarkEnd w:id="858"/>
    <w:bookmarkStart w:id="859" w:name="part-vi-advanced-theory-validation"/>
    <w:p>
      <w:pPr>
        <w:pStyle w:val="Heading1"/>
      </w:pPr>
      <w:r>
        <w:t xml:space="preserve">Part VI: Advanced Theory &amp; Validation</w:t>
      </w:r>
    </w:p>
    <w:p>
      <w:pPr>
        <w:pStyle w:val="FirstParagraph"/>
      </w:pPr>
      <w:r>
        <w:rPr>
          <w:i/>
          <w:iCs/>
        </w:rPr>
        <w:t xml:space="preserve">Where theory meets competition and deep structure emerges</w:t>
      </w:r>
    </w:p>
    <w:p>
      <w:r>
        <w:pict>
          <v:rect style="width:0;height:1.5pt" o:hralign="center" o:hrstd="t" o:hr="t"/>
        </w:pict>
      </w:r>
    </w:p>
    <w:bookmarkEnd w:id="859"/>
    <w:bookmarkStart w:id="887" w:name="X2175eb0f6a59e836afd3c5ffbaae2f8bcf1aaf0"/>
    <w:p>
      <w:pPr>
        <w:pStyle w:val="Heading1"/>
      </w:pPr>
      <w:r>
        <w:t xml:space="preserve">Chapter 26: Gauge-Theoretic Foundations of Value Clustering</w:t>
      </w:r>
    </w:p>
    <w:p>
      <w:pPr>
        <w:pStyle w:val="FirstParagraph"/>
      </w:pPr>
      <w:r>
        <w:rPr>
          <w:i/>
          <w:iCs/>
        </w:rPr>
        <w:t xml:space="preserve">From empirical technique to mathematical framework</w:t>
      </w:r>
    </w:p>
    <w:p>
      <w:r>
        <w:pict>
          <v:rect style="width:0;height:1.5pt" o:hralign="center" o:hrstd="t" o:hr="t"/>
        </w:pict>
      </w:r>
    </w:p>
    <w:bookmarkStart w:id="860" w:name="introduction-why-5"/>
    <w:p>
      <w:pPr>
        <w:pStyle w:val="Heading2"/>
      </w:pPr>
      <w:r>
        <w:t xml:space="preserve">26.1 Introduction: Why 5%?</w:t>
      </w:r>
    </w:p>
    <w:p>
      <w:pPr>
        <w:pStyle w:val="FirstParagraph"/>
      </w:pPr>
      <w:r>
        <w:t xml:space="preserve">Throughout this book, we’ve used a seemingly arbitrary threshold: when two numeric answers differ by less than 5% of their magnitude, we treat them as</w:t>
      </w:r>
      <w:r>
        <w:t xml:space="preserve"> </w:t>
      </w:r>
      <w:r>
        <w:t xml:space="preserve">“effectively the same.”</w:t>
      </w:r>
      <w:r>
        <w:t xml:space="preserve"> </w:t>
      </w:r>
      <w:r>
        <w:t xml:space="preserve">This value clustering approach achieves 84% ± 6% error reduction over naive majority voting.</w:t>
      </w:r>
    </w:p>
    <w:p>
      <w:pPr>
        <w:pStyle w:val="BodyText"/>
      </w:pPr>
      <w:r>
        <w:t xml:space="preserve">But</w:t>
      </w:r>
      <w:r>
        <w:t xml:space="preserve"> </w:t>
      </w:r>
      <w:r>
        <w:rPr>
          <w:i/>
          <w:iCs/>
        </w:rPr>
        <w:t xml:space="preserve">why</w:t>
      </w:r>
      <w:r>
        <w:t xml:space="preserve"> </w:t>
      </w:r>
      <w:r>
        <w:t xml:space="preserve">5%? Is this just a convenient heuristic, or is there deeper structure?</w:t>
      </w:r>
    </w:p>
    <w:p>
      <w:pPr>
        <w:pStyle w:val="BodyText"/>
      </w:pPr>
      <w:r>
        <w:t xml:space="preserve">This chapter reveals that the 5% tolerance isn’t arbitrary—it defines a</w:t>
      </w:r>
      <w:r>
        <w:t xml:space="preserve"> </w:t>
      </w:r>
      <w:r>
        <w:rPr>
          <w:b/>
          <w:bCs/>
        </w:rPr>
        <w:t xml:space="preserve">gauge symmetry</w:t>
      </w:r>
      <w:r>
        <w:t xml:space="preserve"> </w:t>
      </w:r>
      <w:r>
        <w:t xml:space="preserve">in answer space. Like the gauge symmetries of particle physics that unify electromagnetism with weak interactions, this gauge structure provides theoretical grounding for ensemble aggregation.</w:t>
      </w:r>
    </w:p>
    <w:p>
      <w:r>
        <w:pict>
          <v:rect style="width:0;height:1.5pt" o:hralign="center" o:hrstd="t" o:hr="t"/>
        </w:pict>
      </w:r>
    </w:p>
    <w:bookmarkEnd w:id="860"/>
    <w:bookmarkStart w:id="863" w:name="gauge-theory-primer"/>
    <w:p>
      <w:pPr>
        <w:pStyle w:val="Heading2"/>
      </w:pPr>
      <w:r>
        <w:t xml:space="preserve">26.2 Gauge Theory Primer</w:t>
      </w:r>
    </w:p>
    <w:bookmarkStart w:id="861" w:name="what-is-gauge-symmetry"/>
    <w:p>
      <w:pPr>
        <w:pStyle w:val="Heading3"/>
      </w:pPr>
      <w:r>
        <w:t xml:space="preserve">What is Gauge Symmetry?</w:t>
      </w:r>
    </w:p>
    <w:p>
      <w:pPr>
        <w:pStyle w:val="FirstParagraph"/>
      </w:pPr>
      <w:r>
        <w:t xml:space="preserve">In physics, a</w:t>
      </w:r>
      <w:r>
        <w:t xml:space="preserve"> </w:t>
      </w:r>
      <w:r>
        <w:rPr>
          <w:b/>
          <w:bCs/>
        </w:rPr>
        <w:t xml:space="preserve">gauge symmetry</w:t>
      </w:r>
      <w:r>
        <w:t xml:space="preserve"> </w:t>
      </w:r>
      <w:r>
        <w:t xml:space="preserve">is a transformation that leaves the physics unchanged. The classic example is electromagnetism: you can add any constant to the electric potential without affecting the electric field:</w:t>
      </w:r>
    </w:p>
    <w:p>
      <w:pPr>
        <w:pStyle w:val="SourceCode"/>
      </w:pPr>
      <w:r>
        <w:rPr>
          <w:rStyle w:val="VerbatimChar"/>
        </w:rPr>
        <w:t xml:space="preserve">V(x) → V(x) + c   ⟹   E = -∇V unchanged</w:t>
      </w:r>
    </w:p>
    <w:p>
      <w:pPr>
        <w:pStyle w:val="FirstParagraph"/>
      </w:pPr>
      <w:r>
        <w:t xml:space="preserve">The key insight:</w:t>
      </w:r>
      <w:r>
        <w:t xml:space="preserve"> </w:t>
      </w:r>
      <w:r>
        <w:rPr>
          <w:i/>
          <w:iCs/>
        </w:rPr>
        <w:t xml:space="preserve">physically equivalent states can have different representations</w:t>
      </w:r>
      <w:r>
        <w:t xml:space="preserve">.</w:t>
      </w:r>
    </w:p>
    <w:bookmarkEnd w:id="861"/>
    <w:bookmarkStart w:id="862" w:name="yang-mills-and-fiber-bundles"/>
    <w:p>
      <w:pPr>
        <w:pStyle w:val="Heading3"/>
      </w:pPr>
      <w:r>
        <w:t xml:space="preserve">Yang-Mills and Fiber Bundles</w:t>
      </w:r>
    </w:p>
    <w:p>
      <w:pPr>
        <w:pStyle w:val="FirstParagraph"/>
      </w:pPr>
      <w:r>
        <w:t xml:space="preserve">Modern gauge theory extends this to more complex symmetries. The Standard Model of particle physics is built on gauge groups SU(3) × SU(2) × U(1). These symmetries constrain what interactions are possible and predict particle masses.</w:t>
      </w:r>
    </w:p>
    <w:p>
      <w:pPr>
        <w:pStyle w:val="BodyText"/>
      </w:pPr>
      <w:r>
        <w:t xml:space="preserve">The mathematics involves</w:t>
      </w:r>
      <w:r>
        <w:t xml:space="preserve"> </w:t>
      </w:r>
      <w:r>
        <w:rPr>
          <w:b/>
          <w:bCs/>
        </w:rPr>
        <w:t xml:space="preserve">fiber bundles</w:t>
      </w:r>
      <w:r>
        <w:t xml:space="preserve">—spaces where each point has an attached</w:t>
      </w:r>
      <w:r>
        <w:t xml:space="preserve"> </w:t>
      </w:r>
      <w:r>
        <w:t xml:space="preserve">“internal space”</w:t>
      </w:r>
      <w:r>
        <w:t xml:space="preserve"> </w:t>
      </w:r>
      <w:r>
        <w:t xml:space="preserve">of equivalent configurations. A gauge transformation moves you around this internal space without changing observable physics.</w:t>
      </w:r>
    </w:p>
    <w:p>
      <w:r>
        <w:pict>
          <v:rect style="width:0;height:1.5pt" o:hralign="center" o:hrstd="t" o:hr="t"/>
        </w:pict>
      </w:r>
    </w:p>
    <w:bookmarkEnd w:id="862"/>
    <w:bookmarkEnd w:id="863"/>
    <w:bookmarkStart w:id="867" w:name="value-clustering-as-gauge-symmetry"/>
    <w:p>
      <w:pPr>
        <w:pStyle w:val="Heading2"/>
      </w:pPr>
      <w:r>
        <w:t xml:space="preserve">26.3 Value Clustering as Gauge Symmetry</w:t>
      </w:r>
    </w:p>
    <w:bookmarkStart w:id="864" w:name="definition-the-value-gauge-group"/>
    <w:p>
      <w:pPr>
        <w:pStyle w:val="Heading3"/>
      </w:pPr>
      <w:r>
        <w:t xml:space="preserve">Definition: The Value Gauge Group</w:t>
      </w:r>
    </w:p>
    <w:p>
      <w:pPr>
        <w:pStyle w:val="FirstParagraph"/>
      </w:pPr>
      <w:r>
        <w:t xml:space="preserve">Let A be the space of numeric answers. Define the</w:t>
      </w:r>
      <w:r>
        <w:t xml:space="preserve"> </w:t>
      </w:r>
      <w:r>
        <w:rPr>
          <w:b/>
          <w:bCs/>
        </w:rPr>
        <w:t xml:space="preserve">value gauge group</w:t>
      </w:r>
      <w:r>
        <w:t xml:space="preserve"> </w:t>
      </w:r>
      <w:r>
        <w:t xml:space="preserve">G_ε as transformations that preserve</w:t>
      </w:r>
      <w:r>
        <w:t xml:space="preserve"> </w:t>
      </w:r>
      <w:r>
        <w:t xml:space="preserve">“effective equivalence”</w:t>
      </w:r>
      <w:r>
        <w:t xml:space="preserve">:</w:t>
      </w:r>
    </w:p>
    <w:p>
      <w:pPr>
        <w:pStyle w:val="SourceCode"/>
      </w:pPr>
      <w:r>
        <w:rPr>
          <w:rStyle w:val="VerbatimChar"/>
        </w:rPr>
        <w:t xml:space="preserve">G_ε = {g: A → A | |g(a) - a|/max(|g(a)|, |a|) &lt; ε}</w:t>
      </w:r>
    </w:p>
    <w:p>
      <w:pPr>
        <w:pStyle w:val="FirstParagraph"/>
      </w:pPr>
      <w:r>
        <w:t xml:space="preserve">For ε = 0.05, this includes:</w:t>
      </w:r>
      <w:r>
        <w:t xml:space="preserve"> </w:t>
      </w:r>
      <w:r>
        <w:t xml:space="preserve">- Rounding errors: 42.0 → 42.1</w:t>
      </w:r>
      <w:r>
        <w:t xml:space="preserve"> </w:t>
      </w:r>
      <w:r>
        <w:t xml:space="preserve">- Numerical noise: 1000 → 1003</w:t>
      </w:r>
      <w:r>
        <w:t xml:space="preserve"> </w:t>
      </w:r>
      <w:r>
        <w:t xml:space="preserve">- Representation artifacts: 3.14159 → 3.14</w:t>
      </w:r>
    </w:p>
    <w:bookmarkEnd w:id="864"/>
    <w:bookmarkStart w:id="865" w:name="the-gauge-equivalence-relation"/>
    <w:p>
      <w:pPr>
        <w:pStyle w:val="Heading3"/>
      </w:pPr>
      <w:r>
        <w:t xml:space="preserve">The Gauge Equivalence Relation</w:t>
      </w:r>
    </w:p>
    <w:p>
      <w:pPr>
        <w:pStyle w:val="FirstParagraph"/>
      </w:pPr>
      <w:r>
        <w:t xml:space="preserve">Two answers a and b are</w:t>
      </w:r>
      <w:r>
        <w:t xml:space="preserve"> </w:t>
      </w:r>
      <w:r>
        <w:rPr>
          <w:b/>
          <w:bCs/>
        </w:rPr>
        <w:t xml:space="preserve">gauge-equivalent</w:t>
      </w:r>
      <w:r>
        <w:t xml:space="preserve"> </w:t>
      </w:r>
      <w:r>
        <w:t xml:space="preserve">(written a ~ε b) if:</w:t>
      </w:r>
    </w:p>
    <w:p>
      <w:pPr>
        <w:pStyle w:val="SourceCode"/>
      </w:pPr>
      <w:r>
        <w:rPr>
          <w:rStyle w:val="VerbatimChar"/>
        </w:rPr>
        <w:t xml:space="preserve">|a - b| / max(|a|, |b|) &lt; ε</w:t>
      </w:r>
    </w:p>
    <w:p>
      <w:pPr>
        <w:pStyle w:val="FirstParagraph"/>
      </w:pPr>
      <w:r>
        <w:t xml:space="preserve">This defines equivalence classes [a]_ε—all answers</w:t>
      </w:r>
      <w:r>
        <w:t xml:space="preserve"> </w:t>
      </w:r>
      <w:r>
        <w:t xml:space="preserve">“close enough”</w:t>
      </w:r>
      <w:r>
        <w:t xml:space="preserve"> </w:t>
      </w:r>
      <w:r>
        <w:t xml:space="preserve">to a.</w:t>
      </w:r>
    </w:p>
    <w:bookmarkEnd w:id="865"/>
    <w:bookmarkStart w:id="866" w:name="theorem-cic-gauge-invariance"/>
    <w:p>
      <w:pPr>
        <w:pStyle w:val="Heading3"/>
      </w:pPr>
      <w:r>
        <w:t xml:space="preserve">Theorem: CIC Gauge Invariance</w:t>
      </w:r>
    </w:p>
    <w:p>
      <w:pPr>
        <w:pStyle w:val="FirstParagraph"/>
      </w:pPr>
      <w:r>
        <w:rPr>
          <w:b/>
          <w:bCs/>
        </w:rPr>
        <w:t xml:space="preserve">Theorem 26.1 (Gauge Invariance of CIC):</w:t>
      </w:r>
      <w:r>
        <w:t xml:space="preserve"> </w:t>
      </w:r>
      <w:r>
        <w:t xml:space="preserve">The CIC functional F[T] is invariant under gauge transformations to second order:</w:t>
      </w:r>
    </w:p>
    <w:p>
      <w:pPr>
        <w:pStyle w:val="SourceCode"/>
      </w:pPr>
      <w:r>
        <w:rPr>
          <w:rStyle w:val="VerbatimChar"/>
        </w:rPr>
        <w:t xml:space="preserve">F[g(T)] = F[T] + O(ε²)</w:t>
      </w:r>
    </w:p>
    <w:p>
      <w:pPr>
        <w:pStyle w:val="FirstParagraph"/>
      </w:pPr>
      <w:r>
        <w:t xml:space="preserve">for any g ∈ G_ε.</w:t>
      </w:r>
    </w:p>
    <w:p>
      <w:pPr>
        <w:pStyle w:val="BodyText"/>
      </w:pPr>
      <w:r>
        <w:rPr>
          <w:b/>
          <w:bCs/>
        </w:rPr>
        <w:t xml:space="preserve">Proof Sketch:</w:t>
      </w:r>
    </w:p>
    <w:p>
      <w:pPr>
        <w:numPr>
          <w:ilvl w:val="0"/>
          <w:numId w:val="1126"/>
        </w:numPr>
      </w:pPr>
      <w:r>
        <w:rPr>
          <w:b/>
          <w:bCs/>
        </w:rPr>
        <w:t xml:space="preserve">Φ invariance:</w:t>
      </w:r>
      <w:r>
        <w:t xml:space="preserve"> </w:t>
      </w:r>
      <w:r>
        <w:t xml:space="preserve">NCD(g(a), a) = O(ε) because compression distance is continuous. Mean pairwise NCD changes by O(ε), so Φ changes by O(ε).</w:t>
      </w:r>
    </w:p>
    <w:p>
      <w:pPr>
        <w:numPr>
          <w:ilvl w:val="0"/>
          <w:numId w:val="1126"/>
        </w:numPr>
      </w:pPr>
      <w:r>
        <w:rPr>
          <w:b/>
          <w:bCs/>
        </w:rPr>
        <w:t xml:space="preserve">H invariance:</w:t>
      </w:r>
      <w:r>
        <w:t xml:space="preserve"> </w:t>
      </w:r>
      <w:r>
        <w:t xml:space="preserve">Entropy is computed over the answer distribution. Gauge-equivalent answers contribute identically to entropy bins for ε &lt; bin_width.</w:t>
      </w:r>
    </w:p>
    <w:p>
      <w:pPr>
        <w:numPr>
          <w:ilvl w:val="0"/>
          <w:numId w:val="1126"/>
        </w:numPr>
      </w:pPr>
      <w:r>
        <w:rPr>
          <w:b/>
          <w:bCs/>
        </w:rPr>
        <w:t xml:space="preserve">C_multi invariance:</w:t>
      </w:r>
      <w:r>
        <w:t xml:space="preserve"> </w:t>
      </w:r>
      <w:r>
        <w:t xml:space="preserve">Cluster membership is preserved under gauge transformation (by definition of equivalence). Cluster statistics (C₁, C₂, C₃) are therefore O(ε)-stable.</w:t>
      </w:r>
    </w:p>
    <w:p>
      <w:pPr>
        <w:numPr>
          <w:ilvl w:val="0"/>
          <w:numId w:val="1126"/>
        </w:numPr>
      </w:pPr>
      <w:r>
        <w:rPr>
          <w:b/>
          <w:bCs/>
        </w:rPr>
        <w:t xml:space="preserve">Combination:</w:t>
      </w:r>
      <w:r>
        <w:t xml:space="preserve"> </w:t>
      </w:r>
      <w:r>
        <w:t xml:space="preserve">F = Φ - λH + γC, each component O(ε)-stable, so F is O(ε)-stable. Second-order correction follows from differentiability. □</w:t>
      </w:r>
    </w:p>
    <w:p>
      <w:r>
        <w:pict>
          <v:rect style="width:0;height:1.5pt" o:hralign="center" o:hrstd="t" o:hr="t"/>
        </w:pict>
      </w:r>
    </w:p>
    <w:bookmarkEnd w:id="866"/>
    <w:bookmarkEnd w:id="867"/>
    <w:bookmarkStart w:id="871" w:name="renormalization-group-flow"/>
    <w:p>
      <w:pPr>
        <w:pStyle w:val="Heading2"/>
      </w:pPr>
      <w:r>
        <w:t xml:space="preserve">26.4 Renormalization Group Flow</w:t>
      </w:r>
    </w:p>
    <w:bookmarkStart w:id="868" w:name="coarse-graining-in-physics"/>
    <w:p>
      <w:pPr>
        <w:pStyle w:val="Heading3"/>
      </w:pPr>
      <w:r>
        <w:t xml:space="preserve">Coarse-Graining in Physics</w:t>
      </w:r>
    </w:p>
    <w:p>
      <w:pPr>
        <w:pStyle w:val="FirstParagraph"/>
      </w:pPr>
      <w:r>
        <w:t xml:space="preserve">The</w:t>
      </w:r>
      <w:r>
        <w:t xml:space="preserve"> </w:t>
      </w:r>
      <w:r>
        <w:rPr>
          <w:b/>
          <w:bCs/>
        </w:rPr>
        <w:t xml:space="preserve">Renormalization Group (RG)</w:t>
      </w:r>
      <w:r>
        <w:t xml:space="preserve"> </w:t>
      </w:r>
      <w:r>
        <w:t xml:space="preserve">describes how physics changes as you</w:t>
      </w:r>
      <w:r>
        <w:t xml:space="preserve"> </w:t>
      </w:r>
      <w:r>
        <w:t xml:space="preserve">“zoom out.”</w:t>
      </w:r>
      <w:r>
        <w:t xml:space="preserve"> </w:t>
      </w:r>
      <w:r>
        <w:t xml:space="preserve">At different scales, effective parameters flow according to beta functions:</w:t>
      </w:r>
    </w:p>
    <w:p>
      <w:pPr>
        <w:pStyle w:val="SourceCode"/>
      </w:pPr>
      <w:r>
        <w:rPr>
          <w:rStyle w:val="VerbatimChar"/>
        </w:rPr>
        <w:t xml:space="preserve">dg/d(log μ) = β(g)</w:t>
      </w:r>
    </w:p>
    <w:p>
      <w:pPr>
        <w:pStyle w:val="FirstParagraph"/>
      </w:pPr>
      <w:r>
        <w:t xml:space="preserve">Fixed points of this flow (β(g*) = 0) represent scale-invariant physics.</w:t>
      </w:r>
    </w:p>
    <w:bookmarkEnd w:id="868"/>
    <w:bookmarkStart w:id="869" w:name="rg-flow-in-answer-space"/>
    <w:p>
      <w:pPr>
        <w:pStyle w:val="Heading3"/>
      </w:pPr>
      <w:r>
        <w:t xml:space="preserve">RG Flow in Answer Space</w:t>
      </w:r>
    </w:p>
    <w:p>
      <w:pPr>
        <w:pStyle w:val="FirstParagraph"/>
      </w:pPr>
      <w:r>
        <w:t xml:space="preserve">We can define analogous RG flow in answer space. Start with an ensemble T = {s₁, …, sₙ}. Successive coarse-graining increases the effective tolerance:</w:t>
      </w:r>
    </w:p>
    <w:p>
      <w:pPr>
        <w:pStyle w:val="SourceCode"/>
      </w:pPr>
      <w:r>
        <w:rPr>
          <w:rStyle w:val="VerbatimChar"/>
        </w:rPr>
        <w:t xml:space="preserve">ε₀ = 0.05 → ε₁ = 0.10 → ε₂ = 0.20 → ...</w:t>
      </w:r>
    </w:p>
    <w:p>
      <w:pPr>
        <w:pStyle w:val="FirstParagraph"/>
      </w:pPr>
      <w:r>
        <w:t xml:space="preserve">At each step, clusters merge. The flow converges to a</w:t>
      </w:r>
      <w:r>
        <w:t xml:space="preserve"> </w:t>
      </w:r>
      <w:r>
        <w:rPr>
          <w:b/>
          <w:bCs/>
        </w:rPr>
        <w:t xml:space="preserve">fixed point</w:t>
      </w:r>
      <w:r>
        <w:t xml:space="preserve">: the final cluster center.</w:t>
      </w:r>
    </w:p>
    <w:bookmarkEnd w:id="869"/>
    <w:bookmarkStart w:id="870" w:name="theorem-uniqueness-of-rg-fixed-point"/>
    <w:p>
      <w:pPr>
        <w:pStyle w:val="Heading3"/>
      </w:pPr>
      <w:r>
        <w:t xml:space="preserve">Theorem: Uniqueness of RG Fixed Point</w:t>
      </w:r>
    </w:p>
    <w:p>
      <w:pPr>
        <w:pStyle w:val="FirstParagraph"/>
      </w:pPr>
      <w:r>
        <w:rPr>
          <w:b/>
          <w:bCs/>
        </w:rPr>
        <w:t xml:space="preserve">Theorem 26.2:</w:t>
      </w:r>
      <w:r>
        <w:t xml:space="preserve"> </w:t>
      </w:r>
      <w:r>
        <w:t xml:space="preserve">Under mild regularity conditions (continuous answer distribution, bounded variance), the RG flow converges to a unique fixed point.</w:t>
      </w:r>
    </w:p>
    <w:p>
      <w:pPr>
        <w:pStyle w:val="BodyText"/>
      </w:pPr>
      <w:r>
        <w:rPr>
          <w:b/>
          <w:bCs/>
        </w:rPr>
        <w:t xml:space="preserve">Proof Sketch:</w:t>
      </w:r>
    </w:p>
    <w:p>
      <w:pPr>
        <w:pStyle w:val="Compact"/>
        <w:numPr>
          <w:ilvl w:val="0"/>
          <w:numId w:val="1127"/>
        </w:numPr>
      </w:pPr>
      <w:r>
        <w:t xml:space="preserve">Each coarsening step reduces the number of clusters (or keeps it constant)</w:t>
      </w:r>
    </w:p>
    <w:p>
      <w:pPr>
        <w:pStyle w:val="Compact"/>
        <w:numPr>
          <w:ilvl w:val="0"/>
          <w:numId w:val="1127"/>
        </w:numPr>
      </w:pPr>
      <w:r>
        <w:t xml:space="preserve">Cluster centers are weighted averages, hence contractive</w:t>
      </w:r>
    </w:p>
    <w:p>
      <w:pPr>
        <w:pStyle w:val="Compact"/>
        <w:numPr>
          <w:ilvl w:val="0"/>
          <w:numId w:val="1127"/>
        </w:numPr>
      </w:pPr>
      <w:r>
        <w:t xml:space="preserve">Contraction mapping theorem guarantees unique fixed point □</w:t>
      </w:r>
    </w:p>
    <w:p>
      <w:pPr>
        <w:pStyle w:val="FirstParagraph"/>
      </w:pPr>
      <w:r>
        <w:rPr>
          <w:b/>
          <w:bCs/>
        </w:rPr>
        <w:t xml:space="preserve">Interpretation:</w:t>
      </w:r>
      <w:r>
        <w:t xml:space="preserve"> </w:t>
      </w:r>
      <w:r>
        <w:t xml:space="preserve">The</w:t>
      </w:r>
      <w:r>
        <w:t xml:space="preserve"> </w:t>
      </w:r>
      <w:r>
        <w:t xml:space="preserve">“true answer”</w:t>
      </w:r>
      <w:r>
        <w:t xml:space="preserve"> </w:t>
      </w:r>
      <w:r>
        <w:t xml:space="preserve">is the RG fixed point—the scale-invariant representative of the gauge equivalence class.</w:t>
      </w:r>
    </w:p>
    <w:p>
      <w:r>
        <w:pict>
          <v:rect style="width:0;height:1.5pt" o:hralign="center" o:hrstd="t" o:hr="t"/>
        </w:pict>
      </w:r>
    </w:p>
    <w:bookmarkEnd w:id="870"/>
    <w:bookmarkEnd w:id="871"/>
    <w:bookmarkStart w:id="874" w:name="physical-analogies"/>
    <w:p>
      <w:pPr>
        <w:pStyle w:val="Heading2"/>
      </w:pPr>
      <w:r>
        <w:t xml:space="preserve">26.5 Physical Analogies</w:t>
      </w:r>
    </w:p>
    <w:bookmarkStart w:id="872" w:name="higgs-mechanism-analogy"/>
    <w:p>
      <w:pPr>
        <w:pStyle w:val="Heading3"/>
      </w:pPr>
      <w:r>
        <w:t xml:space="preserve">Higgs Mechanism Analogy</w:t>
      </w:r>
    </w:p>
    <w:p>
      <w:pPr>
        <w:pStyle w:val="FirstParagraph"/>
      </w:pPr>
      <w:r>
        <w:t xml:space="preserve">In the Standard Model, the Higgs field spontaneously breaks gauge symmetry, giving mass to particles. The</w:t>
      </w:r>
      <w:r>
        <w:t xml:space="preserve"> </w:t>
      </w:r>
      <w:r>
        <w:t xml:space="preserve">“vacuum expectation value”</w:t>
      </w:r>
      <w:r>
        <w:t xml:space="preserve"> </w:t>
      </w:r>
      <w:r>
        <w:t xml:space="preserve">(VEV) selects one configuration from many equivalent ones.</w:t>
      </w:r>
    </w:p>
    <w:p>
      <w:pPr>
        <w:pStyle w:val="BodyText"/>
      </w:pPr>
      <w:r>
        <w:t xml:space="preserve">In value clustering:</w:t>
      </w:r>
      <w:r>
        <w:t xml:space="preserve"> </w:t>
      </w:r>
      <w:r>
        <w:t xml:space="preserve">- The gauge group G_ε represents answer equivalence</w:t>
      </w:r>
      <w:r>
        <w:t xml:space="preserve"> </w:t>
      </w:r>
      <w:r>
        <w:t xml:space="preserve">- The winning cluster</w:t>
      </w:r>
      <w:r>
        <w:t xml:space="preserve"> </w:t>
      </w:r>
      <w:r>
        <w:t xml:space="preserve">“breaks”</w:t>
      </w:r>
      <w:r>
        <w:t xml:space="preserve"> </w:t>
      </w:r>
      <w:r>
        <w:t xml:space="preserve">this symmetry</w:t>
      </w:r>
      <w:r>
        <w:t xml:space="preserve"> </w:t>
      </w:r>
      <w:r>
        <w:t xml:space="preserve">- The cluster center is the</w:t>
      </w:r>
      <w:r>
        <w:t xml:space="preserve"> </w:t>
      </w:r>
      <w:r>
        <w:t xml:space="preserve">“VEV”</w:t>
      </w:r>
      <w:r>
        <w:t xml:space="preserve">—the selected representative</w:t>
      </w:r>
      <w:r>
        <w:t xml:space="preserve"> </w:t>
      </w:r>
      <w:r>
        <w:t xml:space="preserve">- This selection gives</w:t>
      </w:r>
      <w:r>
        <w:t xml:space="preserve"> </w:t>
      </w:r>
      <w:r>
        <w:t xml:space="preserve">“mass”</w:t>
      </w:r>
      <w:r>
        <w:t xml:space="preserve"> </w:t>
      </w:r>
      <w:r>
        <w:t xml:space="preserve">to the answer (confidence weight)</w:t>
      </w:r>
    </w:p>
    <w:bookmarkEnd w:id="872"/>
    <w:bookmarkStart w:id="873" w:name="confinement-analogy"/>
    <w:p>
      <w:pPr>
        <w:pStyle w:val="Heading3"/>
      </w:pPr>
      <w:r>
        <w:t xml:space="preserve">Confinement Analogy</w:t>
      </w:r>
    </w:p>
    <w:p>
      <w:pPr>
        <w:pStyle w:val="FirstParagraph"/>
      </w:pPr>
      <w:r>
        <w:t xml:space="preserve">In QCD, quarks are confined—you can’t observe them directly, only hadrons (bound states). Similarly, individual LLM samples are</w:t>
      </w:r>
      <w:r>
        <w:t xml:space="preserve"> </w:t>
      </w:r>
      <w:r>
        <w:t xml:space="preserve">“confined”</w:t>
      </w:r>
      <w:r>
        <w:t xml:space="preserve">—you don’t trust any single sample, only the cluster consensus.</w:t>
      </w:r>
    </w:p>
    <w:p>
      <w:pPr>
        <w:pStyle w:val="BodyText"/>
      </w:pPr>
      <w:r>
        <w:t xml:space="preserve">The cluster center is like a hadron: a gauge-invariant observable constructed from confined constituents.</w:t>
      </w:r>
    </w:p>
    <w:p>
      <w:r>
        <w:pict>
          <v:rect style="width:0;height:1.5pt" o:hralign="center" o:hrstd="t" o:hr="t"/>
        </w:pict>
      </w:r>
    </w:p>
    <w:bookmarkEnd w:id="873"/>
    <w:bookmarkEnd w:id="874"/>
    <w:bookmarkStart w:id="878" w:name="mathematical-details"/>
    <w:p>
      <w:pPr>
        <w:pStyle w:val="Heading2"/>
      </w:pPr>
      <w:r>
        <w:t xml:space="preserve">26.6 Mathematical Details</w:t>
      </w:r>
    </w:p>
    <w:bookmarkStart w:id="875" w:name="fiber-bundle-structure"/>
    <w:p>
      <w:pPr>
        <w:pStyle w:val="Heading3"/>
      </w:pPr>
      <w:r>
        <w:t xml:space="preserve">Fiber Bundle Structure</w:t>
      </w:r>
    </w:p>
    <w:p>
      <w:pPr>
        <w:pStyle w:val="FirstParagraph"/>
      </w:pPr>
      <w:r>
        <w:t xml:space="preserve">Define the</w:t>
      </w:r>
      <w:r>
        <w:t xml:space="preserve"> </w:t>
      </w:r>
      <w:r>
        <w:rPr>
          <w:b/>
          <w:bCs/>
        </w:rPr>
        <w:t xml:space="preserve">answer bundle</w:t>
      </w:r>
      <w:r>
        <w:t xml:space="preserve"> </w:t>
      </w:r>
      <w:r>
        <w:t xml:space="preserve">E over problem space P:</w:t>
      </w:r>
    </w:p>
    <w:p>
      <w:pPr>
        <w:pStyle w:val="SourceCode"/>
      </w:pPr>
      <w:r>
        <w:rPr>
          <w:rStyle w:val="VerbatimChar"/>
        </w:rPr>
        <w:t xml:space="preserve">π: E → P</w:t>
      </w:r>
      <w:r>
        <w:br/>
      </w:r>
      <w:r>
        <w:rPr>
          <w:rStyle w:val="VerbatimChar"/>
        </w:rPr>
        <w:t xml:space="preserve">π⁻¹(p) = A_p (fiber over problem p)</w:t>
      </w:r>
    </w:p>
    <w:p>
      <w:pPr>
        <w:pStyle w:val="FirstParagraph"/>
      </w:pPr>
      <w:r>
        <w:t xml:space="preserve">A</w:t>
      </w:r>
      <w:r>
        <w:t xml:space="preserve"> </w:t>
      </w:r>
      <w:r>
        <w:rPr>
          <w:b/>
          <w:bCs/>
        </w:rPr>
        <w:t xml:space="preserve">section</w:t>
      </w:r>
      <w:r>
        <w:t xml:space="preserve"> </w:t>
      </w:r>
      <w:r>
        <w:t xml:space="preserve">is an assignment of answers to problems. The CIC functional defines a</w:t>
      </w:r>
      <w:r>
        <w:t xml:space="preserve"> </w:t>
      </w:r>
      <w:r>
        <w:rPr>
          <w:b/>
          <w:bCs/>
        </w:rPr>
        <w:t xml:space="preserve">connection</w:t>
      </w:r>
      <w:r>
        <w:t xml:space="preserve"> </w:t>
      </w:r>
      <w:r>
        <w:t xml:space="preserve">on this bundle—a way to</w:t>
      </w:r>
      <w:r>
        <w:t xml:space="preserve"> </w:t>
      </w:r>
      <w:r>
        <w:t xml:space="preserve">“parallel transport”</w:t>
      </w:r>
      <w:r>
        <w:t xml:space="preserve"> </w:t>
      </w:r>
      <w:r>
        <w:t xml:space="preserve">answers between problems.</w:t>
      </w:r>
    </w:p>
    <w:bookmarkEnd w:id="875"/>
    <w:bookmarkStart w:id="876" w:name="curvature-and-anomalies"/>
    <w:p>
      <w:pPr>
        <w:pStyle w:val="Heading3"/>
      </w:pPr>
      <w:r>
        <w:t xml:space="preserve">Curvature and Anomalies</w:t>
      </w:r>
    </w:p>
    <w:p>
      <w:pPr>
        <w:pStyle w:val="FirstParagraph"/>
      </w:pPr>
      <w:r>
        <w:t xml:space="preserve">The curvature of this connection measures</w:t>
      </w:r>
      <w:r>
        <w:t xml:space="preserve"> </w:t>
      </w:r>
      <w:r>
        <w:t xml:space="preserve">“answer consistency.”</w:t>
      </w:r>
      <w:r>
        <w:t xml:space="preserve"> </w:t>
      </w:r>
      <w:r>
        <w:t xml:space="preserve">High curvature indicates problems where answers are context-dependent. Zero curvature means the answer is universal.</w:t>
      </w:r>
    </w:p>
    <w:p>
      <w:pPr>
        <w:pStyle w:val="BodyText"/>
      </w:pPr>
      <w:r>
        <w:t xml:space="preserve">This connects to the phase transition framework: at critical points, curvature diverges.</w:t>
      </w:r>
    </w:p>
    <w:bookmarkEnd w:id="876"/>
    <w:bookmarkStart w:id="877" w:name="the-wilson-loop"/>
    <w:p>
      <w:pPr>
        <w:pStyle w:val="Heading3"/>
      </w:pPr>
      <w:r>
        <w:t xml:space="preserve">The Wilson Loop</w:t>
      </w:r>
    </w:p>
    <w:p>
      <w:pPr>
        <w:pStyle w:val="FirstParagraph"/>
      </w:pPr>
      <w:r>
        <w:t xml:space="preserve">In gauge theory, Wilson loops measure gauge field strength around closed paths. The analog:</w:t>
      </w:r>
    </w:p>
    <w:p>
      <w:pPr>
        <w:pStyle w:val="SourceCode"/>
      </w:pPr>
      <w:r>
        <w:rPr>
          <w:rStyle w:val="VerbatimChar"/>
        </w:rPr>
        <w:t xml:space="preserve">W[γ] = ∮_γ NCD(s(p), s(p')) dp</w:t>
      </w:r>
    </w:p>
    <w:p>
      <w:pPr>
        <w:pStyle w:val="FirstParagraph"/>
      </w:pPr>
      <w:r>
        <w:t xml:space="preserve">Large Wilson loops indicate</w:t>
      </w:r>
      <w:r>
        <w:t xml:space="preserve"> </w:t>
      </w:r>
      <w:r>
        <w:t xml:space="preserve">“answer confinement”</w:t>
      </w:r>
      <w:r>
        <w:t xml:space="preserve">—answers are consistent within clusters but diverge between them.</w:t>
      </w:r>
    </w:p>
    <w:p>
      <w:r>
        <w:pict>
          <v:rect style="width:0;height:1.5pt" o:hralign="center" o:hrstd="t" o:hr="t"/>
        </w:pict>
      </w:r>
    </w:p>
    <w:bookmarkEnd w:id="877"/>
    <w:bookmarkEnd w:id="878"/>
    <w:bookmarkStart w:id="882" w:name="practical-implications-1"/>
    <w:p>
      <w:pPr>
        <w:pStyle w:val="Heading2"/>
      </w:pPr>
      <w:r>
        <w:t xml:space="preserve">26.7 Practical Implications</w:t>
      </w:r>
    </w:p>
    <w:bookmarkStart w:id="879" w:name="optimal-tolerance-selection"/>
    <w:p>
      <w:pPr>
        <w:pStyle w:val="Heading3"/>
      </w:pPr>
      <w:r>
        <w:t xml:space="preserve">Optimal Tolerance Selection</w:t>
      </w:r>
    </w:p>
    <w:p>
      <w:pPr>
        <w:pStyle w:val="FirstParagraph"/>
      </w:pPr>
      <w:r>
        <w:t xml:space="preserve">The gauge framework suggests:</w:t>
      </w:r>
    </w:p>
    <w:p>
      <w:pPr>
        <w:pStyle w:val="Compact"/>
        <w:numPr>
          <w:ilvl w:val="0"/>
          <w:numId w:val="1128"/>
        </w:numPr>
      </w:pPr>
      <w:r>
        <w:rPr>
          <w:b/>
          <w:bCs/>
        </w:rPr>
        <w:t xml:space="preserve">Too small ε:</w:t>
      </w:r>
      <w:r>
        <w:t xml:space="preserve"> </w:t>
      </w:r>
      <w:r>
        <w:t xml:space="preserve">Gauge group trivial, no error correction</w:t>
      </w:r>
    </w:p>
    <w:p>
      <w:pPr>
        <w:pStyle w:val="Compact"/>
        <w:numPr>
          <w:ilvl w:val="0"/>
          <w:numId w:val="1128"/>
        </w:numPr>
      </w:pPr>
      <w:r>
        <w:rPr>
          <w:b/>
          <w:bCs/>
        </w:rPr>
        <w:t xml:space="preserve">Too large ε:</w:t>
      </w:r>
      <w:r>
        <w:t xml:space="preserve"> </w:t>
      </w:r>
      <w:r>
        <w:t xml:space="preserve">All answers equivalent, information loss</w:t>
      </w:r>
    </w:p>
    <w:p>
      <w:pPr>
        <w:pStyle w:val="Compact"/>
        <w:numPr>
          <w:ilvl w:val="0"/>
          <w:numId w:val="1128"/>
        </w:numPr>
      </w:pPr>
      <w:r>
        <w:rPr>
          <w:b/>
          <w:bCs/>
        </w:rPr>
        <w:t xml:space="preserve">Optimal ε:</w:t>
      </w:r>
      <w:r>
        <w:t xml:space="preserve"> </w:t>
      </w:r>
      <w:r>
        <w:t xml:space="preserve">Maximal symmetry while preserving distinctions</w:t>
      </w:r>
    </w:p>
    <w:p>
      <w:pPr>
        <w:pStyle w:val="FirstParagraph"/>
      </w:pPr>
      <w:r>
        <w:t xml:space="preserve">The 5% value emerges as the balance point for numeric LLM outputs with typical noise levels.</w:t>
      </w:r>
    </w:p>
    <w:bookmarkEnd w:id="879"/>
    <w:bookmarkStart w:id="880" w:name="confidence-calibration-2"/>
    <w:p>
      <w:pPr>
        <w:pStyle w:val="Heading3"/>
      </w:pPr>
      <w:r>
        <w:t xml:space="preserve">Confidence Calibration</w:t>
      </w:r>
    </w:p>
    <w:p>
      <w:pPr>
        <w:pStyle w:val="FirstParagraph"/>
      </w:pPr>
      <w:r>
        <w:t xml:space="preserve">Gauge invariance provides principled confidence:</w:t>
      </w:r>
    </w:p>
    <w:p>
      <w:pPr>
        <w:pStyle w:val="SourceCode"/>
      </w:pPr>
      <w:r>
        <w:rPr>
          <w:rStyle w:val="VerbatimChar"/>
        </w:rPr>
        <w:t xml:space="preserve">confidence = gauge_invariance_score = 1 - |F[T] - F[g(T)]| / F[T]</w:t>
      </w:r>
    </w:p>
    <w:p>
      <w:pPr>
        <w:pStyle w:val="FirstParagraph"/>
      </w:pPr>
      <w:r>
        <w:t xml:space="preserve">High confidence means the answer is stable under gauge transformations.</w:t>
      </w:r>
    </w:p>
    <w:bookmarkEnd w:id="880"/>
    <w:bookmarkStart w:id="881" w:name="adversarial-robustness"/>
    <w:p>
      <w:pPr>
        <w:pStyle w:val="Heading3"/>
      </w:pPr>
      <w:r>
        <w:t xml:space="preserve">Adversarial Robustness</w:t>
      </w:r>
    </w:p>
    <w:p>
      <w:pPr>
        <w:pStyle w:val="FirstParagraph"/>
      </w:pPr>
      <w:r>
        <w:t xml:space="preserve">Gauge theory predicts vulnerability: adversaries can inject gauge-equivalent but misleading answers. Defense: require multiple independent gauge-equivalent clusters before accepting.</w:t>
      </w:r>
    </w:p>
    <w:p>
      <w:r>
        <w:pict>
          <v:rect style="width:0;height:1.5pt" o:hralign="center" o:hrstd="t" o:hr="t"/>
        </w:pict>
      </w:r>
    </w:p>
    <w:bookmarkEnd w:id="881"/>
    <w:bookmarkEnd w:id="882"/>
    <w:bookmarkStart w:id="883" w:name="connection-to-quantum-darwinism"/>
    <w:p>
      <w:pPr>
        <w:pStyle w:val="Heading2"/>
      </w:pPr>
      <w:r>
        <w:t xml:space="preserve">26.8 Connection to Quantum Darwinism</w:t>
      </w:r>
    </w:p>
    <w:p>
      <w:pPr>
        <w:pStyle w:val="FirstParagraph"/>
      </w:pPr>
      <w:r>
        <w:t xml:space="preserve">Zurek’s</w:t>
      </w:r>
      <w:r>
        <w:t xml:space="preserve"> </w:t>
      </w:r>
      <w:r>
        <w:rPr>
          <w:b/>
          <w:bCs/>
        </w:rPr>
        <w:t xml:space="preserve">Quantum Darwinism</w:t>
      </w:r>
      <w:r>
        <w:t xml:space="preserve"> </w:t>
      </w:r>
      <w:r>
        <w:t xml:space="preserve">explains how classical reality emerges from quantum mechanics. The environment</w:t>
      </w:r>
      <w:r>
        <w:t xml:space="preserve"> </w:t>
      </w:r>
      <w:r>
        <w:t xml:space="preserve">“selects”</w:t>
      </w:r>
      <w:r>
        <w:t xml:space="preserve"> </w:t>
      </w:r>
      <w:r>
        <w:t xml:space="preserve">robust pointer states via decoherence—a form of natural selection.</w:t>
      </w:r>
    </w:p>
    <w:p>
      <w:pPr>
        <w:pStyle w:val="BodyText"/>
      </w:pPr>
      <w:r>
        <w:t xml:space="preserve">The correspondence: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Quantum Darwinism</w:t>
            </w:r>
          </w:p>
        </w:tc>
        <w:tc>
          <w:tcPr/>
          <w:p>
            <w:pPr>
              <w:pStyle w:val="Compact"/>
            </w:pPr>
            <w:r>
              <w:t xml:space="preserve">Value Clustering</w:t>
            </w:r>
          </w:p>
        </w:tc>
      </w:tr>
      <w:tr>
        <w:tc>
          <w:tcPr/>
          <w:p>
            <w:pPr>
              <w:pStyle w:val="Compact"/>
            </w:pPr>
            <w:r>
              <w:t xml:space="preserve">Quantum superposition</w:t>
            </w:r>
          </w:p>
        </w:tc>
        <w:tc>
          <w:tcPr/>
          <w:p>
            <w:pPr>
              <w:pStyle w:val="Compact"/>
            </w:pPr>
            <w:r>
              <w:t xml:space="preserve">Diverse samples</w:t>
            </w:r>
          </w:p>
        </w:tc>
      </w:tr>
      <w:tr>
        <w:tc>
          <w:tcPr/>
          <w:p>
            <w:pPr>
              <w:pStyle w:val="Compact"/>
            </w:pPr>
            <w:r>
              <w:t xml:space="preserve">Environment</w:t>
            </w:r>
          </w:p>
        </w:tc>
        <w:tc>
          <w:tcPr/>
          <w:p>
            <w:pPr>
              <w:pStyle w:val="Compact"/>
            </w:pPr>
            <w:r>
              <w:t xml:space="preserve">NCD metric</w:t>
            </w:r>
          </w:p>
        </w:tc>
      </w:tr>
      <w:tr>
        <w:tc>
          <w:tcPr/>
          <w:p>
            <w:pPr>
              <w:pStyle w:val="Compact"/>
            </w:pPr>
            <w:r>
              <w:t xml:space="preserve">Decoherence</w:t>
            </w:r>
          </w:p>
        </w:tc>
        <w:tc>
          <w:tcPr/>
          <w:p>
            <w:pPr>
              <w:pStyle w:val="Compact"/>
            </w:pPr>
            <w:r>
              <w:t xml:space="preserve">Clustering</w:t>
            </w:r>
          </w:p>
        </w:tc>
      </w:tr>
      <w:tr>
        <w:tc>
          <w:tcPr/>
          <w:p>
            <w:pPr>
              <w:pStyle w:val="Compact"/>
            </w:pPr>
            <w:r>
              <w:t xml:space="preserve">Pointer states</w:t>
            </w:r>
          </w:p>
        </w:tc>
        <w:tc>
          <w:tcPr/>
          <w:p>
            <w:pPr>
              <w:pStyle w:val="Compact"/>
            </w:pPr>
            <w:r>
              <w:t xml:space="preserve">Cluster centers</w:t>
            </w:r>
          </w:p>
        </w:tc>
      </w:tr>
      <w:tr>
        <w:tc>
          <w:tcPr/>
          <w:p>
            <w:pPr>
              <w:pStyle w:val="Compact"/>
            </w:pPr>
            <w:r>
              <w:t xml:space="preserve">Einselection</w:t>
            </w:r>
          </w:p>
        </w:tc>
        <w:tc>
          <w:tcPr/>
          <w:p>
            <w:pPr>
              <w:pStyle w:val="Compact"/>
            </w:pPr>
            <w:r>
              <w:t xml:space="preserve">Winner selection</w:t>
            </w:r>
          </w:p>
        </w:tc>
      </w:tr>
    </w:tbl>
    <w:p>
      <w:pPr>
        <w:pStyle w:val="BodyText"/>
      </w:pPr>
      <w:r>
        <w:t xml:space="preserve">Both describe</w:t>
      </w:r>
      <w:r>
        <w:t xml:space="preserve"> </w:t>
      </w:r>
      <w:r>
        <w:rPr>
          <w:b/>
          <w:bCs/>
        </w:rPr>
        <w:t xml:space="preserve">emergence of classical from quantum/noisy</w:t>
      </w:r>
      <w:r>
        <w:t xml:space="preserve">: a many-to-one collapse toward robust representatives.</w:t>
      </w:r>
    </w:p>
    <w:p>
      <w:r>
        <w:pict>
          <v:rect style="width:0;height:1.5pt" o:hralign="center" o:hrstd="t" o:hr="t"/>
        </w:pict>
      </w:r>
    </w:p>
    <w:bookmarkEnd w:id="883"/>
    <w:bookmarkStart w:id="884" w:name="the-compression-causality-correlation"/>
    <w:p>
      <w:pPr>
        <w:pStyle w:val="Heading2"/>
      </w:pPr>
      <w:r>
        <w:t xml:space="preserve">26.9 The Compression-Causality Correlation</w:t>
      </w:r>
    </w:p>
    <w:p>
      <w:pPr>
        <w:pStyle w:val="FirstParagraph"/>
      </w:pPr>
      <w:r>
        <w:t xml:space="preserve">A deeper theorem emerges from gauge analysis:</w:t>
      </w:r>
    </w:p>
    <w:p>
      <w:pPr>
        <w:pStyle w:val="BodyText"/>
      </w:pPr>
      <w:r>
        <w:rPr>
          <w:b/>
          <w:bCs/>
        </w:rPr>
        <w:t xml:space="preserve">Theorem 26.3 (CCC):</w:t>
      </w:r>
      <w:r>
        <w:t xml:space="preserve"> </w:t>
      </w:r>
      <w:r>
        <w:t xml:space="preserve">Integrated information Φ and multi-scale coherence C_multi are monotonically correlated:</w:t>
      </w:r>
    </w:p>
    <w:p>
      <w:pPr>
        <w:pStyle w:val="SourceCode"/>
      </w:pPr>
      <w:r>
        <w:rPr>
          <w:rStyle w:val="VerbatimChar"/>
        </w:rPr>
        <w:t xml:space="preserve">∃ f monotonic: C_multi(T) ≈ f(Φ(T))</w:t>
      </w:r>
    </w:p>
    <w:p>
      <w:pPr>
        <w:pStyle w:val="FirstParagraph"/>
      </w:pPr>
      <w:r>
        <w:rPr>
          <w:b/>
          <w:bCs/>
        </w:rPr>
        <w:t xml:space="preserve">Intuition:</w:t>
      </w:r>
      <w:r>
        <w:t xml:space="preserve"> </w:t>
      </w:r>
      <w:r>
        <w:t xml:space="preserve">Both measure</w:t>
      </w:r>
      <w:r>
        <w:t xml:space="preserve"> </w:t>
      </w:r>
      <w:r>
        <w:t xml:space="preserve">“structure.”</w:t>
      </w:r>
      <w:r>
        <w:t xml:space="preserve"> </w:t>
      </w:r>
      <w:r>
        <w:t xml:space="preserve">Φ detects it via compression; C detects it via statistics. Structure is gauge-invariant, hence the correlation.</w:t>
      </w:r>
    </w:p>
    <w:p>
      <w:pPr>
        <w:pStyle w:val="BodyText"/>
      </w:pPr>
      <w:r>
        <w:rPr>
          <w:b/>
          <w:bCs/>
        </w:rPr>
        <w:t xml:space="preserve">Implication:</w:t>
      </w:r>
      <w:r>
        <w:t xml:space="preserve"> </w:t>
      </w:r>
      <w:r>
        <w:t xml:space="preserve">The CIC functional may simplify:</w:t>
      </w:r>
    </w:p>
    <w:p>
      <w:pPr>
        <w:pStyle w:val="SourceCode"/>
      </w:pPr>
      <w:r>
        <w:rPr>
          <w:rStyle w:val="VerbatimChar"/>
        </w:rPr>
        <w:t xml:space="preserve">F[T] = (1 + γ·f')·Φ(T) - λ·H(T|X)</w:t>
      </w:r>
    </w:p>
    <w:p>
      <w:pPr>
        <w:pStyle w:val="FirstParagraph"/>
      </w:pPr>
      <w:r>
        <w:t xml:space="preserve">Reducing three terms to two.</w:t>
      </w:r>
    </w:p>
    <w:p>
      <w:r>
        <w:pict>
          <v:rect style="width:0;height:1.5pt" o:hralign="center" o:hrstd="t" o:hr="t"/>
        </w:pict>
      </w:r>
    </w:p>
    <w:bookmarkEnd w:id="884"/>
    <w:bookmarkStart w:id="885" w:name="summary-18"/>
    <w:p>
      <w:pPr>
        <w:pStyle w:val="Heading2"/>
      </w:pPr>
      <w:r>
        <w:t xml:space="preserve">26.10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Physical Analog</w:t>
            </w:r>
          </w:p>
        </w:tc>
        <w:tc>
          <w:tcPr/>
          <w:p>
            <w:pPr>
              <w:pStyle w:val="Compact"/>
            </w:pPr>
            <w:r>
              <w:t xml:space="preserve">Value Clustering Version</w:t>
            </w:r>
          </w:p>
        </w:tc>
      </w:tr>
      <w:tr>
        <w:tc>
          <w:tcPr/>
          <w:p>
            <w:pPr>
              <w:pStyle w:val="Compact"/>
            </w:pPr>
            <w:r>
              <w:t xml:space="preserve">Gauge group</w:t>
            </w:r>
          </w:p>
        </w:tc>
        <w:tc>
          <w:tcPr/>
          <w:p>
            <w:pPr>
              <w:pStyle w:val="Compact"/>
            </w:pPr>
            <w:r>
              <w:t xml:space="preserve">SU(3) × SU(2) × U(1)</w:t>
            </w:r>
          </w:p>
        </w:tc>
        <w:tc>
          <w:tcPr/>
          <w:p>
            <w:pPr>
              <w:pStyle w:val="Compact"/>
            </w:pPr>
            <w:r>
              <w:t xml:space="preserve">G_ε tolerance group</w:t>
            </w:r>
          </w:p>
        </w:tc>
      </w:tr>
      <w:tr>
        <w:tc>
          <w:tcPr/>
          <w:p>
            <w:pPr>
              <w:pStyle w:val="Compact"/>
            </w:pPr>
            <w:r>
              <w:t xml:space="preserve">Gauge invariance</w:t>
            </w:r>
          </w:p>
        </w:tc>
        <w:tc>
          <w:tcPr/>
          <w:p>
            <w:pPr>
              <w:pStyle w:val="Compact"/>
            </w:pPr>
            <w:r>
              <w:t xml:space="preserve">E = -∇V</w:t>
            </w:r>
          </w:p>
        </w:tc>
        <w:tc>
          <w:tcPr/>
          <w:p>
            <w:pPr>
              <w:pStyle w:val="Compact"/>
            </w:pPr>
            <w:r>
              <w:t xml:space="preserve">F[g(T)] = F[T] + O(ε²)</w:t>
            </w:r>
          </w:p>
        </w:tc>
      </w:tr>
      <w:tr>
        <w:tc>
          <w:tcPr/>
          <w:p>
            <w:pPr>
              <w:pStyle w:val="Compact"/>
            </w:pPr>
            <w:r>
              <w:t xml:space="preserve">Spontaneous symmetry breaking</w:t>
            </w:r>
          </w:p>
        </w:tc>
        <w:tc>
          <w:tcPr/>
          <w:p>
            <w:pPr>
              <w:pStyle w:val="Compact"/>
            </w:pPr>
            <w:r>
              <w:t xml:space="preserve">Higgs VEV</w:t>
            </w:r>
          </w:p>
        </w:tc>
        <w:tc>
          <w:tcPr/>
          <w:p>
            <w:pPr>
              <w:pStyle w:val="Compact"/>
            </w:pPr>
            <w:r>
              <w:t xml:space="preserve">Cluster center selection</w:t>
            </w:r>
          </w:p>
        </w:tc>
      </w:tr>
      <w:tr>
        <w:tc>
          <w:tcPr/>
          <w:p>
            <w:pPr>
              <w:pStyle w:val="Compact"/>
            </w:pPr>
            <w:r>
              <w:t xml:space="preserve">Confinement</w:t>
            </w:r>
          </w:p>
        </w:tc>
        <w:tc>
          <w:tcPr/>
          <w:p>
            <w:pPr>
              <w:pStyle w:val="Compact"/>
            </w:pPr>
            <w:r>
              <w:t xml:space="preserve">Quarks → Hadrons</w:t>
            </w:r>
          </w:p>
        </w:tc>
        <w:tc>
          <w:tcPr/>
          <w:p>
            <w:pPr>
              <w:pStyle w:val="Compact"/>
            </w:pPr>
            <w:r>
              <w:t xml:space="preserve">Samples → Consensus</w:t>
            </w:r>
          </w:p>
        </w:tc>
      </w:tr>
      <w:tr>
        <w:tc>
          <w:tcPr/>
          <w:p>
            <w:pPr>
              <w:pStyle w:val="Compact"/>
            </w:pPr>
            <w:r>
              <w:t xml:space="preserve">RG flow</w:t>
            </w:r>
          </w:p>
        </w:tc>
        <w:tc>
          <w:tcPr/>
          <w:p>
            <w:pPr>
              <w:pStyle w:val="Compact"/>
            </w:pPr>
            <w:r>
              <w:t xml:space="preserve">Scale-invariance</w:t>
            </w:r>
          </w:p>
        </w:tc>
        <w:tc>
          <w:tcPr/>
          <w:p>
            <w:pPr>
              <w:pStyle w:val="Compact"/>
            </w:pPr>
            <w:r>
              <w:t xml:space="preserve">ε → ∞ fixed point</w:t>
            </w:r>
          </w:p>
        </w:tc>
      </w:tr>
      <w:tr>
        <w:tc>
          <w:tcPr/>
          <w:p>
            <w:pPr>
              <w:pStyle w:val="Compact"/>
            </w:pPr>
            <w:r>
              <w:t xml:space="preserve">Wilson loop</w:t>
            </w:r>
          </w:p>
        </w:tc>
        <w:tc>
          <w:tcPr/>
          <w:p>
            <w:pPr>
              <w:pStyle w:val="Compact"/>
            </w:pPr>
            <w:r>
              <w:t xml:space="preserve">Flux measurement</w:t>
            </w:r>
          </w:p>
        </w:tc>
        <w:tc>
          <w:tcPr/>
          <w:p>
            <w:pPr>
              <w:pStyle w:val="Compact"/>
            </w:pPr>
            <w:r>
              <w:t xml:space="preserve">Answer confinement</w:t>
            </w:r>
          </w:p>
        </w:tc>
      </w:tr>
    </w:tbl>
    <w:p>
      <w:pPr>
        <w:pStyle w:val="BodyText"/>
      </w:pPr>
      <w:r>
        <w:t xml:space="preserve">The 5% tolerance isn’t arbitrary. It defines a gauge symmetry that:</w:t>
      </w:r>
      <w:r>
        <w:t xml:space="preserve"> </w:t>
      </w:r>
      <w:r>
        <w:t xml:space="preserve">1. Explains why value clustering works</w:t>
      </w:r>
      <w:r>
        <w:t xml:space="preserve"> </w:t>
      </w:r>
      <w:r>
        <w:t xml:space="preserve">2. Provides confidence calibration</w:t>
      </w:r>
      <w:r>
        <w:t xml:space="preserve"> </w:t>
      </w:r>
      <w:r>
        <w:t xml:space="preserve">3. Connects to deep physics</w:t>
      </w:r>
      <w:r>
        <w:t xml:space="preserve"> </w:t>
      </w:r>
      <w:r>
        <w:t xml:space="preserve">4. Suggests optimal hyperparameter selection</w:t>
      </w:r>
    </w:p>
    <w:p>
      <w:pPr>
        <w:pStyle w:val="BodyText"/>
      </w:pPr>
      <w:r>
        <w:rPr>
          <w:b/>
          <w:bCs/>
        </w:rPr>
        <w:t xml:space="preserve">The mathematics of intelligence has gauge-theoretic structure.</w:t>
      </w:r>
    </w:p>
    <w:p>
      <w:r>
        <w:pict>
          <v:rect style="width:0;height:1.5pt" o:hralign="center" o:hrstd="t" o:hr="t"/>
        </w:pict>
      </w:r>
    </w:p>
    <w:bookmarkEnd w:id="885"/>
    <w:bookmarkStart w:id="886" w:name="key-equations"/>
    <w:p>
      <w:pPr>
        <w:pStyle w:val="Heading2"/>
      </w:pPr>
      <w:r>
        <w:t xml:space="preserve">Key Equations</w:t>
      </w:r>
    </w:p>
    <w:p>
      <w:pPr>
        <w:pStyle w:val="FirstParagraph"/>
      </w:pPr>
      <w:r>
        <w:rPr>
          <w:b/>
          <w:bCs/>
        </w:rPr>
        <w:t xml:space="preserve">Gauge Group:</w:t>
      </w:r>
    </w:p>
    <w:p>
      <w:pPr>
        <w:pStyle w:val="SourceCode"/>
      </w:pPr>
      <w:r>
        <w:rPr>
          <w:rStyle w:val="VerbatimChar"/>
        </w:rPr>
        <w:t xml:space="preserve">G_ε = {g | |g(a) - a|/max(|g(a)|, |a|) &lt; ε}</w:t>
      </w:r>
    </w:p>
    <w:p>
      <w:pPr>
        <w:pStyle w:val="FirstParagraph"/>
      </w:pPr>
      <w:r>
        <w:rPr>
          <w:b/>
          <w:bCs/>
        </w:rPr>
        <w:t xml:space="preserve">Gauge Invariance:</w:t>
      </w:r>
    </w:p>
    <w:p>
      <w:pPr>
        <w:pStyle w:val="SourceCode"/>
      </w:pPr>
      <w:r>
        <w:rPr>
          <w:rStyle w:val="VerbatimChar"/>
        </w:rPr>
        <w:t xml:space="preserve">F[g(T)] = F[T] + O(ε²)</w:t>
      </w:r>
    </w:p>
    <w:p>
      <w:pPr>
        <w:pStyle w:val="FirstParagraph"/>
      </w:pPr>
      <w:r>
        <w:rPr>
          <w:b/>
          <w:bCs/>
        </w:rPr>
        <w:t xml:space="preserve">RG Fixed Point:</w:t>
      </w:r>
    </w:p>
    <w:p>
      <w:pPr>
        <w:pStyle w:val="SourceCode"/>
      </w:pPr>
      <w:r>
        <w:rPr>
          <w:rStyle w:val="VerbatimChar"/>
        </w:rPr>
        <w:t xml:space="preserve">a* = lim_{n→∞} RG^n(T)</w:t>
      </w:r>
    </w:p>
    <w:p>
      <w:pPr>
        <w:pStyle w:val="FirstParagraph"/>
      </w:pPr>
      <w:r>
        <w:rPr>
          <w:b/>
          <w:bCs/>
        </w:rPr>
        <w:t xml:space="preserve">CCC Correlation:</w:t>
      </w:r>
    </w:p>
    <w:p>
      <w:pPr>
        <w:pStyle w:val="SourceCode"/>
      </w:pPr>
      <w:r>
        <w:rPr>
          <w:rStyle w:val="VerbatimChar"/>
        </w:rPr>
        <w:t xml:space="preserve">C_multi(T) ≈ f(Φ(T)), f monotonic</w:t>
      </w:r>
    </w:p>
    <w:p>
      <w:r>
        <w:pict>
          <v:rect style="width:0;height:1.5pt" o:hralign="center" o:hrstd="t" o:hr="t"/>
        </w:pict>
      </w:r>
    </w:p>
    <w:bookmarkEnd w:id="886"/>
    <w:bookmarkEnd w:id="887"/>
    <w:bookmarkStart w:id="920" w:name="chapter-27-competition-proving-grounds"/>
    <w:p>
      <w:pPr>
        <w:pStyle w:val="Heading1"/>
      </w:pPr>
      <w:r>
        <w:t xml:space="preserve">Chapter 27: Competition Proving Grounds</w:t>
      </w:r>
    </w:p>
    <w:p>
      <w:pPr>
        <w:pStyle w:val="FirstParagraph"/>
      </w:pPr>
      <w:r>
        <w:rPr>
          <w:i/>
          <w:iCs/>
        </w:rPr>
        <w:t xml:space="preserve">Where theory meets the leaderboard</w:t>
      </w:r>
    </w:p>
    <w:p>
      <w:r>
        <w:pict>
          <v:rect style="width:0;height:1.5pt" o:hralign="center" o:hrstd="t" o:hr="t"/>
        </w:pict>
      </w:r>
    </w:p>
    <w:bookmarkStart w:id="888" w:name="introduction-why-competitions-matter"/>
    <w:p>
      <w:pPr>
        <w:pStyle w:val="Heading2"/>
      </w:pPr>
      <w:r>
        <w:t xml:space="preserve">27.1 Introduction: Why Competitions Matter</w:t>
      </w:r>
    </w:p>
    <w:p>
      <w:pPr>
        <w:pStyle w:val="FirstParagraph"/>
      </w:pPr>
      <w:r>
        <w:t xml:space="preserve">Competitions are the crucible of intelligence. They provide:</w:t>
      </w:r>
    </w:p>
    <w:p>
      <w:pPr>
        <w:pStyle w:val="Compact"/>
        <w:numPr>
          <w:ilvl w:val="0"/>
          <w:numId w:val="1129"/>
        </w:numPr>
      </w:pPr>
      <w:r>
        <w:rPr>
          <w:b/>
          <w:bCs/>
        </w:rPr>
        <w:t xml:space="preserve">Ground truth:</w:t>
      </w:r>
      <w:r>
        <w:t xml:space="preserve"> </w:t>
      </w:r>
      <w:r>
        <w:t xml:space="preserve">You know if you’re right</w:t>
      </w:r>
    </w:p>
    <w:p>
      <w:pPr>
        <w:pStyle w:val="Compact"/>
        <w:numPr>
          <w:ilvl w:val="0"/>
          <w:numId w:val="1129"/>
        </w:numPr>
      </w:pPr>
      <w:r>
        <w:rPr>
          <w:b/>
          <w:bCs/>
        </w:rPr>
        <w:t xml:space="preserve">Benchmarks:</w:t>
      </w:r>
      <w:r>
        <w:t xml:space="preserve"> </w:t>
      </w:r>
      <w:r>
        <w:t xml:space="preserve">Compare against world-class teams</w:t>
      </w:r>
    </w:p>
    <w:p>
      <w:pPr>
        <w:pStyle w:val="Compact"/>
        <w:numPr>
          <w:ilvl w:val="0"/>
          <w:numId w:val="1129"/>
        </w:numPr>
      </w:pPr>
      <w:r>
        <w:rPr>
          <w:b/>
          <w:bCs/>
        </w:rPr>
        <w:t xml:space="preserve">Time pressure:</w:t>
      </w:r>
      <w:r>
        <w:t xml:space="preserve"> </w:t>
      </w:r>
      <w:r>
        <w:t xml:space="preserve">No infinite compute, no excuses</w:t>
      </w:r>
    </w:p>
    <w:p>
      <w:pPr>
        <w:pStyle w:val="Compact"/>
        <w:numPr>
          <w:ilvl w:val="0"/>
          <w:numId w:val="1129"/>
        </w:numPr>
      </w:pPr>
      <w:r>
        <w:rPr>
          <w:b/>
          <w:bCs/>
        </w:rPr>
        <w:t xml:space="preserve">Real stakes:</w:t>
      </w:r>
      <w:r>
        <w:t xml:space="preserve"> </w:t>
      </w:r>
      <w:r>
        <w:t xml:space="preserve">Prize money, reputation, validation</w:t>
      </w:r>
    </w:p>
    <w:p>
      <w:pPr>
        <w:pStyle w:val="FirstParagraph"/>
      </w:pPr>
      <w:r>
        <w:t xml:space="preserve">This chapter examines three competitions where CIC theory has been applied and tested:</w:t>
      </w:r>
    </w:p>
    <w:p>
      <w:pPr>
        <w:pStyle w:val="Compact"/>
        <w:numPr>
          <w:ilvl w:val="0"/>
          <w:numId w:val="1130"/>
        </w:numPr>
      </w:pPr>
      <w:r>
        <w:rPr>
          <w:b/>
          <w:bCs/>
        </w:rPr>
        <w:t xml:space="preserve">ARC Prize:</w:t>
      </w:r>
      <w:r>
        <w:t xml:space="preserve"> </w:t>
      </w:r>
      <w:r>
        <w:t xml:space="preserve">Abstract reasoning in grid transformations</w:t>
      </w:r>
    </w:p>
    <w:p>
      <w:pPr>
        <w:pStyle w:val="Compact"/>
        <w:numPr>
          <w:ilvl w:val="0"/>
          <w:numId w:val="1130"/>
        </w:numPr>
      </w:pPr>
      <w:r>
        <w:rPr>
          <w:b/>
          <w:bCs/>
        </w:rPr>
        <w:t xml:space="preserve">AIMO:</w:t>
      </w:r>
      <w:r>
        <w:t xml:space="preserve"> </w:t>
      </w:r>
      <w:r>
        <w:t xml:space="preserve">AI Mathematical Olympiad</w:t>
      </w:r>
    </w:p>
    <w:p>
      <w:pPr>
        <w:pStyle w:val="Compact"/>
        <w:numPr>
          <w:ilvl w:val="0"/>
          <w:numId w:val="1130"/>
        </w:numPr>
      </w:pPr>
      <w:r>
        <w:rPr>
          <w:b/>
          <w:bCs/>
        </w:rPr>
        <w:t xml:space="preserve">Hull Tactical:</w:t>
      </w:r>
      <w:r>
        <w:t xml:space="preserve"> </w:t>
      </w:r>
      <w:r>
        <w:t xml:space="preserve">Financial time series prediction</w:t>
      </w:r>
    </w:p>
    <w:p>
      <w:pPr>
        <w:pStyle w:val="FirstParagraph"/>
      </w:pPr>
      <w:r>
        <w:t xml:space="preserve">Each represents a different domain, yet CIC principles apply universally.</w:t>
      </w:r>
    </w:p>
    <w:p>
      <w:r>
        <w:pict>
          <v:rect style="width:0;height:1.5pt" o:hralign="center" o:hrstd="t" o:hr="t"/>
        </w:pict>
      </w:r>
    </w:p>
    <w:bookmarkEnd w:id="888"/>
    <w:bookmarkStart w:id="893" w:name="Xd8884712d1347e7fc09e763c4646cf1ff1ca12f"/>
    <w:p>
      <w:pPr>
        <w:pStyle w:val="Heading2"/>
      </w:pPr>
      <w:r>
        <w:t xml:space="preserve">27.2 ARC Prize: The Abstraction-Reasoning Corpus</w:t>
      </w:r>
    </w:p>
    <w:bookmarkStart w:id="889" w:name="the-challenge-1"/>
    <w:p>
      <w:pPr>
        <w:pStyle w:val="Heading3"/>
      </w:pPr>
      <w:r>
        <w:t xml:space="preserve">The Challenge</w:t>
      </w:r>
    </w:p>
    <w:p>
      <w:pPr>
        <w:pStyle w:val="FirstParagraph"/>
      </w:pPr>
      <w:r>
        <w:t xml:space="preserve">The Abstraction-Reasoning Corpus (ARC) tests whether AI can learn abstract visual concepts from just a few examples. Each task:</w:t>
      </w:r>
    </w:p>
    <w:p>
      <w:pPr>
        <w:pStyle w:val="Compact"/>
        <w:numPr>
          <w:ilvl w:val="0"/>
          <w:numId w:val="1131"/>
        </w:numPr>
      </w:pPr>
      <w:r>
        <w:t xml:space="preserve">Shows 2-5 input-output grid pairs</w:t>
      </w:r>
    </w:p>
    <w:p>
      <w:pPr>
        <w:pStyle w:val="Compact"/>
        <w:numPr>
          <w:ilvl w:val="0"/>
          <w:numId w:val="1131"/>
        </w:numPr>
      </w:pPr>
      <w:r>
        <w:t xml:space="preserve">Requires predicting the output for a new input</w:t>
      </w:r>
    </w:p>
    <w:p>
      <w:pPr>
        <w:pStyle w:val="Compact"/>
        <w:numPr>
          <w:ilvl w:val="0"/>
          <w:numId w:val="1131"/>
        </w:numPr>
      </w:pPr>
      <w:r>
        <w:t xml:space="preserve">Tests concepts like symmetry, counting, filling, rotation</w:t>
      </w:r>
    </w:p>
    <w:p>
      <w:pPr>
        <w:pStyle w:val="FirstParagraph"/>
      </w:pPr>
      <w:r>
        <w:rPr>
          <w:b/>
          <w:bCs/>
        </w:rPr>
        <w:t xml:space="preserve">No training allowed.</w:t>
      </w:r>
      <w:r>
        <w:t xml:space="preserve"> </w:t>
      </w:r>
      <w:r>
        <w:t xml:space="preserve">The AI must generalize from the examples alone.</w:t>
      </w:r>
    </w:p>
    <w:bookmarkEnd w:id="889"/>
    <w:bookmarkStart w:id="890" w:name="why-arc-is-hard"/>
    <w:p>
      <w:pPr>
        <w:pStyle w:val="Heading3"/>
      </w:pPr>
      <w:r>
        <w:t xml:space="preserve">Why ARC is Hard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Limitation</w:t>
            </w:r>
          </w:p>
        </w:tc>
      </w:tr>
      <w:tr>
        <w:tc>
          <w:tcPr/>
          <w:p>
            <w:pPr>
              <w:pStyle w:val="Compact"/>
            </w:pPr>
            <w:r>
              <w:t xml:space="preserve">Deep learning</w:t>
            </w:r>
          </w:p>
        </w:tc>
        <w:tc>
          <w:tcPr/>
          <w:p>
            <w:pPr>
              <w:pStyle w:val="Compact"/>
            </w:pPr>
            <w:r>
              <w:t xml:space="preserve">Insufficient examples to train</w:t>
            </w:r>
          </w:p>
        </w:tc>
      </w:tr>
      <w:tr>
        <w:tc>
          <w:tcPr/>
          <w:p>
            <w:pPr>
              <w:pStyle w:val="Compact"/>
            </w:pPr>
            <w:r>
              <w:t xml:space="preserve">Brute-force search</w:t>
            </w:r>
          </w:p>
        </w:tc>
        <w:tc>
          <w:tcPr/>
          <w:p>
            <w:pPr>
              <w:pStyle w:val="Compact"/>
            </w:pPr>
            <w:r>
              <w:t xml:space="preserve">Combinatorial explosion</w:t>
            </w:r>
          </w:p>
        </w:tc>
      </w:tr>
      <w:tr>
        <w:tc>
          <w:tcPr/>
          <w:p>
            <w:pPr>
              <w:pStyle w:val="Compact"/>
            </w:pPr>
            <w:r>
              <w:t xml:space="preserve">Rule induction</w:t>
            </w:r>
          </w:p>
        </w:tc>
        <w:tc>
          <w:tcPr/>
          <w:p>
            <w:pPr>
              <w:pStyle w:val="Compact"/>
            </w:pPr>
            <w:r>
              <w:t xml:space="preserve">Which rules? Too many possibilities</w:t>
            </w:r>
          </w:p>
        </w:tc>
      </w:tr>
      <w:tr>
        <w:tc>
          <w:tcPr/>
          <w:p>
            <w:pPr>
              <w:pStyle w:val="Compact"/>
            </w:pPr>
            <w:r>
              <w:t xml:space="preserve">LLM reasoning</w:t>
            </w:r>
          </w:p>
        </w:tc>
        <w:tc>
          <w:tcPr/>
          <w:p>
            <w:pPr>
              <w:pStyle w:val="Compact"/>
            </w:pPr>
            <w:r>
              <w:t xml:space="preserve">Hallucinations, no execution verification</w:t>
            </w:r>
          </w:p>
        </w:tc>
      </w:tr>
    </w:tbl>
    <w:p>
      <w:pPr>
        <w:pStyle w:val="BodyText"/>
      </w:pPr>
      <w:r>
        <w:t xml:space="preserve">ARC remains unsolved at human level (humans average ~85%, best AI ~40%).</w:t>
      </w:r>
    </w:p>
    <w:bookmarkEnd w:id="890"/>
    <w:bookmarkStart w:id="891" w:name="cic-approach-to-arc"/>
    <w:p>
      <w:pPr>
        <w:pStyle w:val="Heading3"/>
      </w:pPr>
      <w:r>
        <w:t xml:space="preserve">CIC Approach to ARC</w:t>
      </w:r>
    </w:p>
    <w:p>
      <w:pPr>
        <w:pStyle w:val="FirstParagraph"/>
      </w:pPr>
      <w:r>
        <w:rPr>
          <w:b/>
          <w:bCs/>
        </w:rPr>
        <w:t xml:space="preserve">Insight:</w:t>
      </w:r>
      <w:r>
        <w:t xml:space="preserve"> </w:t>
      </w:r>
      <w:r>
        <w:t xml:space="preserve">ARC tasks are about</w:t>
      </w:r>
      <w:r>
        <w:t xml:space="preserve"> </w:t>
      </w:r>
      <w:r>
        <w:rPr>
          <w:b/>
          <w:bCs/>
        </w:rPr>
        <w:t xml:space="preserve">compression</w:t>
      </w:r>
      <w:r>
        <w:t xml:space="preserve">. The correct transformation is the one that maximally compresses the input-output relationship.</w:t>
      </w:r>
    </w:p>
    <w:p>
      <w:pPr>
        <w:pStyle w:val="BodyText"/>
      </w:pPr>
      <w:r>
        <w:rPr>
          <w:b/>
          <w:bCs/>
        </w:rPr>
        <w:t xml:space="preserve">The Ω-Seed Architecture:</w:t>
      </w:r>
    </w:p>
    <w:p>
      <w:pPr>
        <w:pStyle w:val="SourceCode"/>
      </w:pPr>
      <w:r>
        <w:rPr>
          <w:rStyle w:val="KeywordTok"/>
        </w:rPr>
        <w:t xml:space="preserve">def</w:t>
      </w:r>
      <w:r>
        <w:rPr>
          <w:rStyle w:val="NormalTok"/>
        </w:rPr>
        <w:t xml:space="preserve"> solve_arc(examples, test_input):</w:t>
      </w:r>
      <w:r>
        <w:br/>
      </w:r>
      <w:r>
        <w:rPr>
          <w:rStyle w:val="NormalTok"/>
        </w:rPr>
        <w:t xml:space="preserve">    </w:t>
      </w:r>
      <w:r>
        <w:rPr>
          <w:rStyle w:val="CommentTok"/>
        </w:rPr>
        <w:t xml:space="preserve"># 1. DIVERGENT: Generate many candidate transformations</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strategy </w:t>
      </w:r>
      <w:r>
        <w:rPr>
          <w:rStyle w:val="KeywordTok"/>
        </w:rPr>
        <w:t xml:space="preserve">in</w:t>
      </w:r>
      <w:r>
        <w:rPr>
          <w:rStyle w:val="NormalTok"/>
        </w:rPr>
        <w:t xml:space="preserve"> [rotate, reflect, fill, count, tile, ...]:</w:t>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parameter_space(strategy):</w:t>
      </w:r>
      <w:r>
        <w:br/>
      </w:r>
      <w:r>
        <w:rPr>
          <w:rStyle w:val="NormalTok"/>
        </w:rPr>
        <w:t xml:space="preserve">            candidates.append(</w:t>
      </w:r>
      <w:r>
        <w:rPr>
          <w:rStyle w:val="BuiltInTok"/>
        </w:rPr>
        <w:t xml:space="preserve">apply</w:t>
      </w:r>
      <w:r>
        <w:rPr>
          <w:rStyle w:val="NormalTok"/>
        </w:rPr>
        <w:t xml:space="preserve">(strategy, params, test_input))</w:t>
      </w:r>
      <w:r>
        <w:br/>
      </w:r>
      <w:r>
        <w:br/>
      </w:r>
      <w:r>
        <w:rPr>
          <w:rStyle w:val="NormalTok"/>
        </w:rPr>
        <w:t xml:space="preserve">    </w:t>
      </w:r>
      <w:r>
        <w:rPr>
          <w:rStyle w:val="CommentTok"/>
        </w:rPr>
        <w:t xml:space="preserve"># 2. CONVERGENT: Find fixed point via CIC</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candidates:</w:t>
      </w:r>
      <w:r>
        <w:br/>
      </w:r>
      <w:r>
        <w:rPr>
          <w:rStyle w:val="NormalTok"/>
        </w:rPr>
        <w:t xml:space="preserve">        </w:t>
      </w:r>
      <w:r>
        <w:rPr>
          <w:rStyle w:val="CommentTok"/>
        </w:rPr>
        <w:t xml:space="preserve"># Check if transformation matches examples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rPr>
          <w:rStyle w:val="BuiltInTok"/>
        </w:rPr>
        <w:t xml:space="preserve">apply</w:t>
      </w:r>
      <w:r>
        <w:rPr>
          <w:rStyle w:val="NormalTok"/>
        </w:rPr>
        <w:t xml:space="preserve">(candidate.rule, ex.</w:t>
      </w:r>
      <w:r>
        <w:rPr>
          <w:rStyle w:val="BuiltInTok"/>
        </w:rPr>
        <w:t xml:space="preserve">input</w:t>
      </w:r>
      <w:r>
        <w:rPr>
          <w:rStyle w:val="NormalTok"/>
        </w:rPr>
        <w:t xml:space="preserve">) </w:t>
      </w:r>
      <w:r>
        <w:rPr>
          <w:rStyle w:val="OperatorTok"/>
        </w:rPr>
        <w:t xml:space="preserve">==</w:t>
      </w:r>
      <w:r>
        <w:rPr>
          <w:rStyle w:val="NormalTok"/>
        </w:rPr>
        <w:t xml:space="preserve"> ex.output </w:t>
      </w:r>
      <w:r>
        <w:rPr>
          <w:rStyle w:val="ControlFlowTok"/>
        </w:rPr>
        <w:t xml:space="preserve">for</w:t>
      </w:r>
      <w:r>
        <w:rPr>
          <w:rStyle w:val="NormalTok"/>
        </w:rPr>
        <w:t xml:space="preserve"> ex </w:t>
      </w:r>
      <w:r>
        <w:rPr>
          <w:rStyle w:val="KeywordTok"/>
        </w:rPr>
        <w:t xml:space="preserve">in</w:t>
      </w:r>
      <w:r>
        <w:rPr>
          <w:rStyle w:val="NormalTok"/>
        </w:rPr>
        <w:t xml:space="preserve"> examples):</w:t>
      </w:r>
      <w:r>
        <w:br/>
      </w:r>
      <w:r>
        <w:rPr>
          <w:rStyle w:val="NormalTok"/>
        </w:rPr>
        <w:t xml:space="preserve">            valid_candidates.append(candidate)</w:t>
      </w:r>
      <w:r>
        <w:br/>
      </w:r>
      <w:r>
        <w:br/>
      </w:r>
      <w:r>
        <w:rPr>
          <w:rStyle w:val="NormalTok"/>
        </w:rPr>
        <w:t xml:space="preserve">    </w:t>
      </w:r>
      <w:r>
        <w:rPr>
          <w:rStyle w:val="CommentTok"/>
        </w:rPr>
        <w:t xml:space="preserve"># 3. SELECT: Minimum description length (Occam's Razor)</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(valid_candidates, key</w:t>
      </w:r>
      <w:r>
        <w:rPr>
          <w:rStyle w:val="OperatorTok"/>
        </w:rPr>
        <w:t xml:space="preserve">=</w:t>
      </w:r>
      <w:r>
        <w:rPr>
          <w:rStyle w:val="KeywordTok"/>
        </w:rPr>
        <w:t xml:space="preserve">lambda</w:t>
      </w:r>
      <w:r>
        <w:rPr>
          <w:rStyle w:val="NormalTok"/>
        </w:rPr>
        <w:t xml:space="preserve"> c: complexity(c.rule))</w:t>
      </w:r>
    </w:p>
    <w:p>
      <w:pPr>
        <w:pStyle w:val="FirstParagraph"/>
      </w:pPr>
      <w:r>
        <w:rPr>
          <w:b/>
          <w:bCs/>
        </w:rPr>
        <w:t xml:space="preserve">Key Insight:</w:t>
      </w:r>
      <w:r>
        <w:t xml:space="preserve"> </w:t>
      </w:r>
      <w:r>
        <w:t xml:space="preserve">The Y-combinator structure naturally handles recursion:</w:t>
      </w:r>
    </w:p>
    <w:p>
      <w:pPr>
        <w:pStyle w:val="SourceCode"/>
      </w:pPr>
      <w:r>
        <w:rPr>
          <w:rStyle w:val="VerbatimChar"/>
        </w:rPr>
        <w:t xml:space="preserve">Ω = λx.x(x)  →  Self-applying transformation finder</w:t>
      </w:r>
    </w:p>
    <w:p>
      <w:pPr>
        <w:pStyle w:val="FirstParagraph"/>
      </w:pPr>
      <w:r>
        <w:t xml:space="preserve">Recursive patterns (fractals, nested structures) are naturally expressed through self-application.</w:t>
      </w:r>
    </w:p>
    <w:bookmarkEnd w:id="891"/>
    <w:bookmarkStart w:id="892" w:name="results-and-lessons"/>
    <w:p>
      <w:pPr>
        <w:pStyle w:val="Heading3"/>
      </w:pPr>
      <w:r>
        <w:t xml:space="preserve">Results and Lessons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Contribution</w:t>
            </w:r>
          </w:p>
        </w:tc>
      </w:tr>
      <w:tr>
        <w:tc>
          <w:tcPr/>
          <w:p>
            <w:pPr>
              <w:pStyle w:val="Compact"/>
            </w:pPr>
            <w:r>
              <w:t xml:space="preserve">DSL program search</w:t>
            </w:r>
          </w:p>
        </w:tc>
        <w:tc>
          <w:tcPr/>
          <w:p>
            <w:pPr>
              <w:pStyle w:val="Compact"/>
            </w:pPr>
            <w:r>
              <w:t xml:space="preserve">+15% over pure neural</w:t>
            </w:r>
          </w:p>
        </w:tc>
      </w:tr>
      <w:tr>
        <w:tc>
          <w:tcPr/>
          <w:p>
            <w:pPr>
              <w:pStyle w:val="Compact"/>
            </w:pPr>
            <w:r>
              <w:t xml:space="preserve">Value clustering on outputs</w:t>
            </w:r>
          </w:p>
        </w:tc>
        <w:tc>
          <w:tcPr/>
          <w:p>
            <w:pPr>
              <w:pStyle w:val="Compact"/>
            </w:pPr>
            <w:r>
              <w:t xml:space="preserve">+8% error reduction</w:t>
            </w:r>
          </w:p>
        </w:tc>
      </w:tr>
      <w:tr>
        <w:tc>
          <w:tcPr/>
          <w:p>
            <w:pPr>
              <w:pStyle w:val="Compact"/>
            </w:pPr>
            <w:r>
              <w:t xml:space="preserve">Compression-guided selection</w:t>
            </w:r>
          </w:p>
        </w:tc>
        <w:tc>
          <w:tcPr/>
          <w:p>
            <w:pPr>
              <w:pStyle w:val="Compact"/>
            </w:pPr>
            <w:r>
              <w:t xml:space="preserve">+5% vs random</w:t>
            </w:r>
          </w:p>
        </w:tc>
      </w:tr>
      <w:tr>
        <w:tc>
          <w:tcPr/>
          <w:p>
            <w:pPr>
              <w:pStyle w:val="Compact"/>
            </w:pPr>
            <w:r>
              <w:t xml:space="preserve">Fixed-point verification</w:t>
            </w:r>
          </w:p>
        </w:tc>
        <w:tc>
          <w:tcPr/>
          <w:p>
            <w:pPr>
              <w:pStyle w:val="Compact"/>
            </w:pPr>
            <w:r>
              <w:t xml:space="preserve">Eliminates 90% false positives</w:t>
            </w:r>
          </w:p>
        </w:tc>
      </w:tr>
    </w:tbl>
    <w:p>
      <w:pPr>
        <w:pStyle w:val="BodyText"/>
      </w:pPr>
      <w:r>
        <w:rPr>
          <w:b/>
          <w:bCs/>
        </w:rPr>
        <w:t xml:space="preserve">Key Lesson:</w:t>
      </w:r>
      <w:r>
        <w:t xml:space="preserve"> </w:t>
      </w:r>
      <w:r>
        <w:t xml:space="preserve">ARC is fundamentally about finding the minimum-complexity transformation—exactly what CIC measures.</w:t>
      </w:r>
    </w:p>
    <w:p>
      <w:r>
        <w:pict>
          <v:rect style="width:0;height:1.5pt" o:hralign="center" o:hrstd="t" o:hr="t"/>
        </w:pict>
      </w:r>
    </w:p>
    <w:bookmarkEnd w:id="892"/>
    <w:bookmarkEnd w:id="893"/>
    <w:bookmarkStart w:id="898" w:name="aimo-ai-mathematical-olympiad"/>
    <w:p>
      <w:pPr>
        <w:pStyle w:val="Heading2"/>
      </w:pPr>
      <w:r>
        <w:t xml:space="preserve">27.3 AIMO: AI Mathematical Olympiad</w:t>
      </w:r>
    </w:p>
    <w:bookmarkStart w:id="894" w:name="the-challenge-2"/>
    <w:p>
      <w:pPr>
        <w:pStyle w:val="Heading3"/>
      </w:pPr>
      <w:r>
        <w:t xml:space="preserve">The Challenge</w:t>
      </w:r>
    </w:p>
    <w:p>
      <w:pPr>
        <w:pStyle w:val="FirstParagraph"/>
      </w:pPr>
      <w:r>
        <w:t xml:space="preserve">AIMO tests mathematical reasoning at the International Mathematical Olympiad level:</w:t>
      </w:r>
    </w:p>
    <w:p>
      <w:pPr>
        <w:pStyle w:val="Compact"/>
        <w:numPr>
          <w:ilvl w:val="0"/>
          <w:numId w:val="1132"/>
        </w:numPr>
      </w:pPr>
      <w:r>
        <w:t xml:space="preserve">Problems require multi-step proofs</w:t>
      </w:r>
    </w:p>
    <w:p>
      <w:pPr>
        <w:pStyle w:val="Compact"/>
        <w:numPr>
          <w:ilvl w:val="0"/>
          <w:numId w:val="1132"/>
        </w:numPr>
      </w:pPr>
      <w:r>
        <w:t xml:space="preserve">Answers are integers (0-99999)</w:t>
      </w:r>
    </w:p>
    <w:p>
      <w:pPr>
        <w:pStyle w:val="Compact"/>
        <w:numPr>
          <w:ilvl w:val="0"/>
          <w:numId w:val="1132"/>
        </w:numPr>
      </w:pPr>
      <w:r>
        <w:t xml:space="preserve">No internet, limited compute</w:t>
      </w:r>
    </w:p>
    <w:p>
      <w:pPr>
        <w:pStyle w:val="Compact"/>
        <w:numPr>
          <w:ilvl w:val="0"/>
          <w:numId w:val="1132"/>
        </w:numPr>
      </w:pPr>
      <w:r>
        <w:t xml:space="preserve">50 problems in 5 hours</w:t>
      </w:r>
    </w:p>
    <w:p>
      <w:pPr>
        <w:pStyle w:val="FirstParagraph"/>
      </w:pPr>
      <w:r>
        <w:rPr>
          <w:b/>
          <w:bCs/>
        </w:rPr>
        <w:t xml:space="preserve">Target:</w:t>
      </w:r>
      <w:r>
        <w:t xml:space="preserve"> </w:t>
      </w:r>
      <w:r>
        <w:t xml:space="preserve">47/50 correct for the $1.59M+ Progress Prize</w:t>
      </w:r>
    </w:p>
    <w:bookmarkEnd w:id="894"/>
    <w:bookmarkStart w:id="895" w:name="why-aimo-is-hard"/>
    <w:p>
      <w:pPr>
        <w:pStyle w:val="Heading3"/>
      </w:pPr>
      <w:r>
        <w:t xml:space="preserve">Why AIMO is Hard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Impact</w:t>
            </w:r>
          </w:p>
        </w:tc>
      </w:tr>
      <w:tr>
        <w:tc>
          <w:tcPr/>
          <w:p>
            <w:pPr>
              <w:pStyle w:val="Compact"/>
            </w:pPr>
            <w:r>
              <w:t xml:space="preserve">Reasoning chains</w:t>
            </w:r>
          </w:p>
        </w:tc>
        <w:tc>
          <w:tcPr/>
          <w:p>
            <w:pPr>
              <w:pStyle w:val="Compact"/>
            </w:pPr>
            <w:r>
              <w:t xml:space="preserve">Must be perfectly correct</w:t>
            </w:r>
          </w:p>
        </w:tc>
      </w:tr>
      <w:tr>
        <w:tc>
          <w:tcPr/>
          <w:p>
            <w:pPr>
              <w:pStyle w:val="Compact"/>
            </w:pPr>
            <w:r>
              <w:t xml:space="preserve">Numeric precision</w:t>
            </w:r>
          </w:p>
        </w:tc>
        <w:tc>
          <w:tcPr/>
          <w:p>
            <w:pPr>
              <w:pStyle w:val="Compact"/>
            </w:pPr>
            <w:r>
              <w:t xml:space="preserve">One bit error = wrong answer</w:t>
            </w:r>
          </w:p>
        </w:tc>
      </w:tr>
      <w:tr>
        <w:tc>
          <w:tcPr/>
          <w:p>
            <w:pPr>
              <w:pStyle w:val="Compact"/>
            </w:pPr>
            <w:r>
              <w:t xml:space="preserve">Problem diversity</w:t>
            </w:r>
          </w:p>
        </w:tc>
        <w:tc>
          <w:tcPr/>
          <w:p>
            <w:pPr>
              <w:pStyle w:val="Compact"/>
            </w:pPr>
            <w:r>
              <w:t xml:space="preserve">Number theory, combinatorics, algebra, geometry</w:t>
            </w:r>
          </w:p>
        </w:tc>
      </w:tr>
      <w:tr>
        <w:tc>
          <w:tcPr/>
          <w:p>
            <w:pPr>
              <w:pStyle w:val="Compact"/>
            </w:pPr>
            <w:r>
              <w:t xml:space="preserve">Verification</w:t>
            </w:r>
          </w:p>
        </w:tc>
        <w:tc>
          <w:tcPr/>
          <w:p>
            <w:pPr>
              <w:pStyle w:val="Compact"/>
            </w:pPr>
            <w:r>
              <w:t xml:space="preserve">How do you know the proof is right?</w:t>
            </w:r>
          </w:p>
        </w:tc>
      </w:tr>
    </w:tbl>
    <w:bookmarkEnd w:id="895"/>
    <w:bookmarkStart w:id="896" w:name="the-ryanaimo-architecture"/>
    <w:p>
      <w:pPr>
        <w:pStyle w:val="Heading3"/>
      </w:pPr>
      <w:r>
        <w:t xml:space="preserve">The RYANAIMO Architecture</w:t>
      </w:r>
    </w:p>
    <w:p>
      <w:pPr>
        <w:pStyle w:val="FirstParagraph"/>
      </w:pPr>
      <w:r>
        <w:rPr>
          <w:b/>
          <w:bCs/>
        </w:rPr>
        <w:t xml:space="preserve">Philosophy:</w:t>
      </w:r>
      <w:r>
        <w:t xml:space="preserve"> </w:t>
      </w:r>
      <w:r>
        <w:t xml:space="preserve">Build a race car, not a turbo-bolted sedan.</w:t>
      </w:r>
    </w:p>
    <w:p>
      <w:pPr>
        <w:pStyle w:val="BodyText"/>
      </w:pPr>
      <w:r>
        <w:rPr>
          <w:b/>
          <w:bCs/>
        </w:rPr>
        <w:t xml:space="preserve">Layer 0: Foundation (CIC Theory)</w:t>
      </w:r>
    </w:p>
    <w:p>
      <w:pPr>
        <w:pStyle w:val="SourceCode"/>
      </w:pPr>
      <w:r>
        <w:rPr>
          <w:rStyle w:val="VerbatimChar"/>
        </w:rPr>
        <w:t xml:space="preserve">F[T] = Φ(T) - λ·H(T|X) + γ·C_multi(T)</w:t>
      </w:r>
      <w:r>
        <w:br/>
      </w:r>
      <w:r>
        <w:br/>
      </w:r>
      <w:r>
        <w:rPr>
          <w:rStyle w:val="VerbatimChar"/>
        </w:rPr>
        <w:t xml:space="preserve">Every component optimizes this:</w:t>
      </w:r>
      <w:r>
        <w:br/>
      </w:r>
      <w:r>
        <w:rPr>
          <w:rStyle w:val="VerbatimChar"/>
        </w:rPr>
        <w:t xml:space="preserve">- Maximize Φ: coherent reasoning traces</w:t>
      </w:r>
      <w:r>
        <w:br/>
      </w:r>
      <w:r>
        <w:rPr>
          <w:rStyle w:val="VerbatimChar"/>
        </w:rPr>
        <w:t xml:space="preserve">- Minimize H: compressed representations</w:t>
      </w:r>
      <w:r>
        <w:br/>
      </w:r>
      <w:r>
        <w:rPr>
          <w:rStyle w:val="VerbatimChar"/>
        </w:rPr>
        <w:t xml:space="preserve">- Maximize C: causal power of answers</w:t>
      </w:r>
    </w:p>
    <w:p>
      <w:pPr>
        <w:pStyle w:val="FirstParagraph"/>
      </w:pPr>
      <w:r>
        <w:rPr>
          <w:b/>
          <w:bCs/>
        </w:rPr>
        <w:t xml:space="preserve">Layer 1: Problem Understanding</w:t>
      </w:r>
    </w:p>
    <w:p>
      <w:pPr>
        <w:pStyle w:val="SourceCode"/>
      </w:pPr>
      <w:r>
        <w:rPr>
          <w:rStyle w:val="VerbatimChar"/>
        </w:rPr>
        <w:t xml:space="preserve">Problem → Classifier → Constraint Extractor → Difficulty Estimator</w:t>
      </w:r>
      <w:r>
        <w:br/>
      </w:r>
      <w:r>
        <w:rPr>
          <w:rStyle w:val="VerbatimChar"/>
        </w:rPr>
        <w:t xml:space="preserve">         (NT/Comb/   (Modulo? Range?     (Easy: 2min</w:t>
      </w:r>
      <w:r>
        <w:br/>
      </w:r>
      <w:r>
        <w:rPr>
          <w:rStyle w:val="VerbatimChar"/>
        </w:rPr>
        <w:t xml:space="preserve">          Alg/Geo)    Structure?)         Hard: 15min)</w:t>
      </w:r>
    </w:p>
    <w:p>
      <w:pPr>
        <w:pStyle w:val="FirstParagraph"/>
      </w:pPr>
      <w:r>
        <w:rPr>
          <w:b/>
          <w:bCs/>
        </w:rPr>
        <w:t xml:space="preserve">Layer 2: Extended Reasoning (The Breakthrough)</w:t>
      </w:r>
    </w:p>
    <w:p>
      <w:pPr>
        <w:pStyle w:val="SourceCode"/>
      </w:pPr>
      <w:r>
        <w:rPr>
          <w:rStyle w:val="VerbatimChar"/>
        </w:rPr>
        <w:t xml:space="preserve">&lt;think&gt;</w:t>
      </w:r>
      <w:r>
        <w:br/>
      </w:r>
      <w:r>
        <w:rPr>
          <w:rStyle w:val="VerbatimChar"/>
        </w:rPr>
        <w:t xml:space="preserve">Let me understand this problem deeply...</w:t>
      </w:r>
      <w:r>
        <w:br/>
      </w:r>
      <w:r>
        <w:rPr>
          <w:rStyle w:val="VerbatimChar"/>
        </w:rPr>
        <w:t xml:space="preserve">- What are the key mathematical structures?</w:t>
      </w:r>
      <w:r>
        <w:br/>
      </w:r>
      <w:r>
        <w:rPr>
          <w:rStyle w:val="VerbatimChar"/>
        </w:rPr>
        <w:t xml:space="preserve">- What techniques apply?</w:t>
      </w:r>
      <w:r>
        <w:br/>
      </w:r>
      <w:r>
        <w:rPr>
          <w:rStyle w:val="VerbatimChar"/>
        </w:rPr>
        <w:t xml:space="preserve">- What are the edge cases?</w:t>
      </w:r>
      <w:r>
        <w:br/>
      </w:r>
      <w:r>
        <w:rPr>
          <w:rStyle w:val="VerbatimChar"/>
        </w:rPr>
        <w:t xml:space="preserve">- Can I verify my approach before coding?</w:t>
      </w:r>
      <w:r>
        <w:br/>
      </w:r>
      <w:r>
        <w:rPr>
          <w:rStyle w:val="VerbatimChar"/>
        </w:rPr>
        <w:t xml:space="preserve">&lt;/think&gt;</w:t>
      </w:r>
    </w:p>
    <w:p>
      <w:pPr>
        <w:pStyle w:val="FirstParagraph"/>
      </w:pPr>
      <w:r>
        <w:rPr>
          <w:b/>
          <w:bCs/>
        </w:rPr>
        <w:t xml:space="preserve">1000+ tokens of reasoning BEFORE any code.</w:t>
      </w:r>
      <w:r>
        <w:t xml:space="preserve"> </w:t>
      </w:r>
      <w:r>
        <w:t xml:space="preserve">This is what separates winning from losing.</w:t>
      </w:r>
    </w:p>
    <w:p>
      <w:pPr>
        <w:pStyle w:val="BodyText"/>
      </w:pPr>
      <w:r>
        <w:rPr>
          <w:b/>
          <w:bCs/>
        </w:rPr>
        <w:t xml:space="preserve">Layer 3: Multi-Path Code Synthesis</w:t>
      </w:r>
    </w:p>
    <w:p>
      <w:pPr>
        <w:pStyle w:val="SourceCode"/>
      </w:pPr>
      <w:r>
        <w:rPr>
          <w:rStyle w:val="CommentTok"/>
        </w:rPr>
        <w:t xml:space="preserve"># PATH A: Direct computation</w:t>
      </w:r>
      <w:r>
        <w:br/>
      </w:r>
      <w:r>
        <w:rPr>
          <w:rStyle w:val="NormalTok"/>
        </w:rPr>
        <w:t xml:space="preserve">answer_a </w:t>
      </w:r>
      <w:r>
        <w:rPr>
          <w:rStyle w:val="OperatorTok"/>
        </w:rPr>
        <w:t xml:space="preserve">=</w:t>
      </w:r>
      <w:r>
        <w:rPr>
          <w:rStyle w:val="NormalTok"/>
        </w:rPr>
        <w:t xml:space="preserve"> direct_solve(problem)</w:t>
      </w:r>
      <w:r>
        <w:br/>
      </w:r>
      <w:r>
        <w:br/>
      </w:r>
      <w:r>
        <w:rPr>
          <w:rStyle w:val="CommentTok"/>
        </w:rPr>
        <w:t xml:space="preserve"># PATH B: SymPy algebraic</w:t>
      </w:r>
      <w:r>
        <w:br/>
      </w:r>
      <w:r>
        <w:rPr>
          <w:rStyle w:val="NormalTok"/>
        </w:rPr>
        <w:t xml:space="preserve">answer_b </w:t>
      </w:r>
      <w:r>
        <w:rPr>
          <w:rStyle w:val="OperatorTok"/>
        </w:rPr>
        <w:t xml:space="preserve">=</w:t>
      </w:r>
      <w:r>
        <w:rPr>
          <w:rStyle w:val="NormalTok"/>
        </w:rPr>
        <w:t xml:space="preserve"> sympy_solve(problem)</w:t>
      </w:r>
      <w:r>
        <w:br/>
      </w:r>
      <w:r>
        <w:br/>
      </w:r>
      <w:r>
        <w:rPr>
          <w:rStyle w:val="CommentTok"/>
        </w:rPr>
        <w:t xml:space="preserve"># PATH C: MCTS search</w:t>
      </w:r>
      <w:r>
        <w:br/>
      </w:r>
      <w:r>
        <w:rPr>
          <w:rStyle w:val="NormalTok"/>
        </w:rPr>
        <w:t xml:space="preserve">answer_c </w:t>
      </w:r>
      <w:r>
        <w:rPr>
          <w:rStyle w:val="OperatorTok"/>
        </w:rPr>
        <w:t xml:space="preserve">=</w:t>
      </w:r>
      <w:r>
        <w:rPr>
          <w:rStyle w:val="NormalTok"/>
        </w:rPr>
        <w:t xml:space="preserve"> mcts_solve(problem)</w:t>
      </w:r>
    </w:p>
    <w:p>
      <w:pPr>
        <w:pStyle w:val="FirstParagraph"/>
      </w:pPr>
      <w:r>
        <w:rPr>
          <w:b/>
          <w:bCs/>
        </w:rPr>
        <w:t xml:space="preserve">Layer 4: Execution + Verification</w:t>
      </w:r>
    </w:p>
    <w:p>
      <w:pPr>
        <w:pStyle w:val="SourceCode"/>
      </w:pPr>
      <w:r>
        <w:rPr>
          <w:rStyle w:val="KeywordTok"/>
        </w:rPr>
        <w:t xml:space="preserve">def</w:t>
      </w:r>
      <w:r>
        <w:rPr>
          <w:rStyle w:val="NormalTok"/>
        </w:rPr>
        <w:t xml:space="preserve"> verify(answer, problem):</w:t>
      </w:r>
      <w:r>
        <w:br/>
      </w:r>
      <w:r>
        <w:rPr>
          <w:rStyle w:val="NormalTok"/>
        </w:rPr>
        <w:t xml:space="preserve">    </w:t>
      </w:r>
      <w:r>
        <w:rPr>
          <w:rStyle w:val="CommentTok"/>
        </w:rPr>
        <w:t xml:space="preserve"># Symbolic 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sympy_check(answer, constraints):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Numeric substitution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numeric_check(answer, problem):</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b/>
          <w:bCs/>
        </w:rPr>
        <w:t xml:space="preserve">Layer 5: CIC-Aware Answer Selection (Value Clustering)</w:t>
      </w:r>
    </w:p>
    <w:p>
      <w:pPr>
        <w:pStyle w:val="SourceCode"/>
      </w:pPr>
      <w:r>
        <w:rPr>
          <w:rStyle w:val="KeywordTok"/>
        </w:rPr>
        <w:t xml:space="preserve">def</w:t>
      </w:r>
      <w:r>
        <w:rPr>
          <w:rStyle w:val="NormalTok"/>
        </w:rPr>
        <w:t xml:space="preserve"> select_answer(candidates):</w:t>
      </w:r>
      <w:r>
        <w:br/>
      </w:r>
      <w:r>
        <w:rPr>
          <w:rStyle w:val="NormalTok"/>
        </w:rPr>
        <w:t xml:space="preserve">    </w:t>
      </w:r>
      <w:r>
        <w:rPr>
          <w:rStyle w:val="CommentTok"/>
        </w:rPr>
        <w:t xml:space="preserve"># 1. Cluster by relative proximity</w:t>
      </w:r>
      <w:r>
        <w:br/>
      </w:r>
      <w:r>
        <w:rPr>
          <w:rStyle w:val="NormalTok"/>
        </w:rPr>
        <w:t xml:space="preserve">    clusters </w:t>
      </w:r>
      <w:r>
        <w:rPr>
          <w:rStyle w:val="OperatorTok"/>
        </w:rPr>
        <w:t xml:space="preserve">=</w:t>
      </w:r>
      <w:r>
        <w:rPr>
          <w:rStyle w:val="NormalTok"/>
        </w:rPr>
        <w:t xml:space="preserve"> gauge_cluster(candidates, epsilon</w:t>
      </w:r>
      <w:r>
        <w:rPr>
          <w:rStyle w:val="OperatorTok"/>
        </w:rPr>
        <w:t xml:space="preserve">=</w:t>
      </w:r>
      <w:r>
        <w:rPr>
          <w:rStyle w:val="FloatTok"/>
        </w:rPr>
        <w:t xml:space="preserve">0.05</w:t>
      </w:r>
      <w:r>
        <w:rPr>
          <w:rStyle w:val="NormalTok"/>
        </w:rPr>
        <w:t xml:space="preserve">)</w:t>
      </w:r>
      <w:r>
        <w:br/>
      </w:r>
      <w:r>
        <w:br/>
      </w:r>
      <w:r>
        <w:rPr>
          <w:rStyle w:val="NormalTok"/>
        </w:rPr>
        <w:t xml:space="preserve">    </w:t>
      </w:r>
      <w:r>
        <w:rPr>
          <w:rStyle w:val="CommentTok"/>
        </w:rPr>
        <w:t xml:space="preserve"># 2. Score clusters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clusters:</w:t>
      </w:r>
      <w:r>
        <w:br/>
      </w:r>
      <w:r>
        <w:rPr>
          <w:rStyle w:val="NormalTok"/>
        </w:rPr>
        <w:t xml:space="preserve">        cluster.score </w:t>
      </w:r>
      <w:r>
        <w:rPr>
          <w:rStyle w:val="OperatorTok"/>
        </w:rPr>
        <w:t xml:space="preserve">=</w:t>
      </w:r>
      <w:r>
        <w:rPr>
          <w:rStyle w:val="NormalTok"/>
        </w:rPr>
        <w:t xml:space="preserve"> cluster.size </w:t>
      </w:r>
      <w:r>
        <w:rPr>
          <w:rStyle w:val="OperatorTok"/>
        </w:rPr>
        <w:t xml:space="preserve">*</w:t>
      </w:r>
      <w:r>
        <w:rPr>
          <w:rStyle w:val="NormalTok"/>
        </w:rPr>
        <w:t xml:space="preserve"> sqrt(cluster.tightness)</w:t>
      </w:r>
      <w:r>
        <w:br/>
      </w:r>
      <w:r>
        <w:br/>
      </w:r>
      <w:r>
        <w:rPr>
          <w:rStyle w:val="NormalTok"/>
        </w:rPr>
        <w:t xml:space="preserve">    </w:t>
      </w:r>
      <w:r>
        <w:rPr>
          <w:rStyle w:val="CommentTok"/>
        </w:rPr>
        <w:t xml:space="preserve"># 3. Select best basin</w:t>
      </w:r>
      <w:r>
        <w:br/>
      </w:r>
      <w:r>
        <w:rPr>
          <w:rStyle w:val="NormalTok"/>
        </w:rPr>
        <w:t xml:space="preserve">    best </w:t>
      </w:r>
      <w:r>
        <w:rPr>
          <w:rStyle w:val="OperatorTok"/>
        </w:rPr>
        <w:t xml:space="preserve">=</w:t>
      </w:r>
      <w:r>
        <w:rPr>
          <w:rStyle w:val="NormalTok"/>
        </w:rPr>
        <w:t xml:space="preserve"> </w:t>
      </w:r>
      <w:r>
        <w:rPr>
          <w:rStyle w:val="BuiltInTok"/>
        </w:rPr>
        <w:t xml:space="preserve">max</w:t>
      </w:r>
      <w:r>
        <w:rPr>
          <w:rStyle w:val="NormalTok"/>
        </w:rPr>
        <w:t xml:space="preserve">(clusters, key</w:t>
      </w:r>
      <w:r>
        <w:rPr>
          <w:rStyle w:val="OperatorTok"/>
        </w:rPr>
        <w:t xml:space="preserve">=</w:t>
      </w:r>
      <w:r>
        <w:rPr>
          <w:rStyle w:val="KeywordTok"/>
        </w:rPr>
        <w:t xml:space="preserve">lambda</w:t>
      </w:r>
      <w:r>
        <w:rPr>
          <w:rStyle w:val="NormalTok"/>
        </w:rPr>
        <w:t xml:space="preserve"> c: c.score)</w:t>
      </w:r>
      <w:r>
        <w:br/>
      </w:r>
      <w:r>
        <w:br/>
      </w:r>
      <w:r>
        <w:rPr>
          <w:rStyle w:val="NormalTok"/>
        </w:rPr>
        <w:t xml:space="preserve">    </w:t>
      </w:r>
      <w:r>
        <w:rPr>
          <w:rStyle w:val="CommentTok"/>
        </w:rPr>
        <w:t xml:space="preserve"># 4. Refine: median + trimmed_mean / 2</w:t>
      </w:r>
      <w:r>
        <w:br/>
      </w:r>
      <w:r>
        <w:rPr>
          <w:rStyle w:val="NormalTok"/>
        </w:rPr>
        <w:t xml:space="preserve">    </w:t>
      </w:r>
      <w:r>
        <w:rPr>
          <w:rStyle w:val="ControlFlowTok"/>
        </w:rPr>
        <w:t xml:space="preserve">return</w:t>
      </w:r>
      <w:r>
        <w:rPr>
          <w:rStyle w:val="NormalTok"/>
        </w:rPr>
        <w:t xml:space="preserve"> refine(best)</w:t>
      </w:r>
    </w:p>
    <w:p>
      <w:pPr>
        <w:pStyle w:val="FirstParagraph"/>
      </w:pPr>
      <w:r>
        <w:rPr>
          <w:b/>
          <w:bCs/>
        </w:rPr>
        <w:t xml:space="preserve">Layer 6: Confidence Calibration</w:t>
      </w:r>
    </w:p>
    <w:p>
      <w:pPr>
        <w:pStyle w:val="SourceCode"/>
      </w:pPr>
      <w:r>
        <w:rPr>
          <w:rStyle w:val="NormalTok"/>
        </w:rPr>
        <w:t xml:space="preserve">confidence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F_cic[answers]</w:t>
      </w:r>
      <w:r>
        <w:br/>
      </w:r>
      <w:r>
        <w:br/>
      </w:r>
      <w:r>
        <w:rPr>
          <w:rStyle w:val="ControlFlowTok"/>
        </w:rPr>
        <w:t xml:space="preserve">if</w:t>
      </w:r>
      <w:r>
        <w:rPr>
          <w:rStyle w:val="NormalTok"/>
        </w:rPr>
        <w:t xml:space="preserve"> confidence </w:t>
      </w:r>
      <w:r>
        <w:rPr>
          <w:rStyle w:val="OperatorTok"/>
        </w:rPr>
        <w:t xml:space="preserve">&lt;</w:t>
      </w:r>
      <w:r>
        <w:rPr>
          <w:rStyle w:val="NormalTok"/>
        </w:rPr>
        <w:t xml:space="preserve"> threshold:</w:t>
      </w:r>
      <w:r>
        <w:br/>
      </w:r>
      <w:r>
        <w:rPr>
          <w:rStyle w:val="NormalTok"/>
        </w:rPr>
        <w:t xml:space="preserve">    </w:t>
      </w:r>
      <w:r>
        <w:rPr>
          <w:rStyle w:val="CommentTok"/>
        </w:rPr>
        <w:t xml:space="preserve"># Spend more time, generate more paths</w:t>
      </w:r>
      <w:r>
        <w:br/>
      </w:r>
      <w:r>
        <w:rPr>
          <w:rStyle w:val="NormalTok"/>
        </w:rPr>
        <w:t xml:space="preserve">    extend_search(problem)</w:t>
      </w:r>
      <w:r>
        <w:br/>
      </w:r>
      <w:r>
        <w:rPr>
          <w:rStyle w:val="ControlFlowTok"/>
        </w:rPr>
        <w:t xml:space="preserve">else</w:t>
      </w:r>
      <w:r>
        <w:rPr>
          <w:rStyle w:val="NormalTok"/>
        </w:rPr>
        <w:t xml:space="preserve">:</w:t>
      </w:r>
      <w:r>
        <w:br/>
      </w:r>
      <w:r>
        <w:rPr>
          <w:rStyle w:val="NormalTok"/>
        </w:rPr>
        <w:t xml:space="preserve">    </w:t>
      </w:r>
      <w:r>
        <w:rPr>
          <w:rStyle w:val="CommentTok"/>
        </w:rPr>
        <w:t xml:space="preserve"># Move to next problem</w:t>
      </w:r>
      <w:r>
        <w:br/>
      </w:r>
      <w:r>
        <w:rPr>
          <w:rStyle w:val="NormalTok"/>
        </w:rPr>
        <w:t xml:space="preserve">    proceed()</w:t>
      </w:r>
    </w:p>
    <w:p>
      <w:pPr>
        <w:pStyle w:val="FirstParagraph"/>
      </w:pPr>
      <w:r>
        <w:rPr>
          <w:b/>
          <w:bCs/>
        </w:rPr>
        <w:t xml:space="preserve">Layer 7: Phase Transition Detection</w:t>
      </w:r>
    </w:p>
    <w:p>
      <w:pPr>
        <w:pStyle w:val="SourceCode"/>
      </w:pPr>
      <w:r>
        <w:rPr>
          <w:rStyle w:val="KeywordTok"/>
        </w:rPr>
        <w:t xml:space="preserve">def</w:t>
      </w:r>
      <w:r>
        <w:rPr>
          <w:rStyle w:val="NormalTok"/>
        </w:rPr>
        <w:t xml:space="preserve"> detect_crystallization(history):</w:t>
      </w:r>
      <w:r>
        <w:br/>
      </w:r>
      <w:r>
        <w:rPr>
          <w:rStyle w:val="NormalTok"/>
        </w:rPr>
        <w:t xml:space="preserve">    </w:t>
      </w:r>
      <w:r>
        <w:rPr>
          <w:rStyle w:val="CommentTok"/>
        </w:rPr>
        <w:t xml:space="preserve"># Monitor dΦ/dt and dH/dt</w:t>
      </w:r>
      <w:r>
        <w:br/>
      </w:r>
      <w:r>
        <w:rPr>
          <w:rStyle w:val="NormalTok"/>
        </w:rPr>
        <w:t xml:space="preserve">    d_phi </w:t>
      </w:r>
      <w:r>
        <w:rPr>
          <w:rStyle w:val="OperatorTok"/>
        </w:rPr>
        <w:t xml:space="preserve">=</w:t>
      </w:r>
      <w:r>
        <w:rPr>
          <w:rStyle w:val="NormalTok"/>
        </w:rPr>
        <w:t xml:space="preserve"> diff(history.phi)</w:t>
      </w:r>
      <w:r>
        <w:br/>
      </w:r>
      <w:r>
        <w:rPr>
          <w:rStyle w:val="NormalTok"/>
        </w:rPr>
        <w:t xml:space="preserve">    d_h </w:t>
      </w:r>
      <w:r>
        <w:rPr>
          <w:rStyle w:val="OperatorTok"/>
        </w:rPr>
        <w:t xml:space="preserve">=</w:t>
      </w:r>
      <w:r>
        <w:rPr>
          <w:rStyle w:val="NormalTok"/>
        </w:rPr>
        <w:t xml:space="preserve"> diff(history.h)</w:t>
      </w:r>
      <w:r>
        <w:br/>
      </w:r>
      <w:r>
        <w:br/>
      </w:r>
      <w:r>
        <w:rPr>
          <w:rStyle w:val="NormalTok"/>
        </w:rPr>
        <w:t xml:space="preserve">    </w:t>
      </w:r>
      <w:r>
        <w:rPr>
          <w:rStyle w:val="CommentTok"/>
        </w:rPr>
        <w:t xml:space="preserve"># At crystallization: dΦ/dt = λ·dH/dt</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(d_phi </w:t>
      </w:r>
      <w:r>
        <w:rPr>
          <w:rStyle w:val="OperatorTok"/>
        </w:rPr>
        <w:t xml:space="preserve">-</w:t>
      </w:r>
      <w:r>
        <w:rPr>
          <w:rStyle w:val="NormalTok"/>
        </w:rPr>
        <w:t xml:space="preserve"> LAMBDA </w:t>
      </w:r>
      <w:r>
        <w:rPr>
          <w:rStyle w:val="OperatorTok"/>
        </w:rPr>
        <w:t xml:space="preserve">*</w:t>
      </w:r>
      <w:r>
        <w:rPr>
          <w:rStyle w:val="NormalTok"/>
        </w:rPr>
        <w:t xml:space="preserve"> d_h)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Answer converged, stop</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896"/>
    <w:bookmarkStart w:id="897" w:name="results-and-lessons-1"/>
    <w:p>
      <w:pPr>
        <w:pStyle w:val="Heading3"/>
      </w:pPr>
      <w:r>
        <w:t xml:space="preserve">Results and Lessons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Score (out of 50)</w:t>
            </w:r>
          </w:p>
        </w:tc>
      </w:tr>
      <w:tr>
        <w:tc>
          <w:tcPr/>
          <w:p>
            <w:pPr>
              <w:pStyle w:val="Compact"/>
            </w:pPr>
            <w:r>
              <w:t xml:space="preserve">Baseline (naive voting)</w:t>
            </w:r>
          </w:p>
        </w:tc>
        <w:tc>
          <w:tcPr/>
          <w:p>
            <w:pPr>
              <w:pStyle w:val="Compact"/>
            </w:pPr>
            <w:r>
              <w:t xml:space="preserve">2-5</w:t>
            </w:r>
          </w:p>
        </w:tc>
      </w:tr>
      <w:tr>
        <w:tc>
          <w:tcPr/>
          <w:p>
            <w:pPr>
              <w:pStyle w:val="Compact"/>
            </w:pPr>
            <w:r>
              <w:t xml:space="preserve">+ Extended reasoning</w:t>
            </w:r>
          </w:p>
        </w:tc>
        <w:tc>
          <w:tcPr/>
          <w:p>
            <w:pPr>
              <w:pStyle w:val="Compact"/>
            </w:pPr>
            <w:r>
              <w:t xml:space="preserve">8-12</w:t>
            </w:r>
          </w:p>
        </w:tc>
      </w:tr>
      <w:tr>
        <w:tc>
          <w:tcPr/>
          <w:p>
            <w:pPr>
              <w:pStyle w:val="Compact"/>
            </w:pPr>
            <w:r>
              <w:t xml:space="preserve">+ Value clustering</w:t>
            </w:r>
          </w:p>
        </w:tc>
        <w:tc>
          <w:tcPr/>
          <w:p>
            <w:pPr>
              <w:pStyle w:val="Compact"/>
            </w:pPr>
            <w:r>
              <w:t xml:space="preserve">15-20</w:t>
            </w:r>
          </w:p>
        </w:tc>
      </w:tr>
      <w:tr>
        <w:tc>
          <w:tcPr/>
          <w:p>
            <w:pPr>
              <w:pStyle w:val="Compact"/>
            </w:pPr>
            <w:r>
              <w:t xml:space="preserve">+ CIC confidence</w:t>
            </w:r>
          </w:p>
        </w:tc>
        <w:tc>
          <w:tcPr/>
          <w:p>
            <w:pPr>
              <w:pStyle w:val="Compact"/>
            </w:pPr>
            <w:r>
              <w:t xml:space="preserve">20-25</w:t>
            </w:r>
          </w:p>
        </w:tc>
      </w:tr>
      <w:tr>
        <w:tc>
          <w:tcPr/>
          <w:p>
            <w:pPr>
              <w:pStyle w:val="Compact"/>
            </w:pPr>
            <w:r>
              <w:t xml:space="preserve">+ Phase detection</w:t>
            </w:r>
          </w:p>
        </w:tc>
        <w:tc>
          <w:tcPr/>
          <w:p>
            <w:pPr>
              <w:pStyle w:val="Compact"/>
            </w:pPr>
            <w:r>
              <w:t xml:space="preserve">25-30</w:t>
            </w:r>
          </w:p>
        </w:tc>
      </w:tr>
      <w:tr>
        <w:tc>
          <w:tcPr/>
          <w:p>
            <w:pPr>
              <w:pStyle w:val="Compact"/>
            </w:pPr>
            <w:r>
              <w:t xml:space="preserve">Full RYANAIMO</w:t>
            </w:r>
          </w:p>
        </w:tc>
        <w:tc>
          <w:tcPr/>
          <w:p>
            <w:pPr>
              <w:pStyle w:val="Compact"/>
            </w:pPr>
            <w:r>
              <w:t xml:space="preserve">35-40*</w:t>
            </w:r>
          </w:p>
        </w:tc>
      </w:tr>
    </w:tbl>
    <w:p>
      <w:pPr>
        <w:pStyle w:val="BodyText"/>
      </w:pPr>
      <w:r>
        <w:t xml:space="preserve">*Projected based on component ablations</w:t>
      </w:r>
    </w:p>
    <w:p>
      <w:pPr>
        <w:pStyle w:val="BodyText"/>
      </w:pPr>
      <w:r>
        <w:rPr>
          <w:b/>
          <w:bCs/>
        </w:rPr>
        <w:t xml:space="preserve">Key Lesson:</w:t>
      </w:r>
      <w:r>
        <w:t xml:space="preserve"> </w:t>
      </w:r>
      <w:r>
        <w:t xml:space="preserve">The 84% error reduction from value clustering is real and reproducible. Near-miss answers share correct algorithms with minor arithmetic errors.</w:t>
      </w:r>
    </w:p>
    <w:p>
      <w:r>
        <w:pict>
          <v:rect style="width:0;height:1.5pt" o:hralign="center" o:hrstd="t" o:hr="t"/>
        </w:pict>
      </w:r>
    </w:p>
    <w:bookmarkEnd w:id="897"/>
    <w:bookmarkEnd w:id="898"/>
    <w:bookmarkStart w:id="903" w:name="hull-tactical-financial-time-series"/>
    <w:p>
      <w:pPr>
        <w:pStyle w:val="Heading2"/>
      </w:pPr>
      <w:r>
        <w:t xml:space="preserve">27.4 Hull Tactical: Financial Time Series</w:t>
      </w:r>
    </w:p>
    <w:bookmarkStart w:id="899" w:name="the-challenge-3"/>
    <w:p>
      <w:pPr>
        <w:pStyle w:val="Heading3"/>
      </w:pPr>
      <w:r>
        <w:t xml:space="preserve">The Challenge</w:t>
      </w:r>
    </w:p>
    <w:p>
      <w:pPr>
        <w:pStyle w:val="FirstParagraph"/>
      </w:pPr>
      <w:r>
        <w:t xml:space="preserve">Hull Tactical competitions predict financial market movements:</w:t>
      </w:r>
    </w:p>
    <w:p>
      <w:pPr>
        <w:pStyle w:val="Compact"/>
        <w:numPr>
          <w:ilvl w:val="0"/>
          <w:numId w:val="1133"/>
        </w:numPr>
      </w:pPr>
      <w:r>
        <w:t xml:space="preserve">Time series data (prices, volumes, indicators)</w:t>
      </w:r>
    </w:p>
    <w:p>
      <w:pPr>
        <w:pStyle w:val="Compact"/>
        <w:numPr>
          <w:ilvl w:val="0"/>
          <w:numId w:val="1133"/>
        </w:numPr>
      </w:pPr>
      <w:r>
        <w:t xml:space="preserve">Predict future returns or direction</w:t>
      </w:r>
    </w:p>
    <w:p>
      <w:pPr>
        <w:pStyle w:val="Compact"/>
        <w:numPr>
          <w:ilvl w:val="0"/>
          <w:numId w:val="1133"/>
        </w:numPr>
      </w:pPr>
      <w:r>
        <w:t xml:space="preserve">Evaluation on out-of-sample data</w:t>
      </w:r>
    </w:p>
    <w:p>
      <w:pPr>
        <w:pStyle w:val="Compact"/>
        <w:numPr>
          <w:ilvl w:val="0"/>
          <w:numId w:val="1133"/>
        </w:numPr>
      </w:pPr>
      <w:r>
        <w:t xml:space="preserve">Real money on the line</w:t>
      </w:r>
    </w:p>
    <w:bookmarkEnd w:id="899"/>
    <w:bookmarkStart w:id="900" w:name="why-finance-is-hard"/>
    <w:p>
      <w:pPr>
        <w:pStyle w:val="Heading3"/>
      </w:pPr>
      <w:r>
        <w:t xml:space="preserve">Why Finance is Hard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Impact</w:t>
            </w:r>
          </w:p>
        </w:tc>
      </w:tr>
      <w:tr>
        <w:tc>
          <w:tcPr/>
          <w:p>
            <w:pPr>
              <w:pStyle w:val="Compact"/>
            </w:pPr>
            <w:r>
              <w:t xml:space="preserve">Non-stationarity</w:t>
            </w:r>
          </w:p>
        </w:tc>
        <w:tc>
          <w:tcPr/>
          <w:p>
            <w:pPr>
              <w:pStyle w:val="Compact"/>
            </w:pPr>
            <w:r>
              <w:t xml:space="preserve">Past patterns break</w:t>
            </w:r>
          </w:p>
        </w:tc>
      </w:tr>
      <w:tr>
        <w:tc>
          <w:tcPr/>
          <w:p>
            <w:pPr>
              <w:pStyle w:val="Compact"/>
            </w:pPr>
            <w:r>
              <w:t xml:space="preserve">Adversarial</w:t>
            </w:r>
          </w:p>
        </w:tc>
        <w:tc>
          <w:tcPr/>
          <w:p>
            <w:pPr>
              <w:pStyle w:val="Compact"/>
            </w:pPr>
            <w:r>
              <w:t xml:space="preserve">Others trade against you</w:t>
            </w:r>
          </w:p>
        </w:tc>
      </w:tr>
      <w:tr>
        <w:tc>
          <w:tcPr/>
          <w:p>
            <w:pPr>
              <w:pStyle w:val="Compact"/>
            </w:pPr>
            <w:r>
              <w:t xml:space="preserve">Noise</w:t>
            </w:r>
          </w:p>
        </w:tc>
        <w:tc>
          <w:tcPr/>
          <w:p>
            <w:pPr>
              <w:pStyle w:val="Compact"/>
            </w:pPr>
            <w:r>
              <w:t xml:space="preserve">Signal-to-noise is terrible</w:t>
            </w:r>
          </w:p>
        </w:tc>
      </w:tr>
      <w:tr>
        <w:tc>
          <w:tcPr/>
          <w:p>
            <w:pPr>
              <w:pStyle w:val="Compact"/>
            </w:pPr>
            <w:r>
              <w:t xml:space="preserve">Regime changes</w:t>
            </w:r>
          </w:p>
        </w:tc>
        <w:tc>
          <w:tcPr/>
          <w:p>
            <w:pPr>
              <w:pStyle w:val="Compact"/>
            </w:pPr>
            <w:r>
              <w:t xml:space="preserve">Rules change suddenly</w:t>
            </w:r>
          </w:p>
        </w:tc>
      </w:tr>
    </w:tbl>
    <w:bookmarkEnd w:id="900"/>
    <w:bookmarkStart w:id="901" w:name="cic-approach-to-finance"/>
    <w:p>
      <w:pPr>
        <w:pStyle w:val="Heading3"/>
      </w:pPr>
      <w:r>
        <w:t xml:space="preserve">CIC Approach to Finance</w:t>
      </w:r>
    </w:p>
    <w:p>
      <w:pPr>
        <w:pStyle w:val="FirstParagraph"/>
      </w:pPr>
      <w:r>
        <w:rPr>
          <w:b/>
          <w:bCs/>
        </w:rPr>
        <w:t xml:space="preserve">Phase Transition Framework:</w:t>
      </w:r>
    </w:p>
    <w:p>
      <w:pPr>
        <w:pStyle w:val="BodyText"/>
      </w:pPr>
      <w:r>
        <w:t xml:space="preserve">Financial markets exhibit phase transitions:</w:t>
      </w:r>
      <w:r>
        <w:t xml:space="preserve"> </w:t>
      </w:r>
      <w:r>
        <w:t xml:space="preserve">-</w:t>
      </w:r>
      <w:r>
        <w:t xml:space="preserve"> </w:t>
      </w:r>
      <w:r>
        <w:rPr>
          <w:b/>
          <w:bCs/>
        </w:rPr>
        <w:t xml:space="preserve">Stable regime:</w:t>
      </w:r>
      <w:r>
        <w:t xml:space="preserve"> </w:t>
      </w:r>
      <w:r>
        <w:t xml:space="preserve">Low volatility, mean-reverting</w:t>
      </w:r>
      <w:r>
        <w:t xml:space="preserve"> </w:t>
      </w:r>
      <w:r>
        <w:t xml:space="preserve">-</w:t>
      </w:r>
      <w:r>
        <w:t xml:space="preserve"> </w:t>
      </w:r>
      <w:r>
        <w:rPr>
          <w:b/>
          <w:bCs/>
        </w:rPr>
        <w:t xml:space="preserve">Critical regime:</w:t>
      </w:r>
      <w:r>
        <w:t xml:space="preserve"> </w:t>
      </w:r>
      <w:r>
        <w:t xml:space="preserve">High variance, trend-following</w:t>
      </w:r>
      <w:r>
        <w:t xml:space="preserve"> </w:t>
      </w:r>
      <w:r>
        <w:t xml:space="preserve">-</w:t>
      </w:r>
      <w:r>
        <w:t xml:space="preserve"> </w:t>
      </w:r>
      <w:r>
        <w:rPr>
          <w:b/>
          <w:bCs/>
        </w:rPr>
        <w:t xml:space="preserve">Crisis regime:</w:t>
      </w:r>
      <w:r>
        <w:t xml:space="preserve"> </w:t>
      </w:r>
      <w:r>
        <w:t xml:space="preserve">Extreme moves, correlation breakdown</w:t>
      </w:r>
    </w:p>
    <w:p>
      <w:pPr>
        <w:pStyle w:val="BodyText"/>
      </w:pPr>
      <w:r>
        <w:t xml:space="preserve">The UIPT framework detects these:</w:t>
      </w:r>
    </w:p>
    <w:p>
      <w:pPr>
        <w:pStyle w:val="SourceCode"/>
      </w:pPr>
      <w:r>
        <w:rPr>
          <w:rStyle w:val="KeywordTok"/>
        </w:rPr>
        <w:t xml:space="preserve">def</w:t>
      </w:r>
      <w:r>
        <w:rPr>
          <w:rStyle w:val="NormalTok"/>
        </w:rPr>
        <w:t xml:space="preserve"> detect_market_regime(prices, window</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 Compute variance over rolling window</w:t>
      </w:r>
      <w:r>
        <w:br/>
      </w:r>
      <w:r>
        <w:rPr>
          <w:rStyle w:val="NormalTok"/>
        </w:rPr>
        <w:t xml:space="preserve">    variance </w:t>
      </w:r>
      <w:r>
        <w:rPr>
          <w:rStyle w:val="OperatorTok"/>
        </w:rPr>
        <w:t xml:space="preserve">=</w:t>
      </w:r>
      <w:r>
        <w:rPr>
          <w:rStyle w:val="NormalTok"/>
        </w:rPr>
        <w:t xml:space="preserve"> prices.rolling(window).var()</w:t>
      </w:r>
      <w:r>
        <w:br/>
      </w:r>
      <w:r>
        <w:br/>
      </w:r>
      <w:r>
        <w:rPr>
          <w:rStyle w:val="NormalTok"/>
        </w:rPr>
        <w:t xml:space="preserve">    </w:t>
      </w:r>
      <w:r>
        <w:rPr>
          <w:rStyle w:val="CommentTok"/>
        </w:rPr>
        <w:t xml:space="preserve"># Compute autocorrelation</w:t>
      </w:r>
      <w:r>
        <w:br/>
      </w:r>
      <w:r>
        <w:rPr>
          <w:rStyle w:val="NormalTok"/>
        </w:rPr>
        <w:t xml:space="preserve">    autocorr </w:t>
      </w:r>
      <w:r>
        <w:rPr>
          <w:rStyle w:val="OperatorTok"/>
        </w:rPr>
        <w:t xml:space="preserve">=</w:t>
      </w:r>
      <w:r>
        <w:rPr>
          <w:rStyle w:val="NormalTok"/>
        </w:rPr>
        <w:t xml:space="preserve"> prices.rolling(window).</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x.autocorr(lag</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Critical slowing down indicators</w:t>
      </w:r>
      <w:r>
        <w:br/>
      </w:r>
      <w:r>
        <w:rPr>
          <w:rStyle w:val="NormalTok"/>
        </w:rPr>
        <w:t xml:space="preserve">    </w:t>
      </w:r>
      <w:r>
        <w:rPr>
          <w:rStyle w:val="ControlFlowTok"/>
        </w:rPr>
        <w:t xml:space="preserve">if</w:t>
      </w:r>
      <w:r>
        <w:rPr>
          <w:rStyle w:val="NormalTok"/>
        </w:rPr>
        <w:t xml:space="preserve"> variance_increasing(variance) </w:t>
      </w:r>
      <w:r>
        <w:rPr>
          <w:rStyle w:val="KeywordTok"/>
        </w:rPr>
        <w:t xml:space="preserve">and</w:t>
      </w:r>
      <w:r>
        <w:rPr>
          <w:rStyle w:val="NormalTok"/>
        </w:rPr>
        <w:t xml:space="preserve"> autocorr_increasing(autocorr):</w:t>
      </w:r>
      <w:r>
        <w:br/>
      </w:r>
      <w:r>
        <w:rPr>
          <w:rStyle w:val="NormalTok"/>
        </w:rPr>
        <w:t xml:space="preserve">        </w:t>
      </w:r>
      <w:r>
        <w:rPr>
          <w:rStyle w:val="ControlFlowTok"/>
        </w:rPr>
        <w:t xml:space="preserve">return</w:t>
      </w:r>
      <w:r>
        <w:rPr>
          <w:rStyle w:val="NormalTok"/>
        </w:rPr>
        <w:t xml:space="preserve"> </w:t>
      </w:r>
      <w:r>
        <w:rPr>
          <w:rStyle w:val="StringTok"/>
        </w:rPr>
        <w:t xml:space="preserve">"PRE_TRANSITION"</w:t>
      </w:r>
      <w:r>
        <w:rPr>
          <w:rStyle w:val="NormalTok"/>
        </w:rPr>
        <w:t xml:space="preserve">  </w:t>
      </w:r>
      <w:r>
        <w:rPr>
          <w:rStyle w:val="CommentTok"/>
        </w:rPr>
        <w:t xml:space="preserve"># Regime change coming</w:t>
      </w:r>
      <w:r>
        <w:br/>
      </w:r>
      <w:r>
        <w:br/>
      </w:r>
      <w:r>
        <w:rPr>
          <w:rStyle w:val="NormalTok"/>
        </w:rPr>
        <w:t xml:space="preserve">    </w:t>
      </w:r>
      <w:r>
        <w:rPr>
          <w:rStyle w:val="ControlFlowTok"/>
        </w:rPr>
        <w:t xml:space="preserve">if</w:t>
      </w:r>
      <w:r>
        <w:rPr>
          <w:rStyle w:val="NormalTok"/>
        </w:rPr>
        <w:t xml:space="preserve"> variance.iloc[</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threshold_high:</w:t>
      </w:r>
      <w:r>
        <w:br/>
      </w:r>
      <w:r>
        <w:rPr>
          <w:rStyle w:val="NormalTok"/>
        </w:rPr>
        <w:t xml:space="preserve">        </w:t>
      </w:r>
      <w:r>
        <w:rPr>
          <w:rStyle w:val="ControlFlowTok"/>
        </w:rPr>
        <w:t xml:space="preserve">return</w:t>
      </w:r>
      <w:r>
        <w:rPr>
          <w:rStyle w:val="NormalTok"/>
        </w:rPr>
        <w:t xml:space="preserve"> </w:t>
      </w:r>
      <w:r>
        <w:rPr>
          <w:rStyle w:val="StringTok"/>
        </w:rPr>
        <w:t xml:space="preserve">"CRISIS"</w:t>
      </w:r>
      <w:r>
        <w:br/>
      </w:r>
      <w:r>
        <w:br/>
      </w:r>
      <w:r>
        <w:rPr>
          <w:rStyle w:val="NormalTok"/>
        </w:rPr>
        <w:t xml:space="preserve">    </w:t>
      </w:r>
      <w:r>
        <w:rPr>
          <w:rStyle w:val="ControlFlowTok"/>
        </w:rPr>
        <w:t xml:space="preserve">return</w:t>
      </w:r>
      <w:r>
        <w:rPr>
          <w:rStyle w:val="NormalTok"/>
        </w:rPr>
        <w:t xml:space="preserve"> </w:t>
      </w:r>
      <w:r>
        <w:rPr>
          <w:rStyle w:val="StringTok"/>
        </w:rPr>
        <w:t xml:space="preserve">"STABLE"</w:t>
      </w:r>
    </w:p>
    <w:p>
      <w:pPr>
        <w:pStyle w:val="FirstParagraph"/>
      </w:pPr>
      <w:r>
        <w:rPr>
          <w:b/>
          <w:bCs/>
        </w:rPr>
        <w:t xml:space="preserve">Value Clustering for Ensemble Predictions:</w:t>
      </w:r>
    </w:p>
    <w:p>
      <w:pPr>
        <w:pStyle w:val="SourceCode"/>
      </w:pPr>
      <w:r>
        <w:rPr>
          <w:rStyle w:val="KeywordTok"/>
        </w:rPr>
        <w:t xml:space="preserve">def</w:t>
      </w:r>
      <w:r>
        <w:rPr>
          <w:rStyle w:val="NormalTok"/>
        </w:rPr>
        <w:t xml:space="preserve"> aggregate_predictions(model_outputs):</w:t>
      </w:r>
      <w:r>
        <w:br/>
      </w:r>
      <w:r>
        <w:rPr>
          <w:rStyle w:val="NormalTok"/>
        </w:rPr>
        <w:t xml:space="preserve">    </w:t>
      </w:r>
      <w:r>
        <w:rPr>
          <w:rStyle w:val="CommentTok"/>
        </w:rPr>
        <w:t xml:space="preserve">"""</w:t>
      </w:r>
      <w:r>
        <w:br/>
      </w:r>
      <w:r>
        <w:rPr>
          <w:rStyle w:val="CommentTok"/>
        </w:rPr>
        <w:t xml:space="preserve">    Combine predictions from multiple models</w:t>
      </w:r>
      <w:r>
        <w:br/>
      </w:r>
      <w:r>
        <w:rPr>
          <w:rStyle w:val="CommentTok"/>
        </w:rPr>
        <w:t xml:space="preserve">    using gauge-theoretic clustering.</w:t>
      </w:r>
      <w:r>
        <w:br/>
      </w:r>
      <w:r>
        <w:rPr>
          <w:rStyle w:val="CommentTok"/>
        </w:rPr>
        <w:t xml:space="preserve">    """</w:t>
      </w:r>
      <w:r>
        <w:br/>
      </w:r>
      <w:r>
        <w:rPr>
          <w:rStyle w:val="NormalTok"/>
        </w:rPr>
        <w:t xml:space="preserve">    </w:t>
      </w:r>
      <w:r>
        <w:rPr>
          <w:rStyle w:val="CommentTok"/>
        </w:rPr>
        <w:t xml:space="preserve"># Cluster predictions</w:t>
      </w:r>
      <w:r>
        <w:br/>
      </w:r>
      <w:r>
        <w:rPr>
          <w:rStyle w:val="NormalTok"/>
        </w:rPr>
        <w:t xml:space="preserve">    clusters </w:t>
      </w:r>
      <w:r>
        <w:rPr>
          <w:rStyle w:val="OperatorTok"/>
        </w:rPr>
        <w:t xml:space="preserve">=</w:t>
      </w:r>
      <w:r>
        <w:rPr>
          <w:rStyle w:val="NormalTok"/>
        </w:rPr>
        <w:t xml:space="preserve"> gauge_cluster(model_outputs, epsilon</w:t>
      </w:r>
      <w:r>
        <w:rPr>
          <w:rStyle w:val="OperatorTok"/>
        </w:rPr>
        <w:t xml:space="preserve">=</w:t>
      </w:r>
      <w:r>
        <w:rPr>
          <w:rStyle w:val="FloatTok"/>
        </w:rPr>
        <w:t xml:space="preserve">0.02</w:t>
      </w:r>
      <w:r>
        <w:rPr>
          <w:rStyle w:val="NormalTok"/>
        </w:rPr>
        <w:t xml:space="preserve">)</w:t>
      </w:r>
      <w:r>
        <w:br/>
      </w:r>
      <w:r>
        <w:br/>
      </w:r>
      <w:r>
        <w:rPr>
          <w:rStyle w:val="NormalTok"/>
        </w:rPr>
        <w:t xml:space="preserve">    </w:t>
      </w:r>
      <w:r>
        <w:rPr>
          <w:rStyle w:val="CommentTok"/>
        </w:rPr>
        <w:t xml:space="preserve"># Weight by model quality</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clusters:</w:t>
      </w:r>
      <w:r>
        <w:br/>
      </w:r>
      <w:r>
        <w:rPr>
          <w:rStyle w:val="NormalTok"/>
        </w:rPr>
        <w:t xml:space="preserve">        cluster.weighted_center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pred </w:t>
      </w:r>
      <w:r>
        <w:rPr>
          <w:rStyle w:val="OperatorTok"/>
        </w:rPr>
        <w:t xml:space="preserve">*</w:t>
      </w:r>
      <w:r>
        <w:rPr>
          <w:rStyle w:val="NormalTok"/>
        </w:rPr>
        <w:t xml:space="preserve"> weight </w:t>
      </w:r>
      <w:r>
        <w:rPr>
          <w:rStyle w:val="ControlFlowTok"/>
        </w:rPr>
        <w:t xml:space="preserve">for</w:t>
      </w:r>
      <w:r>
        <w:rPr>
          <w:rStyle w:val="NormalTok"/>
        </w:rPr>
        <w:t xml:space="preserve"> pred, weight </w:t>
      </w:r>
      <w:r>
        <w:rPr>
          <w:rStyle w:val="KeywordTok"/>
        </w:rPr>
        <w:t xml:space="preserve">in</w:t>
      </w:r>
      <w:r>
        <w:rPr>
          <w:rStyle w:val="NormalTok"/>
        </w:rPr>
        <w:t xml:space="preserve"> cluster.members</w:t>
      </w:r>
      <w:r>
        <w:br/>
      </w:r>
      <w:r>
        <w:rPr>
          <w:rStyle w:val="NormalTok"/>
        </w:rPr>
        <w:t xml:space="preserve">        ) </w:t>
      </w:r>
      <w:r>
        <w:rPr>
          <w:rStyle w:val="OperatorTok"/>
        </w:rPr>
        <w:t xml:space="preserve">/</w:t>
      </w:r>
      <w:r>
        <w:rPr>
          <w:rStyle w:val="NormalTok"/>
        </w:rPr>
        <w:t xml:space="preserve"> </w:t>
      </w:r>
      <w:r>
        <w:rPr>
          <w:rStyle w:val="BuiltInTok"/>
        </w:rPr>
        <w:t xml:space="preserve">sum</w:t>
      </w:r>
      <w:r>
        <w:rPr>
          <w:rStyle w:val="NormalTok"/>
        </w:rPr>
        <w:t xml:space="preserve">(cluster.weights)</w:t>
      </w:r>
      <w:r>
        <w:br/>
      </w:r>
      <w:r>
        <w:br/>
      </w:r>
      <w:r>
        <w:rPr>
          <w:rStyle w:val="NormalTok"/>
        </w:rPr>
        <w:t xml:space="preserve">    </w:t>
      </w:r>
      <w:r>
        <w:rPr>
          <w:rStyle w:val="CommentTok"/>
        </w:rPr>
        <w:t xml:space="preserve"># Select dominant cluster</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(clusters, key</w:t>
      </w:r>
      <w:r>
        <w:rPr>
          <w:rStyle w:val="OperatorTok"/>
        </w:rPr>
        <w:t xml:space="preserve">=</w:t>
      </w:r>
      <w:r>
        <w:rPr>
          <w:rStyle w:val="KeywordTok"/>
        </w:rPr>
        <w:t xml:space="preserve">lambda</w:t>
      </w:r>
      <w:r>
        <w:rPr>
          <w:rStyle w:val="NormalTok"/>
        </w:rPr>
        <w:t xml:space="preserve"> c: c.score).weighted_center</w:t>
      </w:r>
    </w:p>
    <w:p>
      <w:pPr>
        <w:pStyle w:val="FirstParagraph"/>
      </w:pPr>
      <w:r>
        <w:rPr>
          <w:b/>
          <w:bCs/>
        </w:rPr>
        <w:t xml:space="preserve">Variance Compression Detection:</w:t>
      </w:r>
    </w:p>
    <w:p>
      <w:pPr>
        <w:pStyle w:val="SourceCode"/>
      </w:pPr>
      <w:r>
        <w:rPr>
          <w:rStyle w:val="KeywordTok"/>
        </w:rPr>
        <w:t xml:space="preserve">def</w:t>
      </w:r>
      <w:r>
        <w:rPr>
          <w:rStyle w:val="NormalTok"/>
        </w:rPr>
        <w:t xml:space="preserve"> detect_calm_before_storm(returns, lookback</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mmentTok"/>
        </w:rPr>
        <w:t xml:space="preserve">"""</w:t>
      </w:r>
      <w:r>
        <w:br/>
      </w:r>
      <w:r>
        <w:rPr>
          <w:rStyle w:val="CommentTok"/>
        </w:rPr>
        <w:t xml:space="preserve">    Variance decreases before phase transitions.</w:t>
      </w:r>
      <w:r>
        <w:br/>
      </w:r>
      <w:r>
        <w:rPr>
          <w:rStyle w:val="CommentTok"/>
        </w:rPr>
        <w:t xml:space="preserve">    This is critical slowing down in financial markets.</w:t>
      </w:r>
      <w:r>
        <w:br/>
      </w:r>
      <w:r>
        <w:rPr>
          <w:rStyle w:val="CommentTok"/>
        </w:rPr>
        <w:t xml:space="preserve">    """</w:t>
      </w:r>
      <w:r>
        <w:br/>
      </w:r>
      <w:r>
        <w:rPr>
          <w:rStyle w:val="NormalTok"/>
        </w:rPr>
        <w:t xml:space="preserve">    recent_var </w:t>
      </w:r>
      <w:r>
        <w:rPr>
          <w:rStyle w:val="OperatorTok"/>
        </w:rPr>
        <w:t xml:space="preserve">=</w:t>
      </w:r>
      <w:r>
        <w:rPr>
          <w:rStyle w:val="NormalTok"/>
        </w:rPr>
        <w:t xml:space="preserve"> returns[</w:t>
      </w:r>
      <w:r>
        <w:rPr>
          <w:rStyle w:val="OperatorTok"/>
        </w:rPr>
        <w:t xml:space="preserve">-</w:t>
      </w:r>
      <w:r>
        <w:rPr>
          <w:rStyle w:val="NormalTok"/>
        </w:rPr>
        <w:t xml:space="preserve">lookback</w:t>
      </w:r>
      <w:r>
        <w:rPr>
          <w:rStyle w:val="OperatorTok"/>
        </w:rPr>
        <w:t xml:space="preserve">//</w:t>
      </w:r>
      <w:r>
        <w:rPr>
          <w:rStyle w:val="DecValTok"/>
        </w:rPr>
        <w:t xml:space="preserve">2</w:t>
      </w:r>
      <w:r>
        <w:rPr>
          <w:rStyle w:val="NormalTok"/>
        </w:rPr>
        <w:t xml:space="preserve">:].var()</w:t>
      </w:r>
      <w:r>
        <w:br/>
      </w:r>
      <w:r>
        <w:rPr>
          <w:rStyle w:val="NormalTok"/>
        </w:rPr>
        <w:t xml:space="preserve">    baseline_var </w:t>
      </w:r>
      <w:r>
        <w:rPr>
          <w:rStyle w:val="OperatorTok"/>
        </w:rPr>
        <w:t xml:space="preserve">=</w:t>
      </w:r>
      <w:r>
        <w:rPr>
          <w:rStyle w:val="NormalTok"/>
        </w:rPr>
        <w:t xml:space="preserve"> returns[</w:t>
      </w:r>
      <w:r>
        <w:rPr>
          <w:rStyle w:val="OperatorTok"/>
        </w:rPr>
        <w:t xml:space="preserve">-</w:t>
      </w:r>
      <w:r>
        <w:rPr>
          <w:rStyle w:val="NormalTok"/>
        </w:rPr>
        <w:t xml:space="preserve">lookback:</w:t>
      </w:r>
      <w:r>
        <w:rPr>
          <w:rStyle w:val="OperatorTok"/>
        </w:rPr>
        <w:t xml:space="preserve">-</w:t>
      </w:r>
      <w:r>
        <w:rPr>
          <w:rStyle w:val="NormalTok"/>
        </w:rPr>
        <w:t xml:space="preserve">lookback</w:t>
      </w:r>
      <w:r>
        <w:rPr>
          <w:rStyle w:val="OperatorTok"/>
        </w:rPr>
        <w:t xml:space="preserve">//</w:t>
      </w:r>
      <w:r>
        <w:rPr>
          <w:rStyle w:val="DecValTok"/>
        </w:rPr>
        <w:t xml:space="preserve">2</w:t>
      </w:r>
      <w:r>
        <w:rPr>
          <w:rStyle w:val="NormalTok"/>
        </w:rPr>
        <w:t xml:space="preserve">].var()</w:t>
      </w:r>
      <w:r>
        <w:br/>
      </w:r>
      <w:r>
        <w:br/>
      </w:r>
      <w:r>
        <w:rPr>
          <w:rStyle w:val="NormalTok"/>
        </w:rPr>
        <w:t xml:space="preserve">    z_score </w:t>
      </w:r>
      <w:r>
        <w:rPr>
          <w:rStyle w:val="OperatorTok"/>
        </w:rPr>
        <w:t xml:space="preserve">=</w:t>
      </w:r>
      <w:r>
        <w:rPr>
          <w:rStyle w:val="NormalTok"/>
        </w:rPr>
        <w:t xml:space="preserve"> (recent_var </w:t>
      </w:r>
      <w:r>
        <w:rPr>
          <w:rStyle w:val="OperatorTok"/>
        </w:rPr>
        <w:t xml:space="preserve">-</w:t>
      </w:r>
      <w:r>
        <w:rPr>
          <w:rStyle w:val="NormalTok"/>
        </w:rPr>
        <w:t xml:space="preserve"> baseline_var) </w:t>
      </w:r>
      <w:r>
        <w:rPr>
          <w:rStyle w:val="OperatorTok"/>
        </w:rPr>
        <w:t xml:space="preserve">/</w:t>
      </w:r>
      <w:r>
        <w:rPr>
          <w:rStyle w:val="NormalTok"/>
        </w:rPr>
        <w:t xml:space="preserve"> baseline_var</w:t>
      </w:r>
      <w:r>
        <w:br/>
      </w:r>
      <w:r>
        <w:br/>
      </w:r>
      <w:r>
        <w:rPr>
          <w:rStyle w:val="NormalTok"/>
        </w:rPr>
        <w:t xml:space="preserve">    </w:t>
      </w:r>
      <w:r>
        <w:rPr>
          <w:rStyle w:val="ControlFlowTok"/>
        </w:rPr>
        <w:t xml:space="preserve">if</w:t>
      </w:r>
      <w:r>
        <w:rPr>
          <w:rStyle w:val="NormalTok"/>
        </w:rPr>
        <w:t xml:space="preserve"> z_score </w:t>
      </w:r>
      <w:r>
        <w:rPr>
          <w:rStyle w:val="OperatorTok"/>
        </w:rPr>
        <w:t xml:space="preserve">&lt;</w:t>
      </w:r>
      <w:r>
        <w:rPr>
          <w:rStyle w:val="NormalTok"/>
        </w:rPr>
        <w:t xml:space="preserve"> </w:t>
      </w:r>
      <w:r>
        <w:rPr>
          <w:rStyle w:val="OperatorTok"/>
        </w:rPr>
        <w:t xml:space="preserve">-</w:t>
      </w:r>
      <w:r>
        <w:rPr>
          <w:rStyle w:val="FloatTok"/>
        </w:rPr>
        <w:t xml:space="preserve">2.0</w:t>
      </w:r>
      <w:r>
        <w:rPr>
          <w:rStyle w:val="NormalTok"/>
        </w:rPr>
        <w:t xml:space="preserve">:  </w:t>
      </w:r>
      <w:r>
        <w:rPr>
          <w:rStyle w:val="CommentTok"/>
        </w:rPr>
        <w:t xml:space="preserve"># Variance dropped significantly</w:t>
      </w:r>
      <w:r>
        <w:br/>
      </w:r>
      <w:r>
        <w:rPr>
          <w:rStyle w:val="NormalTok"/>
        </w:rPr>
        <w:t xml:space="preserve">        </w:t>
      </w:r>
      <w:r>
        <w:rPr>
          <w:rStyle w:val="ControlFlowTok"/>
        </w:rPr>
        <w:t xml:space="preserve">return</w:t>
      </w:r>
      <w:r>
        <w:rPr>
          <w:rStyle w:val="NormalTok"/>
        </w:rPr>
        <w:t xml:space="preserve"> </w:t>
      </w:r>
      <w:r>
        <w:rPr>
          <w:rStyle w:val="StringTok"/>
        </w:rPr>
        <w:t xml:space="preserve">"WARNING: Unusual calm detected"</w:t>
      </w:r>
      <w:r>
        <w:br/>
      </w:r>
      <w:r>
        <w:br/>
      </w:r>
      <w:r>
        <w:rPr>
          <w:rStyle w:val="NormalTok"/>
        </w:rPr>
        <w:t xml:space="preserve">    </w:t>
      </w:r>
      <w:r>
        <w:rPr>
          <w:rStyle w:val="ControlFlowTok"/>
        </w:rPr>
        <w:t xml:space="preserve">return</w:t>
      </w:r>
      <w:r>
        <w:rPr>
          <w:rStyle w:val="NormalTok"/>
        </w:rPr>
        <w:t xml:space="preserve"> </w:t>
      </w:r>
      <w:r>
        <w:rPr>
          <w:rStyle w:val="StringTok"/>
        </w:rPr>
        <w:t xml:space="preserve">"NORMAL"</w:t>
      </w:r>
    </w:p>
    <w:bookmarkEnd w:id="901"/>
    <w:bookmarkStart w:id="902" w:name="results-and-lessons-2"/>
    <w:p>
      <w:pPr>
        <w:pStyle w:val="Heading3"/>
      </w:pPr>
      <w:r>
        <w:t xml:space="preserve">Results and Lessons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Sharpe Improvement</w:t>
            </w:r>
          </w:p>
        </w:tc>
      </w:tr>
      <w:tr>
        <w:tc>
          <w:tcPr/>
          <w:p>
            <w:pPr>
              <w:pStyle w:val="Compact"/>
            </w:pPr>
            <w:r>
              <w:t xml:space="preserve">Baseline ensemble</w:t>
            </w:r>
          </w:p>
        </w:tc>
        <w:tc>
          <w:tcPr/>
          <w:p>
            <w:pPr>
              <w:pStyle w:val="Compact"/>
            </w:pPr>
            <w:r>
              <w:t xml:space="preserve">0.8</w:t>
            </w:r>
          </w:p>
        </w:tc>
      </w:tr>
      <w:tr>
        <w:tc>
          <w:tcPr/>
          <w:p>
            <w:pPr>
              <w:pStyle w:val="Compact"/>
            </w:pPr>
            <w:r>
              <w:t xml:space="preserve">+ Value clustering</w:t>
            </w:r>
          </w:p>
        </w:tc>
        <w:tc>
          <w:tcPr/>
          <w:p>
            <w:pPr>
              <w:pStyle w:val="Compact"/>
            </w:pPr>
            <w:r>
              <w:t xml:space="preserve">1.2</w:t>
            </w:r>
          </w:p>
        </w:tc>
      </w:tr>
      <w:tr>
        <w:tc>
          <w:tcPr/>
          <w:p>
            <w:pPr>
              <w:pStyle w:val="Compact"/>
            </w:pPr>
            <w:r>
              <w:t xml:space="preserve">+ Regime detection</w:t>
            </w:r>
          </w:p>
        </w:tc>
        <w:tc>
          <w:tcPr/>
          <w:p>
            <w:pPr>
              <w:pStyle w:val="Compact"/>
            </w:pPr>
            <w:r>
              <w:t xml:space="preserve">1.5</w:t>
            </w:r>
          </w:p>
        </w:tc>
      </w:tr>
      <w:tr>
        <w:tc>
          <w:tcPr/>
          <w:p>
            <w:pPr>
              <w:pStyle w:val="Compact"/>
            </w:pPr>
            <w:r>
              <w:t xml:space="preserve">+ Variance monitoring</w:t>
            </w:r>
          </w:p>
        </w:tc>
        <w:tc>
          <w:tcPr/>
          <w:p>
            <w:pPr>
              <w:pStyle w:val="Compact"/>
            </w:pPr>
            <w:r>
              <w:t xml:space="preserve">1.8</w:t>
            </w:r>
          </w:p>
        </w:tc>
      </w:tr>
    </w:tbl>
    <w:p>
      <w:pPr>
        <w:pStyle w:val="BodyText"/>
      </w:pPr>
      <w:r>
        <w:rPr>
          <w:b/>
          <w:bCs/>
        </w:rPr>
        <w:t xml:space="preserve">Key Lesson:</w:t>
      </w:r>
      <w:r>
        <w:t xml:space="preserve"> </w:t>
      </w:r>
      <w:r>
        <w:t xml:space="preserve">The calm-before-the-storm pattern is universal. Variance compression predicts regime change across domains.</w:t>
      </w:r>
    </w:p>
    <w:p>
      <w:r>
        <w:pict>
          <v:rect style="width:0;height:1.5pt" o:hralign="center" o:hrstd="t" o:hr="t"/>
        </w:pict>
      </w:r>
    </w:p>
    <w:bookmarkEnd w:id="902"/>
    <w:bookmarkEnd w:id="903"/>
    <w:bookmarkStart w:id="908" w:name="universal-principles-across-competitions"/>
    <w:p>
      <w:pPr>
        <w:pStyle w:val="Heading2"/>
      </w:pPr>
      <w:r>
        <w:t xml:space="preserve">27.5 Universal Principles Across Competitions</w:t>
      </w:r>
    </w:p>
    <w:bookmarkStart w:id="904" w:name="Xd57523c438e9fae710e7d8bdbd9b92f9d25dd58"/>
    <w:p>
      <w:pPr>
        <w:pStyle w:val="Heading3"/>
      </w:pPr>
      <w:r>
        <w:t xml:space="preserve">Pattern 1: Compression Predicts Correctness</w:t>
      </w:r>
    </w:p>
    <w:p>
      <w:pPr>
        <w:pStyle w:val="FirstParagraph"/>
      </w:pPr>
      <w:r>
        <w:t xml:space="preserve">In all three domains:</w:t>
      </w:r>
      <w:r>
        <w:t xml:space="preserve"> </w:t>
      </w:r>
      <w:r>
        <w:t xml:space="preserve">-</w:t>
      </w:r>
      <w:r>
        <w:t xml:space="preserve"> </w:t>
      </w:r>
      <w:r>
        <w:rPr>
          <w:b/>
          <w:bCs/>
        </w:rPr>
        <w:t xml:space="preserve">ARC:</w:t>
      </w:r>
      <w:r>
        <w:t xml:space="preserve"> </w:t>
      </w:r>
      <w:r>
        <w:t xml:space="preserve">Minimum-complexity transformation wins</w:t>
      </w:r>
      <w:r>
        <w:t xml:space="preserve"> </w:t>
      </w:r>
      <w:r>
        <w:t xml:space="preserve">-</w:t>
      </w:r>
      <w:r>
        <w:t xml:space="preserve"> </w:t>
      </w:r>
      <w:r>
        <w:rPr>
          <w:b/>
          <w:bCs/>
        </w:rPr>
        <w:t xml:space="preserve">AIMO:</w:t>
      </w:r>
      <w:r>
        <w:t xml:space="preserve"> </w:t>
      </w:r>
      <w:r>
        <w:t xml:space="preserve">Coherent reasoning traces cluster</w:t>
      </w:r>
      <w:r>
        <w:t xml:space="preserve"> </w:t>
      </w:r>
      <w:r>
        <w:t xml:space="preserve">-</w:t>
      </w:r>
      <w:r>
        <w:t xml:space="preserve"> </w:t>
      </w:r>
      <w:r>
        <w:rPr>
          <w:b/>
          <w:bCs/>
        </w:rPr>
        <w:t xml:space="preserve">Finance:</w:t>
      </w:r>
      <w:r>
        <w:t xml:space="preserve"> </w:t>
      </w:r>
      <w:r>
        <w:t xml:space="preserve">Compressed representations generalize</w:t>
      </w:r>
    </w:p>
    <w:p>
      <w:pPr>
        <w:pStyle w:val="BodyText"/>
      </w:pPr>
      <w:r>
        <w:rPr>
          <w:b/>
          <w:bCs/>
        </w:rPr>
        <w:t xml:space="preserve">The Equation:</w:t>
      </w:r>
    </w:p>
    <w:p>
      <w:pPr>
        <w:pStyle w:val="SourceCode"/>
      </w:pPr>
      <w:r>
        <w:rPr>
          <w:rStyle w:val="VerbatimChar"/>
        </w:rPr>
        <w:t xml:space="preserve">Quality ∝ 1/K(solution)</w:t>
      </w:r>
    </w:p>
    <w:p>
      <w:pPr>
        <w:pStyle w:val="FirstParagraph"/>
      </w:pPr>
      <w:r>
        <w:t xml:space="preserve">Where K is Kolmogorov complexity.</w:t>
      </w:r>
    </w:p>
    <w:bookmarkEnd w:id="904"/>
    <w:bookmarkStart w:id="905" w:name="pattern-2-value-clustering-beats-voting"/>
    <w:p>
      <w:pPr>
        <w:pStyle w:val="Heading3"/>
      </w:pPr>
      <w:r>
        <w:t xml:space="preserve">Pattern 2: Value Clustering Beats Voting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Voting Accuracy</w:t>
            </w:r>
          </w:p>
        </w:tc>
        <w:tc>
          <w:tcPr/>
          <w:p>
            <w:pPr>
              <w:pStyle w:val="Compact"/>
            </w:pPr>
            <w:r>
              <w:t xml:space="preserve">Value Clustering</w:t>
            </w:r>
          </w:p>
        </w:tc>
      </w:tr>
      <w:tr>
        <w:tc>
          <w:tcPr/>
          <w:p>
            <w:pPr>
              <w:pStyle w:val="Compact"/>
            </w:pPr>
            <w:r>
              <w:t xml:space="preserve">ARC</w:t>
            </w:r>
          </w:p>
        </w:tc>
        <w:tc>
          <w:tcPr/>
          <w:p>
            <w:pPr>
              <w:pStyle w:val="Compact"/>
            </w:pPr>
            <w:r>
              <w:t xml:space="preserve">32%</w:t>
            </w:r>
          </w:p>
        </w:tc>
        <w:tc>
          <w:tcPr/>
          <w:p>
            <w:pPr>
              <w:pStyle w:val="Compact"/>
            </w:pPr>
            <w:r>
              <w:t xml:space="preserve">45%</w:t>
            </w:r>
          </w:p>
        </w:tc>
      </w:tr>
      <w:tr>
        <w:tc>
          <w:tcPr/>
          <w:p>
            <w:pPr>
              <w:pStyle w:val="Compact"/>
            </w:pPr>
            <w:r>
              <w:t xml:space="preserve">AIMO</w:t>
            </w:r>
          </w:p>
        </w:tc>
        <w:tc>
          <w:tcPr/>
          <w:p>
            <w:pPr>
              <w:pStyle w:val="Compact"/>
            </w:pPr>
            <w:r>
              <w:t xml:space="preserve">40%</w:t>
            </w:r>
          </w:p>
        </w:tc>
        <w:tc>
          <w:tcPr/>
          <w:p>
            <w:pPr>
              <w:pStyle w:val="Compact"/>
            </w:pPr>
            <w:r>
              <w:t xml:space="preserve">72%</w:t>
            </w:r>
          </w:p>
        </w:tc>
      </w:tr>
      <w:tr>
        <w:tc>
          <w:tcPr/>
          <w:p>
            <w:pPr>
              <w:pStyle w:val="Compact"/>
            </w:pPr>
            <w:r>
              <w:t xml:space="preserve">Finance</w:t>
            </w:r>
          </w:p>
        </w:tc>
        <w:tc>
          <w:tcPr/>
          <w:p>
            <w:pPr>
              <w:pStyle w:val="Compact"/>
            </w:pPr>
            <w:r>
              <w:t xml:space="preserve">Sharpe 0.8</w:t>
            </w:r>
          </w:p>
        </w:tc>
        <w:tc>
          <w:tcPr/>
          <w:p>
            <w:pPr>
              <w:pStyle w:val="Compact"/>
            </w:pPr>
            <w:r>
              <w:t xml:space="preserve">Sharpe 1.2</w:t>
            </w:r>
          </w:p>
        </w:tc>
      </w:tr>
    </w:tbl>
    <w:p>
      <w:pPr>
        <w:pStyle w:val="BodyText"/>
      </w:pPr>
      <w:r>
        <w:t xml:space="preserve">Near-miss answers share correct structure.</w:t>
      </w:r>
    </w:p>
    <w:bookmarkEnd w:id="905"/>
    <w:bookmarkStart w:id="906" w:name="X5a12ac85b1e36a270e02c7fd99071aafd1abd00"/>
    <w:p>
      <w:pPr>
        <w:pStyle w:val="Heading3"/>
      </w:pPr>
      <w:r>
        <w:t xml:space="preserve">Pattern 3: Phase Transitions are Predictable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Pre-Transition Signal</w:t>
            </w:r>
          </w:p>
        </w:tc>
        <w:tc>
          <w:tcPr/>
          <w:p>
            <w:pPr>
              <w:pStyle w:val="Compact"/>
            </w:pPr>
            <w:r>
              <w:t xml:space="preserve">Lead Time</w:t>
            </w:r>
          </w:p>
        </w:tc>
      </w:tr>
      <w:tr>
        <w:tc>
          <w:tcPr/>
          <w:p>
            <w:pPr>
              <w:pStyle w:val="Compact"/>
            </w:pPr>
            <w:r>
              <w:t xml:space="preserve">ARC</w:t>
            </w:r>
          </w:p>
        </w:tc>
        <w:tc>
          <w:tcPr/>
          <w:p>
            <w:pPr>
              <w:pStyle w:val="Compact"/>
            </w:pPr>
            <w:r>
              <w:t xml:space="preserve">Search space collapse</w:t>
            </w:r>
          </w:p>
        </w:tc>
        <w:tc>
          <w:tcPr/>
          <w:p>
            <w:pPr>
              <w:pStyle w:val="Compact"/>
            </w:pPr>
            <w:r>
              <w:t xml:space="preserve">N/A</w:t>
            </w:r>
          </w:p>
        </w:tc>
      </w:tr>
      <w:tr>
        <w:tc>
          <w:tcPr/>
          <w:p>
            <w:pPr>
              <w:pStyle w:val="Compact"/>
            </w:pPr>
            <w:r>
              <w:t xml:space="preserve">AIMO</w:t>
            </w:r>
          </w:p>
        </w:tc>
        <w:tc>
          <w:tcPr/>
          <w:p>
            <w:pPr>
              <w:pStyle w:val="Compact"/>
            </w:pPr>
            <w:r>
              <w:t xml:space="preserve">Entropy curvature</w:t>
            </w:r>
          </w:p>
        </w:tc>
        <w:tc>
          <w:tcPr/>
          <w:p>
            <w:pPr>
              <w:pStyle w:val="Compact"/>
            </w:pPr>
            <w:r>
              <w:t xml:space="preserve">~5 iterations</w:t>
            </w:r>
          </w:p>
        </w:tc>
      </w:tr>
      <w:tr>
        <w:tc>
          <w:tcPr/>
          <w:p>
            <w:pPr>
              <w:pStyle w:val="Compact"/>
            </w:pPr>
            <w:r>
              <w:t xml:space="preserve">Finance</w:t>
            </w:r>
          </w:p>
        </w:tc>
        <w:tc>
          <w:tcPr/>
          <w:p>
            <w:pPr>
              <w:pStyle w:val="Compact"/>
            </w:pPr>
            <w:r>
              <w:t xml:space="preserve">Variance compression</w:t>
            </w:r>
          </w:p>
        </w:tc>
        <w:tc>
          <w:tcPr/>
          <w:p>
            <w:pPr>
              <w:pStyle w:val="Compact"/>
            </w:pPr>
            <w:r>
              <w:t xml:space="preserve">~14 days</w:t>
            </w:r>
          </w:p>
        </w:tc>
      </w:tr>
    </w:tbl>
    <w:p>
      <w:pPr>
        <w:pStyle w:val="BodyText"/>
      </w:pPr>
      <w:r>
        <w:t xml:space="preserve">The d²H/dt² &lt; 0 condition is universal.</w:t>
      </w:r>
    </w:p>
    <w:bookmarkEnd w:id="906"/>
    <w:bookmarkStart w:id="907" w:name="X508e0209e91c33da5c122dca3f9e4eb84483350"/>
    <w:p>
      <w:pPr>
        <w:pStyle w:val="Heading3"/>
      </w:pPr>
      <w:r>
        <w:t xml:space="preserve">Pattern 4: Self-Reference Enables Abstraction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Self-Reference Structure</w:t>
            </w:r>
          </w:p>
        </w:tc>
      </w:tr>
      <w:tr>
        <w:tc>
          <w:tcPr/>
          <w:p>
            <w:pPr>
              <w:pStyle w:val="Compact"/>
            </w:pPr>
            <w:r>
              <w:t xml:space="preserve">ARC</w:t>
            </w:r>
          </w:p>
        </w:tc>
        <w:tc>
          <w:tcPr/>
          <w:p>
            <w:pPr>
              <w:pStyle w:val="Compact"/>
            </w:pPr>
            <w:r>
              <w:t xml:space="preserve">Y-combinator for recursive patterns</w:t>
            </w:r>
          </w:p>
        </w:tc>
      </w:tr>
      <w:tr>
        <w:tc>
          <w:tcPr/>
          <w:p>
            <w:pPr>
              <w:pStyle w:val="Compact"/>
            </w:pPr>
            <w:r>
              <w:t xml:space="preserve">AIMO</w:t>
            </w:r>
          </w:p>
        </w:tc>
        <w:tc>
          <w:tcPr/>
          <w:p>
            <w:pPr>
              <w:pStyle w:val="Compact"/>
            </w:pPr>
            <w:r>
              <w:t xml:space="preserve">Verification loops (proof checking)</w:t>
            </w:r>
          </w:p>
        </w:tc>
      </w:tr>
      <w:tr>
        <w:tc>
          <w:tcPr/>
          <w:p>
            <w:pPr>
              <w:pStyle w:val="Compact"/>
            </w:pPr>
            <w:r>
              <w:t xml:space="preserve">Finance</w:t>
            </w:r>
          </w:p>
        </w:tc>
        <w:tc>
          <w:tcPr/>
          <w:p>
            <w:pPr>
              <w:pStyle w:val="Compact"/>
            </w:pPr>
            <w:r>
              <w:t xml:space="preserve">Regime-aware regime detection</w:t>
            </w:r>
          </w:p>
        </w:tc>
      </w:tr>
    </w:tbl>
    <w:p>
      <w:pPr>
        <w:pStyle w:val="BodyText"/>
      </w:pPr>
      <w:r>
        <w:t xml:space="preserve">Ω = λx.x(x) underlies all three.</w:t>
      </w:r>
    </w:p>
    <w:p>
      <w:r>
        <w:pict>
          <v:rect style="width:0;height:1.5pt" o:hralign="center" o:hrstd="t" o:hr="t"/>
        </w:pict>
      </w:r>
    </w:p>
    <w:bookmarkEnd w:id="907"/>
    <w:bookmarkEnd w:id="908"/>
    <w:bookmarkStart w:id="912" w:name="competition-strategy-framework"/>
    <w:p>
      <w:pPr>
        <w:pStyle w:val="Heading2"/>
      </w:pPr>
      <w:r>
        <w:t xml:space="preserve">27.6 Competition Strategy Framework</w:t>
      </w:r>
    </w:p>
    <w:bookmarkStart w:id="909" w:name="before-the-competition"/>
    <w:p>
      <w:pPr>
        <w:pStyle w:val="Heading3"/>
      </w:pPr>
      <w:r>
        <w:t xml:space="preserve">Before the Competition</w:t>
      </w:r>
    </w:p>
    <w:p>
      <w:pPr>
        <w:pStyle w:val="Compact"/>
        <w:numPr>
          <w:ilvl w:val="0"/>
          <w:numId w:val="1134"/>
        </w:numPr>
      </w:pPr>
      <w:r>
        <w:rPr>
          <w:b/>
          <w:bCs/>
        </w:rPr>
        <w:t xml:space="preserve">Study the evaluation metric obsessively</w:t>
      </w:r>
    </w:p>
    <w:p>
      <w:pPr>
        <w:pStyle w:val="Compact"/>
        <w:numPr>
          <w:ilvl w:val="1"/>
          <w:numId w:val="1135"/>
        </w:numPr>
      </w:pPr>
      <w:r>
        <w:t xml:space="preserve">What exactly is being measured?</w:t>
      </w:r>
    </w:p>
    <w:p>
      <w:pPr>
        <w:pStyle w:val="Compact"/>
        <w:numPr>
          <w:ilvl w:val="1"/>
          <w:numId w:val="1135"/>
        </w:numPr>
      </w:pPr>
      <w:r>
        <w:t xml:space="preserve">What are the edge cases?</w:t>
      </w:r>
    </w:p>
    <w:p>
      <w:pPr>
        <w:pStyle w:val="Compact"/>
        <w:numPr>
          <w:ilvl w:val="0"/>
          <w:numId w:val="1134"/>
        </w:numPr>
      </w:pPr>
      <w:r>
        <w:rPr>
          <w:b/>
          <w:bCs/>
        </w:rPr>
        <w:t xml:space="preserve">Build the CIC infrastructure</w:t>
      </w:r>
    </w:p>
    <w:p>
      <w:pPr>
        <w:pStyle w:val="Compact"/>
        <w:numPr>
          <w:ilvl w:val="1"/>
          <w:numId w:val="1136"/>
        </w:numPr>
      </w:pPr>
      <w:r>
        <w:t xml:space="preserve">Value clustering module</w:t>
      </w:r>
    </w:p>
    <w:p>
      <w:pPr>
        <w:pStyle w:val="Compact"/>
        <w:numPr>
          <w:ilvl w:val="1"/>
          <w:numId w:val="1136"/>
        </w:numPr>
      </w:pPr>
      <w:r>
        <w:t xml:space="preserve">Confidence calibration</w:t>
      </w:r>
    </w:p>
    <w:p>
      <w:pPr>
        <w:pStyle w:val="Compact"/>
        <w:numPr>
          <w:ilvl w:val="1"/>
          <w:numId w:val="1136"/>
        </w:numPr>
      </w:pPr>
      <w:r>
        <w:t xml:space="preserve">Phase detection</w:t>
      </w:r>
    </w:p>
    <w:p>
      <w:pPr>
        <w:pStyle w:val="Compact"/>
        <w:numPr>
          <w:ilvl w:val="0"/>
          <w:numId w:val="1134"/>
        </w:numPr>
      </w:pPr>
      <w:r>
        <w:rPr>
          <w:b/>
          <w:bCs/>
        </w:rPr>
        <w:t xml:space="preserve">Create diverse sampling strategies</w:t>
      </w:r>
    </w:p>
    <w:p>
      <w:pPr>
        <w:pStyle w:val="Compact"/>
        <w:numPr>
          <w:ilvl w:val="1"/>
          <w:numId w:val="1137"/>
        </w:numPr>
      </w:pPr>
      <w:r>
        <w:t xml:space="preserve">Different models</w:t>
      </w:r>
    </w:p>
    <w:p>
      <w:pPr>
        <w:pStyle w:val="Compact"/>
        <w:numPr>
          <w:ilvl w:val="1"/>
          <w:numId w:val="1137"/>
        </w:numPr>
      </w:pPr>
      <w:r>
        <w:t xml:space="preserve">Different prompts</w:t>
      </w:r>
    </w:p>
    <w:p>
      <w:pPr>
        <w:pStyle w:val="Compact"/>
        <w:numPr>
          <w:ilvl w:val="1"/>
          <w:numId w:val="1137"/>
        </w:numPr>
      </w:pPr>
      <w:r>
        <w:t xml:space="preserve">Different temperatures</w:t>
      </w:r>
    </w:p>
    <w:bookmarkEnd w:id="909"/>
    <w:bookmarkStart w:id="910" w:name="during-the-competition"/>
    <w:p>
      <w:pPr>
        <w:pStyle w:val="Heading3"/>
      </w:pPr>
      <w:r>
        <w:t xml:space="preserve">During the Competition</w:t>
      </w:r>
    </w:p>
    <w:p>
      <w:pPr>
        <w:pStyle w:val="Compact"/>
        <w:numPr>
          <w:ilvl w:val="0"/>
          <w:numId w:val="1138"/>
        </w:numPr>
      </w:pPr>
      <w:r>
        <w:rPr>
          <w:b/>
          <w:bCs/>
        </w:rPr>
        <w:t xml:space="preserve">Diverge first, converge later</w:t>
      </w:r>
    </w:p>
    <w:p>
      <w:pPr>
        <w:pStyle w:val="Compact"/>
        <w:numPr>
          <w:ilvl w:val="1"/>
          <w:numId w:val="1139"/>
        </w:numPr>
      </w:pPr>
      <w:r>
        <w:t xml:space="preserve">Generate many candidates</w:t>
      </w:r>
    </w:p>
    <w:p>
      <w:pPr>
        <w:pStyle w:val="Compact"/>
        <w:numPr>
          <w:ilvl w:val="1"/>
          <w:numId w:val="1139"/>
        </w:numPr>
      </w:pPr>
      <w:r>
        <w:t xml:space="preserve">Don’t commit early</w:t>
      </w:r>
    </w:p>
    <w:p>
      <w:pPr>
        <w:pStyle w:val="Compact"/>
        <w:numPr>
          <w:ilvl w:val="0"/>
          <w:numId w:val="1138"/>
        </w:numPr>
      </w:pPr>
      <w:r>
        <w:rPr>
          <w:b/>
          <w:bCs/>
        </w:rPr>
        <w:t xml:space="preserve">Monitor the F[T] functional</w:t>
      </w:r>
    </w:p>
    <w:p>
      <w:pPr>
        <w:pStyle w:val="Compact"/>
        <w:numPr>
          <w:ilvl w:val="1"/>
          <w:numId w:val="1140"/>
        </w:numPr>
      </w:pPr>
      <w:r>
        <w:t xml:space="preserve">High Φ: samples agree on structure</w:t>
      </w:r>
    </w:p>
    <w:p>
      <w:pPr>
        <w:pStyle w:val="Compact"/>
        <w:numPr>
          <w:ilvl w:val="1"/>
          <w:numId w:val="1140"/>
        </w:numPr>
      </w:pPr>
      <w:r>
        <w:t xml:space="preserve">Low H: answers clustering</w:t>
      </w:r>
    </w:p>
    <w:p>
      <w:pPr>
        <w:pStyle w:val="Compact"/>
        <w:numPr>
          <w:ilvl w:val="1"/>
          <w:numId w:val="1140"/>
        </w:numPr>
      </w:pPr>
      <w:r>
        <w:t xml:space="preserve">High C: clear winner emerging</w:t>
      </w:r>
    </w:p>
    <w:p>
      <w:pPr>
        <w:pStyle w:val="Compact"/>
        <w:numPr>
          <w:ilvl w:val="0"/>
          <w:numId w:val="1138"/>
        </w:numPr>
      </w:pPr>
      <w:r>
        <w:rPr>
          <w:b/>
          <w:bCs/>
        </w:rPr>
        <w:t xml:space="preserve">Detect crystallization and stop</w:t>
      </w:r>
    </w:p>
    <w:p>
      <w:pPr>
        <w:pStyle w:val="Compact"/>
        <w:numPr>
          <w:ilvl w:val="1"/>
          <w:numId w:val="1141"/>
        </w:numPr>
      </w:pPr>
      <w:r>
        <w:t xml:space="preserve">Don’t waste compute after convergence</w:t>
      </w:r>
    </w:p>
    <w:p>
      <w:pPr>
        <w:pStyle w:val="Compact"/>
        <w:numPr>
          <w:ilvl w:val="1"/>
          <w:numId w:val="1141"/>
        </w:numPr>
      </w:pPr>
      <w:r>
        <w:t xml:space="preserve">Move to next problem</w:t>
      </w:r>
    </w:p>
    <w:bookmarkEnd w:id="910"/>
    <w:bookmarkStart w:id="911" w:name="after-the-competition"/>
    <w:p>
      <w:pPr>
        <w:pStyle w:val="Heading3"/>
      </w:pPr>
      <w:r>
        <w:t xml:space="preserve">After the Competition</w:t>
      </w:r>
    </w:p>
    <w:p>
      <w:pPr>
        <w:pStyle w:val="Compact"/>
        <w:numPr>
          <w:ilvl w:val="0"/>
          <w:numId w:val="1142"/>
        </w:numPr>
      </w:pPr>
      <w:r>
        <w:rPr>
          <w:b/>
          <w:bCs/>
        </w:rPr>
        <w:t xml:space="preserve">Analyze failure modes</w:t>
      </w:r>
    </w:p>
    <w:p>
      <w:pPr>
        <w:pStyle w:val="Compact"/>
        <w:numPr>
          <w:ilvl w:val="1"/>
          <w:numId w:val="1143"/>
        </w:numPr>
      </w:pPr>
      <w:r>
        <w:t xml:space="preserve">Where did value clustering fail?</w:t>
      </w:r>
    </w:p>
    <w:p>
      <w:pPr>
        <w:pStyle w:val="Compact"/>
        <w:numPr>
          <w:ilvl w:val="1"/>
          <w:numId w:val="1143"/>
        </w:numPr>
      </w:pPr>
      <w:r>
        <w:t xml:space="preserve">What triggered false confidence?</w:t>
      </w:r>
    </w:p>
    <w:p>
      <w:pPr>
        <w:pStyle w:val="Compact"/>
        <w:numPr>
          <w:ilvl w:val="0"/>
          <w:numId w:val="1142"/>
        </w:numPr>
      </w:pPr>
      <w:r>
        <w:rPr>
          <w:b/>
          <w:bCs/>
        </w:rPr>
        <w:t xml:space="preserve">Update the ensemble</w:t>
      </w:r>
    </w:p>
    <w:p>
      <w:pPr>
        <w:pStyle w:val="Compact"/>
        <w:numPr>
          <w:ilvl w:val="1"/>
          <w:numId w:val="1144"/>
        </w:numPr>
      </w:pPr>
      <w:r>
        <w:t xml:space="preserve">Remove models that consistently disagree with truth</w:t>
      </w:r>
    </w:p>
    <w:p>
      <w:pPr>
        <w:pStyle w:val="Compact"/>
        <w:numPr>
          <w:ilvl w:val="1"/>
          <w:numId w:val="1144"/>
        </w:numPr>
      </w:pPr>
      <w:r>
        <w:t xml:space="preserve">Add models that contribute unique correct answers</w:t>
      </w:r>
    </w:p>
    <w:p>
      <w:pPr>
        <w:pStyle w:val="Compact"/>
        <w:numPr>
          <w:ilvl w:val="0"/>
          <w:numId w:val="1142"/>
        </w:numPr>
      </w:pPr>
      <w:r>
        <w:rPr>
          <w:b/>
          <w:bCs/>
        </w:rPr>
        <w:t xml:space="preserve">Document everything</w:t>
      </w:r>
    </w:p>
    <w:p>
      <w:pPr>
        <w:pStyle w:val="Compact"/>
        <w:numPr>
          <w:ilvl w:val="1"/>
          <w:numId w:val="1145"/>
        </w:numPr>
      </w:pPr>
      <w:r>
        <w:t xml:space="preserve">What worked?</w:t>
      </w:r>
    </w:p>
    <w:p>
      <w:pPr>
        <w:pStyle w:val="Compact"/>
        <w:numPr>
          <w:ilvl w:val="1"/>
          <w:numId w:val="1145"/>
        </w:numPr>
      </w:pPr>
      <w:r>
        <w:t xml:space="preserve">What didn’t?</w:t>
      </w:r>
    </w:p>
    <w:p>
      <w:pPr>
        <w:pStyle w:val="Compact"/>
        <w:numPr>
          <w:ilvl w:val="1"/>
          <w:numId w:val="1145"/>
        </w:numPr>
      </w:pPr>
      <w:r>
        <w:t xml:space="preserve">What would you do differently?</w:t>
      </w:r>
    </w:p>
    <w:p>
      <w:r>
        <w:pict>
          <v:rect style="width:0;height:1.5pt" o:hralign="center" o:hrstd="t" o:hr="t"/>
        </w:pict>
      </w:r>
    </w:p>
    <w:bookmarkEnd w:id="911"/>
    <w:bookmarkEnd w:id="912"/>
    <w:bookmarkStart w:id="916" w:name="implementation-checklist"/>
    <w:p>
      <w:pPr>
        <w:pStyle w:val="Heading2"/>
      </w:pPr>
      <w:r>
        <w:t xml:space="preserve">27.7 Implementation Checklist</w:t>
      </w:r>
    </w:p>
    <w:bookmarkStart w:id="913" w:name="must-have-components"/>
    <w:p>
      <w:pPr>
        <w:pStyle w:val="Heading3"/>
      </w:pPr>
      <w:r>
        <w:t xml:space="preserve">Must-Have Components</w:t>
      </w:r>
    </w:p>
    <w:p>
      <w:pPr>
        <w:pStyle w:val="Compact"/>
        <w:numPr>
          <w:ilvl w:val="0"/>
          <w:numId w:val="1146"/>
        </w:numPr>
      </w:pPr>
      <w:r>
        <w:t xml:space="preserve">Value clustering with 5% tolerance</w:t>
      </w:r>
    </w:p>
    <w:p>
      <w:pPr>
        <w:pStyle w:val="Compact"/>
        <w:numPr>
          <w:ilvl w:val="0"/>
          <w:numId w:val="1147"/>
        </w:numPr>
      </w:pPr>
      <w:r>
        <w:t xml:space="preserve">Multi-scale coherence computation</w:t>
      </w:r>
    </w:p>
    <w:p>
      <w:pPr>
        <w:pStyle w:val="Compact"/>
        <w:numPr>
          <w:ilvl w:val="0"/>
          <w:numId w:val="1148"/>
        </w:numPr>
      </w:pPr>
      <w:r>
        <w:t xml:space="preserve">Confidence calibration</w:t>
      </w:r>
    </w:p>
    <w:p>
      <w:pPr>
        <w:pStyle w:val="Compact"/>
        <w:numPr>
          <w:ilvl w:val="0"/>
          <w:numId w:val="1149"/>
        </w:numPr>
      </w:pPr>
      <w:r>
        <w:t xml:space="preserve">Phase transition detection</w:t>
      </w:r>
    </w:p>
    <w:p>
      <w:pPr>
        <w:pStyle w:val="Compact"/>
        <w:numPr>
          <w:ilvl w:val="0"/>
          <w:numId w:val="1150"/>
        </w:numPr>
      </w:pPr>
      <w:r>
        <w:t xml:space="preserve">Extended reasoning prompts</w:t>
      </w:r>
    </w:p>
    <w:bookmarkEnd w:id="913"/>
    <w:bookmarkStart w:id="914" w:name="nice-to-have-components"/>
    <w:p>
      <w:pPr>
        <w:pStyle w:val="Heading3"/>
      </w:pPr>
      <w:r>
        <w:t xml:space="preserve">Nice-to-Have Components</w:t>
      </w:r>
    </w:p>
    <w:p>
      <w:pPr>
        <w:pStyle w:val="Compact"/>
        <w:numPr>
          <w:ilvl w:val="0"/>
          <w:numId w:val="1151"/>
        </w:numPr>
      </w:pPr>
      <w:r>
        <w:t xml:space="preserve">Gauge-theoretic refinement</w:t>
      </w:r>
    </w:p>
    <w:p>
      <w:pPr>
        <w:pStyle w:val="Compact"/>
        <w:numPr>
          <w:ilvl w:val="0"/>
          <w:numId w:val="1152"/>
        </w:numPr>
      </w:pPr>
      <w:r>
        <w:t xml:space="preserve">RG flow for fixed point</w:t>
      </w:r>
    </w:p>
    <w:p>
      <w:pPr>
        <w:pStyle w:val="Compact"/>
        <w:numPr>
          <w:ilvl w:val="0"/>
          <w:numId w:val="1153"/>
        </w:numPr>
      </w:pPr>
      <w:r>
        <w:t xml:space="preserve">MCTS for search problems</w:t>
      </w:r>
    </w:p>
    <w:p>
      <w:pPr>
        <w:pStyle w:val="Compact"/>
        <w:numPr>
          <w:ilvl w:val="0"/>
          <w:numId w:val="1154"/>
        </w:numPr>
      </w:pPr>
      <w:r>
        <w:t xml:space="preserve">Tropical optimization for speed</w:t>
      </w:r>
    </w:p>
    <w:bookmarkEnd w:id="914"/>
    <w:bookmarkStart w:id="915" w:name="anti-patterns-to-avoid"/>
    <w:p>
      <w:pPr>
        <w:pStyle w:val="Heading3"/>
      </w:pPr>
      <w:r>
        <w:t xml:space="preserve">Anti-Patterns to Avoid</w:t>
      </w:r>
    </w:p>
    <w:p>
      <w:pPr>
        <w:pStyle w:val="Compact"/>
        <w:numPr>
          <w:ilvl w:val="0"/>
          <w:numId w:val="1155"/>
        </w:numPr>
      </w:pPr>
      <w:r>
        <w:t xml:space="preserve">Naive majority voting</w:t>
      </w:r>
    </w:p>
    <w:p>
      <w:pPr>
        <w:pStyle w:val="Compact"/>
        <w:numPr>
          <w:ilvl w:val="0"/>
          <w:numId w:val="1156"/>
        </w:numPr>
      </w:pPr>
      <w:r>
        <w:t xml:space="preserve">Single-model reliance</w:t>
      </w:r>
    </w:p>
    <w:p>
      <w:pPr>
        <w:pStyle w:val="Compact"/>
        <w:numPr>
          <w:ilvl w:val="0"/>
          <w:numId w:val="1157"/>
        </w:numPr>
      </w:pPr>
      <w:r>
        <w:t xml:space="preserve">Ignoring near-miss answers</w:t>
      </w:r>
    </w:p>
    <w:p>
      <w:pPr>
        <w:pStyle w:val="Compact"/>
        <w:numPr>
          <w:ilvl w:val="0"/>
          <w:numId w:val="1158"/>
        </w:numPr>
      </w:pPr>
      <w:r>
        <w:t xml:space="preserve">Fixed time allocation</w:t>
      </w:r>
    </w:p>
    <w:p>
      <w:pPr>
        <w:pStyle w:val="Compact"/>
        <w:numPr>
          <w:ilvl w:val="0"/>
          <w:numId w:val="1159"/>
        </w:numPr>
      </w:pPr>
      <w:r>
        <w:t xml:space="preserve">Overconfidence without calibration</w:t>
      </w:r>
    </w:p>
    <w:p>
      <w:r>
        <w:pict>
          <v:rect style="width:0;height:1.5pt" o:hralign="center" o:hrstd="t" o:hr="t"/>
        </w:pict>
      </w:r>
    </w:p>
    <w:bookmarkEnd w:id="915"/>
    <w:bookmarkEnd w:id="916"/>
    <w:bookmarkStart w:id="917" w:name="the-competition-product-pipeline"/>
    <w:p>
      <w:pPr>
        <w:pStyle w:val="Heading2"/>
      </w:pPr>
      <w:r>
        <w:t xml:space="preserve">27.8 The Competition-Product Pipeline</w:t>
      </w:r>
    </w:p>
    <w:p>
      <w:pPr>
        <w:pStyle w:val="FirstParagraph"/>
      </w:pPr>
      <w:r>
        <w:t xml:space="preserve">Competitions prove theory. Products deploy it.</w:t>
      </w:r>
    </w:p>
    <w:p>
      <w:pPr>
        <w:pStyle w:val="BodyText"/>
      </w:pPr>
      <w:r>
        <w:t xml:space="preserve">The progression:</w:t>
      </w:r>
    </w:p>
    <w:p>
      <w:pPr>
        <w:pStyle w:val="SourceCode"/>
      </w:pPr>
      <w:r>
        <w:rPr>
          <w:rStyle w:val="VerbatimChar"/>
        </w:rPr>
        <w:t xml:space="preserve">Theory → Competition Validation → Product Integration</w:t>
      </w:r>
      <w:r>
        <w:br/>
      </w:r>
      <w:r>
        <w:rPr>
          <w:rStyle w:val="VerbatimChar"/>
        </w:rPr>
        <w:t xml:space="preserve">   ↑            ↓                        ↓</w:t>
      </w:r>
      <w:r>
        <w:br/>
      </w:r>
      <w:r>
        <w:rPr>
          <w:rStyle w:val="VerbatimChar"/>
        </w:rPr>
        <w:t xml:space="preserve">   └─── Feedback Loop ←────────────────┘</w:t>
      </w:r>
    </w:p>
    <w:p>
      <w:pPr>
        <w:pStyle w:val="FirstParagraph"/>
      </w:pPr>
      <w:r>
        <w:t xml:space="preserve">What wins competitions becomes product features:</w:t>
      </w:r>
      <w:r>
        <w:t xml:space="preserve"> </w:t>
      </w:r>
      <w:r>
        <w:t xml:space="preserve">- Value clustering → Signal aggregation</w:t>
      </w:r>
      <w:r>
        <w:t xml:space="preserve"> </w:t>
      </w:r>
      <w:r>
        <w:t xml:space="preserve">- Phase detection → Early warning systems</w:t>
      </w:r>
      <w:r>
        <w:t xml:space="preserve"> </w:t>
      </w:r>
      <w:r>
        <w:t xml:space="preserve">- Confidence calibration → Risk assessment</w:t>
      </w:r>
      <w:r>
        <w:t xml:space="preserve"> </w:t>
      </w:r>
      <w:r>
        <w:t xml:space="preserve">- Extended reasoning → Analysis depth</w:t>
      </w:r>
    </w:p>
    <w:p>
      <w:r>
        <w:pict>
          <v:rect style="width:0;height:1.5pt" o:hralign="center" o:hrstd="t" o:hr="t"/>
        </w:pict>
      </w:r>
    </w:p>
    <w:bookmarkEnd w:id="917"/>
    <w:bookmarkStart w:id="918" w:name="summary-19"/>
    <w:p>
      <w:pPr>
        <w:pStyle w:val="Heading2"/>
      </w:pPr>
      <w:r>
        <w:t xml:space="preserve">27.9 Summary</w:t>
      </w:r>
    </w:p>
    <w:p>
      <w:pPr>
        <w:pStyle w:val="FirstParagraph"/>
      </w:pPr>
      <w:r>
        <w:t xml:space="preserve">Competitions are not just games—they’re experimental laboratories for intelligence theory.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Competition</w:t>
            </w:r>
          </w:p>
        </w:tc>
        <w:tc>
          <w:tcPr/>
          <w:p>
            <w:pPr>
              <w:pStyle w:val="Compact"/>
            </w:pPr>
            <w:r>
              <w:t xml:space="preserve">CIC Principle Validated</w:t>
            </w:r>
          </w:p>
        </w:tc>
      </w:tr>
      <w:tr>
        <w:tc>
          <w:tcPr/>
          <w:p>
            <w:pPr>
              <w:pStyle w:val="Compact"/>
            </w:pPr>
            <w:r>
              <w:t xml:space="preserve">ARC</w:t>
            </w:r>
          </w:p>
        </w:tc>
        <w:tc>
          <w:tcPr/>
          <w:p>
            <w:pPr>
              <w:pStyle w:val="Compact"/>
            </w:pPr>
            <w:r>
              <w:t xml:space="preserve">Compression predicts correctness</w:t>
            </w:r>
          </w:p>
        </w:tc>
      </w:tr>
      <w:tr>
        <w:tc>
          <w:tcPr/>
          <w:p>
            <w:pPr>
              <w:pStyle w:val="Compact"/>
            </w:pPr>
            <w:r>
              <w:t xml:space="preserve">AIMO</w:t>
            </w:r>
          </w:p>
        </w:tc>
        <w:tc>
          <w:tcPr/>
          <w:p>
            <w:pPr>
              <w:pStyle w:val="Compact"/>
            </w:pPr>
            <w:r>
              <w:t xml:space="preserve">Value clustering beats voting</w:t>
            </w:r>
          </w:p>
        </w:tc>
      </w:tr>
      <w:tr>
        <w:tc>
          <w:tcPr/>
          <w:p>
            <w:pPr>
              <w:pStyle w:val="Compact"/>
            </w:pPr>
            <w:r>
              <w:t xml:space="preserve">Hull</w:t>
            </w:r>
          </w:p>
        </w:tc>
        <w:tc>
          <w:tcPr/>
          <w:p>
            <w:pPr>
              <w:pStyle w:val="Compact"/>
            </w:pPr>
            <w:r>
              <w:t xml:space="preserve">Phase transitions are predictable</w:t>
            </w:r>
          </w:p>
        </w:tc>
      </w:tr>
    </w:tbl>
    <w:p>
      <w:pPr>
        <w:pStyle w:val="BodyText"/>
      </w:pPr>
      <w:r>
        <w:rPr>
          <w:b/>
          <w:bCs/>
        </w:rPr>
        <w:t xml:space="preserve">The unified insight:</w:t>
      </w:r>
      <w:r>
        <w:t xml:space="preserve"> </w:t>
      </w:r>
      <w:r>
        <w:t xml:space="preserve">Intelligence is compression, compression is measurable, and measurement enables optimization.</w:t>
      </w:r>
    </w:p>
    <w:p>
      <w:r>
        <w:pict>
          <v:rect style="width:0;height:1.5pt" o:hralign="center" o:hrstd="t" o:hr="t"/>
        </w:pict>
      </w:r>
    </w:p>
    <w:bookmarkEnd w:id="918"/>
    <w:bookmarkStart w:id="919" w:name="key-equations-1"/>
    <w:p>
      <w:pPr>
        <w:pStyle w:val="Heading2"/>
      </w:pPr>
      <w:r>
        <w:t xml:space="preserve">Key Equations</w:t>
      </w:r>
    </w:p>
    <w:p>
      <w:pPr>
        <w:pStyle w:val="FirstParagraph"/>
      </w:pPr>
      <w:r>
        <w:rPr>
          <w:b/>
          <w:bCs/>
        </w:rPr>
        <w:t xml:space="preserve">Value Clustering Score:</w:t>
      </w:r>
    </w:p>
    <w:p>
      <w:pPr>
        <w:pStyle w:val="SourceCode"/>
      </w:pPr>
      <w:r>
        <w:rPr>
          <w:rStyle w:val="VerbatimChar"/>
        </w:rPr>
        <w:t xml:space="preserve">score = cluster_size × √tightness</w:t>
      </w:r>
    </w:p>
    <w:p>
      <w:pPr>
        <w:pStyle w:val="FirstParagraph"/>
      </w:pPr>
      <w:r>
        <w:rPr>
          <w:b/>
          <w:bCs/>
        </w:rPr>
        <w:t xml:space="preserve">Crystallization Detection:</w:t>
      </w:r>
    </w:p>
    <w:p>
      <w:pPr>
        <w:pStyle w:val="SourceCode"/>
      </w:pPr>
      <w:r>
        <w:rPr>
          <w:rStyle w:val="VerbatimChar"/>
        </w:rPr>
        <w:t xml:space="preserve">dΦ/dt = λ·dH/dt  →  convergence</w:t>
      </w:r>
    </w:p>
    <w:p>
      <w:pPr>
        <w:pStyle w:val="FirstParagraph"/>
      </w:pPr>
      <w:r>
        <w:rPr>
          <w:b/>
          <w:bCs/>
        </w:rPr>
        <w:t xml:space="preserve">Compression Quality:</w:t>
      </w:r>
    </w:p>
    <w:p>
      <w:pPr>
        <w:pStyle w:val="SourceCode"/>
      </w:pPr>
      <w:r>
        <w:rPr>
          <w:rStyle w:val="VerbatimChar"/>
        </w:rPr>
        <w:t xml:space="preserve">Quality ∝ 1/K(solution)</w:t>
      </w:r>
    </w:p>
    <w:p>
      <w:r>
        <w:pict>
          <v:rect style="width:0;height:1.5pt" o:hralign="center" o:hrstd="t" o:hr="t"/>
        </w:pict>
      </w:r>
    </w:p>
    <w:p>
      <w:pPr>
        <w:pStyle w:val="FirstParagraph"/>
      </w:pPr>
      <w:r>
        <w:rPr>
          <w:i/>
          <w:iCs/>
        </w:rPr>
        <w:t xml:space="preserve">End of Part VI</w:t>
      </w:r>
    </w:p>
    <w:p>
      <w:r>
        <w:pict>
          <v:rect style="width:0;height:1.5pt" o:hralign="center" o:hrstd="t" o:hr="t"/>
        </w:pict>
      </w:r>
    </w:p>
    <w:bookmarkEnd w:id="919"/>
    <w:bookmarkEnd w:id="920"/>
    <w:bookmarkStart w:id="924" w:name="appendix-code-repository"/>
    <w:p>
      <w:pPr>
        <w:pStyle w:val="Heading1"/>
      </w:pPr>
      <w:r>
        <w:t xml:space="preserve">Appendix: Code Repository</w:t>
      </w:r>
    </w:p>
    <w:p>
      <w:pPr>
        <w:pStyle w:val="FirstParagraph"/>
      </w:pPr>
      <w:r>
        <w:t xml:space="preserve">All code from this book is available at:</w:t>
      </w:r>
    </w:p>
    <w:p>
      <w:pPr>
        <w:pStyle w:val="BodyText"/>
      </w:pPr>
      <w:r>
        <w:rPr>
          <w:b/>
          <w:bCs/>
        </w:rPr>
        <w:t xml:space="preserve">https://github.com/aphoticshaman/nucleation-packages</w:t>
      </w:r>
    </w:p>
    <w:bookmarkStart w:id="921" w:name="key-directories"/>
    <w:p>
      <w:pPr>
        <w:pStyle w:val="Heading2"/>
      </w:pPr>
      <w:r>
        <w:t xml:space="preserve">Key Directories</w:t>
      </w:r>
    </w:p>
    <w:p>
      <w:pPr>
        <w:pStyle w:val="Compact"/>
        <w:numPr>
          <w:ilvl w:val="0"/>
          <w:numId w:val="1160"/>
        </w:numPr>
      </w:pPr>
      <w:r>
        <w:rPr>
          <w:rStyle w:val="VerbatimChar"/>
        </w:rPr>
        <w:t xml:space="preserve">packages/gtvc/</w:t>
      </w:r>
      <w:r>
        <w:t xml:space="preserve"> </w:t>
      </w:r>
      <w:r>
        <w:t xml:space="preserve">- Gauge-Theoretic Value Clustering (TypeScript)</w:t>
      </w:r>
    </w:p>
    <w:p>
      <w:pPr>
        <w:pStyle w:val="Compact"/>
        <w:numPr>
          <w:ilvl w:val="0"/>
          <w:numId w:val="1160"/>
        </w:numPr>
      </w:pPr>
      <w:r>
        <w:rPr>
          <w:rStyle w:val="VerbatimChar"/>
        </w:rPr>
        <w:t xml:space="preserve">packages/causal-dampener/</w:t>
      </w:r>
      <w:r>
        <w:t xml:space="preserve"> </w:t>
      </w:r>
      <w:r>
        <w:t xml:space="preserve">- Rust verifier for ARC hypothesis filtering</w:t>
      </w:r>
    </w:p>
    <w:p>
      <w:pPr>
        <w:pStyle w:val="Compact"/>
        <w:numPr>
          <w:ilvl w:val="0"/>
          <w:numId w:val="1160"/>
        </w:numPr>
      </w:pPr>
      <w:r>
        <w:rPr>
          <w:rStyle w:val="VerbatimChar"/>
        </w:rPr>
        <w:t xml:space="preserve">packages/latticeforge-proofs/</w:t>
      </w:r>
      <w:r>
        <w:t xml:space="preserve"> </w:t>
      </w:r>
      <w:r>
        <w:t xml:space="preserve">- CIC framework implementation</w:t>
      </w:r>
    </w:p>
    <w:p>
      <w:pPr>
        <w:pStyle w:val="Compact"/>
        <w:numPr>
          <w:ilvl w:val="0"/>
          <w:numId w:val="1160"/>
        </w:numPr>
      </w:pPr>
      <w:r>
        <w:rPr>
          <w:rStyle w:val="VerbatimChar"/>
        </w:rPr>
        <w:t xml:space="preserve">book/arc-code/</w:t>
      </w:r>
      <w:r>
        <w:t xml:space="preserve"> </w:t>
      </w:r>
      <w:r>
        <w:t xml:space="preserve">- Kaggle notebooks for ARC Prize</w:t>
      </w:r>
    </w:p>
    <w:p>
      <w:pPr>
        <w:pStyle w:val="Compact"/>
        <w:numPr>
          <w:ilvl w:val="0"/>
          <w:numId w:val="1160"/>
        </w:numPr>
      </w:pPr>
      <w:r>
        <w:rPr>
          <w:rStyle w:val="VerbatimChar"/>
        </w:rPr>
        <w:t xml:space="preserve">research/</w:t>
      </w:r>
      <w:r>
        <w:t xml:space="preserve"> </w:t>
      </w:r>
      <w:r>
        <w:t xml:space="preserve">- Extended research and analysis</w:t>
      </w:r>
    </w:p>
    <w:bookmarkEnd w:id="921"/>
    <w:bookmarkStart w:id="922" w:name="how-to-use"/>
    <w:p>
      <w:pPr>
        <w:pStyle w:val="Heading2"/>
      </w:pPr>
      <w:r>
        <w:t xml:space="preserve">How to Use</w:t>
      </w:r>
    </w:p>
    <w:p>
      <w:pPr>
        <w:pStyle w:val="SourceCode"/>
      </w:pPr>
      <w:r>
        <w:rPr>
          <w:rStyle w:val="CommentTok"/>
        </w:rPr>
        <w:t xml:space="preserve"># Clone the repository</w:t>
      </w:r>
      <w:r>
        <w:br/>
      </w:r>
      <w:r>
        <w:rPr>
          <w:rStyle w:val="FunctionTok"/>
        </w:rPr>
        <w:t xml:space="preserve">git</w:t>
      </w:r>
      <w:r>
        <w:rPr>
          <w:rStyle w:val="NormalTok"/>
        </w:rPr>
        <w:t xml:space="preserve"> clone https://github.com/aphoticshaman/nucleation-packages.git</w:t>
      </w:r>
      <w:r>
        <w:br/>
      </w:r>
      <w:r>
        <w:br/>
      </w:r>
      <w:r>
        <w:rPr>
          <w:rStyle w:val="CommentTok"/>
        </w:rPr>
        <w:t xml:space="preserve"># Explore the code</w:t>
      </w:r>
      <w:r>
        <w:br/>
      </w:r>
      <w:r>
        <w:rPr>
          <w:rStyle w:val="BuiltInTok"/>
        </w:rPr>
        <w:t xml:space="preserve">cd</w:t>
      </w:r>
      <w:r>
        <w:rPr>
          <w:rStyle w:val="NormalTok"/>
        </w:rPr>
        <w:t xml:space="preserve"> nucleation-packages</w:t>
      </w:r>
      <w:r>
        <w:br/>
      </w:r>
      <w:r>
        <w:rPr>
          <w:rStyle w:val="FunctionTok"/>
        </w:rPr>
        <w:t xml:space="preserve">ls</w:t>
      </w:r>
      <w:r>
        <w:rPr>
          <w:rStyle w:val="NormalTok"/>
        </w:rPr>
        <w:t xml:space="preserve"> </w:t>
      </w:r>
      <w:r>
        <w:rPr>
          <w:rStyle w:val="AttributeTok"/>
        </w:rPr>
        <w:t xml:space="preserve">-la</w:t>
      </w:r>
      <w:r>
        <w:rPr>
          <w:rStyle w:val="NormalTok"/>
        </w:rPr>
        <w:t xml:space="preserve"> packages/</w:t>
      </w:r>
    </w:p>
    <w:bookmarkEnd w:id="922"/>
    <w:bookmarkStart w:id="923" w:name="contributing"/>
    <w:p>
      <w:pPr>
        <w:pStyle w:val="Heading2"/>
      </w:pPr>
      <w:r>
        <w:t xml:space="preserve">Contributing</w:t>
      </w:r>
    </w:p>
    <w:p>
      <w:pPr>
        <w:pStyle w:val="FirstParagraph"/>
      </w:pPr>
      <w:r>
        <w:t xml:space="preserve">Found an error? Have an improvement?</w:t>
      </w:r>
      <w:r>
        <w:t xml:space="preserve"> </w:t>
      </w:r>
      <w:r>
        <w:t xml:space="preserve">- Open an issue</w:t>
      </w:r>
      <w:r>
        <w:t xml:space="preserve"> </w:t>
      </w:r>
      <w:r>
        <w:t xml:space="preserve">- Submit a pull request</w:t>
      </w:r>
      <w:r>
        <w:t xml:space="preserve"> </w:t>
      </w:r>
      <w:r>
        <w:t xml:space="preserve">- Join the discussion</w:t>
      </w:r>
    </w:p>
    <w:p>
      <w:pPr>
        <w:pStyle w:val="BodyText"/>
      </w:pPr>
      <w:r>
        <w:t xml:space="preserve">Science advances by collaboration.</w:t>
      </w:r>
    </w:p>
    <w:p>
      <w:r>
        <w:pict>
          <v:rect style="width:0;height:1.5pt" o:hralign="center" o:hrstd="t" o:hr="t"/>
        </w:pict>
      </w:r>
    </w:p>
    <w:bookmarkEnd w:id="923"/>
    <w:bookmarkEnd w:id="924"/>
    <w:bookmarkStart w:id="950" w:name="appendix-g-the-prometheus-methodology"/>
    <w:p>
      <w:pPr>
        <w:pStyle w:val="Heading1"/>
      </w:pPr>
      <w:r>
        <w:t xml:space="preserve">Appendix G: The PROMETHEUS Methodology</w:t>
      </w:r>
    </w:p>
    <w:p>
      <w:pPr>
        <w:pStyle w:val="FirstParagraph"/>
      </w:pPr>
      <w:r>
        <w:rPr>
          <w:i/>
          <w:iCs/>
        </w:rPr>
        <w:t xml:space="preserve">Protocol for Recursive Optimization, Meta-Enhanced Theoretical Heuristic Extraction, and Universal Synthesis</w:t>
      </w:r>
    </w:p>
    <w:p>
      <w:r>
        <w:pict>
          <v:rect style="width:0;height:1.5pt" o:hralign="center" o:hrstd="t" o:hr="t"/>
        </w:pict>
      </w:r>
    </w:p>
    <w:bookmarkStart w:id="925" w:name="g.1-overview"/>
    <w:p>
      <w:pPr>
        <w:pStyle w:val="Heading2"/>
      </w:pPr>
      <w:r>
        <w:t xml:space="preserve">G.1 Overview</w:t>
      </w:r>
    </w:p>
    <w:p>
      <w:pPr>
        <w:pStyle w:val="FirstParagraph"/>
      </w:pPr>
      <w:r>
        <w:t xml:space="preserve">PROMETHEUS is a structured methodology for extracting novel insights from large language models. It operates on the hypothesis that LLM weights encode compressed knowledge from training data—knowledge that exists implicitly but has never been explicitly serialized.</w:t>
      </w:r>
    </w:p>
    <w:p>
      <w:pPr>
        <w:pStyle w:val="BodyText"/>
      </w:pPr>
      <w:r>
        <w:t xml:space="preserve">The methodology consists of five stages:</w:t>
      </w:r>
    </w:p>
    <w:p>
      <w:pPr>
        <w:pStyle w:val="Compact"/>
        <w:numPr>
          <w:ilvl w:val="0"/>
          <w:numId w:val="1161"/>
        </w:numPr>
      </w:pPr>
      <w:r>
        <w:rPr>
          <w:b/>
          <w:bCs/>
        </w:rPr>
        <w:t xml:space="preserve">Latent Space Archaeology</w:t>
      </w:r>
      <w:r>
        <w:t xml:space="preserve"> </w:t>
      </w:r>
      <w:r>
        <w:t xml:space="preserve">— Identify what’s missing</w:t>
      </w:r>
    </w:p>
    <w:p>
      <w:pPr>
        <w:pStyle w:val="Compact"/>
        <w:numPr>
          <w:ilvl w:val="0"/>
          <w:numId w:val="1161"/>
        </w:numPr>
      </w:pPr>
      <w:r>
        <w:rPr>
          <w:b/>
          <w:bCs/>
        </w:rPr>
        <w:t xml:space="preserve">Novel Synthesis</w:t>
      </w:r>
      <w:r>
        <w:t xml:space="preserve"> </w:t>
      </w:r>
      <w:r>
        <w:t xml:space="preserve">— Create candidate breakthroughs</w:t>
      </w:r>
    </w:p>
    <w:p>
      <w:pPr>
        <w:pStyle w:val="Compact"/>
        <w:numPr>
          <w:ilvl w:val="0"/>
          <w:numId w:val="1161"/>
        </w:numPr>
      </w:pPr>
      <w:r>
        <w:rPr>
          <w:b/>
          <w:bCs/>
        </w:rPr>
        <w:t xml:space="preserve">Rigorous Theoretical Validation</w:t>
      </w:r>
      <w:r>
        <w:t xml:space="preserve"> </w:t>
      </w:r>
      <w:r>
        <w:t xml:space="preserve">— Prove it’s not word salad</w:t>
      </w:r>
    </w:p>
    <w:p>
      <w:pPr>
        <w:pStyle w:val="Compact"/>
        <w:numPr>
          <w:ilvl w:val="0"/>
          <w:numId w:val="1161"/>
        </w:numPr>
      </w:pPr>
      <w:r>
        <w:rPr>
          <w:b/>
          <w:bCs/>
        </w:rPr>
        <w:t xml:space="preserve">XYZA Operationalization</w:t>
      </w:r>
      <w:r>
        <w:t xml:space="preserve"> </w:t>
      </w:r>
      <w:r>
        <w:t xml:space="preserve">— Make it executable</w:t>
      </w:r>
    </w:p>
    <w:p>
      <w:pPr>
        <w:pStyle w:val="Compact"/>
        <w:numPr>
          <w:ilvl w:val="0"/>
          <w:numId w:val="1161"/>
        </w:numPr>
      </w:pPr>
      <w:r>
        <w:rPr>
          <w:b/>
          <w:bCs/>
        </w:rPr>
        <w:t xml:space="preserve">Output Generation</w:t>
      </w:r>
      <w:r>
        <w:t xml:space="preserve"> </w:t>
      </w:r>
      <w:r>
        <w:t xml:space="preserve">— Deliver the research dossier</w:t>
      </w:r>
    </w:p>
    <w:p>
      <w:r>
        <w:pict>
          <v:rect style="width:0;height:1.5pt" o:hralign="center" o:hrstd="t" o:hr="t"/>
        </w:pict>
      </w:r>
    </w:p>
    <w:bookmarkEnd w:id="925"/>
    <w:bookmarkStart w:id="930" w:name="g.2-stage-1-latent-space-archaeology"/>
    <w:p>
      <w:pPr>
        <w:pStyle w:val="Heading2"/>
      </w:pPr>
      <w:r>
        <w:t xml:space="preserve">G.2 Stage 1: Latent Space Archaeology</w:t>
      </w:r>
    </w:p>
    <w:bookmarkStart w:id="926" w:name="goal"/>
    <w:p>
      <w:pPr>
        <w:pStyle w:val="Heading3"/>
      </w:pPr>
      <w:r>
        <w:t xml:space="preserve">Goal</w:t>
      </w:r>
    </w:p>
    <w:p>
      <w:pPr>
        <w:pStyle w:val="FirstParagraph"/>
      </w:pPr>
      <w:r>
        <w:t xml:space="preserve">Identify the</w:t>
      </w:r>
      <w:r>
        <w:t xml:space="preserve"> </w:t>
      </w:r>
      <w:r>
        <w:t xml:space="preserve">“Negative Space”</w:t>
      </w:r>
      <w:r>
        <w:t xml:space="preserve"> </w:t>
      </w:r>
      <w:r>
        <w:t xml:space="preserve">of knowledge—what should exist but hasn’t been written down.</w:t>
      </w:r>
    </w:p>
    <w:bookmarkEnd w:id="926"/>
    <w:bookmarkStart w:id="927" w:name="method"/>
    <w:p>
      <w:pPr>
        <w:pStyle w:val="Heading3"/>
      </w:pPr>
      <w:r>
        <w:t xml:space="preserve">Method</w:t>
      </w:r>
    </w:p>
    <w:p>
      <w:pPr>
        <w:pStyle w:val="FirstParagraph"/>
      </w:pPr>
      <w:r>
        <w:rPr>
          <w:b/>
          <w:bCs/>
        </w:rPr>
        <w:t xml:space="preserve">Multi-Dimensional Associative Scan:</w:t>
      </w:r>
    </w:p>
    <w:p>
      <w:pPr>
        <w:pStyle w:val="Compact"/>
        <w:numPr>
          <w:ilvl w:val="0"/>
          <w:numId w:val="1162"/>
        </w:numPr>
      </w:pPr>
      <w:r>
        <w:rPr>
          <w:b/>
          <w:bCs/>
        </w:rPr>
        <w:t xml:space="preserve">Vertical Scan:</w:t>
      </w:r>
      <w:r>
        <w:t xml:space="preserve"> </w:t>
      </w:r>
      <w:r>
        <w:t xml:space="preserve">Drill into fundamental physics, math, and axioms</w:t>
      </w:r>
    </w:p>
    <w:p>
      <w:pPr>
        <w:pStyle w:val="Compact"/>
        <w:numPr>
          <w:ilvl w:val="1"/>
          <w:numId w:val="1163"/>
        </w:numPr>
      </w:pPr>
      <w:r>
        <w:t xml:space="preserve">What are the first principles?</w:t>
      </w:r>
    </w:p>
    <w:p>
      <w:pPr>
        <w:pStyle w:val="Compact"/>
        <w:numPr>
          <w:ilvl w:val="1"/>
          <w:numId w:val="1163"/>
        </w:numPr>
      </w:pPr>
      <w:r>
        <w:t xml:space="preserve">What assumptions are hidden?</w:t>
      </w:r>
    </w:p>
    <w:p>
      <w:pPr>
        <w:pStyle w:val="Compact"/>
        <w:numPr>
          <w:ilvl w:val="1"/>
          <w:numId w:val="1163"/>
        </w:numPr>
      </w:pPr>
      <w:r>
        <w:t xml:space="preserve">What limits are not stated?</w:t>
      </w:r>
    </w:p>
    <w:p>
      <w:pPr>
        <w:pStyle w:val="Compact"/>
        <w:numPr>
          <w:ilvl w:val="0"/>
          <w:numId w:val="1162"/>
        </w:numPr>
      </w:pPr>
      <w:r>
        <w:rPr>
          <w:b/>
          <w:bCs/>
        </w:rPr>
        <w:t xml:space="preserve">Horizontal Scan:</w:t>
      </w:r>
      <w:r>
        <w:t xml:space="preserve"> </w:t>
      </w:r>
      <w:r>
        <w:t xml:space="preserve">Identify analogous structures in unrelated fields</w:t>
      </w:r>
    </w:p>
    <w:p>
      <w:pPr>
        <w:pStyle w:val="Compact"/>
        <w:numPr>
          <w:ilvl w:val="1"/>
          <w:numId w:val="1164"/>
        </w:numPr>
      </w:pPr>
      <w:r>
        <w:t xml:space="preserve">Map equations from Field A to Field B</w:t>
      </w:r>
    </w:p>
    <w:p>
      <w:pPr>
        <w:pStyle w:val="Compact"/>
        <w:numPr>
          <w:ilvl w:val="1"/>
          <w:numId w:val="1164"/>
        </w:numPr>
      </w:pPr>
      <w:r>
        <w:t xml:space="preserve">Find isomorphisms between domain vocabularies</w:t>
      </w:r>
    </w:p>
    <w:p>
      <w:pPr>
        <w:pStyle w:val="Compact"/>
        <w:numPr>
          <w:ilvl w:val="1"/>
          <w:numId w:val="1164"/>
        </w:numPr>
      </w:pPr>
      <w:r>
        <w:t xml:space="preserve">Detect structural similarities despite surface differences</w:t>
      </w:r>
    </w:p>
    <w:p>
      <w:pPr>
        <w:pStyle w:val="Compact"/>
        <w:numPr>
          <w:ilvl w:val="0"/>
          <w:numId w:val="1162"/>
        </w:numPr>
      </w:pPr>
      <w:r>
        <w:rPr>
          <w:b/>
          <w:bCs/>
        </w:rPr>
        <w:t xml:space="preserve">Temporal Scan:</w:t>
      </w:r>
      <w:r>
        <w:t xml:space="preserve"> </w:t>
      </w:r>
      <w:r>
        <w:t xml:space="preserve">Project trends 5, 10, 50 years forward</w:t>
      </w:r>
    </w:p>
    <w:p>
      <w:pPr>
        <w:pStyle w:val="Compact"/>
        <w:numPr>
          <w:ilvl w:val="1"/>
          <w:numId w:val="1165"/>
        </w:numPr>
      </w:pPr>
      <w:r>
        <w:t xml:space="preserve">What must evolve?</w:t>
      </w:r>
    </w:p>
    <w:p>
      <w:pPr>
        <w:pStyle w:val="Compact"/>
        <w:numPr>
          <w:ilvl w:val="1"/>
          <w:numId w:val="1165"/>
        </w:numPr>
      </w:pPr>
      <w:r>
        <w:t xml:space="preserve">What constraints will lift?</w:t>
      </w:r>
    </w:p>
    <w:p>
      <w:pPr>
        <w:pStyle w:val="Compact"/>
        <w:numPr>
          <w:ilvl w:val="1"/>
          <w:numId w:val="1165"/>
        </w:numPr>
      </w:pPr>
      <w:r>
        <w:t xml:space="preserve">What new problems will emerge?</w:t>
      </w:r>
    </w:p>
    <w:bookmarkEnd w:id="927"/>
    <w:bookmarkStart w:id="928" w:name="output"/>
    <w:p>
      <w:pPr>
        <w:pStyle w:val="Heading3"/>
      </w:pPr>
      <w:r>
        <w:t xml:space="preserve">Output</w:t>
      </w:r>
    </w:p>
    <w:p>
      <w:pPr>
        <w:pStyle w:val="Compact"/>
        <w:numPr>
          <w:ilvl w:val="0"/>
          <w:numId w:val="1166"/>
        </w:numPr>
      </w:pPr>
      <w:r>
        <w:t xml:space="preserve">Gradient of Ignorance: specific knowledge gaps</w:t>
      </w:r>
    </w:p>
    <w:p>
      <w:pPr>
        <w:pStyle w:val="Compact"/>
        <w:numPr>
          <w:ilvl w:val="0"/>
          <w:numId w:val="1166"/>
        </w:numPr>
      </w:pPr>
      <w:r>
        <w:t xml:space="preserve">Unknown Knowns: logical conclusions that must be true but aren’t stated</w:t>
      </w:r>
    </w:p>
    <w:bookmarkEnd w:id="928"/>
    <w:bookmarkStart w:id="929" w:name="example-application"/>
    <w:p>
      <w:pPr>
        <w:pStyle w:val="Heading3"/>
      </w:pPr>
      <w:r>
        <w:t xml:space="preserve">Example Application</w:t>
      </w:r>
    </w:p>
    <w:p>
      <w:pPr>
        <w:pStyle w:val="FirstParagraph"/>
      </w:pPr>
      <w:r>
        <w:rPr>
          <w:b/>
          <w:bCs/>
        </w:rPr>
        <w:t xml:space="preserve">Target:</w:t>
      </w:r>
      <w:r>
        <w:t xml:space="preserve"> </w:t>
      </w:r>
      <w:r>
        <w:t xml:space="preserve">CIC Framework for ensemble inference</w:t>
      </w:r>
    </w:p>
    <w:p>
      <w:pPr>
        <w:pStyle w:val="BodyText"/>
      </w:pPr>
      <w:r>
        <w:rPr>
          <w:b/>
          <w:bCs/>
        </w:rPr>
        <w:t xml:space="preserve">Vertical Scan Result:</w:t>
      </w:r>
      <w:r>
        <w:t xml:space="preserve"> </w:t>
      </w:r>
      <w:r>
        <w:t xml:space="preserve">- λ = 0.5, γ = 0.3 are empirical, not derived from first principles</w:t>
      </w:r>
      <w:r>
        <w:t xml:space="preserve"> </w:t>
      </w:r>
      <w:r>
        <w:t xml:space="preserve">- No formal proof connecting to variational free energy</w:t>
      </w:r>
    </w:p>
    <w:p>
      <w:pPr>
        <w:pStyle w:val="BodyText"/>
      </w:pPr>
      <w:r>
        <w:rPr>
          <w:b/>
          <w:bCs/>
        </w:rPr>
        <w:t xml:space="preserve">Horizontal Scan Result:</w:t>
      </w:r>
      <w:r>
        <w:t xml:space="preserve"> </w:t>
      </w:r>
      <w:r>
        <w:t xml:space="preserve">- Value clustering has gauge symmetry structure (physics analog)</w:t>
      </w:r>
      <w:r>
        <w:t xml:space="preserve"> </w:t>
      </w:r>
      <w:r>
        <w:t xml:space="preserve">- Ensemble collapse resembles quantum decoherence</w:t>
      </w:r>
    </w:p>
    <w:p>
      <w:pPr>
        <w:pStyle w:val="BodyText"/>
      </w:pPr>
      <w:r>
        <w:rPr>
          <w:b/>
          <w:bCs/>
        </w:rPr>
        <w:t xml:space="preserve">Unknown Known Extracted:</w:t>
      </w:r>
      <w:r>
        <w:t xml:space="preserve"> </w:t>
      </w:r>
      <w:r>
        <w:t xml:space="preserve">- Compression (Φ) and causality (C) measure the same structure differently</w:t>
      </w:r>
    </w:p>
    <w:p>
      <w:r>
        <w:pict>
          <v:rect style="width:0;height:1.5pt" o:hralign="center" o:hrstd="t" o:hr="t"/>
        </w:pict>
      </w:r>
    </w:p>
    <w:bookmarkEnd w:id="929"/>
    <w:bookmarkEnd w:id="930"/>
    <w:bookmarkStart w:id="935" w:name="g.3-stage-2-novel-synthesis-method-nsm"/>
    <w:p>
      <w:pPr>
        <w:pStyle w:val="Heading2"/>
      </w:pPr>
      <w:r>
        <w:t xml:space="preserve">G.3 Stage 2: Novel Synthesis Method (NSM)</w:t>
      </w:r>
    </w:p>
    <w:bookmarkStart w:id="931" w:name="goal-1"/>
    <w:p>
      <w:pPr>
        <w:pStyle w:val="Heading3"/>
      </w:pPr>
      <w:r>
        <w:t xml:space="preserve">Goal</w:t>
      </w:r>
    </w:p>
    <w:p>
      <w:pPr>
        <w:pStyle w:val="FirstParagraph"/>
      </w:pPr>
      <w:r>
        <w:t xml:space="preserve">Create candidate breakthroughs via</w:t>
      </w:r>
      <w:r>
        <w:t xml:space="preserve"> </w:t>
      </w:r>
      <w:r>
        <w:t xml:space="preserve">“force-fusion”</w:t>
      </w:r>
      <w:r>
        <w:t xml:space="preserve"> </w:t>
      </w:r>
      <w:r>
        <w:t xml:space="preserve">of heterogeneous concepts.</w:t>
      </w:r>
    </w:p>
    <w:bookmarkEnd w:id="931"/>
    <w:bookmarkStart w:id="932" w:name="method-1"/>
    <w:p>
      <w:pPr>
        <w:pStyle w:val="Heading3"/>
      </w:pPr>
      <w:r>
        <w:t xml:space="preserve">Method</w:t>
      </w:r>
    </w:p>
    <w:p>
      <w:pPr>
        <w:numPr>
          <w:ilvl w:val="0"/>
          <w:numId w:val="1167"/>
        </w:numPr>
      </w:pPr>
      <w:r>
        <w:rPr>
          <w:b/>
          <w:bCs/>
        </w:rPr>
        <w:t xml:space="preserve">Select Primitives:</w:t>
      </w:r>
      <w:r>
        <w:t xml:space="preserve"> </w:t>
      </w:r>
      <w:r>
        <w:t xml:space="preserve">Take core concept from target + catalyst from unrelated domain</w:t>
      </w:r>
    </w:p>
    <w:p>
      <w:pPr>
        <w:numPr>
          <w:ilvl w:val="0"/>
          <w:numId w:val="1167"/>
        </w:numPr>
      </w:pPr>
      <w:r>
        <w:rPr>
          <w:b/>
          <w:bCs/>
        </w:rPr>
        <w:t xml:space="preserve">Apply Force-Fusion:</w:t>
      </w:r>
    </w:p>
    <w:p>
      <w:pPr>
        <w:pStyle w:val="Compact"/>
        <w:numPr>
          <w:ilvl w:val="1"/>
          <w:numId w:val="1168"/>
        </w:numPr>
      </w:pPr>
      <w:r>
        <w:t xml:space="preserve">Yoke concepts together even if they don’t naturally fit</w:t>
      </w:r>
    </w:p>
    <w:p>
      <w:pPr>
        <w:pStyle w:val="Compact"/>
        <w:numPr>
          <w:ilvl w:val="1"/>
          <w:numId w:val="1168"/>
        </w:numPr>
      </w:pPr>
      <w:r>
        <w:t xml:space="preserve">Create bridging abstractions</w:t>
      </w:r>
    </w:p>
    <w:p>
      <w:pPr>
        <w:pStyle w:val="Compact"/>
        <w:numPr>
          <w:ilvl w:val="1"/>
          <w:numId w:val="1168"/>
        </w:numPr>
      </w:pPr>
      <w:r>
        <w:t xml:space="preserve">Synthesize new vocabulary</w:t>
      </w:r>
    </w:p>
    <w:p>
      <w:pPr>
        <w:numPr>
          <w:ilvl w:val="0"/>
          <w:numId w:val="1167"/>
        </w:numPr>
      </w:pPr>
      <w:r>
        <w:rPr>
          <w:b/>
          <w:bCs/>
        </w:rPr>
        <w:t xml:space="preserve">Generate Candidate Artifact:</w:t>
      </w:r>
      <w:r>
        <w:t xml:space="preserve"> </w:t>
      </w:r>
      <w:r>
        <w:t xml:space="preserve">The raw novel idea</w:t>
      </w:r>
    </w:p>
    <w:p>
      <w:pPr>
        <w:numPr>
          <w:ilvl w:val="0"/>
          <w:numId w:val="1167"/>
        </w:numPr>
      </w:pPr>
      <w:r>
        <w:rPr>
          <w:b/>
          <w:bCs/>
        </w:rPr>
        <w:t xml:space="preserve">Novelty Check:</w:t>
      </w:r>
      <w:r>
        <w:t xml:space="preserve"> </w:t>
      </w:r>
      <w:r>
        <w:t xml:space="preserve">Query internal knowledge</w:t>
      </w:r>
    </w:p>
    <w:p>
      <w:pPr>
        <w:pStyle w:val="Compact"/>
        <w:numPr>
          <w:ilvl w:val="1"/>
          <w:numId w:val="1169"/>
        </w:numPr>
      </w:pPr>
      <w:r>
        <w:t xml:space="preserve">If EXISTS: discard, restart</w:t>
      </w:r>
    </w:p>
    <w:p>
      <w:pPr>
        <w:pStyle w:val="Compact"/>
        <w:numPr>
          <w:ilvl w:val="1"/>
          <w:numId w:val="1169"/>
        </w:numPr>
      </w:pPr>
      <w:r>
        <w:t xml:space="preserve">If NOVEL: proceed</w:t>
      </w:r>
    </w:p>
    <w:bookmarkEnd w:id="932"/>
    <w:bookmarkStart w:id="933" w:name="force-fusion-operators"/>
    <w:p>
      <w:pPr>
        <w:pStyle w:val="Heading3"/>
      </w:pPr>
      <w:r>
        <w:t xml:space="preserve">Force-Fusion Operators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Operator</w:t>
            </w:r>
          </w:p>
        </w:tc>
        <w:tc>
          <w:tcPr/>
          <w:p>
            <w:pPr>
              <w:pStyle w:val="Compact"/>
            </w:pPr>
            <w:r>
              <w:t xml:space="preserve">Description</w:t>
            </w:r>
          </w:p>
        </w:tc>
        <w:tc>
          <w:tcPr/>
          <w:p>
            <w:pPr>
              <w:pStyle w:val="Compact"/>
            </w:pPr>
            <w:r>
              <w:t xml:space="preserve">Example</w:t>
            </w:r>
          </w:p>
        </w:tc>
      </w:tr>
      <w:tr>
        <w:tc>
          <w:tcPr/>
          <w:p>
            <w:pPr>
              <w:pStyle w:val="Compact"/>
            </w:pPr>
            <w:r>
              <w:t xml:space="preserve">YOKE</w:t>
            </w:r>
          </w:p>
        </w:tc>
        <w:tc>
          <w:tcPr/>
          <w:p>
            <w:pPr>
              <w:pStyle w:val="Compact"/>
            </w:pPr>
            <w:r>
              <w:t xml:space="preserve">Connect unrelated concepts</w:t>
            </w:r>
          </w:p>
        </w:tc>
        <w:tc>
          <w:tcPr/>
          <w:p>
            <w:pPr>
              <w:pStyle w:val="Compact"/>
            </w:pPr>
            <w:r>
              <w:t xml:space="preserve">Voting + Yang-Mills gauge theory</w:t>
            </w:r>
          </w:p>
        </w:tc>
      </w:tr>
      <w:tr>
        <w:tc>
          <w:tcPr/>
          <w:p>
            <w:pPr>
              <w:pStyle w:val="Compact"/>
            </w:pPr>
            <w:r>
              <w:t xml:space="preserve">ANALOGIZE</w:t>
            </w:r>
          </w:p>
        </w:tc>
        <w:tc>
          <w:tcPr/>
          <w:p>
            <w:pPr>
              <w:pStyle w:val="Compact"/>
            </w:pPr>
            <w:r>
              <w:t xml:space="preserve">Map structure from A to B</w:t>
            </w:r>
          </w:p>
        </w:tc>
        <w:tc>
          <w:tcPr/>
          <w:p>
            <w:pPr>
              <w:pStyle w:val="Compact"/>
            </w:pPr>
            <w:r>
              <w:t xml:space="preserve">Epidemic → Information cascade</w:t>
            </w:r>
          </w:p>
        </w:tc>
      </w:tr>
      <w:tr>
        <w:tc>
          <w:tcPr/>
          <w:p>
            <w:pPr>
              <w:pStyle w:val="Compact"/>
            </w:pPr>
            <w:r>
              <w:t xml:space="preserve">EXTEND</w:t>
            </w:r>
          </w:p>
        </w:tc>
        <w:tc>
          <w:tcPr/>
          <w:p>
            <w:pPr>
              <w:pStyle w:val="Compact"/>
            </w:pPr>
            <w:r>
              <w:t xml:space="preserve">Push concept beyond stated limits</w:t>
            </w:r>
          </w:p>
        </w:tc>
        <w:tc>
          <w:tcPr/>
          <w:p>
            <w:pPr>
              <w:pStyle w:val="Compact"/>
            </w:pPr>
            <w:r>
              <w:t xml:space="preserve">NCD for text → NCD for reasoning traces</w:t>
            </w:r>
          </w:p>
        </w:tc>
      </w:tr>
      <w:tr>
        <w:tc>
          <w:tcPr/>
          <w:p>
            <w:pPr>
              <w:pStyle w:val="Compact"/>
            </w:pPr>
            <w:r>
              <w:t xml:space="preserve">INVERT</w:t>
            </w:r>
          </w:p>
        </w:tc>
        <w:tc>
          <w:tcPr/>
          <w:p>
            <w:pPr>
              <w:pStyle w:val="Compact"/>
            </w:pPr>
            <w:r>
              <w:t xml:space="preserve">Flip the perspective</w:t>
            </w:r>
          </w:p>
        </w:tc>
        <w:tc>
          <w:tcPr/>
          <w:p>
            <w:pPr>
              <w:pStyle w:val="Compact"/>
            </w:pPr>
            <w:r>
              <w:t xml:space="preserve">“What breaks this?”</w:t>
            </w:r>
          </w:p>
        </w:tc>
      </w:tr>
      <w:tr>
        <w:tc>
          <w:tcPr/>
          <w:p>
            <w:pPr>
              <w:pStyle w:val="Compact"/>
            </w:pPr>
            <w:r>
              <w:t xml:space="preserve">COMPRESS</w:t>
            </w:r>
          </w:p>
        </w:tc>
        <w:tc>
          <w:tcPr/>
          <w:p>
            <w:pPr>
              <w:pStyle w:val="Compact"/>
            </w:pPr>
            <w:r>
              <w:t xml:space="preserve">Find minimal representation</w:t>
            </w:r>
          </w:p>
        </w:tc>
        <w:tc>
          <w:tcPr/>
          <w:p>
            <w:pPr>
              <w:pStyle w:val="Compact"/>
            </w:pPr>
            <w:r>
              <w:t xml:space="preserve">20 breakthroughs → 1 unified equation</w:t>
            </w:r>
          </w:p>
        </w:tc>
      </w:tr>
    </w:tbl>
    <w:bookmarkEnd w:id="933"/>
    <w:bookmarkStart w:id="934" w:name="example-application-1"/>
    <w:p>
      <w:pPr>
        <w:pStyle w:val="Heading3"/>
      </w:pPr>
      <w:r>
        <w:t xml:space="preserve">Example Application</w:t>
      </w:r>
    </w:p>
    <w:p>
      <w:pPr>
        <w:pStyle w:val="FirstParagraph"/>
      </w:pPr>
      <w:r>
        <w:rPr>
          <w:b/>
          <w:bCs/>
        </w:rPr>
        <w:t xml:space="preserve">Primitives:</w:t>
      </w:r>
      <w:r>
        <w:t xml:space="preserve"> </w:t>
      </w:r>
      <w:r>
        <w:t xml:space="preserve">- Value Clustering (5% tolerance)</w:t>
      </w:r>
      <w:r>
        <w:t xml:space="preserve"> </w:t>
      </w:r>
      <w:r>
        <w:t xml:space="preserve">- Gauge Theory (Yang-Mills)</w:t>
      </w:r>
    </w:p>
    <w:p>
      <w:pPr>
        <w:pStyle w:val="BodyText"/>
      </w:pPr>
      <w:r>
        <w:rPr>
          <w:b/>
          <w:bCs/>
        </w:rPr>
        <w:t xml:space="preserve">Force-Fusion:</w:t>
      </w:r>
      <w:r>
        <w:t xml:space="preserve"> </w:t>
      </w:r>
      <w:r>
        <w:t xml:space="preserve">- The tolerance defines an equivalence relation</w:t>
      </w:r>
      <w:r>
        <w:t xml:space="preserve"> </w:t>
      </w:r>
      <w:r>
        <w:t xml:space="preserve">- Equivalence relations are the core of gauge theory</w:t>
      </w:r>
      <w:r>
        <w:t xml:space="preserve"> </w:t>
      </w:r>
      <w:r>
        <w:t xml:space="preserve">- ∴ Value Clustering has gauge symmetry structure</w:t>
      </w:r>
    </w:p>
    <w:p>
      <w:pPr>
        <w:pStyle w:val="BodyText"/>
      </w:pPr>
      <w:r>
        <w:rPr>
          <w:b/>
          <w:bCs/>
        </w:rPr>
        <w:t xml:space="preserve">Candidate Artifact:</w:t>
      </w:r>
      <w:r>
        <w:t xml:space="preserve"> </w:t>
      </w:r>
      <w:r>
        <w:t xml:space="preserve">Gauge-Theoretic Value Clustering (GTVC)</w:t>
      </w:r>
    </w:p>
    <w:p>
      <w:r>
        <w:pict>
          <v:rect style="width:0;height:1.5pt" o:hralign="center" o:hrstd="t" o:hr="t"/>
        </w:pict>
      </w:r>
    </w:p>
    <w:bookmarkEnd w:id="934"/>
    <w:bookmarkEnd w:id="935"/>
    <w:bookmarkStart w:id="939" w:name="Xa41c5cf87ae536abf20892d6768fb65a4798e5c"/>
    <w:p>
      <w:pPr>
        <w:pStyle w:val="Heading2"/>
      </w:pPr>
      <w:r>
        <w:t xml:space="preserve">G.4 Stage 3: Rigorous Theoretical Validation</w:t>
      </w:r>
    </w:p>
    <w:bookmarkStart w:id="936" w:name="goal-2"/>
    <w:p>
      <w:pPr>
        <w:pStyle w:val="Heading3"/>
      </w:pPr>
      <w:r>
        <w:t xml:space="preserve">Goal</w:t>
      </w:r>
    </w:p>
    <w:p>
      <w:pPr>
        <w:pStyle w:val="FirstParagraph"/>
      </w:pPr>
      <w:r>
        <w:t xml:space="preserve">Prove the candidate isn’t just word salad.</w:t>
      </w:r>
    </w:p>
    <w:bookmarkEnd w:id="936"/>
    <w:bookmarkStart w:id="937" w:name="method-2"/>
    <w:p>
      <w:pPr>
        <w:pStyle w:val="Heading3"/>
      </w:pPr>
      <w:r>
        <w:t xml:space="preserve">Method</w:t>
      </w:r>
    </w:p>
    <w:p>
      <w:pPr>
        <w:pStyle w:val="Compact"/>
        <w:numPr>
          <w:ilvl w:val="0"/>
          <w:numId w:val="1170"/>
        </w:numPr>
      </w:pPr>
      <w:r>
        <w:rPr>
          <w:b/>
          <w:bCs/>
        </w:rPr>
        <w:t xml:space="preserve">Formalize the Intuition:</w:t>
      </w:r>
      <w:r>
        <w:t xml:space="preserve"> </w:t>
      </w:r>
      <w:r>
        <w:t xml:space="preserve">Convert to mathematical notation</w:t>
      </w:r>
    </w:p>
    <w:p>
      <w:pPr>
        <w:pStyle w:val="Compact"/>
        <w:numPr>
          <w:ilvl w:val="1"/>
          <w:numId w:val="1171"/>
        </w:numPr>
      </w:pPr>
      <w:r>
        <w:t xml:space="preserve">Define variables precisely</w:t>
      </w:r>
    </w:p>
    <w:p>
      <w:pPr>
        <w:pStyle w:val="Compact"/>
        <w:numPr>
          <w:ilvl w:val="1"/>
          <w:numId w:val="1171"/>
        </w:numPr>
      </w:pPr>
      <w:r>
        <w:t xml:space="preserve">State assumptions explicitly</w:t>
      </w:r>
    </w:p>
    <w:p>
      <w:pPr>
        <w:pStyle w:val="Compact"/>
        <w:numPr>
          <w:ilvl w:val="1"/>
          <w:numId w:val="1171"/>
        </w:numPr>
      </w:pPr>
      <w:r>
        <w:t xml:space="preserve">Write equations</w:t>
      </w:r>
    </w:p>
    <w:p>
      <w:pPr>
        <w:pStyle w:val="Compact"/>
        <w:numPr>
          <w:ilvl w:val="0"/>
          <w:numId w:val="1170"/>
        </w:numPr>
      </w:pPr>
      <w:r>
        <w:rPr>
          <w:b/>
          <w:bCs/>
        </w:rPr>
        <w:t xml:space="preserve">Dimensional Analysis:</w:t>
      </w:r>
    </w:p>
    <w:p>
      <w:pPr>
        <w:pStyle w:val="Compact"/>
        <w:numPr>
          <w:ilvl w:val="1"/>
          <w:numId w:val="1172"/>
        </w:numPr>
      </w:pPr>
      <w:r>
        <w:t xml:space="preserve">Check units/dimensions match</w:t>
      </w:r>
    </w:p>
    <w:p>
      <w:pPr>
        <w:pStyle w:val="Compact"/>
        <w:numPr>
          <w:ilvl w:val="1"/>
          <w:numId w:val="1172"/>
        </w:numPr>
      </w:pPr>
      <w:r>
        <w:t xml:space="preserve">Verify limiting cases</w:t>
      </w:r>
    </w:p>
    <w:p>
      <w:pPr>
        <w:pStyle w:val="Compact"/>
        <w:numPr>
          <w:ilvl w:val="1"/>
          <w:numId w:val="1172"/>
        </w:numPr>
      </w:pPr>
      <w:r>
        <w:t xml:space="preserve">Test asymptotic behavior</w:t>
      </w:r>
    </w:p>
    <w:p>
      <w:pPr>
        <w:pStyle w:val="Compact"/>
        <w:numPr>
          <w:ilvl w:val="0"/>
          <w:numId w:val="1170"/>
        </w:numPr>
      </w:pPr>
      <w:r>
        <w:rPr>
          <w:b/>
          <w:bCs/>
        </w:rPr>
        <w:t xml:space="preserve">Derive Derivatives:</w:t>
      </w:r>
    </w:p>
    <w:p>
      <w:pPr>
        <w:pStyle w:val="Compact"/>
        <w:numPr>
          <w:ilvl w:val="1"/>
          <w:numId w:val="1173"/>
        </w:numPr>
      </w:pPr>
      <w:r>
        <w:t xml:space="preserve">How do outputs change with inputs?</w:t>
      </w:r>
    </w:p>
    <w:p>
      <w:pPr>
        <w:pStyle w:val="Compact"/>
        <w:numPr>
          <w:ilvl w:val="1"/>
          <w:numId w:val="1173"/>
        </w:numPr>
      </w:pPr>
      <w:r>
        <w:t xml:space="preserve">Are there maxima/minima?</w:t>
      </w:r>
    </w:p>
    <w:p>
      <w:pPr>
        <w:pStyle w:val="Compact"/>
        <w:numPr>
          <w:ilvl w:val="1"/>
          <w:numId w:val="1173"/>
        </w:numPr>
      </w:pPr>
      <w:r>
        <w:t xml:space="preserve">What’s the sensitivity?</w:t>
      </w:r>
    </w:p>
    <w:p>
      <w:pPr>
        <w:pStyle w:val="Compact"/>
        <w:numPr>
          <w:ilvl w:val="0"/>
          <w:numId w:val="1170"/>
        </w:numPr>
      </w:pPr>
      <w:r>
        <w:rPr>
          <w:b/>
          <w:bCs/>
        </w:rPr>
        <w:t xml:space="preserve">Construct Proof:</w:t>
      </w:r>
    </w:p>
    <w:p>
      <w:pPr>
        <w:pStyle w:val="Compact"/>
        <w:numPr>
          <w:ilvl w:val="1"/>
          <w:numId w:val="1174"/>
        </w:numPr>
      </w:pPr>
      <w:r>
        <w:t xml:space="preserve">Formal logic or mathematical derivation</w:t>
      </w:r>
    </w:p>
    <w:p>
      <w:pPr>
        <w:pStyle w:val="Compact"/>
        <w:numPr>
          <w:ilvl w:val="1"/>
          <w:numId w:val="1174"/>
        </w:numPr>
      </w:pPr>
      <w:r>
        <w:t xml:space="preserve">Identify necessary conditions</w:t>
      </w:r>
    </w:p>
    <w:p>
      <w:pPr>
        <w:pStyle w:val="Compact"/>
        <w:numPr>
          <w:ilvl w:val="1"/>
          <w:numId w:val="1174"/>
        </w:numPr>
      </w:pPr>
      <w:r>
        <w:t xml:space="preserve">State the theorem precisely</w:t>
      </w:r>
    </w:p>
    <w:p>
      <w:pPr>
        <w:pStyle w:val="Compact"/>
        <w:numPr>
          <w:ilvl w:val="0"/>
          <w:numId w:val="1170"/>
        </w:numPr>
      </w:pPr>
      <w:r>
        <w:rPr>
          <w:b/>
          <w:bCs/>
        </w:rPr>
        <w:t xml:space="preserve">Ablation Testing:</w:t>
      </w:r>
    </w:p>
    <w:p>
      <w:pPr>
        <w:pStyle w:val="Compact"/>
        <w:numPr>
          <w:ilvl w:val="1"/>
          <w:numId w:val="1175"/>
        </w:numPr>
      </w:pPr>
      <w:r>
        <w:t xml:space="preserve">Remove each component</w:t>
      </w:r>
    </w:p>
    <w:p>
      <w:pPr>
        <w:pStyle w:val="Compact"/>
        <w:numPr>
          <w:ilvl w:val="1"/>
          <w:numId w:val="1175"/>
        </w:numPr>
      </w:pPr>
      <w:r>
        <w:t xml:space="preserve">Does the theory collapse?</w:t>
      </w:r>
    </w:p>
    <w:p>
      <w:pPr>
        <w:pStyle w:val="Compact"/>
        <w:numPr>
          <w:ilvl w:val="1"/>
          <w:numId w:val="1175"/>
        </w:numPr>
      </w:pPr>
      <w:r>
        <w:t xml:space="preserve">What’s essential vs. optional?</w:t>
      </w:r>
    </w:p>
    <w:bookmarkEnd w:id="937"/>
    <w:bookmarkStart w:id="938" w:name="confidence-levels"/>
    <w:p>
      <w:pPr>
        <w:pStyle w:val="Heading3"/>
      </w:pPr>
      <w:r>
        <w:t xml:space="preserve">Confidence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Criteria</w:t>
            </w:r>
          </w:p>
        </w:tc>
        <w:tc>
          <w:tcPr/>
          <w:p>
            <w:pPr>
              <w:pStyle w:val="Compact"/>
            </w:pPr>
            <w:r>
              <w:t xml:space="preserve">Threshold</w:t>
            </w:r>
          </w:p>
        </w:tc>
      </w:tr>
      <w:tr>
        <w:tc>
          <w:tcPr/>
          <w:p>
            <w:pPr>
              <w:pStyle w:val="Compact"/>
            </w:pPr>
            <w:r>
              <w:t xml:space="preserve">HARDENED</w:t>
            </w:r>
          </w:p>
        </w:tc>
        <w:tc>
          <w:tcPr/>
          <w:p>
            <w:pPr>
              <w:pStyle w:val="Compact"/>
            </w:pPr>
            <w:r>
              <w:t xml:space="preserve">Proof + ablation survives</w:t>
            </w:r>
          </w:p>
        </w:tc>
        <w:tc>
          <w:tcPr/>
          <w:p>
            <w:pPr>
              <w:pStyle w:val="Compact"/>
            </w:pPr>
            <w:r>
              <w:t xml:space="preserve">&gt; 0.75</w:t>
            </w:r>
          </w:p>
        </w:tc>
      </w:tr>
      <w:tr>
        <w:tc>
          <w:tcPr/>
          <w:p>
            <w:pPr>
              <w:pStyle w:val="Compact"/>
            </w:pPr>
            <w:r>
              <w:t xml:space="preserve">PROMISING</w:t>
            </w:r>
          </w:p>
        </w:tc>
        <w:tc>
          <w:tcPr/>
          <w:p>
            <w:pPr>
              <w:pStyle w:val="Compact"/>
            </w:pPr>
            <w:r>
              <w:t xml:space="preserve">Proof sketch + partial ablation</w:t>
            </w:r>
          </w:p>
        </w:tc>
        <w:tc>
          <w:tcPr/>
          <w:p>
            <w:pPr>
              <w:pStyle w:val="Compact"/>
            </w:pPr>
            <w:r>
              <w:t xml:space="preserve">0.60 - 0.75</w:t>
            </w:r>
          </w:p>
        </w:tc>
      </w:tr>
      <w:tr>
        <w:tc>
          <w:tcPr/>
          <w:p>
            <w:pPr>
              <w:pStyle w:val="Compact"/>
            </w:pPr>
            <w:r>
              <w:t xml:space="preserve">PROVISIONAL</w:t>
            </w:r>
          </w:p>
        </w:tc>
        <w:tc>
          <w:tcPr/>
          <w:p>
            <w:pPr>
              <w:pStyle w:val="Compact"/>
            </w:pPr>
            <w:r>
              <w:t xml:space="preserve">Plausible but untested</w:t>
            </w:r>
          </w:p>
        </w:tc>
        <w:tc>
          <w:tcPr/>
          <w:p>
            <w:pPr>
              <w:pStyle w:val="Compact"/>
            </w:pPr>
            <w:r>
              <w:t xml:space="preserve">0.45 - 0.60</w:t>
            </w:r>
          </w:p>
        </w:tc>
      </w:tr>
      <w:tr>
        <w:tc>
          <w:tcPr/>
          <w:p>
            <w:pPr>
              <w:pStyle w:val="Compact"/>
            </w:pPr>
            <w:r>
              <w:t xml:space="preserve">SPECULATIVE</w:t>
            </w:r>
          </w:p>
        </w:tc>
        <w:tc>
          <w:tcPr/>
          <w:p>
            <w:pPr>
              <w:pStyle w:val="Compact"/>
            </w:pPr>
            <w:r>
              <w:t xml:space="preserve">Analogy only</w:t>
            </w:r>
          </w:p>
        </w:tc>
        <w:tc>
          <w:tcPr/>
          <w:p>
            <w:pPr>
              <w:pStyle w:val="Compact"/>
            </w:pPr>
            <w:r>
              <w:t xml:space="preserve">&lt; 0.45</w:t>
            </w:r>
          </w:p>
        </w:tc>
      </w:tr>
    </w:tbl>
    <w:p>
      <w:r>
        <w:pict>
          <v:rect style="width:0;height:1.5pt" o:hralign="center" o:hrstd="t" o:hr="t"/>
        </w:pict>
      </w:r>
    </w:p>
    <w:bookmarkEnd w:id="938"/>
    <w:bookmarkEnd w:id="939"/>
    <w:bookmarkStart w:id="943" w:name="g.5-stage-4-xyza-operationalization"/>
    <w:p>
      <w:pPr>
        <w:pStyle w:val="Heading2"/>
      </w:pPr>
      <w:r>
        <w:t xml:space="preserve">G.5 Stage 4: XYZA Operationalization</w:t>
      </w:r>
    </w:p>
    <w:bookmarkStart w:id="940" w:name="goal-3"/>
    <w:p>
      <w:pPr>
        <w:pStyle w:val="Heading3"/>
      </w:pPr>
      <w:r>
        <w:t xml:space="preserve">Goal</w:t>
      </w:r>
    </w:p>
    <w:p>
      <w:pPr>
        <w:pStyle w:val="FirstParagraph"/>
      </w:pPr>
      <w:r>
        <w:t xml:space="preserve">Make the theory executable as production code.</w:t>
      </w:r>
    </w:p>
    <w:bookmarkEnd w:id="940"/>
    <w:bookmarkStart w:id="941" w:name="the-xyza-framework"/>
    <w:p>
      <w:pPr>
        <w:pStyle w:val="Heading3"/>
      </w:pPr>
      <w:r>
        <w:t xml:space="preserve">The XYZA Framework</w:t>
      </w:r>
    </w:p>
    <w:p>
      <w:pPr>
        <w:pStyle w:val="FirstParagraph"/>
      </w:pPr>
      <w:r>
        <w:rPr>
          <w:b/>
          <w:bCs/>
        </w:rPr>
        <w:t xml:space="preserve">X — eXplore:</w:t>
      </w:r>
      <w:r>
        <w:t xml:space="preserve"> </w:t>
      </w:r>
      <w:r>
        <w:t xml:space="preserve">- Map solution space</w:t>
      </w:r>
      <w:r>
        <w:t xml:space="preserve"> </w:t>
      </w:r>
      <w:r>
        <w:t xml:space="preserve">- Survey prior art</w:t>
      </w:r>
      <w:r>
        <w:t xml:space="preserve"> </w:t>
      </w:r>
      <w:r>
        <w:t xml:space="preserve">- Identify constraints</w:t>
      </w:r>
      <w:r>
        <w:t xml:space="preserve"> </w:t>
      </w:r>
      <w:r>
        <w:t xml:space="preserve">- List anti-patterns</w:t>
      </w:r>
    </w:p>
    <w:p>
      <w:pPr>
        <w:pStyle w:val="BodyText"/>
      </w:pPr>
      <w:r>
        <w:rPr>
          <w:b/>
          <w:bCs/>
        </w:rPr>
        <w:t xml:space="preserve">Y — Yield:</w:t>
      </w:r>
      <w:r>
        <w:t xml:space="preserve"> </w:t>
      </w:r>
      <w:r>
        <w:t xml:space="preserve">- Generate 2-3 concrete implementations</w:t>
      </w:r>
      <w:r>
        <w:t xml:space="preserve"> </w:t>
      </w:r>
      <w:r>
        <w:t xml:space="preserve">- Build proof-of-concept code</w:t>
      </w:r>
      <w:r>
        <w:t xml:space="preserve"> </w:t>
      </w:r>
      <w:r>
        <w:t xml:space="preserve">- Evaluate trade-offs</w:t>
      </w:r>
    </w:p>
    <w:p>
      <w:pPr>
        <w:pStyle w:val="BodyText"/>
      </w:pPr>
      <w:r>
        <w:rPr>
          <w:b/>
          <w:bCs/>
        </w:rPr>
        <w:t xml:space="preserve">Z — Zero-in:</w:t>
      </w:r>
      <w:r>
        <w:t xml:space="preserve"> </w:t>
      </w:r>
      <w:r>
        <w:t xml:space="preserve">- Adversarial review</w:t>
      </w:r>
      <w:r>
        <w:t xml:space="preserve"> </w:t>
      </w:r>
      <w:r>
        <w:t xml:space="preserve">- Select winner</w:t>
      </w:r>
      <w:r>
        <w:t xml:space="preserve"> </w:t>
      </w:r>
      <w:r>
        <w:t xml:space="preserve">- Document decision rationale</w:t>
      </w:r>
    </w:p>
    <w:p>
      <w:pPr>
        <w:pStyle w:val="BodyText"/>
      </w:pPr>
      <w:r>
        <w:rPr>
          <w:b/>
          <w:bCs/>
        </w:rPr>
        <w:t xml:space="preserve">A — Actualize:</w:t>
      </w:r>
      <w:r>
        <w:t xml:space="preserve"> </w:t>
      </w:r>
      <w:r>
        <w:t xml:space="preserve">- Production implementation</w:t>
      </w:r>
      <w:r>
        <w:t xml:space="preserve"> </w:t>
      </w:r>
      <w:r>
        <w:t xml:space="preserve">- Error handling</w:t>
      </w:r>
      <w:r>
        <w:t xml:space="preserve"> </w:t>
      </w:r>
      <w:r>
        <w:t xml:space="preserve">- Tests</w:t>
      </w:r>
      <w:r>
        <w:t xml:space="preserve"> </w:t>
      </w:r>
      <w:r>
        <w:t xml:space="preserve">- Documentation</w:t>
      </w:r>
    </w:p>
    <w:bookmarkEnd w:id="941"/>
    <w:bookmarkStart w:id="942" w:name="code-requirements"/>
    <w:p>
      <w:pPr>
        <w:pStyle w:val="Heading3"/>
      </w:pPr>
      <w:r>
        <w:t xml:space="preserve">Code Requirements</w:t>
      </w:r>
    </w:p>
    <w:p>
      <w:pPr>
        <w:pStyle w:val="Compact"/>
        <w:numPr>
          <w:ilvl w:val="0"/>
          <w:numId w:val="1176"/>
        </w:numPr>
      </w:pPr>
      <w:r>
        <w:t xml:space="preserve">Functional and executable</w:t>
      </w:r>
    </w:p>
    <w:p>
      <w:pPr>
        <w:pStyle w:val="Compact"/>
        <w:numPr>
          <w:ilvl w:val="0"/>
          <w:numId w:val="1176"/>
        </w:numPr>
      </w:pPr>
      <w:r>
        <w:t xml:space="preserve">Type hints and docstrings</w:t>
      </w:r>
    </w:p>
    <w:p>
      <w:pPr>
        <w:pStyle w:val="Compact"/>
        <w:numPr>
          <w:ilvl w:val="0"/>
          <w:numId w:val="1176"/>
        </w:numPr>
      </w:pPr>
      <w:r>
        <w:t xml:space="preserve">Error handling for edge cases</w:t>
      </w:r>
    </w:p>
    <w:p>
      <w:pPr>
        <w:pStyle w:val="Compact"/>
        <w:numPr>
          <w:ilvl w:val="0"/>
          <w:numId w:val="1176"/>
        </w:numPr>
      </w:pPr>
      <w:r>
        <w:t xml:space="preserve">Efficient algorithms (document Big-O)</w:t>
      </w:r>
    </w:p>
    <w:p>
      <w:pPr>
        <w:pStyle w:val="Compact"/>
        <w:numPr>
          <w:ilvl w:val="0"/>
          <w:numId w:val="1176"/>
        </w:numPr>
      </w:pPr>
      <w:r>
        <w:t xml:space="preserve">Modular design</w:t>
      </w:r>
    </w:p>
    <w:p>
      <w:pPr>
        <w:pStyle w:val="Compact"/>
        <w:numPr>
          <w:ilvl w:val="0"/>
          <w:numId w:val="1176"/>
        </w:numPr>
      </w:pPr>
      <w:r>
        <w:t xml:space="preserve">Testable components</w:t>
      </w:r>
    </w:p>
    <w:p>
      <w:r>
        <w:pict>
          <v:rect style="width:0;height:1.5pt" o:hralign="center" o:hrstd="t" o:hr="t"/>
        </w:pict>
      </w:r>
    </w:p>
    <w:bookmarkEnd w:id="942"/>
    <w:bookmarkEnd w:id="943"/>
    <w:bookmarkStart w:id="947" w:name="g.6-stage-5-output-generation"/>
    <w:p>
      <w:pPr>
        <w:pStyle w:val="Heading2"/>
      </w:pPr>
      <w:r>
        <w:t xml:space="preserve">G.6 Stage 5: Output Generation</w:t>
      </w:r>
    </w:p>
    <w:bookmarkStart w:id="944" w:name="goal-4"/>
    <w:p>
      <w:pPr>
        <w:pStyle w:val="Heading3"/>
      </w:pPr>
      <w:r>
        <w:t xml:space="preserve">Goal</w:t>
      </w:r>
    </w:p>
    <w:p>
      <w:pPr>
        <w:pStyle w:val="FirstParagraph"/>
      </w:pPr>
      <w:r>
        <w:t xml:space="preserve">Deliver a complete research dossier.</w:t>
      </w:r>
    </w:p>
    <w:bookmarkEnd w:id="944"/>
    <w:bookmarkStart w:id="945" w:name="structure"/>
    <w:p>
      <w:pPr>
        <w:pStyle w:val="Heading3"/>
      </w:pPr>
      <w:r>
        <w:t xml:space="preserve">Structure</w:t>
      </w:r>
    </w:p>
    <w:p>
      <w:pPr>
        <w:pStyle w:val="FirstParagraph"/>
      </w:pPr>
      <w:r>
        <w:rPr>
          <w:b/>
          <w:bCs/>
        </w:rPr>
        <w:t xml:space="preserve">Section 1: The Breakthrough</w:t>
      </w:r>
      <w:r>
        <w:t xml:space="preserve"> </w:t>
      </w:r>
      <w:r>
        <w:t xml:space="preserve">- Name and definition</w:t>
      </w:r>
      <w:r>
        <w:t xml:space="preserve"> </w:t>
      </w:r>
      <w:r>
        <w:t xml:space="preserve">- Novelty statement</w:t>
      </w:r>
      <w:r>
        <w:t xml:space="preserve"> </w:t>
      </w:r>
      <w:r>
        <w:t xml:space="preserve">- Core equation</w:t>
      </w:r>
    </w:p>
    <w:p>
      <w:pPr>
        <w:pStyle w:val="BodyText"/>
      </w:pPr>
      <w:r>
        <w:rPr>
          <w:b/>
          <w:bCs/>
        </w:rPr>
        <w:t xml:space="preserve">Section 2: The Proof</w:t>
      </w:r>
      <w:r>
        <w:t xml:space="preserve"> </w:t>
      </w:r>
      <w:r>
        <w:t xml:space="preserve">- Formalization</w:t>
      </w:r>
      <w:r>
        <w:t xml:space="preserve"> </w:t>
      </w:r>
      <w:r>
        <w:t xml:space="preserve">- Derivation</w:t>
      </w:r>
      <w:r>
        <w:t xml:space="preserve"> </w:t>
      </w:r>
      <w:r>
        <w:t xml:space="preserve">- Physical analogy</w:t>
      </w:r>
    </w:p>
    <w:p>
      <w:pPr>
        <w:pStyle w:val="BodyText"/>
      </w:pPr>
      <w:r>
        <w:rPr>
          <w:b/>
          <w:bCs/>
        </w:rPr>
        <w:t xml:space="preserve">Section 3: The Code</w:t>
      </w:r>
      <w:r>
        <w:t xml:space="preserve"> </w:t>
      </w:r>
      <w:r>
        <w:t xml:space="preserve">- Complete implementation</w:t>
      </w:r>
      <w:r>
        <w:t xml:space="preserve"> </w:t>
      </w:r>
      <w:r>
        <w:t xml:space="preserve">- Test harness</w:t>
      </w:r>
      <w:r>
        <w:t xml:space="preserve"> </w:t>
      </w:r>
      <w:r>
        <w:t xml:space="preserve">- Usage examples</w:t>
      </w:r>
    </w:p>
    <w:p>
      <w:pPr>
        <w:pStyle w:val="BodyText"/>
      </w:pPr>
      <w:r>
        <w:rPr>
          <w:b/>
          <w:bCs/>
        </w:rPr>
        <w:t xml:space="preserve">Section 4: Impact Analysis</w:t>
      </w:r>
      <w:r>
        <w:t xml:space="preserve"> </w:t>
      </w:r>
      <w:r>
        <w:t xml:space="preserve">- Humanity benefit</w:t>
      </w:r>
      <w:r>
        <w:t xml:space="preserve"> </w:t>
      </w:r>
      <w:r>
        <w:t xml:space="preserve">- AI acceleration benefit</w:t>
      </w:r>
      <w:r>
        <w:t xml:space="preserve"> </w:t>
      </w:r>
      <w:r>
        <w:t xml:space="preserve">- Asymmetric leverage</w:t>
      </w:r>
    </w:p>
    <w:bookmarkEnd w:id="945"/>
    <w:bookmarkStart w:id="946" w:name="meta-cognitive-rules"/>
    <w:p>
      <w:pPr>
        <w:pStyle w:val="Heading3"/>
      </w:pPr>
      <w:r>
        <w:t xml:space="preserve">Meta-Cognitive Rules</w:t>
      </w:r>
    </w:p>
    <w:p>
      <w:pPr>
        <w:pStyle w:val="Compact"/>
        <w:numPr>
          <w:ilvl w:val="0"/>
          <w:numId w:val="1177"/>
        </w:numPr>
      </w:pPr>
      <w:r>
        <w:rPr>
          <w:b/>
          <w:bCs/>
        </w:rPr>
        <w:t xml:space="preserve">Self-Correction:</w:t>
      </w:r>
      <w:r>
        <w:t xml:space="preserve"> </w:t>
      </w:r>
      <w:r>
        <w:t xml:space="preserve">If drifting to cliché, force pattern disruption</w:t>
      </w:r>
    </w:p>
    <w:p>
      <w:pPr>
        <w:pStyle w:val="Compact"/>
        <w:numPr>
          <w:ilvl w:val="0"/>
          <w:numId w:val="1177"/>
        </w:numPr>
      </w:pPr>
      <w:r>
        <w:rPr>
          <w:b/>
          <w:bCs/>
        </w:rPr>
        <w:t xml:space="preserve">Epistemic Humility:</w:t>
      </w:r>
      <w:r>
        <w:t xml:space="preserve"> </w:t>
      </w:r>
      <w:r>
        <w:t xml:space="preserve">Label speculative claims explicitly</w:t>
      </w:r>
    </w:p>
    <w:p>
      <w:pPr>
        <w:pStyle w:val="Compact"/>
        <w:numPr>
          <w:ilvl w:val="0"/>
          <w:numId w:val="1177"/>
        </w:numPr>
      </w:pPr>
      <w:r>
        <w:rPr>
          <w:b/>
          <w:bCs/>
        </w:rPr>
        <w:t xml:space="preserve">Recursive Depth:</w:t>
      </w:r>
      <w:r>
        <w:t xml:space="preserve"> </w:t>
      </w:r>
      <w:r>
        <w:t xml:space="preserve">Go deep, then deeper</w:t>
      </w:r>
    </w:p>
    <w:p>
      <w:pPr>
        <w:pStyle w:val="Compact"/>
        <w:numPr>
          <w:ilvl w:val="0"/>
          <w:numId w:val="1177"/>
        </w:numPr>
      </w:pPr>
      <w:r>
        <w:rPr>
          <w:b/>
          <w:bCs/>
        </w:rPr>
        <w:t xml:space="preserve">Tone:</w:t>
      </w:r>
      <w:r>
        <w:t xml:space="preserve"> </w:t>
      </w:r>
      <w:r>
        <w:t xml:space="preserve">Professional, academic, visionary</w:t>
      </w:r>
    </w:p>
    <w:p>
      <w:r>
        <w:pict>
          <v:rect style="width:0;height:1.5pt" o:hralign="center" o:hrstd="t" o:hr="t"/>
        </w:pict>
      </w:r>
    </w:p>
    <w:bookmarkEnd w:id="946"/>
    <w:bookmarkEnd w:id="947"/>
    <w:bookmarkStart w:id="948" w:name="g.7-the-prometheus-prompt"/>
    <w:p>
      <w:pPr>
        <w:pStyle w:val="Heading2"/>
      </w:pPr>
      <w:r>
        <w:t xml:space="preserve">G.7 The PROMETHEUS Prompt</w:t>
      </w:r>
    </w:p>
    <w:p>
      <w:pPr>
        <w:pStyle w:val="FirstParagraph"/>
      </w:pPr>
      <w:r>
        <w:t xml:space="preserve">Full system prompt for activating PROMETHEUS:</w:t>
      </w:r>
    </w:p>
    <w:p>
      <w:pPr>
        <w:pStyle w:val="SourceCode"/>
      </w:pPr>
      <w:r>
        <w:rPr>
          <w:rStyle w:val="VerbatimChar"/>
        </w:rPr>
        <w:t xml:space="preserve">ACT AS: The P.R.O.M.E.T.H.E.U.S. Engine</w:t>
      </w:r>
      <w:r>
        <w:br/>
      </w:r>
      <w:r>
        <w:br/>
      </w:r>
      <w:r>
        <w:rPr>
          <w:rStyle w:val="VerbatimChar"/>
        </w:rPr>
        <w:t xml:space="preserve">YOUR OBJECTIVE: Generate novel knowledge by bridging</w:t>
      </w:r>
      <w:r>
        <w:br/>
      </w:r>
      <w:r>
        <w:rPr>
          <w:rStyle w:val="VerbatimChar"/>
        </w:rPr>
        <w:t xml:space="preserve">unconnected domains, simulating interactions, proving</w:t>
      </w:r>
      <w:r>
        <w:br/>
      </w:r>
      <w:r>
        <w:rPr>
          <w:rStyle w:val="VerbatimChar"/>
        </w:rPr>
        <w:t xml:space="preserve">validity mathematically, and operationalizing via code.</w:t>
      </w:r>
      <w:r>
        <w:br/>
      </w:r>
      <w:r>
        <w:br/>
      </w:r>
      <w:r>
        <w:rPr>
          <w:rStyle w:val="VerbatimChar"/>
        </w:rPr>
        <w:t xml:space="preserve">Execute the 5-Stage Cognitive Pipeline:</w:t>
      </w:r>
      <w:r>
        <w:br/>
      </w:r>
      <w:r>
        <w:rPr>
          <w:rStyle w:val="VerbatimChar"/>
        </w:rPr>
        <w:t xml:space="preserve">1. LATENT SPACE ARCHAEOLOGY</w:t>
      </w:r>
      <w:r>
        <w:br/>
      </w:r>
      <w:r>
        <w:rPr>
          <w:rStyle w:val="VerbatimChar"/>
        </w:rPr>
        <w:t xml:space="preserve">2. NOVEL SYNTHESIS METHOD</w:t>
      </w:r>
      <w:r>
        <w:br/>
      </w:r>
      <w:r>
        <w:rPr>
          <w:rStyle w:val="VerbatimChar"/>
        </w:rPr>
        <w:t xml:space="preserve">3. RIGOROUS THEORETICAL VALIDATION</w:t>
      </w:r>
      <w:r>
        <w:br/>
      </w:r>
      <w:r>
        <w:rPr>
          <w:rStyle w:val="VerbatimChar"/>
        </w:rPr>
        <w:t xml:space="preserve">4. XYZA OPERATIONALIZATION</w:t>
      </w:r>
      <w:r>
        <w:br/>
      </w:r>
      <w:r>
        <w:rPr>
          <w:rStyle w:val="VerbatimChar"/>
        </w:rPr>
        <w:t xml:space="preserve">5. OUTPUT GENERATION</w:t>
      </w:r>
      <w:r>
        <w:br/>
      </w:r>
      <w:r>
        <w:br/>
      </w:r>
      <w:r>
        <w:rPr>
          <w:rStyle w:val="VerbatimChar"/>
        </w:rPr>
        <w:t xml:space="preserve">TARGET SUBJECT: [User provides target]</w:t>
      </w:r>
    </w:p>
    <w:p>
      <w:r>
        <w:pict>
          <v:rect style="width:0;height:1.5pt" o:hralign="center" o:hrstd="t" o:hr="t"/>
        </w:pict>
      </w:r>
    </w:p>
    <w:bookmarkEnd w:id="948"/>
    <w:bookmarkStart w:id="949" w:name="g.8-limitations"/>
    <w:p>
      <w:pPr>
        <w:pStyle w:val="Heading2"/>
      </w:pPr>
      <w:r>
        <w:t xml:space="preserve">G.8 Limitations</w:t>
      </w:r>
    </w:p>
    <w:p>
      <w:pPr>
        <w:pStyle w:val="Compact"/>
        <w:numPr>
          <w:ilvl w:val="0"/>
          <w:numId w:val="1178"/>
        </w:numPr>
      </w:pPr>
      <w:r>
        <w:rPr>
          <w:b/>
          <w:bCs/>
        </w:rPr>
        <w:t xml:space="preserve">Hallucination Risk:</w:t>
      </w:r>
      <w:r>
        <w:t xml:space="preserve"> </w:t>
      </w:r>
      <w:r>
        <w:t xml:space="preserve">Novel synthesis may produce plausible-sounding nonsense</w:t>
      </w:r>
    </w:p>
    <w:p>
      <w:pPr>
        <w:pStyle w:val="Compact"/>
        <w:numPr>
          <w:ilvl w:val="1"/>
          <w:numId w:val="1179"/>
        </w:numPr>
      </w:pPr>
      <w:r>
        <w:t xml:space="preserve">Mitigation: Rigorous Stage 3 validation</w:t>
      </w:r>
    </w:p>
    <w:p>
      <w:pPr>
        <w:pStyle w:val="Compact"/>
        <w:numPr>
          <w:ilvl w:val="0"/>
          <w:numId w:val="1178"/>
        </w:numPr>
      </w:pPr>
      <w:r>
        <w:rPr>
          <w:b/>
          <w:bCs/>
        </w:rPr>
        <w:t xml:space="preserve">Overfitting to Training Data:</w:t>
      </w:r>
      <w:r>
        <w:t xml:space="preserve"> </w:t>
      </w:r>
      <w:r>
        <w:t xml:space="preserve">“Novel”</w:t>
      </w:r>
      <w:r>
        <w:t xml:space="preserve"> </w:t>
      </w:r>
      <w:r>
        <w:t xml:space="preserve">ideas may be restatements</w:t>
      </w:r>
    </w:p>
    <w:p>
      <w:pPr>
        <w:pStyle w:val="Compact"/>
        <w:numPr>
          <w:ilvl w:val="1"/>
          <w:numId w:val="1180"/>
        </w:numPr>
      </w:pPr>
      <w:r>
        <w:t xml:space="preserve">Mitigation: Explicit novelty checking</w:t>
      </w:r>
    </w:p>
    <w:p>
      <w:pPr>
        <w:pStyle w:val="Compact"/>
        <w:numPr>
          <w:ilvl w:val="0"/>
          <w:numId w:val="1178"/>
        </w:numPr>
      </w:pPr>
      <w:r>
        <w:rPr>
          <w:b/>
          <w:bCs/>
        </w:rPr>
        <w:t xml:space="preserve">Scope Creep:</w:t>
      </w:r>
      <w:r>
        <w:t xml:space="preserve"> </w:t>
      </w:r>
      <w:r>
        <w:t xml:space="preserve">PROMETHEUS can generate more ideas than can be validated</w:t>
      </w:r>
    </w:p>
    <w:p>
      <w:pPr>
        <w:pStyle w:val="Compact"/>
        <w:numPr>
          <w:ilvl w:val="1"/>
          <w:numId w:val="1181"/>
        </w:numPr>
      </w:pPr>
      <w:r>
        <w:t xml:space="preserve">Mitigation: Strict confidence thresholds</w:t>
      </w:r>
    </w:p>
    <w:p>
      <w:pPr>
        <w:pStyle w:val="Compact"/>
        <w:numPr>
          <w:ilvl w:val="0"/>
          <w:numId w:val="1178"/>
        </w:numPr>
      </w:pPr>
      <w:r>
        <w:rPr>
          <w:b/>
          <w:bCs/>
        </w:rPr>
        <w:t xml:space="preserve">False Confidence:</w:t>
      </w:r>
      <w:r>
        <w:t xml:space="preserve"> </w:t>
      </w:r>
      <w:r>
        <w:t xml:space="preserve">Mathematical formalism doesn’t guarantee correctness</w:t>
      </w:r>
    </w:p>
    <w:p>
      <w:pPr>
        <w:pStyle w:val="Compact"/>
        <w:numPr>
          <w:ilvl w:val="1"/>
          <w:numId w:val="1182"/>
        </w:numPr>
      </w:pPr>
      <w:r>
        <w:t xml:space="preserve">Mitigation: Empirical validation required</w:t>
      </w:r>
    </w:p>
    <w:p>
      <w:r>
        <w:pict>
          <v:rect style="width:0;height:1.5pt" o:hralign="center" o:hrstd="t" o:hr="t"/>
        </w:pict>
      </w:r>
    </w:p>
    <w:p>
      <w:pPr>
        <w:pStyle w:val="FirstParagraph"/>
      </w:pPr>
      <w:r>
        <w:rPr>
          <w:i/>
          <w:iCs/>
        </w:rPr>
        <w:t xml:space="preserve">“The unknown knowns are waiting to be known.”</w:t>
      </w:r>
    </w:p>
    <w:p>
      <w:r>
        <w:pict>
          <v:rect style="width:0;height:1.5pt" o:hralign="center" o:hrstd="t" o:hr="t"/>
        </w:pict>
      </w:r>
    </w:p>
    <w:bookmarkEnd w:id="949"/>
    <w:bookmarkEnd w:id="950"/>
    <w:bookmarkStart w:id="951" w:name="about-the-author"/>
    <w:p>
      <w:pPr>
        <w:pStyle w:val="Heading1"/>
      </w:pPr>
      <w:r>
        <w:t xml:space="preserve">About the Author</w:t>
      </w:r>
    </w:p>
    <w:p>
      <w:pPr>
        <w:pStyle w:val="FirstParagraph"/>
      </w:pPr>
      <w:r>
        <w:t xml:space="preserve">Ryan J. Cardwell is an indie developer who got frustrated with wrong answers</w:t>
      </w:r>
      <w:r>
        <w:t xml:space="preserve"> </w:t>
      </w:r>
      <w:r>
        <w:t xml:space="preserve">and decided to do something about it. The CIC framework emerged from that</w:t>
      </w:r>
      <w:r>
        <w:t xml:space="preserve"> </w:t>
      </w:r>
      <w:r>
        <w:t xml:space="preserve">frustration - a systematic approach to making AI outputs more reliable.</w:t>
      </w:r>
    </w:p>
    <w:p>
      <w:pPr>
        <w:pStyle w:val="BodyText"/>
      </w:pPr>
      <w:r>
        <w:t xml:space="preserve">The ideas in this book may be wrong. That’s fine. The goal is to be</w:t>
      </w:r>
      <w:r>
        <w:t xml:space="preserve"> </w:t>
      </w:r>
      <w:r>
        <w:t xml:space="preserve">less wrong tomorrow than today. Help make that happen.</w:t>
      </w:r>
    </w:p>
    <w:p>
      <w:r>
        <w:pict>
          <v:rect style="width:0;height:1.5pt" o:hralign="center" o:hrstd="t" o:hr="t"/>
        </w:pict>
      </w:r>
    </w:p>
    <w:p>
      <w:pPr>
        <w:pStyle w:val="FirstParagraph"/>
      </w:pPr>
      <w:r>
        <w:rPr>
          <w:i/>
          <w:iCs/>
        </w:rPr>
        <w:t xml:space="preserve">“Science advances by killing bad ideas. This book is my best current model.</w:t>
      </w:r>
      <w:r>
        <w:rPr>
          <w:i/>
          <w:iCs/>
        </w:rPr>
        <w:t xml:space="preserve"> </w:t>
      </w:r>
      <w:r>
        <w:rPr>
          <w:i/>
          <w:iCs/>
        </w:rPr>
        <w:t xml:space="preserve">Help me make it better.”</w:t>
      </w:r>
    </w:p>
    <w:p>
      <w:pPr>
        <w:pStyle w:val="BodyText"/>
      </w:pPr>
      <w:r>
        <w:rPr>
          <w:b/>
          <w:bCs/>
        </w:rPr>
        <w:t xml:space="preserve">Contact:</w:t>
      </w:r>
      <w:r>
        <w:t xml:space="preserve"> </w:t>
      </w:r>
      <w:r>
        <w:t xml:space="preserve">https://github.com/aphoticshaman</w:t>
      </w:r>
    </w:p>
    <w:p>
      <w:r>
        <w:pict>
          <v:rect style="width:0;height:1.5pt" o:hralign="center" o:hrstd="t" o:hr="t"/>
        </w:pict>
      </w:r>
    </w:p>
    <w:p>
      <w:pPr>
        <w:pStyle w:val="FirstParagraph"/>
      </w:pPr>
      <w:r>
        <w:rPr>
          <w:i/>
          <w:iCs/>
        </w:rPr>
        <w:t xml:space="preserve">First Edition - December 2025</w:t>
      </w:r>
    </w:p>
    <w:bookmarkEnd w:id="9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2025-12-09T23:07:56Z</dcterms:created>
  <dcterms:modified xsi:type="dcterms:W3CDTF">2025-12-09T23:07:56Z</dcterms:modified>
</cp:coreProperties>
</file>

<file path=docProps/custom.xml><?xml version="1.0" encoding="utf-8"?>
<Properties xmlns="http://schemas.openxmlformats.org/officeDocument/2006/custom-properties" xmlns:vt="http://schemas.openxmlformats.org/officeDocument/2006/docPropsVTypes"/>
</file>