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B24C9" w14:textId="77777777" w:rsidR="00433702" w:rsidRPr="00C7250F" w:rsidRDefault="00000000">
      <w:pPr>
        <w:pStyle w:val="1"/>
        <w:rPr>
          <w:lang w:val="ru-RU"/>
        </w:rPr>
      </w:pPr>
      <w:bookmarkStart w:id="0" w:name="здравствуйте.-1"/>
      <w:r w:rsidRPr="00C7250F">
        <w:rPr>
          <w:lang w:val="ru-RU"/>
        </w:rPr>
        <w:t>Здравствуйте…. (1)</w:t>
      </w:r>
    </w:p>
    <w:p w14:paraId="7F3F0A75" w14:textId="77777777" w:rsidR="00433702" w:rsidRPr="00C7250F" w:rsidRDefault="00000000" w:rsidP="00C7250F">
      <w:pPr>
        <w:pStyle w:val="FirstParagraph"/>
        <w:rPr>
          <w:lang w:val="ru-RU"/>
        </w:rPr>
      </w:pPr>
      <w:r w:rsidRPr="00C7250F">
        <w:rPr>
          <w:lang w:val="ru-RU"/>
        </w:rPr>
        <w:t xml:space="preserve">Здравствуйте. Я студент 2 курса лечебного факультета 3 группы </w:t>
      </w:r>
      <w:proofErr w:type="spellStart"/>
      <w:r w:rsidRPr="00C7250F">
        <w:rPr>
          <w:lang w:val="ru-RU"/>
        </w:rPr>
        <w:t>Зоболев</w:t>
      </w:r>
      <w:proofErr w:type="spellEnd"/>
      <w:r w:rsidRPr="00C7250F">
        <w:rPr>
          <w:lang w:val="ru-RU"/>
        </w:rPr>
        <w:t xml:space="preserve"> Александр Вячеславович. Сегодня я представляю вам свой доклад на тему “Нобелевская Премия по Физиологии и Медицине 20222 года”</w:t>
      </w:r>
    </w:p>
    <w:p w14:paraId="308129BC" w14:textId="77777777" w:rsidR="00433702" w:rsidRPr="00C7250F" w:rsidRDefault="00000000">
      <w:pPr>
        <w:pStyle w:val="1"/>
        <w:rPr>
          <w:lang w:val="ru-RU"/>
        </w:rPr>
      </w:pPr>
      <w:bookmarkStart w:id="1" w:name="отец-палеогеномики-2"/>
      <w:bookmarkEnd w:id="0"/>
      <w:r w:rsidRPr="00C7250F">
        <w:rPr>
          <w:lang w:val="ru-RU"/>
        </w:rPr>
        <w:t>Отец палеогеномики (2)</w:t>
      </w:r>
    </w:p>
    <w:p w14:paraId="662AD541" w14:textId="77777777" w:rsidR="00433702" w:rsidRPr="00C7250F" w:rsidRDefault="00000000">
      <w:pPr>
        <w:pStyle w:val="FirstParagraph"/>
        <w:rPr>
          <w:lang w:val="ru-RU"/>
        </w:rPr>
      </w:pPr>
      <w:r w:rsidRPr="00C7250F">
        <w:rPr>
          <w:lang w:val="ru-RU"/>
        </w:rPr>
        <w:t>Десятого декабря 2022 года в Консерватории Стокгольма Сванте Паабо получил Нобелевскую премию</w:t>
      </w:r>
    </w:p>
    <w:p w14:paraId="14441527" w14:textId="77777777" w:rsidR="00433702" w:rsidRPr="00C7250F" w:rsidRDefault="00000000">
      <w:pPr>
        <w:pStyle w:val="a8"/>
        <w:rPr>
          <w:lang w:val="ru-RU"/>
        </w:rPr>
      </w:pPr>
      <w:r w:rsidRPr="00C7250F">
        <w:rPr>
          <w:lang w:val="ru-RU"/>
        </w:rPr>
        <w:t>За его открытия, касающиеся геномов вымерших гоминид и эволюции человека</w:t>
      </w:r>
    </w:p>
    <w:p w14:paraId="12EC3A49" w14:textId="77777777" w:rsidR="00433702" w:rsidRPr="00C7250F" w:rsidRDefault="00000000">
      <w:pPr>
        <w:pStyle w:val="1"/>
        <w:rPr>
          <w:lang w:val="ru-RU"/>
        </w:rPr>
      </w:pPr>
      <w:bookmarkStart w:id="2" w:name="палеогеномика-3"/>
      <w:bookmarkEnd w:id="1"/>
      <w:r w:rsidRPr="00C7250F">
        <w:rPr>
          <w:lang w:val="ru-RU"/>
        </w:rPr>
        <w:t>Палеогеномика (3)</w:t>
      </w:r>
    </w:p>
    <w:p w14:paraId="0B84B014" w14:textId="23DD2235" w:rsidR="00433702" w:rsidRPr="00C7250F" w:rsidRDefault="00000000">
      <w:pPr>
        <w:pStyle w:val="FirstParagraph"/>
        <w:rPr>
          <w:lang w:val="ru-RU"/>
        </w:rPr>
      </w:pPr>
      <w:r w:rsidRPr="00C7250F">
        <w:rPr>
          <w:lang w:val="ru-RU"/>
        </w:rPr>
        <w:t xml:space="preserve">Биологические науки, обобщенно называемые, </w:t>
      </w:r>
      <w:r w:rsidRPr="00C7250F">
        <w:rPr>
          <w:b/>
          <w:bCs/>
          <w:lang w:val="ru-RU"/>
        </w:rPr>
        <w:t>омики</w:t>
      </w:r>
      <w:r w:rsidRPr="00C7250F">
        <w:rPr>
          <w:lang w:val="ru-RU"/>
        </w:rPr>
        <w:t xml:space="preserve">, такие как геномика, транскриптомика, протеомика, занимаются изучением свей совокупности </w:t>
      </w:r>
      <w:proofErr w:type="gramStart"/>
      <w:r w:rsidRPr="00C7250F">
        <w:rPr>
          <w:lang w:val="ru-RU"/>
        </w:rPr>
        <w:t>биологических молекул</w:t>
      </w:r>
      <w:proofErr w:type="gramEnd"/>
      <w:r w:rsidRPr="00C7250F">
        <w:rPr>
          <w:lang w:val="ru-RU"/>
        </w:rPr>
        <w:t xml:space="preserve"> находящихся в организме. (всей ДНК, РНК, всех Белков)</w:t>
      </w:r>
    </w:p>
    <w:p w14:paraId="7C63B386" w14:textId="77777777" w:rsidR="00433702" w:rsidRPr="00C7250F" w:rsidRDefault="00000000">
      <w:pPr>
        <w:pStyle w:val="a0"/>
        <w:rPr>
          <w:lang w:val="ru-RU"/>
        </w:rPr>
      </w:pPr>
      <w:r w:rsidRPr="00C7250F">
        <w:rPr>
          <w:lang w:val="ru-RU"/>
        </w:rPr>
        <w:t>Таким образом геномика исследует всю ДНК организма целиком, т.е. геном организма, что представляет основное отличие от более известной близкой науки генетики, которая исследует наследование и функционирование отдельных генов.</w:t>
      </w:r>
    </w:p>
    <w:p w14:paraId="17EB07BB" w14:textId="77777777" w:rsidR="00433702" w:rsidRPr="00C7250F" w:rsidRDefault="00000000">
      <w:pPr>
        <w:pStyle w:val="a0"/>
        <w:rPr>
          <w:lang w:val="ru-RU"/>
        </w:rPr>
      </w:pPr>
      <w:r w:rsidRPr="00C7250F">
        <w:rPr>
          <w:lang w:val="ru-RU"/>
        </w:rPr>
        <w:t>Тогда палеогеномика – отрасль геномики, изучающая преимущественно древнюю ДНК</w:t>
      </w:r>
    </w:p>
    <w:p w14:paraId="2E9441B7" w14:textId="77777777" w:rsidR="00433702" w:rsidRPr="00C7250F" w:rsidRDefault="00000000">
      <w:pPr>
        <w:pStyle w:val="1"/>
        <w:rPr>
          <w:lang w:val="ru-RU"/>
        </w:rPr>
      </w:pPr>
      <w:bookmarkStart w:id="3" w:name="эволюционное-расстояние-4"/>
      <w:bookmarkEnd w:id="2"/>
      <w:r w:rsidRPr="00C7250F">
        <w:rPr>
          <w:lang w:val="ru-RU"/>
        </w:rPr>
        <w:t>Эволюционное расстояние (4)</w:t>
      </w:r>
    </w:p>
    <w:p w14:paraId="08A9C67A" w14:textId="77777777" w:rsidR="00433702" w:rsidRPr="00C7250F" w:rsidRDefault="00000000">
      <w:pPr>
        <w:pStyle w:val="FirstParagraph"/>
        <w:rPr>
          <w:lang w:val="ru-RU"/>
        </w:rPr>
      </w:pPr>
      <w:r w:rsidRPr="00C7250F">
        <w:rPr>
          <w:lang w:val="ru-RU"/>
        </w:rPr>
        <w:t>Любое эволюционное событие является маловероятным, это значит в том числе, что сравнение геномов близкородственных видов покажет большее количество схожих паттернов, чем такое же сравнение более далеких филогенетических клад.</w:t>
      </w:r>
    </w:p>
    <w:p w14:paraId="742FE440" w14:textId="77777777" w:rsidR="00433702" w:rsidRPr="00C7250F" w:rsidRDefault="00000000">
      <w:pPr>
        <w:pStyle w:val="a0"/>
        <w:rPr>
          <w:lang w:val="ru-RU"/>
        </w:rPr>
      </w:pPr>
      <w:r w:rsidRPr="00C7250F">
        <w:rPr>
          <w:lang w:val="ru-RU"/>
        </w:rPr>
        <w:t>В качестве пример рассмотрим построение филогенетического дерева на основе геномных данных.</w:t>
      </w:r>
    </w:p>
    <w:p w14:paraId="6C545259" w14:textId="77777777" w:rsidR="00433702" w:rsidRPr="00C7250F" w:rsidRDefault="00000000">
      <w:pPr>
        <w:pStyle w:val="a0"/>
        <w:rPr>
          <w:lang w:val="ru-RU"/>
        </w:rPr>
      </w:pPr>
      <w:r w:rsidRPr="00C7250F">
        <w:rPr>
          <w:lang w:val="ru-RU"/>
        </w:rPr>
        <w:t xml:space="preserve">Сравнивая отличия в геномах организмов </w:t>
      </w:r>
      <w:proofErr w:type="gramStart"/>
      <w:r w:rsidRPr="00C7250F">
        <w:rPr>
          <w:lang w:val="ru-RU"/>
        </w:rPr>
        <w:t>1,2,3</w:t>
      </w:r>
      <w:proofErr w:type="gramEnd"/>
      <w:r w:rsidRPr="00C7250F">
        <w:rPr>
          <w:lang w:val="ru-RU"/>
        </w:rPr>
        <w:t xml:space="preserve"> можно предположить, что наиболее вероятной была траектория: от клады №1 образовалась №2 путем замены </w:t>
      </w:r>
      <w:r>
        <w:t>A</w:t>
      </w:r>
      <w:r w:rsidRPr="00C7250F">
        <w:rPr>
          <w:lang w:val="ru-RU"/>
        </w:rPr>
        <w:t xml:space="preserve"> на </w:t>
      </w:r>
      <w:r>
        <w:t>T</w:t>
      </w:r>
      <w:r w:rsidRPr="00C7250F">
        <w:rPr>
          <w:lang w:val="ru-RU"/>
        </w:rPr>
        <w:t xml:space="preserve"> в позиции 5, затем от №2 образовалась №3, заменой </w:t>
      </w:r>
      <w:r>
        <w:t>G</w:t>
      </w:r>
      <w:r w:rsidRPr="00C7250F">
        <w:rPr>
          <w:lang w:val="ru-RU"/>
        </w:rPr>
        <w:t>→С в позиции 2.</w:t>
      </w:r>
    </w:p>
    <w:p w14:paraId="79E81E22" w14:textId="77777777" w:rsidR="00433702" w:rsidRPr="00C7250F" w:rsidRDefault="00000000">
      <w:pPr>
        <w:pStyle w:val="a0"/>
        <w:rPr>
          <w:lang w:val="ru-RU"/>
        </w:rPr>
      </w:pPr>
      <w:proofErr w:type="gramStart"/>
      <w:r w:rsidRPr="00C7250F">
        <w:rPr>
          <w:lang w:val="ru-RU"/>
        </w:rPr>
        <w:t>Для установление</w:t>
      </w:r>
      <w:proofErr w:type="gramEnd"/>
      <w:r w:rsidRPr="00C7250F">
        <w:rPr>
          <w:lang w:val="ru-RU"/>
        </w:rPr>
        <w:t xml:space="preserve"> таксонной организации гоминид, в качестве отправной точки используют расхождение человека и шимпанзе.</w:t>
      </w:r>
    </w:p>
    <w:p w14:paraId="58D8FDA7" w14:textId="77777777" w:rsidR="00433702" w:rsidRPr="00C7250F" w:rsidRDefault="00000000">
      <w:pPr>
        <w:pStyle w:val="1"/>
        <w:rPr>
          <w:lang w:val="ru-RU"/>
        </w:rPr>
      </w:pPr>
      <w:bookmarkStart w:id="4" w:name="деградация-днк-5"/>
      <w:bookmarkEnd w:id="3"/>
      <w:r w:rsidRPr="00C7250F">
        <w:rPr>
          <w:lang w:val="ru-RU"/>
        </w:rPr>
        <w:t>Деградация ДНК (5)</w:t>
      </w:r>
    </w:p>
    <w:p w14:paraId="1787E0E3" w14:textId="77777777" w:rsidR="00433702" w:rsidRPr="00C7250F" w:rsidRDefault="00000000">
      <w:pPr>
        <w:pStyle w:val="FirstParagraph"/>
        <w:rPr>
          <w:lang w:val="ru-RU"/>
        </w:rPr>
      </w:pPr>
      <w:proofErr w:type="gramStart"/>
      <w:r w:rsidRPr="00C7250F">
        <w:rPr>
          <w:lang w:val="ru-RU"/>
        </w:rPr>
        <w:t>ДНК</w:t>
      </w:r>
      <w:proofErr w:type="gramEnd"/>
      <w:r w:rsidRPr="00C7250F">
        <w:rPr>
          <w:lang w:val="ru-RU"/>
        </w:rPr>
        <w:t xml:space="preserve"> как и любая другая биологическая молекула, деградирует под влиянием условий среды.</w:t>
      </w:r>
    </w:p>
    <w:p w14:paraId="52CB298C" w14:textId="77777777" w:rsidR="00433702" w:rsidRPr="00C7250F" w:rsidRDefault="00000000">
      <w:pPr>
        <w:pStyle w:val="a0"/>
        <w:rPr>
          <w:lang w:val="ru-RU"/>
        </w:rPr>
      </w:pPr>
      <w:r w:rsidRPr="00C7250F">
        <w:rPr>
          <w:lang w:val="ru-RU"/>
        </w:rPr>
        <w:t>Разложение ДНК можно разделить на 2 группы: разрыв цепи и химические реакции нуклеотидов, последние имеют наибольшее значение при расшифровке древних геномов.</w:t>
      </w:r>
    </w:p>
    <w:p w14:paraId="5705CBD4" w14:textId="77777777" w:rsidR="00433702" w:rsidRPr="00C7250F" w:rsidRDefault="00000000">
      <w:pPr>
        <w:pStyle w:val="a0"/>
        <w:rPr>
          <w:lang w:val="ru-RU"/>
        </w:rPr>
      </w:pPr>
      <w:r w:rsidRPr="00C7250F">
        <w:rPr>
          <w:lang w:val="ru-RU"/>
        </w:rPr>
        <w:lastRenderedPageBreak/>
        <w:t xml:space="preserve">Среди химических реакций нуклеотидов, стоит выделить реакции </w:t>
      </w:r>
      <w:proofErr w:type="spellStart"/>
      <w:r w:rsidRPr="00C7250F">
        <w:rPr>
          <w:lang w:val="ru-RU"/>
        </w:rPr>
        <w:t>деаминирвания</w:t>
      </w:r>
      <w:proofErr w:type="spellEnd"/>
      <w:r w:rsidRPr="00C7250F">
        <w:rPr>
          <w:lang w:val="ru-RU"/>
        </w:rPr>
        <w:t xml:space="preserve"> азотистых оснований в районе 5’ конца, поскольку данный процесс приводит к изменениям в нуклеотидной последовательности, получаемой секвенатором.</w:t>
      </w:r>
    </w:p>
    <w:p w14:paraId="14697A68" w14:textId="77777777" w:rsidR="00433702" w:rsidRPr="00C7250F" w:rsidRDefault="00000000">
      <w:pPr>
        <w:pStyle w:val="a0"/>
        <w:rPr>
          <w:lang w:val="ru-RU"/>
        </w:rPr>
      </w:pPr>
      <w:r w:rsidRPr="00C7250F">
        <w:rPr>
          <w:lang w:val="ru-RU"/>
        </w:rPr>
        <w:t>В статье “Паттерны деградации последовательности геномной ДНК Неандертальца” секвенирования древней ядерной ДНК и установили, что наибольший вклад в изменение выходной последовательности секвенатора, вносят трансформация цитозина в урацил, который интерпретируется секвенатором как тимин.</w:t>
      </w:r>
    </w:p>
    <w:p w14:paraId="2D899AF5" w14:textId="77777777" w:rsidR="00433702" w:rsidRPr="00C7250F" w:rsidRDefault="00000000">
      <w:pPr>
        <w:pStyle w:val="1"/>
        <w:rPr>
          <w:lang w:val="ru-RU"/>
        </w:rPr>
      </w:pPr>
      <w:bookmarkStart w:id="5" w:name="паттерны-деградации-6"/>
      <w:bookmarkEnd w:id="4"/>
      <w:r w:rsidRPr="00C7250F">
        <w:rPr>
          <w:lang w:val="ru-RU"/>
        </w:rPr>
        <w:t>Паттерны деградации (6)</w:t>
      </w:r>
    </w:p>
    <w:p w14:paraId="130A852B" w14:textId="77777777" w:rsidR="00433702" w:rsidRPr="00C7250F" w:rsidRDefault="00000000">
      <w:pPr>
        <w:pStyle w:val="FirstParagraph"/>
        <w:rPr>
          <w:lang w:val="ru-RU"/>
        </w:rPr>
      </w:pPr>
      <w:r w:rsidRPr="00C7250F">
        <w:rPr>
          <w:lang w:val="ru-RU"/>
        </w:rPr>
        <w:t xml:space="preserve">Вплоть до 30% цитозинов на 5’конце </w:t>
      </w:r>
      <w:proofErr w:type="spellStart"/>
      <w:r w:rsidRPr="00C7250F">
        <w:rPr>
          <w:lang w:val="ru-RU"/>
        </w:rPr>
        <w:t>дезаминируются</w:t>
      </w:r>
      <w:proofErr w:type="spellEnd"/>
      <w:r w:rsidRPr="00C7250F">
        <w:rPr>
          <w:lang w:val="ru-RU"/>
        </w:rPr>
        <w:t xml:space="preserve"> (что также приводит по правилам комплементарности и </w:t>
      </w:r>
      <w:proofErr w:type="spellStart"/>
      <w:r w:rsidRPr="00C7250F">
        <w:rPr>
          <w:lang w:val="ru-RU"/>
        </w:rPr>
        <w:t>антипараллельности</w:t>
      </w:r>
      <w:proofErr w:type="spellEnd"/>
      <w:r w:rsidRPr="00C7250F">
        <w:rPr>
          <w:lang w:val="ru-RU"/>
        </w:rPr>
        <w:t xml:space="preserve"> к замене до 30% </w:t>
      </w:r>
      <w:r>
        <w:t>G</w:t>
      </w:r>
      <w:r w:rsidRPr="00C7250F">
        <w:rPr>
          <w:lang w:val="ru-RU"/>
        </w:rPr>
        <w:t>→</w:t>
      </w:r>
      <w:r>
        <w:t>A</w:t>
      </w:r>
      <w:r w:rsidRPr="00C7250F">
        <w:rPr>
          <w:lang w:val="ru-RU"/>
        </w:rPr>
        <w:t xml:space="preserve"> на 3’ конце</w:t>
      </w:r>
    </w:p>
    <w:p w14:paraId="15A38622" w14:textId="77777777" w:rsidR="00433702" w:rsidRPr="00C7250F" w:rsidRDefault="00000000">
      <w:pPr>
        <w:pStyle w:val="a0"/>
        <w:rPr>
          <w:lang w:val="ru-RU"/>
        </w:rPr>
      </w:pPr>
      <w:r w:rsidRPr="00C7250F">
        <w:rPr>
          <w:lang w:val="ru-RU"/>
        </w:rPr>
        <w:t>В той же статье, группа биоинформатиков предложила статистическую модель, предсказывающую изменения ДНК, и компенсирующая их во время сборки генома.</w:t>
      </w:r>
    </w:p>
    <w:p w14:paraId="3D5D9314" w14:textId="77777777" w:rsidR="00433702" w:rsidRPr="00C7250F" w:rsidRDefault="00000000">
      <w:pPr>
        <w:pStyle w:val="a0"/>
        <w:rPr>
          <w:lang w:val="ru-RU"/>
        </w:rPr>
      </w:pPr>
      <w:r w:rsidRPr="00C7250F">
        <w:rPr>
          <w:lang w:val="ru-RU"/>
        </w:rPr>
        <w:t>С точки зрения лабораторных методов – перед амплификацией древнюю ДНК обрабатывают урацил-ДНК-гликозилазой, для удаления урациловых оснований.</w:t>
      </w:r>
    </w:p>
    <w:p w14:paraId="49E0401B" w14:textId="77777777" w:rsidR="00433702" w:rsidRPr="00C7250F" w:rsidRDefault="00000000">
      <w:pPr>
        <w:pStyle w:val="1"/>
        <w:rPr>
          <w:lang w:val="ru-RU"/>
        </w:rPr>
      </w:pPr>
      <w:bookmarkStart w:id="6" w:name="расшифровка-геномов-древних-гоминид-7"/>
      <w:bookmarkEnd w:id="5"/>
      <w:r w:rsidRPr="00C7250F">
        <w:rPr>
          <w:lang w:val="ru-RU"/>
        </w:rPr>
        <w:t>Расшифровка геномов древних гоминид (7)</w:t>
      </w:r>
    </w:p>
    <w:p w14:paraId="3B081D7B" w14:textId="77777777" w:rsidR="00433702" w:rsidRPr="00C7250F" w:rsidRDefault="00000000">
      <w:pPr>
        <w:pStyle w:val="FirstParagraph"/>
        <w:rPr>
          <w:lang w:val="ru-RU"/>
        </w:rPr>
      </w:pPr>
      <w:r w:rsidRPr="00C7250F">
        <w:rPr>
          <w:lang w:val="ru-RU"/>
        </w:rPr>
        <w:t>Ниже я расскажу про открытия в области палеогеномики в хронологическом порядке, начиная я 2010 года, когда был получен полный геном Неандертальца, послуживший стартом расшифровки геномов других древних людей.</w:t>
      </w:r>
    </w:p>
    <w:p w14:paraId="415FD113" w14:textId="77777777" w:rsidR="00433702" w:rsidRPr="00C7250F" w:rsidRDefault="00000000">
      <w:pPr>
        <w:pStyle w:val="1"/>
        <w:rPr>
          <w:lang w:val="ru-RU"/>
        </w:rPr>
      </w:pPr>
      <w:bookmarkStart w:id="7" w:name="ядерный-геном-неандертальца-8"/>
      <w:bookmarkEnd w:id="6"/>
      <w:r w:rsidRPr="00C7250F">
        <w:rPr>
          <w:lang w:val="ru-RU"/>
        </w:rPr>
        <w:t>Ядерный Геном неандертальца (8)</w:t>
      </w:r>
    </w:p>
    <w:p w14:paraId="13E49421" w14:textId="77777777" w:rsidR="00433702" w:rsidRPr="00C7250F" w:rsidRDefault="00000000">
      <w:pPr>
        <w:pStyle w:val="FirstParagraph"/>
        <w:rPr>
          <w:lang w:val="ru-RU"/>
        </w:rPr>
      </w:pPr>
      <w:r w:rsidRPr="00C7250F">
        <w:rPr>
          <w:lang w:val="ru-RU"/>
        </w:rPr>
        <w:t>Неандертальцы, ближайшие эволюционные родственники современного человека, когда-то населяли обширные регионы Европы и Западной Азии, но исчезли около 30 000 лет назад. Сванте Паабо и его коллеги провели исследование, представив черновик генома неандертальца, который впоследствии улучшался и дополнялся.</w:t>
      </w:r>
    </w:p>
    <w:p w14:paraId="431381BE" w14:textId="77777777" w:rsidR="00433702" w:rsidRPr="00C7250F" w:rsidRDefault="00000000">
      <w:pPr>
        <w:pStyle w:val="a0"/>
        <w:rPr>
          <w:lang w:val="ru-RU"/>
        </w:rPr>
      </w:pPr>
      <w:r w:rsidRPr="00C7250F">
        <w:rPr>
          <w:lang w:val="ru-RU"/>
        </w:rPr>
        <w:t xml:space="preserve">В качестве источника </w:t>
      </w:r>
      <w:proofErr w:type="spellStart"/>
      <w:r w:rsidRPr="00C7250F">
        <w:rPr>
          <w:lang w:val="ru-RU"/>
        </w:rPr>
        <w:t>генотического</w:t>
      </w:r>
      <w:proofErr w:type="spellEnd"/>
      <w:r w:rsidRPr="00C7250F">
        <w:rPr>
          <w:lang w:val="ru-RU"/>
        </w:rPr>
        <w:t xml:space="preserve"> материала выступил 3 морфологически неопределимых костных фрагмента из пещеры Виндия, Хорватия возрастом ~44 </w:t>
      </w:r>
      <w:proofErr w:type="spellStart"/>
      <w:r w:rsidRPr="00C7250F">
        <w:rPr>
          <w:lang w:val="ru-RU"/>
        </w:rPr>
        <w:t>тыс</w:t>
      </w:r>
      <w:proofErr w:type="spellEnd"/>
      <w:r w:rsidRPr="00C7250F">
        <w:rPr>
          <w:lang w:val="ru-RU"/>
        </w:rPr>
        <w:t xml:space="preserve"> лет</w:t>
      </w:r>
    </w:p>
    <w:p w14:paraId="5E652200" w14:textId="77777777" w:rsidR="00433702" w:rsidRPr="00C7250F" w:rsidRDefault="00000000">
      <w:pPr>
        <w:pStyle w:val="a0"/>
        <w:rPr>
          <w:lang w:val="ru-RU"/>
        </w:rPr>
      </w:pPr>
      <w:r w:rsidRPr="00C7250F">
        <w:rPr>
          <w:lang w:val="ru-RU"/>
        </w:rPr>
        <w:t xml:space="preserve">В качестве референсных для сборки использовали геном человека (версия </w:t>
      </w:r>
      <w:r>
        <w:t>UCSC</w:t>
      </w:r>
      <w:r w:rsidRPr="00C7250F">
        <w:rPr>
          <w:lang w:val="ru-RU"/>
        </w:rPr>
        <w:t xml:space="preserve"> </w:t>
      </w:r>
      <w:r>
        <w:t>hg</w:t>
      </w:r>
      <w:r w:rsidRPr="00C7250F">
        <w:rPr>
          <w:lang w:val="ru-RU"/>
        </w:rPr>
        <w:t xml:space="preserve">18) и шимпанзе (версия </w:t>
      </w:r>
      <w:r>
        <w:t>panTro</w:t>
      </w:r>
      <w:r w:rsidRPr="00C7250F">
        <w:rPr>
          <w:lang w:val="ru-RU"/>
        </w:rPr>
        <w:t>2). Получившиеся 3 генома из каждой из костей имели глубину 35, 29 и 72.</w:t>
      </w:r>
    </w:p>
    <w:p w14:paraId="68D63AE1" w14:textId="77777777" w:rsidR="00433702" w:rsidRPr="00C7250F" w:rsidRDefault="00000000">
      <w:pPr>
        <w:pStyle w:val="a0"/>
        <w:rPr>
          <w:lang w:val="ru-RU"/>
        </w:rPr>
      </w:pPr>
      <w:r w:rsidRPr="00C7250F">
        <w:rPr>
          <w:lang w:val="ru-RU"/>
        </w:rPr>
        <w:t xml:space="preserve">Позже создавались геномы Неандертальцев из разных стоянок древних людей, что позволило </w:t>
      </w:r>
      <w:proofErr w:type="spellStart"/>
      <w:r w:rsidRPr="00C7250F">
        <w:rPr>
          <w:lang w:val="ru-RU"/>
        </w:rPr>
        <w:t>вылелить</w:t>
      </w:r>
      <w:proofErr w:type="spellEnd"/>
      <w:r w:rsidRPr="00C7250F">
        <w:rPr>
          <w:lang w:val="ru-RU"/>
        </w:rPr>
        <w:t xml:space="preserve"> различные популяционные группы внутри вида.</w:t>
      </w:r>
    </w:p>
    <w:p w14:paraId="7D9DC49E" w14:textId="77777777" w:rsidR="00433702" w:rsidRPr="00C7250F" w:rsidRDefault="00000000">
      <w:pPr>
        <w:pStyle w:val="1"/>
        <w:rPr>
          <w:lang w:val="ru-RU"/>
        </w:rPr>
      </w:pPr>
      <w:bookmarkStart w:id="8" w:name="X4c567682bae0461280604d180119bf2d2bbeb90"/>
      <w:bookmarkEnd w:id="7"/>
      <w:r w:rsidRPr="00C7250F">
        <w:rPr>
          <w:lang w:val="ru-RU"/>
        </w:rPr>
        <w:t>мтДНК неизвестных гоминид из Южной Сибири (9)</w:t>
      </w:r>
    </w:p>
    <w:p w14:paraId="288CDD68" w14:textId="77777777" w:rsidR="00433702" w:rsidRPr="00C7250F" w:rsidRDefault="00000000">
      <w:pPr>
        <w:pStyle w:val="FirstParagraph"/>
        <w:rPr>
          <w:lang w:val="ru-RU"/>
        </w:rPr>
      </w:pPr>
      <w:r w:rsidRPr="00C7250F">
        <w:rPr>
          <w:lang w:val="ru-RU"/>
        </w:rPr>
        <w:t xml:space="preserve">в 2008 году в “Денисовой пещере” были обнаружены множественные скелетные останки архаичных людей, возрастом 48-30 тыс. лет. Учитывая благоприятные климатические условия </w:t>
      </w:r>
      <w:r w:rsidRPr="00C7250F">
        <w:rPr>
          <w:lang w:val="ru-RU"/>
        </w:rPr>
        <w:lastRenderedPageBreak/>
        <w:t>Сибири (для предотвращения деградации ДНК) и возраст, данные образца хорошо подходили для анализа методами палеогеномики.</w:t>
      </w:r>
    </w:p>
    <w:p w14:paraId="3F16A9EF" w14:textId="77777777" w:rsidR="00433702" w:rsidRPr="00C7250F" w:rsidRDefault="00000000">
      <w:pPr>
        <w:pStyle w:val="a0"/>
        <w:rPr>
          <w:lang w:val="ru-RU"/>
        </w:rPr>
      </w:pPr>
      <w:r w:rsidRPr="00C7250F">
        <w:rPr>
          <w:lang w:val="ru-RU"/>
        </w:rPr>
        <w:t>Для выделения ДНК была использована дистальная фаланга мизинца руки.</w:t>
      </w:r>
    </w:p>
    <w:p w14:paraId="638216C8" w14:textId="77777777" w:rsidR="00433702" w:rsidRPr="00C7250F" w:rsidRDefault="00000000">
      <w:pPr>
        <w:pStyle w:val="a0"/>
        <w:rPr>
          <w:lang w:val="ru-RU"/>
        </w:rPr>
      </w:pPr>
      <w:r w:rsidRPr="00C7250F">
        <w:rPr>
          <w:lang w:val="ru-RU"/>
        </w:rPr>
        <w:t xml:space="preserve">Для установления систематического положения исследуемого гоминида, полученный митохондриальный геном был выровнен на </w:t>
      </w:r>
      <w:proofErr w:type="spellStart"/>
      <w:r w:rsidRPr="00C7250F">
        <w:rPr>
          <w:lang w:val="ru-RU"/>
        </w:rPr>
        <w:t>митохондральные</w:t>
      </w:r>
      <w:proofErr w:type="spellEnd"/>
      <w:r w:rsidRPr="00C7250F">
        <w:rPr>
          <w:lang w:val="ru-RU"/>
        </w:rPr>
        <w:t xml:space="preserve"> геномы современного человека, анатомически-современных ранних людей, митохондриальный геном Неандертальца, шимпанзе и бонобо.</w:t>
      </w:r>
    </w:p>
    <w:p w14:paraId="10B0D226" w14:textId="77777777" w:rsidR="00433702" w:rsidRPr="00C7250F" w:rsidRDefault="00000000">
      <w:pPr>
        <w:pStyle w:val="a0"/>
        <w:rPr>
          <w:lang w:val="ru-RU"/>
        </w:rPr>
      </w:pPr>
      <w:r w:rsidRPr="00C7250F">
        <w:rPr>
          <w:lang w:val="ru-RU"/>
        </w:rPr>
        <w:t>Данные отличия как от современных людей, так и от неандертальца, позволяют выделить исследуемого гоминида – Денисовский человек (</w:t>
      </w:r>
      <w:r>
        <w:rPr>
          <w:i/>
          <w:iCs/>
        </w:rPr>
        <w:t>Denisova</w:t>
      </w:r>
      <w:r w:rsidRPr="00C7250F">
        <w:rPr>
          <w:i/>
          <w:iCs/>
          <w:lang w:val="ru-RU"/>
        </w:rPr>
        <w:t xml:space="preserve"> </w:t>
      </w:r>
      <w:r>
        <w:rPr>
          <w:i/>
          <w:iCs/>
        </w:rPr>
        <w:t>hominin</w:t>
      </w:r>
      <w:r w:rsidRPr="00C7250F">
        <w:rPr>
          <w:lang w:val="ru-RU"/>
        </w:rPr>
        <w:t>) и установить филогению, о которой я расскажу несколько позже, после обсуждения секвенирования ядерного генома Денисовца.</w:t>
      </w:r>
    </w:p>
    <w:p w14:paraId="6A7AA6F6" w14:textId="77777777" w:rsidR="00433702" w:rsidRPr="00C7250F" w:rsidRDefault="00000000">
      <w:pPr>
        <w:pStyle w:val="1"/>
        <w:rPr>
          <w:lang w:val="ru-RU"/>
        </w:rPr>
      </w:pPr>
      <w:bookmarkStart w:id="9" w:name="ядерный-геном-денисовца-10"/>
      <w:bookmarkEnd w:id="8"/>
      <w:r w:rsidRPr="00C7250F">
        <w:rPr>
          <w:lang w:val="ru-RU"/>
        </w:rPr>
        <w:t>Ядерный геном Денисовца (10)</w:t>
      </w:r>
    </w:p>
    <w:p w14:paraId="7E641D2E" w14:textId="77777777" w:rsidR="00433702" w:rsidRPr="00C7250F" w:rsidRDefault="00000000">
      <w:pPr>
        <w:pStyle w:val="FirstParagraph"/>
        <w:rPr>
          <w:lang w:val="ru-RU"/>
        </w:rPr>
      </w:pPr>
      <w:r w:rsidRPr="00C7250F">
        <w:rPr>
          <w:lang w:val="ru-RU"/>
        </w:rPr>
        <w:t>Секвенирование ядерного генома – важнейший этап изучения новых, в том числе ископаемых, видов организмов. Поэтому исследование ядерной ДНК Денисовского человека – логичное продолжение вышеописанного исследования.</w:t>
      </w:r>
    </w:p>
    <w:p w14:paraId="61C06A8A" w14:textId="77777777" w:rsidR="00433702" w:rsidRPr="00C7250F" w:rsidRDefault="00000000">
      <w:pPr>
        <w:pStyle w:val="a0"/>
        <w:rPr>
          <w:lang w:val="ru-RU"/>
        </w:rPr>
      </w:pPr>
      <w:r w:rsidRPr="00C7250F">
        <w:rPr>
          <w:lang w:val="ru-RU"/>
        </w:rPr>
        <w:t>Ядерная ДНК, выделенная из ранее упомянутой фаланги из Денисовой пещеры, быра картирована на референсный геном человека (версия 36/</w:t>
      </w:r>
      <w:r>
        <w:t>hg</w:t>
      </w:r>
      <w:r w:rsidRPr="00C7250F">
        <w:rPr>
          <w:lang w:val="ru-RU"/>
        </w:rPr>
        <w:t xml:space="preserve">18) и шимпанзе (версия </w:t>
      </w:r>
      <w:r>
        <w:t>CGSC</w:t>
      </w:r>
      <w:r w:rsidRPr="00C7250F">
        <w:rPr>
          <w:lang w:val="ru-RU"/>
        </w:rPr>
        <w:t xml:space="preserve"> 2.1/</w:t>
      </w:r>
      <w:proofErr w:type="spellStart"/>
      <w:r>
        <w:t>pantro</w:t>
      </w:r>
      <w:proofErr w:type="spellEnd"/>
      <w:r w:rsidRPr="00C7250F">
        <w:rPr>
          <w:lang w:val="ru-RU"/>
        </w:rPr>
        <w:t xml:space="preserve">2) при помощи алгоритма </w:t>
      </w:r>
      <w:r>
        <w:t>BWA</w:t>
      </w:r>
      <w:r w:rsidRPr="00C7250F">
        <w:rPr>
          <w:lang w:val="ru-RU"/>
        </w:rPr>
        <w:t>. Итоговая средняя глубина библиотеки – 1.7. Однако из-за низкой глубины полученной библиотеки, на тот момент говорить о выделении Денисовца в отдельный вид, было невозможно.</w:t>
      </w:r>
    </w:p>
    <w:p w14:paraId="2DC421A7" w14:textId="77777777" w:rsidR="00433702" w:rsidRPr="00C7250F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C7250F">
        <w:rPr>
          <w:lang w:val="ru-RU"/>
        </w:rPr>
        <w:t>Расстояние между Денисовцем и современным человеком – 11,7% от общего с шимпанзе предка</w:t>
      </w:r>
    </w:p>
    <w:p w14:paraId="584BBE43" w14:textId="77777777" w:rsidR="00433702" w:rsidRPr="00C7250F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C7250F">
        <w:rPr>
          <w:lang w:val="ru-RU"/>
        </w:rPr>
        <w:t>Расстояние между Неандертальцем и современным человеком – 12,2% от общего с шимпанзе предка</w:t>
      </w:r>
    </w:p>
    <w:p w14:paraId="6CCEEBD3" w14:textId="77777777" w:rsidR="00433702" w:rsidRPr="00C7250F" w:rsidRDefault="00000000">
      <w:pPr>
        <w:pStyle w:val="FirstParagraph"/>
        <w:rPr>
          <w:lang w:val="ru-RU"/>
        </w:rPr>
      </w:pPr>
      <w:r w:rsidRPr="00C7250F">
        <w:rPr>
          <w:lang w:val="ru-RU"/>
        </w:rPr>
        <w:t>В итоге дивергенция между Неандертальцами и Денисовцеми произошла примерно 640 тыс. лет назад, между этими двумя группами и современными людьми – 804 тыс. лет назад.</w:t>
      </w:r>
    </w:p>
    <w:p w14:paraId="5939F589" w14:textId="77777777" w:rsidR="00433702" w:rsidRPr="00C7250F" w:rsidRDefault="00000000">
      <w:pPr>
        <w:pStyle w:val="1"/>
        <w:rPr>
          <w:lang w:val="ru-RU"/>
        </w:rPr>
      </w:pPr>
      <w:bookmarkStart w:id="10" w:name="Xa44a7e2f3b9264d25e0fd20beddbf0a5a880b51"/>
      <w:bookmarkEnd w:id="9"/>
      <w:r w:rsidRPr="00C7250F">
        <w:rPr>
          <w:lang w:val="ru-RU"/>
        </w:rPr>
        <w:t>Геномы древних людей с высоким качеством (11)</w:t>
      </w:r>
    </w:p>
    <w:p w14:paraId="1F8D7A97" w14:textId="77777777" w:rsidR="00433702" w:rsidRPr="00C7250F" w:rsidRDefault="00000000">
      <w:pPr>
        <w:pStyle w:val="FirstParagraph"/>
        <w:rPr>
          <w:lang w:val="ru-RU"/>
        </w:rPr>
      </w:pPr>
      <w:r w:rsidRPr="00C7250F">
        <w:rPr>
          <w:lang w:val="ru-RU"/>
        </w:rPr>
        <w:t>В рамках данного исследования была произведена сборка геномов Неандертальцев и Денисовцев с высоким качеством, что необходимо для корректного эволюционно-популяционного анализа.</w:t>
      </w:r>
    </w:p>
    <w:p w14:paraId="11A4A2F6" w14:textId="77777777" w:rsidR="00433702" w:rsidRPr="00C7250F" w:rsidRDefault="00000000">
      <w:pPr>
        <w:pStyle w:val="a0"/>
        <w:rPr>
          <w:lang w:val="ru-RU"/>
        </w:rPr>
      </w:pPr>
      <w:r w:rsidRPr="00C7250F">
        <w:rPr>
          <w:lang w:val="ru-RU"/>
        </w:rPr>
        <w:t>Разработан протокол одноцепочечного метода выделения ДНК, предназначенный для повышения качества древней ДНК</w:t>
      </w:r>
    </w:p>
    <w:p w14:paraId="740C825E" w14:textId="77777777" w:rsidR="00433702" w:rsidRDefault="00000000">
      <w:pPr>
        <w:pStyle w:val="a0"/>
      </w:pPr>
      <w:r>
        <w:t xml:space="preserve">В </w:t>
      </w:r>
      <w:proofErr w:type="spellStart"/>
      <w:r>
        <w:t>итоге</w:t>
      </w:r>
      <w:proofErr w:type="spellEnd"/>
      <w:r>
        <w:t xml:space="preserve"> </w:t>
      </w:r>
      <w:proofErr w:type="spellStart"/>
      <w:r>
        <w:t>получены</w:t>
      </w:r>
      <w:proofErr w:type="spellEnd"/>
      <w:r>
        <w:t xml:space="preserve"> </w:t>
      </w:r>
      <w:proofErr w:type="spellStart"/>
      <w:r>
        <w:t>геномы</w:t>
      </w:r>
      <w:proofErr w:type="spellEnd"/>
      <w:r>
        <w:t>:</w:t>
      </w:r>
    </w:p>
    <w:p w14:paraId="1EF24989" w14:textId="77777777" w:rsidR="00433702" w:rsidRDefault="00000000">
      <w:pPr>
        <w:pStyle w:val="Compact"/>
        <w:numPr>
          <w:ilvl w:val="0"/>
          <w:numId w:val="3"/>
        </w:numPr>
      </w:pPr>
      <w:r>
        <w:t>Денисовского человека</w:t>
      </w:r>
    </w:p>
    <w:p w14:paraId="4FFBCA23" w14:textId="77777777" w:rsidR="00433702" w:rsidRPr="00C7250F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C7250F">
        <w:rPr>
          <w:lang w:val="ru-RU"/>
        </w:rPr>
        <w:t>Популяции неандертальцев Южной Сибири, названных “Алтайскими Неандертальцами”</w:t>
      </w:r>
    </w:p>
    <w:p w14:paraId="0986717E" w14:textId="77777777" w:rsidR="00433702" w:rsidRPr="00C7250F" w:rsidRDefault="00000000">
      <w:pPr>
        <w:pStyle w:val="FirstParagraph"/>
        <w:rPr>
          <w:lang w:val="ru-RU"/>
        </w:rPr>
      </w:pPr>
      <w:r w:rsidRPr="00C7250F">
        <w:rPr>
          <w:lang w:val="ru-RU"/>
        </w:rPr>
        <w:t>А также подтверждена филогения архаичных людей.</w:t>
      </w:r>
    </w:p>
    <w:p w14:paraId="05BC9AE9" w14:textId="77777777" w:rsidR="00433702" w:rsidRPr="00C7250F" w:rsidRDefault="00000000">
      <w:pPr>
        <w:pStyle w:val="1"/>
        <w:rPr>
          <w:lang w:val="ru-RU"/>
        </w:rPr>
      </w:pPr>
      <w:bookmarkStart w:id="11" w:name="поток-генов-между-группами-людей-12"/>
      <w:bookmarkEnd w:id="10"/>
      <w:r w:rsidRPr="00C7250F">
        <w:rPr>
          <w:lang w:val="ru-RU"/>
        </w:rPr>
        <w:lastRenderedPageBreak/>
        <w:t>Поток генов между группами людей (12)</w:t>
      </w:r>
    </w:p>
    <w:p w14:paraId="2F8F8F99" w14:textId="77777777" w:rsidR="00433702" w:rsidRPr="00C7250F" w:rsidRDefault="00000000">
      <w:pPr>
        <w:pStyle w:val="FirstParagraph"/>
        <w:rPr>
          <w:lang w:val="ru-RU"/>
        </w:rPr>
      </w:pPr>
      <w:r w:rsidRPr="00C7250F">
        <w:rPr>
          <w:lang w:val="ru-RU"/>
        </w:rPr>
        <w:t>Помимо установления филогении архаичных людей в рамках вышеупомянутых исследований, также обсуждалась гибридизация между группами гоминид и, как следствие, потоки генов между популяциями.</w:t>
      </w:r>
    </w:p>
    <w:p w14:paraId="3184A7D7" w14:textId="77777777" w:rsidR="00433702" w:rsidRDefault="00000000">
      <w:pPr>
        <w:pStyle w:val="1"/>
      </w:pPr>
      <w:bookmarkStart w:id="12" w:name="неандертальцы-современные-люди-13"/>
      <w:bookmarkEnd w:id="11"/>
      <w:proofErr w:type="spellStart"/>
      <w:r>
        <w:t>Неандертальцы</w:t>
      </w:r>
      <w:proofErr w:type="spellEnd"/>
      <w:r>
        <w:t xml:space="preserve"> – </w:t>
      </w:r>
      <w:proofErr w:type="spellStart"/>
      <w:r>
        <w:t>Современные</w:t>
      </w:r>
      <w:proofErr w:type="spellEnd"/>
      <w:r>
        <w:t xml:space="preserve"> </w:t>
      </w:r>
      <w:proofErr w:type="spellStart"/>
      <w:r>
        <w:t>люди</w:t>
      </w:r>
      <w:proofErr w:type="spellEnd"/>
      <w:r>
        <w:t xml:space="preserve"> (13)</w:t>
      </w:r>
    </w:p>
    <w:p w14:paraId="4927B2FB" w14:textId="77777777" w:rsidR="00433702" w:rsidRPr="00C7250F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C7250F">
        <w:rPr>
          <w:lang w:val="ru-RU"/>
        </w:rPr>
        <w:t>Время дивергенции от 270 000 до 440 000 лет назад</w:t>
      </w:r>
    </w:p>
    <w:p w14:paraId="130A12CA" w14:textId="77777777" w:rsidR="00433702" w:rsidRPr="00C7250F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C7250F">
        <w:rPr>
          <w:lang w:val="ru-RU"/>
        </w:rPr>
        <w:t>Не-африканцы генетически более схожи с Неандертальцами</w:t>
      </w:r>
    </w:p>
    <w:p w14:paraId="047F8D6D" w14:textId="77777777" w:rsidR="00433702" w:rsidRPr="00C7250F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C7250F">
        <w:rPr>
          <w:lang w:val="ru-RU"/>
        </w:rPr>
        <w:t>Неандертальцы делят с не-африканцами 1,5-2,1% всей ДНК</w:t>
      </w:r>
    </w:p>
    <w:p w14:paraId="2C61515C" w14:textId="77777777" w:rsidR="00433702" w:rsidRPr="00C7250F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C7250F">
        <w:rPr>
          <w:lang w:val="ru-RU"/>
        </w:rPr>
        <w:t>Неандертальские аллели в геномах современных людей ближе к геномам из Мезмайской пещеры, чем из пещеры Виндия или Алтайского неандертальца</w:t>
      </w:r>
    </w:p>
    <w:p w14:paraId="2C7B0A31" w14:textId="77777777" w:rsidR="00433702" w:rsidRPr="00C7250F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C7250F">
        <w:rPr>
          <w:lang w:val="ru-RU"/>
        </w:rPr>
        <w:t>Неандертальца ближе к Европейцам и Восточным Азиатам</w:t>
      </w:r>
    </w:p>
    <w:p w14:paraId="0742D67E" w14:textId="77777777" w:rsidR="00433702" w:rsidRPr="00C7250F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C7250F">
        <w:rPr>
          <w:lang w:val="ru-RU"/>
        </w:rPr>
        <w:t>Направление потока генов: Неандертальцы → Современные люди</w:t>
      </w:r>
    </w:p>
    <w:p w14:paraId="2A2B4756" w14:textId="77777777" w:rsidR="00433702" w:rsidRDefault="00000000">
      <w:pPr>
        <w:pStyle w:val="1"/>
      </w:pPr>
      <w:bookmarkStart w:id="13" w:name="денисовцы-современные-люди-14"/>
      <w:bookmarkEnd w:id="12"/>
      <w:r>
        <w:t xml:space="preserve">Денисовцы – </w:t>
      </w:r>
      <w:proofErr w:type="spellStart"/>
      <w:r>
        <w:t>Современные</w:t>
      </w:r>
      <w:proofErr w:type="spellEnd"/>
      <w:r>
        <w:t xml:space="preserve"> </w:t>
      </w:r>
      <w:proofErr w:type="spellStart"/>
      <w:r>
        <w:t>люди</w:t>
      </w:r>
      <w:proofErr w:type="spellEnd"/>
      <w:r>
        <w:t xml:space="preserve"> (14)</w:t>
      </w:r>
    </w:p>
    <w:p w14:paraId="595C847C" w14:textId="77777777" w:rsidR="00433702" w:rsidRPr="00C7250F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C7250F">
        <w:rPr>
          <w:lang w:val="ru-RU"/>
        </w:rPr>
        <w:t>Меланезийцы генетически более сходны с Денисовцами</w:t>
      </w:r>
    </w:p>
    <w:p w14:paraId="4D536582" w14:textId="77777777" w:rsidR="00433702" w:rsidRPr="00C7250F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C7250F">
        <w:rPr>
          <w:lang w:val="ru-RU"/>
        </w:rPr>
        <w:t>4,8±0,5% генома меланезийцев произошла от Денисовцев.</w:t>
      </w:r>
    </w:p>
    <w:p w14:paraId="136A0B9D" w14:textId="77777777" w:rsidR="00433702" w:rsidRPr="00C7250F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C7250F">
        <w:rPr>
          <w:lang w:val="ru-RU"/>
        </w:rPr>
        <w:t>Происходила слабая гибридизация между Денисовцами и жителями материковой Азии</w:t>
      </w:r>
    </w:p>
    <w:p w14:paraId="664C4247" w14:textId="77777777" w:rsidR="00433702" w:rsidRDefault="00000000">
      <w:pPr>
        <w:pStyle w:val="Compact"/>
        <w:numPr>
          <w:ilvl w:val="0"/>
          <w:numId w:val="5"/>
        </w:numPr>
      </w:pPr>
      <w:r>
        <w:t xml:space="preserve">0,2% </w:t>
      </w:r>
      <w:proofErr w:type="spellStart"/>
      <w:r>
        <w:t>их</w:t>
      </w:r>
      <w:proofErr w:type="spellEnd"/>
      <w:r>
        <w:t xml:space="preserve"> генома </w:t>
      </w:r>
      <w:proofErr w:type="spellStart"/>
      <w:r>
        <w:t>произошла</w:t>
      </w:r>
      <w:proofErr w:type="spellEnd"/>
      <w:r>
        <w:t xml:space="preserve"> от Денисовцев</w:t>
      </w:r>
    </w:p>
    <w:p w14:paraId="16977922" w14:textId="77777777" w:rsidR="00433702" w:rsidRDefault="00000000">
      <w:pPr>
        <w:pStyle w:val="1"/>
      </w:pPr>
      <w:bookmarkStart w:id="14" w:name="между-архаичными-гоминидами-15"/>
      <w:bookmarkEnd w:id="13"/>
      <w:r>
        <w:t>Между архаичными гоминидами (15)</w:t>
      </w:r>
    </w:p>
    <w:p w14:paraId="4C0ED0F0" w14:textId="77777777" w:rsidR="00433702" w:rsidRPr="00C7250F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C7250F">
        <w:rPr>
          <w:lang w:val="ru-RU"/>
        </w:rPr>
        <w:t>Дивергенция неандертальцы-</w:t>
      </w:r>
      <w:proofErr w:type="spellStart"/>
      <w:r w:rsidRPr="00C7250F">
        <w:rPr>
          <w:lang w:val="ru-RU"/>
        </w:rPr>
        <w:t>денисовцы</w:t>
      </w:r>
      <w:proofErr w:type="spellEnd"/>
      <w:r w:rsidRPr="00C7250F">
        <w:rPr>
          <w:lang w:val="ru-RU"/>
        </w:rPr>
        <w:t xml:space="preserve"> произошла примерно 77 000-114 000 лет назад</w:t>
      </w:r>
    </w:p>
    <w:p w14:paraId="6F725AE1" w14:textId="77777777" w:rsidR="00433702" w:rsidRPr="00C7250F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C7250F">
        <w:rPr>
          <w:lang w:val="ru-RU"/>
        </w:rPr>
        <w:t xml:space="preserve">минимум 0,5% генома </w:t>
      </w:r>
      <w:proofErr w:type="spellStart"/>
      <w:r w:rsidRPr="00C7250F">
        <w:rPr>
          <w:lang w:val="ru-RU"/>
        </w:rPr>
        <w:t>денисовцев</w:t>
      </w:r>
      <w:proofErr w:type="spellEnd"/>
      <w:r w:rsidRPr="00C7250F">
        <w:rPr>
          <w:lang w:val="ru-RU"/>
        </w:rPr>
        <w:t xml:space="preserve"> имеют неандертальское происхождение</w:t>
      </w:r>
    </w:p>
    <w:p w14:paraId="111565D3" w14:textId="77777777" w:rsidR="00433702" w:rsidRPr="00C7250F" w:rsidRDefault="00000000">
      <w:pPr>
        <w:pStyle w:val="Compact"/>
        <w:numPr>
          <w:ilvl w:val="0"/>
          <w:numId w:val="6"/>
        </w:numPr>
        <w:rPr>
          <w:lang w:val="ru-RU"/>
        </w:rPr>
      </w:pPr>
      <w:proofErr w:type="spellStart"/>
      <w:r w:rsidRPr="00C7250F">
        <w:rPr>
          <w:lang w:val="ru-RU"/>
        </w:rPr>
        <w:t>денисовцы</w:t>
      </w:r>
      <w:proofErr w:type="spellEnd"/>
      <w:r w:rsidRPr="00C7250F">
        <w:rPr>
          <w:lang w:val="ru-RU"/>
        </w:rPr>
        <w:t xml:space="preserve"> больше схожи с алтайскими неандертальцами, таким образом поток генов происходил именно от этой популяции неандертальцев.</w:t>
      </w:r>
    </w:p>
    <w:p w14:paraId="7CEFFB55" w14:textId="77777777" w:rsidR="00433702" w:rsidRPr="00C7250F" w:rsidRDefault="00000000">
      <w:pPr>
        <w:pStyle w:val="FirstParagraph"/>
        <w:rPr>
          <w:lang w:val="ru-RU"/>
        </w:rPr>
      </w:pPr>
      <w:r w:rsidRPr="00C7250F">
        <w:rPr>
          <w:lang w:val="ru-RU"/>
        </w:rPr>
        <w:t xml:space="preserve">Также анализ показал, что вероятно существовал еще 1 ненайденный гоминид, от которого был поток генов к </w:t>
      </w:r>
      <w:proofErr w:type="spellStart"/>
      <w:r w:rsidRPr="00C7250F">
        <w:rPr>
          <w:lang w:val="ru-RU"/>
        </w:rPr>
        <w:t>денисовцам</w:t>
      </w:r>
      <w:proofErr w:type="spellEnd"/>
      <w:r w:rsidRPr="00C7250F">
        <w:rPr>
          <w:lang w:val="ru-RU"/>
        </w:rPr>
        <w:t>.</w:t>
      </w:r>
    </w:p>
    <w:p w14:paraId="1D89E81D" w14:textId="77777777" w:rsidR="00433702" w:rsidRPr="00C7250F" w:rsidRDefault="00000000">
      <w:pPr>
        <w:pStyle w:val="1"/>
        <w:rPr>
          <w:lang w:val="ru-RU"/>
        </w:rPr>
      </w:pPr>
      <w:bookmarkStart w:id="15" w:name="X2b185ab5290325a716be766cecbc56616f14d3f"/>
      <w:bookmarkEnd w:id="14"/>
      <w:r w:rsidRPr="00C7250F">
        <w:rPr>
          <w:lang w:val="ru-RU"/>
        </w:rPr>
        <w:t>Вклад архаичных людей в генофонд современного человека (16)</w:t>
      </w:r>
    </w:p>
    <w:p w14:paraId="4E9A5A4E" w14:textId="77777777" w:rsidR="00433702" w:rsidRPr="00C7250F" w:rsidRDefault="00000000">
      <w:pPr>
        <w:pStyle w:val="FirstParagraph"/>
        <w:rPr>
          <w:lang w:val="ru-RU"/>
        </w:rPr>
      </w:pPr>
      <w:r w:rsidRPr="00C7250F">
        <w:rPr>
          <w:lang w:val="ru-RU"/>
        </w:rPr>
        <w:t>Анализ гибридизации между разными группами древних гоминид важен для понимания эволюции человека, так как позволяет объяснить происхождение аллелей генов, нехарактерных для большей части популяции современных людей.</w:t>
      </w:r>
    </w:p>
    <w:p w14:paraId="12873DE7" w14:textId="77777777" w:rsidR="00433702" w:rsidRPr="00C7250F" w:rsidRDefault="00000000">
      <w:pPr>
        <w:pStyle w:val="1"/>
        <w:rPr>
          <w:lang w:val="ru-RU"/>
        </w:rPr>
      </w:pPr>
      <w:bookmarkStart w:id="16" w:name="covid-19-риск-фактор-на-iii-хромосоме-17"/>
      <w:bookmarkEnd w:id="15"/>
      <w:r>
        <w:t>COVID</w:t>
      </w:r>
      <w:r w:rsidRPr="00C7250F">
        <w:rPr>
          <w:lang w:val="ru-RU"/>
        </w:rPr>
        <w:t xml:space="preserve">-19 риск-фактор на </w:t>
      </w:r>
      <w:r>
        <w:t>III</w:t>
      </w:r>
      <w:r w:rsidRPr="00C7250F">
        <w:rPr>
          <w:lang w:val="ru-RU"/>
        </w:rPr>
        <w:t xml:space="preserve"> хромосоме (17)</w:t>
      </w:r>
    </w:p>
    <w:p w14:paraId="695E790B" w14:textId="77777777" w:rsidR="00433702" w:rsidRPr="00C7250F" w:rsidRDefault="00000000">
      <w:pPr>
        <w:pStyle w:val="FirstParagraph"/>
        <w:rPr>
          <w:lang w:val="ru-RU"/>
        </w:rPr>
      </w:pPr>
      <w:r w:rsidRPr="00C7250F">
        <w:rPr>
          <w:lang w:val="ru-RU"/>
        </w:rPr>
        <w:t xml:space="preserve">Итак, начну рассказ с одной из наиболее известных статей, посвященных генетическую наследию </w:t>
      </w:r>
      <w:proofErr w:type="spellStart"/>
      <w:r w:rsidRPr="00C7250F">
        <w:rPr>
          <w:lang w:val="ru-RU"/>
        </w:rPr>
        <w:t>ахраичных</w:t>
      </w:r>
      <w:proofErr w:type="spellEnd"/>
      <w:r w:rsidRPr="00C7250F">
        <w:rPr>
          <w:lang w:val="ru-RU"/>
        </w:rPr>
        <w:t xml:space="preserve"> людей.</w:t>
      </w:r>
    </w:p>
    <w:p w14:paraId="685688B0" w14:textId="77777777" w:rsidR="00433702" w:rsidRPr="00C7250F" w:rsidRDefault="00000000">
      <w:pPr>
        <w:pStyle w:val="a0"/>
        <w:rPr>
          <w:lang w:val="ru-RU"/>
        </w:rPr>
      </w:pPr>
      <w:r w:rsidRPr="00C7250F">
        <w:rPr>
          <w:lang w:val="ru-RU"/>
        </w:rPr>
        <w:t xml:space="preserve">Одной из задач генетиков во время пандемии было исследование генетически-обусловленных риск-факторов. С этой целью Сванте Паабо и его коллега Хьюго </w:t>
      </w:r>
      <w:proofErr w:type="spellStart"/>
      <w:r w:rsidRPr="00C7250F">
        <w:rPr>
          <w:lang w:val="ru-RU"/>
        </w:rPr>
        <w:t>Зоберг</w:t>
      </w:r>
      <w:proofErr w:type="spellEnd"/>
      <w:r w:rsidRPr="00C7250F">
        <w:rPr>
          <w:lang w:val="ru-RU"/>
        </w:rPr>
        <w:t xml:space="preserve"> исследования </w:t>
      </w:r>
      <w:proofErr w:type="spellStart"/>
      <w:r w:rsidRPr="00C7250F">
        <w:rPr>
          <w:lang w:val="ru-RU"/>
        </w:rPr>
        <w:t>датесет</w:t>
      </w:r>
      <w:proofErr w:type="spellEnd"/>
      <w:r w:rsidRPr="00C7250F">
        <w:rPr>
          <w:lang w:val="ru-RU"/>
        </w:rPr>
        <w:t xml:space="preserve">, представленный </w:t>
      </w:r>
      <w:r>
        <w:t>COVID</w:t>
      </w:r>
      <w:r w:rsidRPr="00C7250F">
        <w:rPr>
          <w:lang w:val="ru-RU"/>
        </w:rPr>
        <w:t xml:space="preserve"> </w:t>
      </w:r>
      <w:r>
        <w:t>Host</w:t>
      </w:r>
      <w:r w:rsidRPr="00C7250F">
        <w:rPr>
          <w:lang w:val="ru-RU"/>
        </w:rPr>
        <w:t xml:space="preserve"> </w:t>
      </w:r>
      <w:r>
        <w:t>Genetic</w:t>
      </w:r>
      <w:r w:rsidRPr="00C7250F">
        <w:rPr>
          <w:lang w:val="ru-RU"/>
        </w:rPr>
        <w:t xml:space="preserve"> </w:t>
      </w:r>
      <w:r>
        <w:t>Initiative</w:t>
      </w:r>
      <w:r w:rsidRPr="00C7250F">
        <w:rPr>
          <w:lang w:val="ru-RU"/>
        </w:rPr>
        <w:t>.</w:t>
      </w:r>
    </w:p>
    <w:p w14:paraId="5AC6C524" w14:textId="77777777" w:rsidR="00433702" w:rsidRPr="00C7250F" w:rsidRDefault="00000000">
      <w:pPr>
        <w:pStyle w:val="a0"/>
        <w:rPr>
          <w:lang w:val="ru-RU"/>
        </w:rPr>
      </w:pPr>
      <w:r w:rsidRPr="00C7250F">
        <w:rPr>
          <w:lang w:val="ru-RU"/>
        </w:rPr>
        <w:lastRenderedPageBreak/>
        <w:t>Результаты:</w:t>
      </w:r>
    </w:p>
    <w:p w14:paraId="1685E3ED" w14:textId="77777777" w:rsidR="00433702" w:rsidRPr="00C7250F" w:rsidRDefault="00000000">
      <w:pPr>
        <w:pStyle w:val="a0"/>
        <w:rPr>
          <w:lang w:val="ru-RU"/>
        </w:rPr>
      </w:pPr>
      <w:r w:rsidRPr="00C7250F">
        <w:rPr>
          <w:lang w:val="ru-RU"/>
        </w:rPr>
        <w:t>Существует сильная положительная корреляция между наличием определенных гаплотипов на 3 хромосоме (45,859,651–45,909,024 (</w:t>
      </w:r>
      <w:r>
        <w:t>hg</w:t>
      </w:r>
      <w:r w:rsidRPr="00C7250F">
        <w:rPr>
          <w:lang w:val="ru-RU"/>
        </w:rPr>
        <w:t>19)) и риском госпитализации по ковиде.</w:t>
      </w:r>
    </w:p>
    <w:p w14:paraId="2985B984" w14:textId="77777777" w:rsidR="00433702" w:rsidRPr="00C7250F" w:rsidRDefault="00000000">
      <w:pPr>
        <w:pStyle w:val="a0"/>
        <w:rPr>
          <w:lang w:val="ru-RU"/>
        </w:rPr>
      </w:pPr>
      <w:r w:rsidRPr="00C7250F">
        <w:rPr>
          <w:lang w:val="ru-RU"/>
        </w:rPr>
        <w:t xml:space="preserve">Данные генетические варианты объединены в крупные гаплотипы размером ~49 </w:t>
      </w:r>
      <w:r>
        <w:t>kb</w:t>
      </w:r>
      <w:r w:rsidRPr="00C7250F">
        <w:rPr>
          <w:lang w:val="ru-RU"/>
        </w:rPr>
        <w:t>.</w:t>
      </w:r>
    </w:p>
    <w:p w14:paraId="0A2ABC32" w14:textId="77777777" w:rsidR="00433702" w:rsidRPr="00C7250F" w:rsidRDefault="00000000">
      <w:pPr>
        <w:pStyle w:val="1"/>
        <w:rPr>
          <w:lang w:val="ru-RU"/>
        </w:rPr>
      </w:pPr>
      <w:bookmarkStart w:id="17" w:name="происхождение-гаплотипов-18"/>
      <w:bookmarkEnd w:id="16"/>
      <w:r w:rsidRPr="00C7250F">
        <w:rPr>
          <w:lang w:val="ru-RU"/>
        </w:rPr>
        <w:t>Происхождение гаплотипов (18)</w:t>
      </w:r>
    </w:p>
    <w:p w14:paraId="24828955" w14:textId="77777777" w:rsidR="00433702" w:rsidRPr="00C7250F" w:rsidRDefault="00000000">
      <w:pPr>
        <w:pStyle w:val="FirstParagraph"/>
        <w:rPr>
          <w:lang w:val="ru-RU"/>
        </w:rPr>
      </w:pPr>
      <w:r w:rsidRPr="00C7250F">
        <w:rPr>
          <w:lang w:val="ru-RU"/>
        </w:rPr>
        <w:t xml:space="preserve">В пределах данного </w:t>
      </w:r>
      <w:proofErr w:type="spellStart"/>
      <w:r w:rsidRPr="00C7250F">
        <w:rPr>
          <w:lang w:val="ru-RU"/>
        </w:rPr>
        <w:t>гаплопипа</w:t>
      </w:r>
      <w:proofErr w:type="spellEnd"/>
      <w:r w:rsidRPr="00C7250F">
        <w:rPr>
          <w:lang w:val="ru-RU"/>
        </w:rPr>
        <w:t xml:space="preserve"> обнаруживаются 13 </w:t>
      </w:r>
      <w:r>
        <w:t>SNP</w:t>
      </w:r>
      <w:r w:rsidRPr="00C7250F">
        <w:rPr>
          <w:lang w:val="ru-RU"/>
        </w:rPr>
        <w:t>.</w:t>
      </w:r>
    </w:p>
    <w:p w14:paraId="3EDB3A13" w14:textId="77777777" w:rsidR="00433702" w:rsidRPr="00C7250F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C7250F">
        <w:rPr>
          <w:lang w:val="ru-RU"/>
        </w:rPr>
        <w:t xml:space="preserve">11 </w:t>
      </w:r>
      <w:r>
        <w:t>SNP</w:t>
      </w:r>
      <w:r w:rsidRPr="00C7250F">
        <w:rPr>
          <w:lang w:val="ru-RU"/>
        </w:rPr>
        <w:t xml:space="preserve"> встречаются в геноме Неандертальца из пещеры Виндия, Хорватия (</w:t>
      </w:r>
      <w:proofErr w:type="spellStart"/>
      <w:r>
        <w:t>Vindia</w:t>
      </w:r>
      <w:proofErr w:type="spellEnd"/>
      <w:r w:rsidRPr="00C7250F">
        <w:rPr>
          <w:lang w:val="ru-RU"/>
        </w:rPr>
        <w:t xml:space="preserve"> 33.19) возрастом ~50 </w:t>
      </w:r>
      <w:proofErr w:type="spellStart"/>
      <w:r w:rsidRPr="00C7250F">
        <w:rPr>
          <w:lang w:val="ru-RU"/>
        </w:rPr>
        <w:t>тыс</w:t>
      </w:r>
      <w:proofErr w:type="spellEnd"/>
      <w:r w:rsidRPr="00C7250F">
        <w:rPr>
          <w:lang w:val="ru-RU"/>
        </w:rPr>
        <w:t xml:space="preserve"> лет</w:t>
      </w:r>
    </w:p>
    <w:p w14:paraId="7B4FCD94" w14:textId="77777777" w:rsidR="00433702" w:rsidRPr="00C7250F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C7250F">
        <w:rPr>
          <w:lang w:val="ru-RU"/>
        </w:rPr>
        <w:t xml:space="preserve">3 </w:t>
      </w:r>
      <w:r>
        <w:t>SNP</w:t>
      </w:r>
      <w:r w:rsidRPr="00C7250F">
        <w:rPr>
          <w:lang w:val="ru-RU"/>
        </w:rPr>
        <w:t xml:space="preserve"> – в геноме 2 различных популяций Неандертальцев из Южной Сибири возрастом 120 и 60 </w:t>
      </w:r>
      <w:proofErr w:type="spellStart"/>
      <w:r w:rsidRPr="00C7250F">
        <w:rPr>
          <w:lang w:val="ru-RU"/>
        </w:rPr>
        <w:t>тыс</w:t>
      </w:r>
      <w:proofErr w:type="spellEnd"/>
      <w:r w:rsidRPr="00C7250F">
        <w:rPr>
          <w:lang w:val="ru-RU"/>
        </w:rPr>
        <w:t xml:space="preserve"> лет.</w:t>
      </w:r>
    </w:p>
    <w:p w14:paraId="3F8EAF6F" w14:textId="77777777" w:rsidR="00433702" w:rsidRPr="00C7250F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C7250F">
        <w:rPr>
          <w:lang w:val="ru-RU"/>
        </w:rPr>
        <w:t xml:space="preserve">Ни одного </w:t>
      </w:r>
      <w:r>
        <w:t>SNP</w:t>
      </w:r>
      <w:r w:rsidRPr="00C7250F">
        <w:rPr>
          <w:lang w:val="ru-RU"/>
        </w:rPr>
        <w:t xml:space="preserve"> общего с Денисовским человеком</w:t>
      </w:r>
    </w:p>
    <w:p w14:paraId="5FED1B26" w14:textId="77777777" w:rsidR="00433702" w:rsidRPr="00C7250F" w:rsidRDefault="00000000">
      <w:pPr>
        <w:pStyle w:val="FirstParagraph"/>
        <w:rPr>
          <w:lang w:val="ru-RU"/>
        </w:rPr>
      </w:pPr>
      <w:r w:rsidRPr="00C7250F">
        <w:rPr>
          <w:lang w:val="ru-RU"/>
        </w:rPr>
        <w:t>Таким образом эти Неандертальские гаплотипы:</w:t>
      </w:r>
    </w:p>
    <w:p w14:paraId="26377B3D" w14:textId="77777777" w:rsidR="00433702" w:rsidRPr="00C7250F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C7250F">
        <w:rPr>
          <w:lang w:val="ru-RU"/>
        </w:rPr>
        <w:t xml:space="preserve">Эволюционно ближе к неандертальским геномам, чем к геномам современных людей и </w:t>
      </w:r>
      <w:proofErr w:type="spellStart"/>
      <w:r w:rsidRPr="00C7250F">
        <w:rPr>
          <w:lang w:val="ru-RU"/>
        </w:rPr>
        <w:t>составлют</w:t>
      </w:r>
      <w:proofErr w:type="spellEnd"/>
      <w:r w:rsidRPr="00C7250F">
        <w:rPr>
          <w:lang w:val="ru-RU"/>
        </w:rPr>
        <w:t xml:space="preserve"> отдельную кладу с ними</w:t>
      </w:r>
    </w:p>
    <w:p w14:paraId="397FA55B" w14:textId="77777777" w:rsidR="00433702" w:rsidRPr="00C7250F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C7250F">
        <w:rPr>
          <w:lang w:val="ru-RU"/>
        </w:rPr>
        <w:t xml:space="preserve">Добавились в генофонд </w:t>
      </w:r>
      <w:proofErr w:type="spellStart"/>
      <w:r w:rsidRPr="00C7250F">
        <w:rPr>
          <w:lang w:val="ru-RU"/>
        </w:rPr>
        <w:t>с.л</w:t>
      </w:r>
      <w:proofErr w:type="spellEnd"/>
      <w:r w:rsidRPr="00C7250F">
        <w:rPr>
          <w:lang w:val="ru-RU"/>
        </w:rPr>
        <w:t xml:space="preserve">. примерно 40-60 </w:t>
      </w:r>
      <w:proofErr w:type="spellStart"/>
      <w:r w:rsidRPr="00C7250F">
        <w:rPr>
          <w:lang w:val="ru-RU"/>
        </w:rPr>
        <w:t>тыс</w:t>
      </w:r>
      <w:proofErr w:type="spellEnd"/>
      <w:r w:rsidRPr="00C7250F">
        <w:rPr>
          <w:lang w:val="ru-RU"/>
        </w:rPr>
        <w:t xml:space="preserve"> лет назад в результате потока генов Н. → </w:t>
      </w:r>
      <w:proofErr w:type="spellStart"/>
      <w:r w:rsidRPr="00C7250F">
        <w:rPr>
          <w:lang w:val="ru-RU"/>
        </w:rPr>
        <w:t>С.л</w:t>
      </w:r>
      <w:proofErr w:type="spellEnd"/>
      <w:r w:rsidRPr="00C7250F">
        <w:rPr>
          <w:lang w:val="ru-RU"/>
        </w:rPr>
        <w:t>.</w:t>
      </w:r>
    </w:p>
    <w:p w14:paraId="70F777DC" w14:textId="77777777" w:rsidR="00433702" w:rsidRPr="00C7250F" w:rsidRDefault="00000000">
      <w:pPr>
        <w:pStyle w:val="1"/>
        <w:rPr>
          <w:lang w:val="ru-RU"/>
        </w:rPr>
      </w:pPr>
      <w:bookmarkStart w:id="18" w:name="ионный-канал-nav1.7-19"/>
      <w:bookmarkEnd w:id="17"/>
      <w:r w:rsidRPr="00C7250F">
        <w:rPr>
          <w:lang w:val="ru-RU"/>
        </w:rPr>
        <w:t xml:space="preserve">Ионный канал </w:t>
      </w:r>
      <w:r>
        <w:t>Nav</w:t>
      </w:r>
      <w:r w:rsidRPr="00C7250F">
        <w:rPr>
          <w:lang w:val="ru-RU"/>
        </w:rPr>
        <w:t>1.7 (19)</w:t>
      </w:r>
    </w:p>
    <w:p w14:paraId="60BE3106" w14:textId="77777777" w:rsidR="00433702" w:rsidRPr="00C7250F" w:rsidRDefault="00000000">
      <w:pPr>
        <w:pStyle w:val="FirstParagraph"/>
        <w:rPr>
          <w:lang w:val="ru-RU"/>
        </w:rPr>
      </w:pPr>
      <w:r w:rsidRPr="00C7250F">
        <w:rPr>
          <w:lang w:val="ru-RU"/>
        </w:rPr>
        <w:t xml:space="preserve">Ионный канал </w:t>
      </w:r>
      <w:r>
        <w:t>Nav</w:t>
      </w:r>
      <w:r w:rsidRPr="00C7250F">
        <w:rPr>
          <w:lang w:val="ru-RU"/>
        </w:rPr>
        <w:t xml:space="preserve">1.7, кодируемый геном </w:t>
      </w:r>
      <w:r>
        <w:t>SCN</w:t>
      </w:r>
      <w:r w:rsidRPr="00C7250F">
        <w:rPr>
          <w:lang w:val="ru-RU"/>
        </w:rPr>
        <w:t>3</w:t>
      </w:r>
      <w:r>
        <w:t>B</w:t>
      </w:r>
      <w:r w:rsidRPr="00C7250F">
        <w:rPr>
          <w:lang w:val="ru-RU"/>
        </w:rPr>
        <w:t>, потенциал-зависимые натриевые каналы отвечающих на передачу боли в периферической нервной системе. Преимущественно экспрессируются в нейронах спинальных ганглиев</w:t>
      </w:r>
    </w:p>
    <w:p w14:paraId="7B6BA7FD" w14:textId="77777777" w:rsidR="00433702" w:rsidRPr="00C7250F" w:rsidRDefault="00000000">
      <w:pPr>
        <w:pStyle w:val="a0"/>
        <w:rPr>
          <w:lang w:val="ru-RU"/>
        </w:rPr>
      </w:pPr>
      <w:r w:rsidRPr="00C7250F">
        <w:rPr>
          <w:lang w:val="ru-RU"/>
        </w:rPr>
        <w:t xml:space="preserve">Неандертальская аллель гена </w:t>
      </w:r>
      <w:r>
        <w:t>SCN</w:t>
      </w:r>
      <w:r w:rsidRPr="00C7250F">
        <w:rPr>
          <w:lang w:val="ru-RU"/>
        </w:rPr>
        <w:t>3</w:t>
      </w:r>
      <w:r>
        <w:t>B</w:t>
      </w:r>
      <w:r w:rsidRPr="00C7250F">
        <w:rPr>
          <w:lang w:val="ru-RU"/>
        </w:rPr>
        <w:t>, кодирующего канал, приводит к отличиям в аминокислотной последовательности инактивационных ворот. Как следствие, пороговое значение инактивации канала сдвигается на 6,1 мВ в отрицательную сторону. Поэтому данный вариант канала будет с большей вероятностью открываться и на больший период.</w:t>
      </w:r>
    </w:p>
    <w:p w14:paraId="6C189BEE" w14:textId="77777777" w:rsidR="00433702" w:rsidRPr="00C7250F" w:rsidRDefault="00000000">
      <w:pPr>
        <w:pStyle w:val="1"/>
        <w:rPr>
          <w:lang w:val="ru-RU"/>
        </w:rPr>
      </w:pPr>
      <w:bookmarkStart w:id="19" w:name="фенотип-20"/>
      <w:bookmarkEnd w:id="18"/>
      <w:r w:rsidRPr="00C7250F">
        <w:rPr>
          <w:lang w:val="ru-RU"/>
        </w:rPr>
        <w:t>Фенотип (20)</w:t>
      </w:r>
    </w:p>
    <w:p w14:paraId="0722DF98" w14:textId="77777777" w:rsidR="00433702" w:rsidRPr="00C7250F" w:rsidRDefault="00000000">
      <w:pPr>
        <w:pStyle w:val="FirstParagraph"/>
        <w:rPr>
          <w:lang w:val="ru-RU"/>
        </w:rPr>
      </w:pPr>
      <w:r w:rsidRPr="00C7250F">
        <w:rPr>
          <w:lang w:val="ru-RU"/>
        </w:rPr>
        <w:t xml:space="preserve">Наибольшую распространённость неандертальские аллели имеют в восточной Азии (до 11%) и Америке (до 50%), согласно базе данных 1000 </w:t>
      </w:r>
      <w:r>
        <w:t>Genomes</w:t>
      </w:r>
    </w:p>
    <w:p w14:paraId="5FE86D82" w14:textId="77777777" w:rsidR="00433702" w:rsidRPr="00C7250F" w:rsidRDefault="00000000">
      <w:pPr>
        <w:pStyle w:val="a0"/>
        <w:rPr>
          <w:lang w:val="ru-RU"/>
        </w:rPr>
      </w:pPr>
      <w:r w:rsidRPr="00C7250F">
        <w:rPr>
          <w:lang w:val="ru-RU"/>
        </w:rPr>
        <w:t>Исходя из статистических данных, для носителей неандертальской аллели повышается вероятность развития прогрессирующих с возрастом хронических болей</w:t>
      </w:r>
    </w:p>
    <w:p w14:paraId="72BE0344" w14:textId="77777777" w:rsidR="00433702" w:rsidRPr="00C7250F" w:rsidRDefault="00000000">
      <w:pPr>
        <w:pStyle w:val="1"/>
        <w:rPr>
          <w:lang w:val="ru-RU"/>
        </w:rPr>
      </w:pPr>
      <w:bookmarkStart w:id="20" w:name="патогенез-21"/>
      <w:bookmarkEnd w:id="19"/>
      <w:r w:rsidRPr="00C7250F">
        <w:rPr>
          <w:lang w:val="ru-RU"/>
        </w:rPr>
        <w:t>Патогенез (21)</w:t>
      </w:r>
    </w:p>
    <w:p w14:paraId="7E904F3F" w14:textId="77777777" w:rsidR="00433702" w:rsidRPr="00C7250F" w:rsidRDefault="00000000">
      <w:pPr>
        <w:pStyle w:val="FirstParagraph"/>
        <w:rPr>
          <w:lang w:val="ru-RU"/>
        </w:rPr>
      </w:pPr>
      <w:r w:rsidRPr="00C7250F">
        <w:rPr>
          <w:lang w:val="ru-RU"/>
        </w:rPr>
        <w:t>Рассмотрим механизм проявления вышеописанных симптомов.</w:t>
      </w:r>
    </w:p>
    <w:p w14:paraId="013D145C" w14:textId="77777777" w:rsidR="00433702" w:rsidRPr="00C7250F" w:rsidRDefault="00000000">
      <w:pPr>
        <w:pStyle w:val="a0"/>
        <w:rPr>
          <w:lang w:val="ru-RU"/>
        </w:rPr>
      </w:pPr>
      <w:r w:rsidRPr="00C7250F">
        <w:rPr>
          <w:lang w:val="ru-RU"/>
        </w:rPr>
        <w:lastRenderedPageBreak/>
        <w:t xml:space="preserve">Итак, как я уже упоминал, канал </w:t>
      </w:r>
      <w:r>
        <w:t>Nav</w:t>
      </w:r>
      <w:r w:rsidRPr="00C7250F">
        <w:rPr>
          <w:lang w:val="ru-RU"/>
        </w:rPr>
        <w:t>1.7 отвечает за регуляцию передачи боли в периферической НС, поэтому рассмотрим нервную дуги, в которую вовлечен данный канал, на примере невралгической боли.</w:t>
      </w:r>
    </w:p>
    <w:p w14:paraId="1F42B343" w14:textId="77777777" w:rsidR="00433702" w:rsidRPr="00C7250F" w:rsidRDefault="00000000">
      <w:pPr>
        <w:pStyle w:val="a0"/>
        <w:rPr>
          <w:lang w:val="ru-RU"/>
        </w:rPr>
      </w:pPr>
      <w:r w:rsidRPr="00C7250F">
        <w:rPr>
          <w:lang w:val="ru-RU"/>
        </w:rPr>
        <w:t xml:space="preserve">Итак, в норме при повреждении периферического нерва нейроны выделяют </w:t>
      </w:r>
      <w:proofErr w:type="spellStart"/>
      <w:r w:rsidRPr="00C7250F">
        <w:rPr>
          <w:lang w:val="ru-RU"/>
        </w:rPr>
        <w:t>киназы</w:t>
      </w:r>
      <w:proofErr w:type="spellEnd"/>
      <w:r w:rsidRPr="00C7250F">
        <w:rPr>
          <w:lang w:val="ru-RU"/>
        </w:rPr>
        <w:t xml:space="preserve"> </w:t>
      </w:r>
      <w:r>
        <w:t>p</w:t>
      </w:r>
      <w:r w:rsidRPr="00C7250F">
        <w:rPr>
          <w:lang w:val="ru-RU"/>
        </w:rPr>
        <w:t xml:space="preserve">38 </w:t>
      </w:r>
      <w:r>
        <w:t>MAPK</w:t>
      </w:r>
      <w:r w:rsidRPr="00C7250F">
        <w:rPr>
          <w:lang w:val="ru-RU"/>
        </w:rPr>
        <w:t xml:space="preserve"> и </w:t>
      </w:r>
      <w:r>
        <w:t>ERK</w:t>
      </w:r>
      <w:r w:rsidRPr="00C7250F">
        <w:rPr>
          <w:lang w:val="ru-RU"/>
        </w:rPr>
        <w:t xml:space="preserve">1/2. Данные ферменты </w:t>
      </w:r>
      <w:proofErr w:type="spellStart"/>
      <w:r w:rsidRPr="00C7250F">
        <w:rPr>
          <w:lang w:val="ru-RU"/>
        </w:rPr>
        <w:t>фосфорилируют</w:t>
      </w:r>
      <w:proofErr w:type="spellEnd"/>
      <w:r w:rsidRPr="00C7250F">
        <w:rPr>
          <w:lang w:val="ru-RU"/>
        </w:rPr>
        <w:t xml:space="preserve"> </w:t>
      </w:r>
      <w:r>
        <w:t>Nav</w:t>
      </w:r>
      <w:r w:rsidRPr="00C7250F">
        <w:rPr>
          <w:lang w:val="ru-RU"/>
        </w:rPr>
        <w:t>1.7, увеличивая его проницаемость, что приводит восходящей регуляции активности нейронов. А именно генерация эктопических разрядов, что приводит в гиперчувствительности и характерному ощущению невралгической боли в острой фазе повреждения нерва.</w:t>
      </w:r>
    </w:p>
    <w:p w14:paraId="5CE3E0C3" w14:textId="77777777" w:rsidR="00433702" w:rsidRPr="00C7250F" w:rsidRDefault="00000000">
      <w:pPr>
        <w:pStyle w:val="1"/>
        <w:rPr>
          <w:lang w:val="ru-RU"/>
        </w:rPr>
      </w:pPr>
      <w:bookmarkStart w:id="21" w:name="патогенез-22"/>
      <w:bookmarkEnd w:id="20"/>
      <w:r w:rsidRPr="00C7250F">
        <w:rPr>
          <w:lang w:val="ru-RU"/>
        </w:rPr>
        <w:t>Патогенез (22)</w:t>
      </w:r>
    </w:p>
    <w:p w14:paraId="2D3292DD" w14:textId="77777777" w:rsidR="00433702" w:rsidRPr="00C7250F" w:rsidRDefault="00000000">
      <w:pPr>
        <w:pStyle w:val="FirstParagraph"/>
        <w:rPr>
          <w:lang w:val="ru-RU"/>
        </w:rPr>
      </w:pPr>
      <w:r w:rsidRPr="00C7250F">
        <w:rPr>
          <w:lang w:val="ru-RU"/>
        </w:rPr>
        <w:t xml:space="preserve">Теперь нетрудно предположить, что произойдет если </w:t>
      </w:r>
      <w:r>
        <w:t>Nav</w:t>
      </w:r>
      <w:r w:rsidRPr="00C7250F">
        <w:rPr>
          <w:lang w:val="ru-RU"/>
        </w:rPr>
        <w:t>1.7 будет обладать меньшим порогом активации.</w:t>
      </w:r>
    </w:p>
    <w:p w14:paraId="0838E761" w14:textId="77777777" w:rsidR="00433702" w:rsidRPr="00C7250F" w:rsidRDefault="00000000">
      <w:pPr>
        <w:pStyle w:val="a0"/>
        <w:rPr>
          <w:lang w:val="ru-RU"/>
        </w:rPr>
      </w:pPr>
      <w:r w:rsidRPr="00C7250F">
        <w:rPr>
          <w:lang w:val="ru-RU"/>
        </w:rPr>
        <w:t xml:space="preserve">Данный канал будет активен иметь большую пропускную способность, даже без аллостерического регулирования со стороны </w:t>
      </w:r>
      <w:proofErr w:type="spellStart"/>
      <w:r w:rsidRPr="00C7250F">
        <w:rPr>
          <w:lang w:val="ru-RU"/>
        </w:rPr>
        <w:t>киназ</w:t>
      </w:r>
      <w:proofErr w:type="spellEnd"/>
      <w:r w:rsidRPr="00C7250F">
        <w:rPr>
          <w:lang w:val="ru-RU"/>
        </w:rPr>
        <w:t>, а значит спонтанно запускать цепочку спонтанной невралгической боли.</w:t>
      </w:r>
    </w:p>
    <w:p w14:paraId="0A112578" w14:textId="77777777" w:rsidR="00433702" w:rsidRPr="00C7250F" w:rsidRDefault="00000000">
      <w:pPr>
        <w:pStyle w:val="1"/>
        <w:rPr>
          <w:lang w:val="ru-RU"/>
        </w:rPr>
      </w:pPr>
      <w:bookmarkStart w:id="22" w:name="спасибо-за-внимание-23"/>
      <w:bookmarkEnd w:id="21"/>
      <w:r w:rsidRPr="00C7250F">
        <w:rPr>
          <w:lang w:val="ru-RU"/>
        </w:rPr>
        <w:t>Спасибо за внимание (23)</w:t>
      </w:r>
    </w:p>
    <w:bookmarkEnd w:id="22"/>
    <w:p w14:paraId="4ED72D08" w14:textId="0D7385B5" w:rsidR="00433702" w:rsidRPr="00C7250F" w:rsidRDefault="00433702">
      <w:pPr>
        <w:pStyle w:val="FirstParagraph"/>
        <w:rPr>
          <w:lang w:val="ru-RU"/>
        </w:rPr>
      </w:pPr>
    </w:p>
    <w:sectPr w:rsidR="00433702" w:rsidRPr="00C7250F" w:rsidSect="00A2646E">
      <w:pgSz w:w="12240" w:h="15840"/>
      <w:pgMar w:top="709" w:right="850" w:bottom="1134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27D60" w14:textId="77777777" w:rsidR="00A2646E" w:rsidRDefault="00A2646E">
      <w:pPr>
        <w:spacing w:after="0"/>
      </w:pPr>
      <w:r>
        <w:separator/>
      </w:r>
    </w:p>
  </w:endnote>
  <w:endnote w:type="continuationSeparator" w:id="0">
    <w:p w14:paraId="0AF7A26E" w14:textId="77777777" w:rsidR="00A2646E" w:rsidRDefault="00A264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01E7B" w14:textId="77777777" w:rsidR="00A2646E" w:rsidRDefault="00A2646E">
      <w:r>
        <w:separator/>
      </w:r>
    </w:p>
  </w:footnote>
  <w:footnote w:type="continuationSeparator" w:id="0">
    <w:p w14:paraId="4084125B" w14:textId="77777777" w:rsidR="00A2646E" w:rsidRDefault="00A26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5902EB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C1EDDE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615286480">
    <w:abstractNumId w:val="0"/>
  </w:num>
  <w:num w:numId="2" w16cid:durableId="1618757598">
    <w:abstractNumId w:val="1"/>
  </w:num>
  <w:num w:numId="3" w16cid:durableId="1111710030">
    <w:abstractNumId w:val="1"/>
  </w:num>
  <w:num w:numId="4" w16cid:durableId="1260288777">
    <w:abstractNumId w:val="1"/>
  </w:num>
  <w:num w:numId="5" w16cid:durableId="1728988491">
    <w:abstractNumId w:val="1"/>
  </w:num>
  <w:num w:numId="6" w16cid:durableId="1993099678">
    <w:abstractNumId w:val="1"/>
  </w:num>
  <w:num w:numId="7" w16cid:durableId="1988515469">
    <w:abstractNumId w:val="1"/>
  </w:num>
  <w:num w:numId="8" w16cid:durableId="1072042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3702"/>
    <w:rsid w:val="00433702"/>
    <w:rsid w:val="00A2646E"/>
    <w:rsid w:val="00C7250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51339"/>
  <w15:docId w15:val="{825913D1-A749-47AF-8392-29721A905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1390</Words>
  <Characters>9606</Characters>
  <Application>Microsoft Office Word</Application>
  <DocSecurity>0</DocSecurity>
  <Lines>181</Lines>
  <Paragraphs>109</Paragraphs>
  <ScaleCrop>false</ScaleCrop>
  <Company/>
  <LinksUpToDate>false</LinksUpToDate>
  <CharactersWithSpaces>10887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Александр Кулиш</cp:lastModifiedBy>
  <cp:revision>2</cp:revision>
  <dcterms:created xsi:type="dcterms:W3CDTF">2024-02-06T07:44:00Z</dcterms:created>
  <dcterms:modified xsi:type="dcterms:W3CDTF">2024-02-06T07:45:00Z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graphy">
    <vt:lpwstr/>
  </property>
  <property fmtid="{D5CDD505-2E9C-101B-9397-08002B2CF9AE}" pid="4" name="csl">
    <vt:lpwstr>D:/Alex/GDrive/ObsiNotes/_.Settings/gost-r-7-0-5-2008-numeric.csl</vt:lpwstr>
  </property>
  <property fmtid="{D5CDD505-2E9C-101B-9397-08002B2CF9AE}" pid="5" name="date">
    <vt:lpwstr>02-02-2024</vt:lpwstr>
  </property>
  <property fmtid="{D5CDD505-2E9C-101B-9397-08002B2CF9AE}" pid="6" name="dg-publish">
    <vt:lpwstr>True</vt:lpwstr>
  </property>
  <property fmtid="{D5CDD505-2E9C-101B-9397-08002B2CF9AE}" pid="7" name="nsmu">
    <vt:lpwstr>True</vt:lpwstr>
  </property>
  <property fmtid="{D5CDD505-2E9C-101B-9397-08002B2CF9AE}" pid="8" name="parent">
    <vt:lpwstr/>
  </property>
  <property fmtid="{D5CDD505-2E9C-101B-9397-08002B2CF9AE}" pid="9" name="tags">
    <vt:lpwstr/>
  </property>
</Properties>
</file>