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28" w:rsidRPr="00B83328" w:rsidRDefault="00B83328" w:rsidP="00B83328">
      <w:pPr>
        <w:rPr>
          <w:b/>
          <w:sz w:val="28"/>
          <w:szCs w:val="28"/>
          <w:u w:val="single"/>
        </w:rPr>
      </w:pPr>
      <w:r w:rsidRPr="00B83328">
        <w:rPr>
          <w:b/>
          <w:sz w:val="28"/>
          <w:szCs w:val="28"/>
          <w:u w:val="single"/>
        </w:rPr>
        <w:t>Create TEMCO token contractor</w:t>
      </w:r>
    </w:p>
    <w:p w:rsidR="00097C8D" w:rsidRDefault="00097C8D" w:rsidP="00097C8D">
      <w:r>
        <w:t>*** R</w:t>
      </w:r>
      <w:r>
        <w:t xml:space="preserve">emix cannot accept large number as integer. Put </w:t>
      </w:r>
      <w:r w:rsidRPr="00097C8D">
        <w:t>""</w:t>
      </w:r>
      <w:r>
        <w:t xml:space="preserve"> on the number to pass. Double quote word file and notepad are different. Please copy value in notepad and put correct double quote</w:t>
      </w:r>
    </w:p>
    <w:p w:rsidR="00097C8D" w:rsidRDefault="00FF35B2" w:rsidP="00B83328">
      <w:r>
        <w:t>Test environment:</w:t>
      </w:r>
    </w:p>
    <w:p w:rsidR="00FF35B2" w:rsidRDefault="00FF35B2" w:rsidP="00FF35B2">
      <w:pPr>
        <w:pStyle w:val="ListParagraph"/>
        <w:numPr>
          <w:ilvl w:val="0"/>
          <w:numId w:val="2"/>
        </w:numPr>
      </w:pPr>
      <w:hyperlink r:id="rId5" w:history="1">
        <w:r w:rsidRPr="006473FE">
          <w:rPr>
            <w:rStyle w:val="Hyperlink"/>
          </w:rPr>
          <w:t>https://remix.ethereum.org</w:t>
        </w:r>
      </w:hyperlink>
    </w:p>
    <w:p w:rsidR="00FF35B2" w:rsidRDefault="00FF35B2" w:rsidP="00FF35B2">
      <w:pPr>
        <w:pStyle w:val="ListParagraph"/>
        <w:numPr>
          <w:ilvl w:val="0"/>
          <w:numId w:val="2"/>
        </w:numPr>
      </w:pPr>
      <w:proofErr w:type="spellStart"/>
      <w:r>
        <w:t>MetaMask</w:t>
      </w:r>
      <w:proofErr w:type="spellEnd"/>
      <w:r>
        <w:t xml:space="preserve"> on </w:t>
      </w:r>
      <w:proofErr w:type="spellStart"/>
      <w:r>
        <w:t>Ropsten</w:t>
      </w:r>
      <w:proofErr w:type="spellEnd"/>
    </w:p>
    <w:p w:rsidR="00FF35B2" w:rsidRDefault="00FF35B2" w:rsidP="00FF35B2">
      <w:pPr>
        <w:pStyle w:val="ListParagraph"/>
        <w:numPr>
          <w:ilvl w:val="0"/>
          <w:numId w:val="2"/>
        </w:numPr>
      </w:pPr>
      <w:r w:rsidRPr="00FF35B2">
        <w:t>https://www.myetherwallet.com</w:t>
      </w:r>
    </w:p>
    <w:p w:rsidR="00B83328" w:rsidRDefault="00B83328" w:rsidP="00B83328">
      <w:r>
        <w:t>Total supply, token name, and token symbol</w:t>
      </w:r>
    </w:p>
    <w:p w:rsidR="00B83328" w:rsidRDefault="00B83328" w:rsidP="00B83328">
      <w:r>
        <w:t>Input)</w:t>
      </w:r>
    </w:p>
    <w:p w:rsidR="00B83328" w:rsidRDefault="00B83328" w:rsidP="00B83328">
      <w:r>
        <w:t>10000000000, "TEMCO", "TMC23</w:t>
      </w:r>
      <w:r w:rsidRPr="00B83328">
        <w:t>"</w:t>
      </w:r>
    </w:p>
    <w:p w:rsidR="00B83328" w:rsidRDefault="00B83328" w:rsidP="00B83328">
      <w:r>
        <w:t xml:space="preserve">Gas limit: </w:t>
      </w:r>
      <w:r w:rsidRPr="00B83328">
        <w:t>4000000</w:t>
      </w:r>
    </w:p>
    <w:p w:rsidR="000E671F" w:rsidRPr="00097C8D" w:rsidRDefault="00B83328" w:rsidP="00B83328">
      <w:pPr>
        <w:pStyle w:val="ListParagraph"/>
        <w:numPr>
          <w:ilvl w:val="0"/>
          <w:numId w:val="1"/>
        </w:numPr>
        <w:rPr>
          <w:b/>
          <w:u w:val="single"/>
        </w:rPr>
      </w:pPr>
      <w:r w:rsidRPr="00097C8D">
        <w:rPr>
          <w:b/>
          <w:u w:val="single"/>
        </w:rPr>
        <w:t>Basic coin send test</w:t>
      </w:r>
    </w:p>
    <w:p w:rsidR="00B83328" w:rsidRDefault="00B83328" w:rsidP="00B83328">
      <w:pPr>
        <w:pStyle w:val="ListParagraph"/>
      </w:pPr>
    </w:p>
    <w:p w:rsidR="00B83328" w:rsidRDefault="00B83328" w:rsidP="00B83328">
      <w:pPr>
        <w:pStyle w:val="ListParagraph"/>
      </w:pPr>
      <w:r>
        <w:t xml:space="preserve">Wallet address: </w:t>
      </w:r>
      <w:r w:rsidRPr="00B83328">
        <w:t>0xd3B06D300ee69f74f0425283DBdd2f55587D6F59</w:t>
      </w:r>
    </w:p>
    <w:p w:rsidR="00B83328" w:rsidRPr="00B83328" w:rsidRDefault="00B83328" w:rsidP="00B83328">
      <w:pPr>
        <w:pStyle w:val="ListParagraph"/>
      </w:pPr>
      <w:r>
        <w:t xml:space="preserve">Contract address: </w:t>
      </w:r>
      <w:r w:rsidRPr="00B83328">
        <w:t>0x760b7c2d342140d0c02edb59b71dd3574b495de8</w:t>
      </w:r>
    </w:p>
    <w:p w:rsidR="00B83328" w:rsidRDefault="00B83328" w:rsidP="00B83328">
      <w:pPr>
        <w:pStyle w:val="ListParagraph"/>
      </w:pPr>
    </w:p>
    <w:p w:rsidR="00B83328" w:rsidRDefault="00B83328" w:rsidP="00B83328">
      <w:pPr>
        <w:pStyle w:val="ListParagraph"/>
      </w:pPr>
      <w:r>
        <w:t xml:space="preserve">Send to address total 875 </w:t>
      </w:r>
      <w:r>
        <w:t>coin</w:t>
      </w:r>
      <w:r>
        <w:t xml:space="preserve">: </w:t>
      </w:r>
      <w:r w:rsidRPr="00B83328">
        <w:t>0xeE5Dc613fd97009ec0c363320087BE463a2A246f</w:t>
      </w:r>
    </w:p>
    <w:p w:rsidR="00B83328" w:rsidRDefault="00B83328" w:rsidP="00B83328">
      <w:pPr>
        <w:pStyle w:val="ListParagraph"/>
      </w:pPr>
      <w:r>
        <w:t xml:space="preserve">Go </w:t>
      </w:r>
      <w:r w:rsidR="00097C8D">
        <w:t xml:space="preserve">to </w:t>
      </w:r>
      <w:proofErr w:type="spellStart"/>
      <w:r w:rsidR="00097C8D">
        <w:t>M</w:t>
      </w:r>
      <w:r>
        <w:t>yether</w:t>
      </w:r>
      <w:proofErr w:type="spellEnd"/>
      <w:r>
        <w:t xml:space="preserve"> wallet (</w:t>
      </w:r>
      <w:hyperlink r:id="rId6" w:history="1">
        <w:r w:rsidRPr="006473FE">
          <w:rPr>
            <w:rStyle w:val="Hyperlink"/>
          </w:rPr>
          <w:t>https://www.myetherwallet.com/#send-transaction</w:t>
        </w:r>
      </w:hyperlink>
      <w:r>
        <w:t>)</w:t>
      </w:r>
    </w:p>
    <w:p w:rsidR="00B83328" w:rsidRDefault="00B83328" w:rsidP="00B83328">
      <w:pPr>
        <w:pStyle w:val="ListParagraph"/>
      </w:pPr>
      <w:r>
        <w:t>Add token to “Add Custom Token”</w:t>
      </w:r>
    </w:p>
    <w:p w:rsidR="00B83328" w:rsidRDefault="00B83328" w:rsidP="00B83328">
      <w:pPr>
        <w:pStyle w:val="ListParagraph"/>
      </w:pPr>
      <w:r>
        <w:t xml:space="preserve">Transaction result: </w:t>
      </w:r>
      <w:hyperlink r:id="rId7" w:history="1">
        <w:r w:rsidRPr="006473FE">
          <w:rPr>
            <w:rStyle w:val="Hyperlink"/>
          </w:rPr>
          <w:t>https://ropsten.etherscan.io/tx/0x156445255b53ab0457ffc3084c6138af6420e1a196b97fa0550d057084e2b428</w:t>
        </w:r>
      </w:hyperlink>
    </w:p>
    <w:p w:rsidR="00B83328" w:rsidRDefault="00B83328" w:rsidP="00B83328">
      <w:pPr>
        <w:pStyle w:val="ListParagraph"/>
      </w:pPr>
    </w:p>
    <w:p w:rsidR="00B83328" w:rsidRDefault="00B83328" w:rsidP="00B83328">
      <w:pPr>
        <w:pStyle w:val="ListParagraph"/>
      </w:pPr>
      <w:r>
        <w:rPr>
          <w:noProof/>
        </w:rPr>
        <w:drawing>
          <wp:inline distT="0" distB="0" distL="0" distR="0">
            <wp:extent cx="30670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0D" w:rsidRDefault="008A5F0D" w:rsidP="00B83328">
      <w:pPr>
        <w:pStyle w:val="ListParagraph"/>
      </w:pPr>
    </w:p>
    <w:p w:rsidR="008A5F0D" w:rsidRPr="00097C8D" w:rsidRDefault="008A5F0D" w:rsidP="008A5F0D">
      <w:pPr>
        <w:pStyle w:val="ListParagraph"/>
        <w:numPr>
          <w:ilvl w:val="0"/>
          <w:numId w:val="1"/>
        </w:numPr>
        <w:rPr>
          <w:b/>
          <w:u w:val="single"/>
        </w:rPr>
      </w:pPr>
      <w:r w:rsidRPr="00097C8D">
        <w:rPr>
          <w:b/>
          <w:u w:val="single"/>
        </w:rPr>
        <w:t>Increase total amount from Mint</w:t>
      </w:r>
    </w:p>
    <w:p w:rsidR="008A5F0D" w:rsidRDefault="008A5F0D" w:rsidP="008A5F0D">
      <w:pPr>
        <w:pStyle w:val="ListParagraph"/>
      </w:pPr>
      <w:r>
        <w:t xml:space="preserve">Before: </w:t>
      </w:r>
    </w:p>
    <w:p w:rsidR="008A5F0D" w:rsidRDefault="008A5F0D" w:rsidP="008A5F0D">
      <w:pPr>
        <w:pStyle w:val="ListParagraph"/>
      </w:pPr>
      <w:r>
        <w:rPr>
          <w:noProof/>
        </w:rPr>
        <w:drawing>
          <wp:inline distT="0" distB="0" distL="0" distR="0">
            <wp:extent cx="38481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0D" w:rsidRDefault="008A5F0D" w:rsidP="008A5F0D">
      <w:pPr>
        <w:pStyle w:val="ListParagraph"/>
      </w:pPr>
      <w:r>
        <w:t xml:space="preserve">Increase </w:t>
      </w:r>
      <w:r>
        <w:t>875</w:t>
      </w:r>
    </w:p>
    <w:p w:rsidR="00097C8D" w:rsidRDefault="00097C8D" w:rsidP="00097C8D">
      <w:pPr>
        <w:pStyle w:val="ListParagraph"/>
      </w:pPr>
      <w:r>
        <w:t>*** R</w:t>
      </w:r>
      <w:r w:rsidR="008A5F0D">
        <w:t xml:space="preserve">emix cannot accept large number as integer. Put </w:t>
      </w:r>
      <w:r w:rsidRPr="00097C8D">
        <w:t>""</w:t>
      </w:r>
      <w:r w:rsidR="008A5F0D">
        <w:t xml:space="preserve"> on the number to pass</w:t>
      </w:r>
      <w:r>
        <w:t>. Double quote word file and notepad are different. Please copy value in notepad and put correct double quote</w:t>
      </w:r>
    </w:p>
    <w:p w:rsidR="00097C8D" w:rsidRDefault="00C872B2" w:rsidP="008A5F0D">
      <w:pPr>
        <w:pStyle w:val="ListParagraph"/>
      </w:pPr>
      <w:r>
        <w:t xml:space="preserve">Parameter: </w:t>
      </w:r>
      <w:r w:rsidR="00097C8D" w:rsidRPr="00097C8D">
        <w:t>"0xd3B06D300ee69f74f0425283DBdd2f55587D6F59", "875000000000000000000"</w:t>
      </w:r>
    </w:p>
    <w:p w:rsidR="00C872B2" w:rsidRDefault="00C872B2" w:rsidP="008A5F0D">
      <w:pPr>
        <w:pStyle w:val="ListParagraph"/>
      </w:pPr>
      <w:r>
        <w:lastRenderedPageBreak/>
        <w:t xml:space="preserve">Function: </w:t>
      </w:r>
      <w:r>
        <w:t>mint</w:t>
      </w:r>
    </w:p>
    <w:p w:rsidR="00097C8D" w:rsidRDefault="00097C8D" w:rsidP="008A5F0D">
      <w:pPr>
        <w:pStyle w:val="ListParagraph"/>
      </w:pPr>
      <w:r>
        <w:t>After:</w:t>
      </w:r>
    </w:p>
    <w:p w:rsidR="00097C8D" w:rsidRDefault="00097C8D" w:rsidP="008A5F0D">
      <w:pPr>
        <w:pStyle w:val="ListParagraph"/>
      </w:pPr>
      <w:r>
        <w:rPr>
          <w:noProof/>
        </w:rPr>
        <w:drawing>
          <wp:inline distT="0" distB="0" distL="0" distR="0">
            <wp:extent cx="39147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8D" w:rsidRPr="00C872B2" w:rsidRDefault="00097C8D" w:rsidP="00097C8D">
      <w:pPr>
        <w:pStyle w:val="ListParagraph"/>
        <w:numPr>
          <w:ilvl w:val="0"/>
          <w:numId w:val="1"/>
        </w:numPr>
        <w:rPr>
          <w:b/>
          <w:u w:val="single"/>
        </w:rPr>
      </w:pPr>
      <w:r w:rsidRPr="00C872B2">
        <w:rPr>
          <w:b/>
          <w:u w:val="single"/>
        </w:rPr>
        <w:t>Disable Mint</w:t>
      </w:r>
    </w:p>
    <w:p w:rsidR="00097C8D" w:rsidRDefault="00C872B2" w:rsidP="00097C8D">
      <w:pPr>
        <w:pStyle w:val="ListParagraph"/>
      </w:pPr>
      <w:r>
        <w:t>F</w:t>
      </w:r>
      <w:r w:rsidR="00097C8D">
        <w:t>unction</w:t>
      </w:r>
      <w:r>
        <w:t>:</w:t>
      </w:r>
      <w:r w:rsidR="00097C8D">
        <w:t xml:space="preserve"> </w:t>
      </w:r>
      <w:proofErr w:type="spellStart"/>
      <w:r w:rsidR="00097C8D" w:rsidRPr="00097C8D">
        <w:t>finishMinting</w:t>
      </w:r>
      <w:proofErr w:type="spellEnd"/>
    </w:p>
    <w:p w:rsidR="00097C8D" w:rsidRDefault="00097C8D" w:rsidP="00097C8D">
      <w:pPr>
        <w:pStyle w:val="ListParagraph"/>
      </w:pPr>
      <w:r>
        <w:t xml:space="preserve">After: </w:t>
      </w:r>
    </w:p>
    <w:p w:rsidR="00097C8D" w:rsidRDefault="00097C8D" w:rsidP="00097C8D">
      <w:pPr>
        <w:pStyle w:val="ListParagraph"/>
      </w:pPr>
      <w:r>
        <w:rPr>
          <w:noProof/>
        </w:rPr>
        <w:drawing>
          <wp:inline distT="0" distB="0" distL="0" distR="0">
            <wp:extent cx="2011680" cy="274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8D" w:rsidRDefault="00097C8D" w:rsidP="00097C8D">
      <w:pPr>
        <w:pStyle w:val="ListParagraph"/>
        <w:rPr>
          <w:b/>
          <w:u w:val="single"/>
        </w:rPr>
      </w:pPr>
      <w:r>
        <w:t xml:space="preserve">Try run </w:t>
      </w:r>
      <w:r w:rsidRPr="00097C8D">
        <w:rPr>
          <w:b/>
          <w:u w:val="single"/>
        </w:rPr>
        <w:t>Increase total amount from Mint</w:t>
      </w:r>
    </w:p>
    <w:p w:rsidR="00097C8D" w:rsidRPr="00097C8D" w:rsidRDefault="00097C8D" w:rsidP="00097C8D">
      <w:r w:rsidRPr="00097C8D">
        <w:tab/>
        <w:t>Exception cannot run Mint</w:t>
      </w:r>
    </w:p>
    <w:p w:rsidR="00097C8D" w:rsidRDefault="00097C8D" w:rsidP="00097C8D">
      <w:pPr>
        <w:pStyle w:val="ListParagraph"/>
      </w:pPr>
      <w:r>
        <w:rPr>
          <w:noProof/>
        </w:rPr>
        <w:drawing>
          <wp:inline distT="0" distB="0" distL="0" distR="0">
            <wp:extent cx="59436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0D" w:rsidRDefault="008A5F0D" w:rsidP="008A5F0D">
      <w:pPr>
        <w:pStyle w:val="ListParagraph"/>
      </w:pPr>
    </w:p>
    <w:p w:rsidR="00C872B2" w:rsidRDefault="00C872B2" w:rsidP="00C872B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Decrease</w:t>
      </w:r>
      <w:r w:rsidRPr="00097C8D">
        <w:rPr>
          <w:b/>
          <w:u w:val="single"/>
        </w:rPr>
        <w:t xml:space="preserve"> total amount from </w:t>
      </w:r>
      <w:r>
        <w:rPr>
          <w:b/>
          <w:u w:val="single"/>
        </w:rPr>
        <w:t>Burn</w:t>
      </w:r>
    </w:p>
    <w:p w:rsidR="00C872B2" w:rsidRPr="00C872B2" w:rsidRDefault="00C872B2" w:rsidP="00C872B2">
      <w:pPr>
        <w:pStyle w:val="ListParagraph"/>
      </w:pPr>
      <w:r w:rsidRPr="00C872B2">
        <w:t>Before:</w:t>
      </w:r>
    </w:p>
    <w:p w:rsidR="00B83328" w:rsidRDefault="00C872B2" w:rsidP="00B83328">
      <w:pPr>
        <w:pStyle w:val="ListParagraph"/>
      </w:pPr>
      <w:r>
        <w:rPr>
          <w:noProof/>
        </w:rPr>
        <w:drawing>
          <wp:inline distT="0" distB="0" distL="0" distR="0" wp14:anchorId="29E4D945" wp14:editId="4B6FF0C6">
            <wp:extent cx="391477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B2" w:rsidRDefault="00C872B2" w:rsidP="00B83328">
      <w:pPr>
        <w:pStyle w:val="ListParagraph"/>
      </w:pPr>
      <w:r>
        <w:t>Burn 321 coins</w:t>
      </w:r>
    </w:p>
    <w:p w:rsidR="00C872B2" w:rsidRDefault="00C872B2" w:rsidP="00C872B2">
      <w:pPr>
        <w:pStyle w:val="ListParagraph"/>
      </w:pPr>
      <w:r>
        <w:t>Parameter: "321</w:t>
      </w:r>
      <w:r w:rsidRPr="00097C8D">
        <w:t>000000000000000000"</w:t>
      </w:r>
    </w:p>
    <w:p w:rsidR="00C872B2" w:rsidRDefault="00C872B2" w:rsidP="00C872B2">
      <w:pPr>
        <w:pStyle w:val="ListParagraph"/>
      </w:pPr>
      <w:r>
        <w:t>Function: burn</w:t>
      </w:r>
    </w:p>
    <w:p w:rsidR="00C872B2" w:rsidRDefault="00C872B2" w:rsidP="00B83328">
      <w:pPr>
        <w:pStyle w:val="ListParagraph"/>
      </w:pPr>
    </w:p>
    <w:p w:rsidR="00C872B2" w:rsidRDefault="00C872B2" w:rsidP="00B83328">
      <w:pPr>
        <w:pStyle w:val="ListParagraph"/>
      </w:pPr>
      <w:r>
        <w:t>After:</w:t>
      </w:r>
    </w:p>
    <w:p w:rsidR="00C872B2" w:rsidRDefault="00C872B2" w:rsidP="00B83328">
      <w:pPr>
        <w:pStyle w:val="ListParagraph"/>
      </w:pPr>
      <w:r>
        <w:rPr>
          <w:noProof/>
        </w:rPr>
        <w:drawing>
          <wp:inline distT="0" distB="0" distL="0" distR="0">
            <wp:extent cx="38004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5B2" w:rsidRDefault="00FF35B2" w:rsidP="00FF35B2">
      <w:pPr>
        <w:pStyle w:val="ListParagraph"/>
        <w:numPr>
          <w:ilvl w:val="0"/>
          <w:numId w:val="1"/>
        </w:numPr>
        <w:rPr>
          <w:b/>
          <w:u w:val="single"/>
        </w:rPr>
      </w:pPr>
      <w:r w:rsidRPr="00FF35B2">
        <w:rPr>
          <w:b/>
          <w:u w:val="single"/>
        </w:rPr>
        <w:t>Ownership permission</w:t>
      </w:r>
    </w:p>
    <w:p w:rsidR="00FF35B2" w:rsidRDefault="00FF35B2" w:rsidP="00FF35B2">
      <w:pPr>
        <w:pStyle w:val="ListParagraph"/>
      </w:pPr>
      <w:r>
        <w:t xml:space="preserve">Open one more Remix, copy and paste contract address on “At Address” and change different account on </w:t>
      </w:r>
      <w:proofErr w:type="spellStart"/>
      <w:r>
        <w:t>MetaMask</w:t>
      </w:r>
      <w:proofErr w:type="spellEnd"/>
    </w:p>
    <w:p w:rsidR="00FF35B2" w:rsidRPr="00FF35B2" w:rsidRDefault="00FF35B2" w:rsidP="00FF35B2">
      <w:pPr>
        <w:pStyle w:val="ListParagraph"/>
      </w:pPr>
      <w:r>
        <w:t xml:space="preserve">Wallet address: </w:t>
      </w:r>
      <w:r w:rsidRPr="00FF35B2">
        <w:t>0xeE5Dc613fd97009ec0c363320087BE463a2A246f</w:t>
      </w:r>
    </w:p>
    <w:p w:rsidR="00FF35B2" w:rsidRDefault="00FF35B2" w:rsidP="00B83328">
      <w:pPr>
        <w:pStyle w:val="ListParagraph"/>
      </w:pPr>
      <w:r>
        <w:t xml:space="preserve">Contract address: </w:t>
      </w:r>
      <w:r w:rsidRPr="00FF35B2">
        <w:t>"0x760b7c2d342140d0c02edb59b71dd3574b495de8"</w:t>
      </w:r>
    </w:p>
    <w:p w:rsidR="00694BCA" w:rsidRDefault="00694BCA" w:rsidP="00694BCA">
      <w:pPr>
        <w:pStyle w:val="ListParagraph"/>
        <w:numPr>
          <w:ilvl w:val="0"/>
          <w:numId w:val="3"/>
        </w:numPr>
      </w:pPr>
      <w:r>
        <w:lastRenderedPageBreak/>
        <w:t>Ownership deny scenario from new address</w:t>
      </w:r>
    </w:p>
    <w:p w:rsidR="00FF35B2" w:rsidRDefault="00FF35B2" w:rsidP="00B83328">
      <w:pPr>
        <w:pStyle w:val="ListParagraph"/>
      </w:pPr>
      <w:r>
        <w:t xml:space="preserve">Try run burn </w:t>
      </w:r>
    </w:p>
    <w:p w:rsidR="00FF35B2" w:rsidRDefault="00FF35B2" w:rsidP="00FF35B2">
      <w:pPr>
        <w:pStyle w:val="ListParagraph"/>
      </w:pPr>
      <w:r>
        <w:t>Burn 543</w:t>
      </w:r>
      <w:r>
        <w:t xml:space="preserve"> coins</w:t>
      </w:r>
    </w:p>
    <w:p w:rsidR="00FF35B2" w:rsidRDefault="00FF35B2" w:rsidP="00FF35B2">
      <w:pPr>
        <w:pStyle w:val="ListParagraph"/>
      </w:pPr>
      <w:r>
        <w:t xml:space="preserve">Parameter: </w:t>
      </w:r>
      <w:r>
        <w:t>"543</w:t>
      </w:r>
      <w:r w:rsidRPr="00097C8D">
        <w:t>000000000000000000"</w:t>
      </w:r>
    </w:p>
    <w:p w:rsidR="00FF35B2" w:rsidRDefault="00FF35B2" w:rsidP="00FF35B2">
      <w:pPr>
        <w:pStyle w:val="ListParagraph"/>
      </w:pPr>
      <w:r>
        <w:t>Function: burn</w:t>
      </w:r>
    </w:p>
    <w:p w:rsidR="00FF35B2" w:rsidRDefault="00FF35B2" w:rsidP="00B83328">
      <w:pPr>
        <w:pStyle w:val="ListParagraph"/>
      </w:pPr>
    </w:p>
    <w:p w:rsidR="00FA28C9" w:rsidRDefault="00FA28C9" w:rsidP="00B83328">
      <w:pPr>
        <w:pStyle w:val="ListParagraph"/>
      </w:pPr>
      <w:r>
        <w:t xml:space="preserve">After: </w:t>
      </w:r>
    </w:p>
    <w:p w:rsidR="00FA28C9" w:rsidRDefault="00FA28C9" w:rsidP="00B83328">
      <w:pPr>
        <w:pStyle w:val="ListParagraph"/>
      </w:pPr>
      <w:r>
        <w:t>Exception thrown since no permission for the wallet address</w:t>
      </w:r>
    </w:p>
    <w:p w:rsidR="00FA28C9" w:rsidRDefault="00FA28C9" w:rsidP="00B83328">
      <w:pPr>
        <w:pStyle w:val="ListParagraph"/>
      </w:pPr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28" w:rsidRDefault="00B83328" w:rsidP="00B83328">
      <w:pPr>
        <w:pStyle w:val="ListParagraph"/>
      </w:pPr>
    </w:p>
    <w:p w:rsidR="00694BCA" w:rsidRDefault="00694BCA" w:rsidP="00694BCA">
      <w:pPr>
        <w:pStyle w:val="ListParagraph"/>
        <w:numPr>
          <w:ilvl w:val="0"/>
          <w:numId w:val="3"/>
        </w:numPr>
      </w:pPr>
      <w:r>
        <w:t xml:space="preserve">Ownership </w:t>
      </w:r>
      <w:r>
        <w:t xml:space="preserve">add function </w:t>
      </w:r>
      <w:r>
        <w:t>deny scenario</w:t>
      </w:r>
    </w:p>
    <w:p w:rsidR="00FA28C9" w:rsidRDefault="00FA28C9" w:rsidP="00B83328">
      <w:pPr>
        <w:pStyle w:val="ListParagraph"/>
      </w:pPr>
      <w:r>
        <w:t>Add ownership to the address</w:t>
      </w:r>
    </w:p>
    <w:p w:rsidR="00FA28C9" w:rsidRDefault="00FA28C9" w:rsidP="00B83328">
      <w:pPr>
        <w:pStyle w:val="ListParagraph"/>
      </w:pPr>
      <w:r>
        <w:t xml:space="preserve">Parameter: </w:t>
      </w:r>
      <w:r>
        <w:t>"</w:t>
      </w:r>
      <w:r w:rsidRPr="00FA28C9">
        <w:t>0xeE5Dc613fd97009ec0c363320087BE463a2A246f</w:t>
      </w:r>
      <w:r>
        <w:t>"</w:t>
      </w:r>
    </w:p>
    <w:p w:rsidR="00FA28C9" w:rsidRDefault="00FA28C9" w:rsidP="00B83328">
      <w:pPr>
        <w:pStyle w:val="ListParagraph"/>
      </w:pPr>
      <w:r>
        <w:t xml:space="preserve">Function: </w:t>
      </w:r>
      <w:proofErr w:type="spellStart"/>
      <w:r>
        <w:t>addOwnership</w:t>
      </w:r>
      <w:proofErr w:type="spellEnd"/>
    </w:p>
    <w:p w:rsidR="00FA28C9" w:rsidRDefault="00FA28C9" w:rsidP="00B83328">
      <w:pPr>
        <w:pStyle w:val="ListParagraph"/>
      </w:pPr>
      <w:r>
        <w:t xml:space="preserve">After: </w:t>
      </w:r>
    </w:p>
    <w:p w:rsidR="00FA28C9" w:rsidRDefault="00FA28C9" w:rsidP="00B83328">
      <w:pPr>
        <w:pStyle w:val="ListParagraph"/>
      </w:pPr>
      <w:r>
        <w:t>Fail since the address does not have ownership. Cannot add ownership.</w:t>
      </w:r>
    </w:p>
    <w:p w:rsidR="00FA28C9" w:rsidRDefault="00FA28C9" w:rsidP="00B83328">
      <w:pPr>
        <w:pStyle w:val="ListParagraph"/>
      </w:pPr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CA" w:rsidRDefault="00694BCA" w:rsidP="00B83328">
      <w:pPr>
        <w:pStyle w:val="ListParagraph"/>
      </w:pPr>
    </w:p>
    <w:p w:rsidR="00694BCA" w:rsidRDefault="00694BCA" w:rsidP="00694BCA">
      <w:pPr>
        <w:pStyle w:val="ListParagraph"/>
        <w:numPr>
          <w:ilvl w:val="0"/>
          <w:numId w:val="3"/>
        </w:numPr>
      </w:pPr>
      <w:r>
        <w:t>Ownership add scenario</w:t>
      </w:r>
    </w:p>
    <w:p w:rsidR="00694BCA" w:rsidRDefault="00694BCA" w:rsidP="00B83328">
      <w:pPr>
        <w:pStyle w:val="ListParagraph"/>
      </w:pPr>
    </w:p>
    <w:p w:rsidR="00FA28C9" w:rsidRDefault="00FA28C9" w:rsidP="00B83328">
      <w:pPr>
        <w:pStyle w:val="ListParagraph"/>
      </w:pPr>
      <w:r>
        <w:t>Change to previous address which created contract (</w:t>
      </w:r>
      <w:r w:rsidRPr="00B83328">
        <w:t>0xd3B06D300ee69f74f0425283DBdd2f55587D6F59</w:t>
      </w:r>
      <w:r>
        <w:t>)</w:t>
      </w:r>
    </w:p>
    <w:p w:rsidR="00FA28C9" w:rsidRDefault="00FA28C9" w:rsidP="00FA28C9">
      <w:pPr>
        <w:pStyle w:val="ListParagraph"/>
      </w:pPr>
      <w:r>
        <w:t>Add ownership to the address</w:t>
      </w:r>
    </w:p>
    <w:p w:rsidR="00FA28C9" w:rsidRDefault="00FA28C9" w:rsidP="00FA28C9">
      <w:pPr>
        <w:pStyle w:val="ListParagraph"/>
      </w:pPr>
      <w:r>
        <w:t>Parameter: "</w:t>
      </w:r>
      <w:r w:rsidRPr="00FA28C9">
        <w:t>0xeE5Dc613fd97009ec0c363320087BE463a2A246f</w:t>
      </w:r>
      <w:r>
        <w:t>"</w:t>
      </w:r>
    </w:p>
    <w:p w:rsidR="00FA28C9" w:rsidRDefault="00FA28C9" w:rsidP="00FA28C9">
      <w:pPr>
        <w:pStyle w:val="ListParagraph"/>
      </w:pPr>
      <w:r>
        <w:t xml:space="preserve">Function: </w:t>
      </w:r>
      <w:proofErr w:type="spellStart"/>
      <w:r>
        <w:t>addOwnership</w:t>
      </w:r>
      <w:proofErr w:type="spellEnd"/>
    </w:p>
    <w:p w:rsidR="00FA28C9" w:rsidRDefault="00FA28C9" w:rsidP="00FA28C9">
      <w:pPr>
        <w:pStyle w:val="ListParagraph"/>
      </w:pPr>
      <w:r>
        <w:t>After: Ownership added to the address</w:t>
      </w:r>
    </w:p>
    <w:p w:rsidR="00FA28C9" w:rsidRDefault="00FA28C9" w:rsidP="00FA28C9">
      <w:pPr>
        <w:pStyle w:val="ListParagraph"/>
      </w:pPr>
      <w:r>
        <w:rPr>
          <w:noProof/>
        </w:rPr>
        <w:drawing>
          <wp:inline distT="0" distB="0" distL="0" distR="0">
            <wp:extent cx="330517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CA" w:rsidRDefault="00694BCA" w:rsidP="00694BCA">
      <w:pPr>
        <w:pStyle w:val="ListParagraph"/>
        <w:numPr>
          <w:ilvl w:val="0"/>
          <w:numId w:val="3"/>
        </w:numPr>
      </w:pPr>
      <w:r>
        <w:t xml:space="preserve">Ownership </w:t>
      </w:r>
      <w:r>
        <w:t>run</w:t>
      </w:r>
      <w:r>
        <w:t xml:space="preserve"> scenario</w:t>
      </w:r>
    </w:p>
    <w:p w:rsidR="00FA28C9" w:rsidRDefault="00FA28C9" w:rsidP="00B83328">
      <w:pPr>
        <w:pStyle w:val="ListParagraph"/>
      </w:pPr>
      <w:r>
        <w:t xml:space="preserve">Try run again burn from new ownership address </w:t>
      </w:r>
      <w:r w:rsidRPr="00FA28C9">
        <w:t>0xeE5Dc613fd97009ec0c363320087BE463a2A246f</w:t>
      </w:r>
    </w:p>
    <w:p w:rsidR="00FA28C9" w:rsidRDefault="00FA28C9" w:rsidP="00FA28C9">
      <w:pPr>
        <w:pStyle w:val="ListParagraph"/>
      </w:pPr>
      <w:r>
        <w:t>Burn 543 coins</w:t>
      </w:r>
    </w:p>
    <w:p w:rsidR="00FA28C9" w:rsidRDefault="00FA28C9" w:rsidP="00FA28C9">
      <w:pPr>
        <w:pStyle w:val="ListParagraph"/>
      </w:pPr>
      <w:r>
        <w:t>Parameter: "543</w:t>
      </w:r>
      <w:r w:rsidRPr="00097C8D">
        <w:t>000000000000000000"</w:t>
      </w:r>
    </w:p>
    <w:p w:rsidR="00FA28C9" w:rsidRDefault="00FA28C9" w:rsidP="00FA28C9">
      <w:pPr>
        <w:pStyle w:val="ListParagraph"/>
      </w:pPr>
      <w:r>
        <w:t>Function: burn</w:t>
      </w:r>
    </w:p>
    <w:p w:rsidR="00FA28C9" w:rsidRDefault="00FA28C9" w:rsidP="00B83328">
      <w:pPr>
        <w:pStyle w:val="ListParagraph"/>
      </w:pPr>
      <w:r>
        <w:t>After:</w:t>
      </w:r>
    </w:p>
    <w:p w:rsidR="00FA28C9" w:rsidRDefault="00FA28C9" w:rsidP="00B83328">
      <w:pPr>
        <w:pStyle w:val="ListParagraph"/>
      </w:pPr>
      <w:r>
        <w:rPr>
          <w:noProof/>
        </w:rPr>
        <w:drawing>
          <wp:inline distT="0" distB="0" distL="0" distR="0">
            <wp:extent cx="365760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C9" w:rsidRDefault="00694BCA" w:rsidP="00694BCA">
      <w:pPr>
        <w:pStyle w:val="ListParagraph"/>
        <w:numPr>
          <w:ilvl w:val="0"/>
          <w:numId w:val="3"/>
        </w:numPr>
      </w:pPr>
      <w:r>
        <w:t xml:space="preserve">Ownership </w:t>
      </w:r>
      <w:r>
        <w:t>remove scenario</w:t>
      </w:r>
    </w:p>
    <w:p w:rsidR="00694BCA" w:rsidRDefault="00694BCA" w:rsidP="00694BCA">
      <w:pPr>
        <w:pStyle w:val="ListParagraph"/>
      </w:pPr>
      <w:r>
        <w:lastRenderedPageBreak/>
        <w:t>Parameter: "</w:t>
      </w:r>
      <w:proofErr w:type="gramStart"/>
      <w:r w:rsidRPr="00FA28C9">
        <w:t>0xeE5Dc613fd97009ec0c363320087BE463a2A246f</w:t>
      </w:r>
      <w:r w:rsidRPr="00097C8D">
        <w:t xml:space="preserve"> </w:t>
      </w:r>
      <w:r w:rsidRPr="00097C8D">
        <w:t>"</w:t>
      </w:r>
      <w:proofErr w:type="gramEnd"/>
    </w:p>
    <w:p w:rsidR="00694BCA" w:rsidRDefault="00694BCA" w:rsidP="00694BCA">
      <w:pPr>
        <w:pStyle w:val="ListParagraph"/>
      </w:pPr>
      <w:r>
        <w:t xml:space="preserve">Function: </w:t>
      </w:r>
      <w:proofErr w:type="spellStart"/>
      <w:r>
        <w:t>removeOwner</w:t>
      </w:r>
      <w:proofErr w:type="spellEnd"/>
    </w:p>
    <w:p w:rsidR="00694BCA" w:rsidRDefault="00694BCA" w:rsidP="00694BCA">
      <w:pPr>
        <w:pStyle w:val="ListParagraph"/>
      </w:pPr>
      <w:r>
        <w:t>After: ownership removed</w:t>
      </w:r>
    </w:p>
    <w:p w:rsidR="00694BCA" w:rsidRDefault="00694BCA" w:rsidP="00694BCA">
      <w:pPr>
        <w:pStyle w:val="ListParagraph"/>
      </w:pPr>
      <w:r>
        <w:rPr>
          <w:noProof/>
        </w:rPr>
        <w:drawing>
          <wp:inline distT="0" distB="0" distL="0" distR="0">
            <wp:extent cx="3362325" cy="35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CA" w:rsidRDefault="00694BCA" w:rsidP="00B83328">
      <w:pPr>
        <w:pStyle w:val="ListParagraph"/>
      </w:pPr>
    </w:p>
    <w:p w:rsidR="00694BCA" w:rsidRDefault="00694BCA" w:rsidP="00694BC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Add lock up for private sale</w:t>
      </w:r>
    </w:p>
    <w:p w:rsidR="00694BCA" w:rsidRDefault="00694BCA" w:rsidP="00694BCA">
      <w:pPr>
        <w:ind w:left="720"/>
      </w:pPr>
      <w:r>
        <w:t xml:space="preserve">Transfer 789 coin to </w:t>
      </w:r>
      <w:r w:rsidRPr="00694BCA">
        <w:t>0xe1510988B463D705E98c8B100a0Fd52a72D43aa3</w:t>
      </w:r>
    </w:p>
    <w:p w:rsidR="00694BCA" w:rsidRDefault="00694BCA" w:rsidP="00694BCA">
      <w:pPr>
        <w:ind w:left="720"/>
      </w:pPr>
      <w:hyperlink r:id="rId19" w:history="1">
        <w:r w:rsidRPr="006473FE">
          <w:rPr>
            <w:rStyle w:val="Hyperlink"/>
          </w:rPr>
          <w:t>https://ropsten.etherscan.io/tx/0x863b0fc886bd63f5dc766adcb08601b3e9826c70b01ffb80e55ef41b5ce7aca3</w:t>
        </w:r>
      </w:hyperlink>
    </w:p>
    <w:p w:rsidR="00694BCA" w:rsidRDefault="00694BCA" w:rsidP="00694BCA">
      <w:pPr>
        <w:ind w:left="720"/>
      </w:pPr>
      <w:r>
        <w:rPr>
          <w:noProof/>
        </w:rPr>
        <w:drawing>
          <wp:inline distT="0" distB="0" distL="0" distR="0">
            <wp:extent cx="2200275" cy="600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9A" w:rsidRDefault="0087269A" w:rsidP="00694BCA">
      <w:pPr>
        <w:ind w:left="720"/>
      </w:pPr>
    </w:p>
    <w:p w:rsidR="0087269A" w:rsidRDefault="0087269A" w:rsidP="00694BCA">
      <w:pPr>
        <w:ind w:left="720"/>
      </w:pPr>
      <w:r>
        <w:t xml:space="preserve">Send 89 TMC coin to </w:t>
      </w:r>
      <w:r w:rsidRPr="0087269A">
        <w:t>0x1C8b5098C806092D9Aaa63e5F4757F61584d0de9</w:t>
      </w:r>
    </w:p>
    <w:p w:rsidR="0087269A" w:rsidRDefault="0087269A" w:rsidP="00694BCA">
      <w:pPr>
        <w:ind w:left="720"/>
      </w:pPr>
      <w:hyperlink r:id="rId21" w:history="1">
        <w:r w:rsidRPr="006473FE">
          <w:rPr>
            <w:rStyle w:val="Hyperlink"/>
          </w:rPr>
          <w:t>https://ropsten.etherscan.io/tx/0x041ca31bc6d2bc699c72695201dc523464c1aeb11c57adb5f8f5b2068ebdd48f</w:t>
        </w:r>
      </w:hyperlink>
    </w:p>
    <w:p w:rsidR="0087269A" w:rsidRDefault="0087269A" w:rsidP="0087269A">
      <w:pPr>
        <w:ind w:left="720"/>
      </w:pPr>
      <w:r>
        <w:rPr>
          <w:noProof/>
        </w:rPr>
        <w:drawing>
          <wp:inline distT="0" distB="0" distL="0" distR="0">
            <wp:extent cx="2543175" cy="628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9A" w:rsidRDefault="0087269A" w:rsidP="0087269A">
      <w:pPr>
        <w:pStyle w:val="ListParagraph"/>
        <w:numPr>
          <w:ilvl w:val="0"/>
          <w:numId w:val="3"/>
        </w:numPr>
      </w:pPr>
      <w:r>
        <w:t>Coin cannot transfer during lock up period scenario</w:t>
      </w:r>
    </w:p>
    <w:p w:rsidR="0087269A" w:rsidRDefault="0087269A" w:rsidP="00694BCA">
      <w:pPr>
        <w:ind w:left="720"/>
      </w:pPr>
      <w:r>
        <w:t>Add 10 minutes lock up for the address</w:t>
      </w:r>
    </w:p>
    <w:p w:rsidR="0087269A" w:rsidRDefault="0087269A" w:rsidP="00694BCA">
      <w:pPr>
        <w:ind w:left="720"/>
      </w:pPr>
      <w:r>
        <w:t xml:space="preserve">Parameter: </w:t>
      </w:r>
      <w:r>
        <w:t>"</w:t>
      </w:r>
      <w:r w:rsidRPr="00694BCA">
        <w:t>0xe1510988B463D705E98c8B100a0Fd52a72D43aa3</w:t>
      </w:r>
      <w:r>
        <w:t>"</w:t>
      </w:r>
      <w:r>
        <w:t>, 10</w:t>
      </w:r>
    </w:p>
    <w:p w:rsidR="0087269A" w:rsidRDefault="0087269A" w:rsidP="00694BCA">
      <w:pPr>
        <w:ind w:left="720"/>
      </w:pPr>
      <w:r>
        <w:t xml:space="preserve">Function: </w:t>
      </w:r>
      <w:proofErr w:type="spellStart"/>
      <w:r>
        <w:t>addLockUp</w:t>
      </w:r>
      <w:proofErr w:type="spellEnd"/>
    </w:p>
    <w:p w:rsidR="0087269A" w:rsidRDefault="0087269A" w:rsidP="00694BCA">
      <w:pPr>
        <w:ind w:left="720"/>
      </w:pPr>
      <w:r>
        <w:t>After:</w:t>
      </w:r>
    </w:p>
    <w:p w:rsidR="0087269A" w:rsidRDefault="0087269A" w:rsidP="00694BCA">
      <w:pPr>
        <w:ind w:left="720"/>
      </w:pPr>
      <w:r>
        <w:rPr>
          <w:noProof/>
        </w:rPr>
        <w:drawing>
          <wp:inline distT="0" distB="0" distL="0" distR="0">
            <wp:extent cx="3840480" cy="2743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9A" w:rsidRDefault="0087269A" w:rsidP="0087269A">
      <w:pPr>
        <w:ind w:left="720"/>
      </w:pPr>
      <w:r>
        <w:t>Try to send 70</w:t>
      </w:r>
      <w:r>
        <w:t xml:space="preserve"> TMC coin to </w:t>
      </w:r>
      <w:r w:rsidRPr="0087269A">
        <w:t>0x1C8b5098C806092D9Aaa63e5F4757F61584d0de9</w:t>
      </w:r>
    </w:p>
    <w:p w:rsidR="0087269A" w:rsidRDefault="0087269A" w:rsidP="0087269A">
      <w:pPr>
        <w:ind w:left="720"/>
      </w:pPr>
      <w:r>
        <w:t>Exception thrown.</w:t>
      </w:r>
    </w:p>
    <w:p w:rsidR="0087269A" w:rsidRDefault="0087269A" w:rsidP="0087269A">
      <w:pPr>
        <w:ind w:left="720"/>
      </w:pPr>
      <w:r>
        <w:rPr>
          <w:noProof/>
        </w:rPr>
        <w:lastRenderedPageBreak/>
        <w:drawing>
          <wp:inline distT="0" distB="0" distL="0" distR="0">
            <wp:extent cx="3267075" cy="1514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E3" w:rsidRDefault="0087269A" w:rsidP="00A954E3">
      <w:pPr>
        <w:pStyle w:val="ListParagraph"/>
        <w:numPr>
          <w:ilvl w:val="0"/>
          <w:numId w:val="3"/>
        </w:numPr>
      </w:pPr>
      <w:r>
        <w:t xml:space="preserve">Coin transfer </w:t>
      </w:r>
      <w:r>
        <w:t>after</w:t>
      </w:r>
      <w:r>
        <w:t xml:space="preserve"> lock up period </w:t>
      </w:r>
      <w:r>
        <w:t xml:space="preserve">passed </w:t>
      </w:r>
      <w:r>
        <w:t>scenario</w:t>
      </w:r>
    </w:p>
    <w:p w:rsidR="00A954E3" w:rsidRDefault="00A954E3" w:rsidP="00A954E3">
      <w:pPr>
        <w:ind w:left="720"/>
      </w:pPr>
      <w:r>
        <w:t>After 10 minute, t</w:t>
      </w:r>
      <w:r>
        <w:t xml:space="preserve">ry to send 70 TMC coin to </w:t>
      </w:r>
      <w:r w:rsidRPr="0087269A">
        <w:t>0x1C8b5098C806092D9Aaa63e5F4757F61584d0de9</w:t>
      </w:r>
    </w:p>
    <w:p w:rsidR="00A954E3" w:rsidRDefault="00A954E3" w:rsidP="00A954E3">
      <w:pPr>
        <w:ind w:left="720"/>
      </w:pPr>
      <w:hyperlink r:id="rId25" w:history="1">
        <w:r w:rsidRPr="006473FE">
          <w:rPr>
            <w:rStyle w:val="Hyperlink"/>
          </w:rPr>
          <w:t>https://ropsten.etherscan.io/tx/0x306fe32284f0452c7b65570f9b647f58d08805b3a44abf28b875dc65041b0d4c</w:t>
        </w:r>
      </w:hyperlink>
    </w:p>
    <w:p w:rsidR="00A954E3" w:rsidRDefault="00257B1B" w:rsidP="00A954E3">
      <w:pPr>
        <w:ind w:left="720"/>
      </w:pPr>
      <w:r>
        <w:rPr>
          <w:noProof/>
        </w:rPr>
        <w:drawing>
          <wp:inline distT="0" distB="0" distL="0" distR="0">
            <wp:extent cx="2800350" cy="68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E3" w:rsidRDefault="00A954E3" w:rsidP="00A954E3">
      <w:pPr>
        <w:ind w:left="720"/>
      </w:pPr>
    </w:p>
    <w:p w:rsidR="00603321" w:rsidRPr="00B83328" w:rsidRDefault="00603321" w:rsidP="00603321">
      <w:pPr>
        <w:rPr>
          <w:b/>
          <w:sz w:val="28"/>
          <w:szCs w:val="28"/>
          <w:u w:val="single"/>
        </w:rPr>
      </w:pPr>
      <w:r w:rsidRPr="00B83328">
        <w:rPr>
          <w:b/>
          <w:sz w:val="28"/>
          <w:szCs w:val="28"/>
          <w:u w:val="single"/>
        </w:rPr>
        <w:t>Create TEMCO</w:t>
      </w:r>
      <w:r w:rsidR="00BC5D49">
        <w:rPr>
          <w:b/>
          <w:sz w:val="28"/>
          <w:szCs w:val="28"/>
          <w:u w:val="single"/>
        </w:rPr>
        <w:t xml:space="preserve"> Crowd Sale</w:t>
      </w:r>
      <w:r w:rsidRPr="00B83328">
        <w:rPr>
          <w:b/>
          <w:sz w:val="28"/>
          <w:szCs w:val="28"/>
          <w:u w:val="single"/>
        </w:rPr>
        <w:t xml:space="preserve"> contractor</w:t>
      </w:r>
    </w:p>
    <w:p w:rsidR="00BC5D49" w:rsidRDefault="00BC5D49" w:rsidP="00BC5D49">
      <w:pPr>
        <w:pStyle w:val="ListParagraph"/>
        <w:numPr>
          <w:ilvl w:val="0"/>
          <w:numId w:val="4"/>
        </w:numPr>
      </w:pPr>
      <w:proofErr w:type="spellStart"/>
      <w:r>
        <w:t>temcoAddress</w:t>
      </w:r>
      <w:proofErr w:type="spellEnd"/>
      <w:r>
        <w:t xml:space="preserve"> </w:t>
      </w:r>
      <w:r>
        <w:t>TEMCO</w:t>
      </w:r>
      <w:r>
        <w:t xml:space="preserve"> token address</w:t>
      </w:r>
    </w:p>
    <w:p w:rsidR="00BC5D49" w:rsidRDefault="00BC5D49" w:rsidP="00BC5D49">
      <w:pPr>
        <w:pStyle w:val="ListParagraph"/>
        <w:numPr>
          <w:ilvl w:val="0"/>
          <w:numId w:val="4"/>
        </w:numPr>
      </w:pPr>
      <w:proofErr w:type="spellStart"/>
      <w:proofErr w:type="gramStart"/>
      <w:r>
        <w:t>temcoTokenContractAddress</w:t>
      </w:r>
      <w:proofErr w:type="spellEnd"/>
      <w:proofErr w:type="gramEnd"/>
      <w:r>
        <w:t xml:space="preserve"> TEMCO token contract address</w:t>
      </w:r>
    </w:p>
    <w:p w:rsidR="00BC5D49" w:rsidRDefault="00BC5D49" w:rsidP="00BC5D49">
      <w:pPr>
        <w:pStyle w:val="ListParagraph"/>
        <w:numPr>
          <w:ilvl w:val="0"/>
          <w:numId w:val="4"/>
        </w:numPr>
      </w:pPr>
      <w:proofErr w:type="spellStart"/>
      <w:proofErr w:type="gramStart"/>
      <w:r>
        <w:t>etherAddress</w:t>
      </w:r>
      <w:proofErr w:type="spellEnd"/>
      <w:proofErr w:type="gramEnd"/>
      <w:r>
        <w:t xml:space="preserve"> wallet to transfer amount raised</w:t>
      </w:r>
    </w:p>
    <w:p w:rsidR="00BC5D49" w:rsidRDefault="00BC5D49" w:rsidP="00BC5D49">
      <w:pPr>
        <w:pStyle w:val="ListParagraph"/>
        <w:numPr>
          <w:ilvl w:val="0"/>
          <w:numId w:val="4"/>
        </w:numPr>
      </w:pPr>
      <w:proofErr w:type="spellStart"/>
      <w:proofErr w:type="gramStart"/>
      <w:r>
        <w:t>crowdStartInMinutes</w:t>
      </w:r>
      <w:proofErr w:type="spellEnd"/>
      <w:proofErr w:type="gramEnd"/>
      <w:r>
        <w:t xml:space="preserve"> crowd sale start time. </w:t>
      </w:r>
      <w:r>
        <w:t>U</w:t>
      </w:r>
      <w:r>
        <w:t>nit is days</w:t>
      </w:r>
    </w:p>
    <w:p w:rsidR="00BC5D49" w:rsidRDefault="00BC5D49" w:rsidP="00BC5D49">
      <w:pPr>
        <w:pStyle w:val="ListParagraph"/>
        <w:numPr>
          <w:ilvl w:val="0"/>
          <w:numId w:val="4"/>
        </w:numPr>
      </w:pPr>
      <w:proofErr w:type="spellStart"/>
      <w:proofErr w:type="gramStart"/>
      <w:r>
        <w:t>crowdDurationInMinutes</w:t>
      </w:r>
      <w:proofErr w:type="spellEnd"/>
      <w:proofErr w:type="gramEnd"/>
      <w:r>
        <w:t xml:space="preserve"> crowd sale duration. Unit is days</w:t>
      </w:r>
    </w:p>
    <w:p w:rsidR="00BC5D49" w:rsidRDefault="00BC5D49" w:rsidP="00BC5D49">
      <w:pPr>
        <w:pStyle w:val="ListParagraph"/>
        <w:numPr>
          <w:ilvl w:val="0"/>
          <w:numId w:val="4"/>
        </w:numPr>
      </w:pPr>
      <w:proofErr w:type="spellStart"/>
      <w:proofErr w:type="gramStart"/>
      <w:r>
        <w:t>minEther</w:t>
      </w:r>
      <w:proofErr w:type="spellEnd"/>
      <w:proofErr w:type="gramEnd"/>
      <w:r>
        <w:t xml:space="preserve"> minimum ether to receive. Unit is 0.1 ether</w:t>
      </w:r>
    </w:p>
    <w:p w:rsidR="00BC5D49" w:rsidRDefault="00BC5D49" w:rsidP="00BC5D49">
      <w:pPr>
        <w:pStyle w:val="ListParagraph"/>
        <w:numPr>
          <w:ilvl w:val="0"/>
          <w:numId w:val="4"/>
        </w:numPr>
      </w:pPr>
      <w:proofErr w:type="spellStart"/>
      <w:proofErr w:type="gramStart"/>
      <w:r>
        <w:t>fundingGoal</w:t>
      </w:r>
      <w:proofErr w:type="spellEnd"/>
      <w:proofErr w:type="gramEnd"/>
      <w:r>
        <w:t xml:space="preserve"> funding goal for crowd sale</w:t>
      </w:r>
    </w:p>
    <w:p w:rsidR="00BC5D49" w:rsidRDefault="00BC5D49" w:rsidP="00BC5D49">
      <w:pPr>
        <w:pStyle w:val="ListParagraph"/>
        <w:numPr>
          <w:ilvl w:val="0"/>
          <w:numId w:val="4"/>
        </w:numPr>
      </w:pPr>
      <w:proofErr w:type="gramStart"/>
      <w:r>
        <w:t>rate</w:t>
      </w:r>
      <w:proofErr w:type="gramEnd"/>
      <w:r>
        <w:t xml:space="preserve"> conversion rate from ether to </w:t>
      </w:r>
      <w:proofErr w:type="spellStart"/>
      <w:r>
        <w:t>temco</w:t>
      </w:r>
      <w:proofErr w:type="spellEnd"/>
      <w:r>
        <w:t xml:space="preserve"> coi</w:t>
      </w:r>
      <w:r>
        <w:t>n</w:t>
      </w:r>
    </w:p>
    <w:p w:rsidR="00BC5D49" w:rsidRDefault="00BC5D49" w:rsidP="00BC5D49">
      <w:pPr>
        <w:pStyle w:val="ListParagraph"/>
        <w:numPr>
          <w:ilvl w:val="0"/>
          <w:numId w:val="4"/>
        </w:numPr>
      </w:pPr>
      <w:proofErr w:type="spellStart"/>
      <w:proofErr w:type="gramStart"/>
      <w:r>
        <w:t>lockUp</w:t>
      </w:r>
      <w:proofErr w:type="spellEnd"/>
      <w:proofErr w:type="gramEnd"/>
      <w:r>
        <w:t xml:space="preserve"> lock</w:t>
      </w:r>
      <w:r>
        <w:t xml:space="preserve"> up duration for current sale. U</w:t>
      </w:r>
      <w:r>
        <w:t>nit is days)</w:t>
      </w:r>
    </w:p>
    <w:p w:rsidR="000E261B" w:rsidRDefault="000E261B" w:rsidP="000E261B">
      <w:r>
        <w:t>Input)</w:t>
      </w:r>
      <w:r>
        <w:t xml:space="preserve"> </w:t>
      </w:r>
    </w:p>
    <w:p w:rsidR="006A2C7A" w:rsidRDefault="006A2C7A" w:rsidP="006A2C7A">
      <w:r w:rsidRPr="006A2C7A">
        <w:t>"0xd3B06D300ee69f74f0425283DBdd2f55587D6F59", "0x760b7c2d342140d0c02edb59b71dd3574b495de8", "0xd3B06D300ee69f74f0425283DBdd2f55587D6F59", 0, 10, 1, "5000000000000000000", 31547, 20</w:t>
      </w:r>
    </w:p>
    <w:p w:rsidR="000E261B" w:rsidRDefault="00A3434C" w:rsidP="007B74C9">
      <w:pPr>
        <w:pStyle w:val="ListParagraph"/>
        <w:numPr>
          <w:ilvl w:val="0"/>
          <w:numId w:val="5"/>
        </w:numPr>
      </w:pPr>
      <w:r>
        <w:t>Crowd sale close after goal is matched scenario</w:t>
      </w:r>
    </w:p>
    <w:p w:rsidR="007B74C9" w:rsidRDefault="007B74C9" w:rsidP="007B74C9">
      <w:pPr>
        <w:ind w:left="360"/>
      </w:pPr>
      <w:r>
        <w:t>Goal reached</w:t>
      </w:r>
    </w:p>
    <w:p w:rsidR="007B74C9" w:rsidRDefault="007B74C9" w:rsidP="006A2C7A">
      <w:r>
        <w:rPr>
          <w:noProof/>
        </w:rPr>
        <w:lastRenderedPageBreak/>
        <w:drawing>
          <wp:inline distT="0" distB="0" distL="0" distR="0">
            <wp:extent cx="314325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C9" w:rsidRDefault="007B74C9" w:rsidP="006A2C7A">
      <w:r>
        <w:t>Cannot send ether anymore.</w:t>
      </w:r>
    </w:p>
    <w:p w:rsidR="007B74C9" w:rsidRDefault="007B74C9" w:rsidP="006A2C7A">
      <w:r>
        <w:rPr>
          <w:noProof/>
        </w:rPr>
        <w:drawing>
          <wp:inline distT="0" distB="0" distL="0" distR="0">
            <wp:extent cx="3383280" cy="36576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51" w:rsidRDefault="00426B51" w:rsidP="00426B51">
      <w:pPr>
        <w:pStyle w:val="ListParagraph"/>
        <w:numPr>
          <w:ilvl w:val="0"/>
          <w:numId w:val="5"/>
        </w:numPr>
      </w:pPr>
      <w:r>
        <w:t xml:space="preserve">Crowd sale after </w:t>
      </w:r>
      <w:r>
        <w:t>times up</w:t>
      </w:r>
    </w:p>
    <w:p w:rsidR="00426B51" w:rsidRDefault="003B29BE" w:rsidP="003B29BE">
      <w:pPr>
        <w:ind w:left="360"/>
      </w:pPr>
      <w:r w:rsidRPr="003B29BE">
        <w:t>"0xd3B06D300ee69f74f0425283DBdd2f55587D6F59", "0x760b7c2d342140d0c02edb59b71dd3574b495de8", "0xd3B06D300ee69f74f0425283DBdd2f55587D6F59", 0, 5, 1, "5000000000000000000", 31547, 20</w:t>
      </w:r>
    </w:p>
    <w:p w:rsidR="003B29BE" w:rsidRDefault="003B29BE" w:rsidP="003B29BE">
      <w:pPr>
        <w:ind w:left="360"/>
      </w:pPr>
    </w:p>
    <w:p w:rsidR="003B29BE" w:rsidRDefault="003B29BE" w:rsidP="003B29BE">
      <w:pPr>
        <w:ind w:left="360"/>
        <w:rPr>
          <w:noProof/>
        </w:rPr>
      </w:pPr>
      <w:r>
        <w:rPr>
          <w:noProof/>
        </w:rPr>
        <w:lastRenderedPageBreak/>
        <w:t>1 ehter able to receive.</w:t>
      </w:r>
    </w:p>
    <w:p w:rsidR="003B29BE" w:rsidRDefault="003B29BE" w:rsidP="003B29BE">
      <w:pPr>
        <w:ind w:left="360"/>
      </w:pPr>
      <w:r>
        <w:rPr>
          <w:noProof/>
        </w:rPr>
        <w:drawing>
          <wp:inline distT="0" distB="0" distL="0" distR="0">
            <wp:extent cx="355282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51" w:rsidRDefault="00426B51" w:rsidP="006A2C7A"/>
    <w:p w:rsidR="00A3434C" w:rsidRDefault="003B29BE" w:rsidP="00A3434C">
      <w:r>
        <w:t xml:space="preserve">Wait 5 min, </w:t>
      </w:r>
      <w:r w:rsidR="00D21353">
        <w:t>send falling</w:t>
      </w:r>
    </w:p>
    <w:p w:rsidR="003B29BE" w:rsidRDefault="00D21353" w:rsidP="00A3434C">
      <w:r>
        <w:rPr>
          <w:noProof/>
        </w:rPr>
        <w:drawing>
          <wp:inline distT="0" distB="0" distL="0" distR="0">
            <wp:extent cx="3457575" cy="2000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53" w:rsidRDefault="00D21353" w:rsidP="00D21353">
      <w:pPr>
        <w:pStyle w:val="ListParagraph"/>
        <w:numPr>
          <w:ilvl w:val="0"/>
          <w:numId w:val="6"/>
        </w:numPr>
      </w:pPr>
      <w:r>
        <w:t xml:space="preserve">Full crowd sale scenario. </w:t>
      </w:r>
    </w:p>
    <w:p w:rsidR="00D21353" w:rsidRDefault="006830BC" w:rsidP="006830BC">
      <w:pPr>
        <w:pStyle w:val="ListParagraph"/>
        <w:numPr>
          <w:ilvl w:val="0"/>
          <w:numId w:val="7"/>
        </w:numPr>
      </w:pPr>
      <w:r>
        <w:t>Investors send ether to crow sale</w:t>
      </w:r>
    </w:p>
    <w:p w:rsidR="006830BC" w:rsidRDefault="006830BC" w:rsidP="006830BC">
      <w:pPr>
        <w:pStyle w:val="ListParagraph"/>
        <w:numPr>
          <w:ilvl w:val="0"/>
          <w:numId w:val="7"/>
        </w:numPr>
      </w:pPr>
      <w:r>
        <w:t>Close crowd sale when reached to goal</w:t>
      </w:r>
    </w:p>
    <w:p w:rsidR="006830BC" w:rsidRDefault="006830BC" w:rsidP="006830BC">
      <w:pPr>
        <w:pStyle w:val="ListParagraph"/>
        <w:numPr>
          <w:ilvl w:val="0"/>
          <w:numId w:val="7"/>
        </w:numPr>
      </w:pPr>
      <w:r>
        <w:t>KYC block</w:t>
      </w:r>
    </w:p>
    <w:p w:rsidR="006830BC" w:rsidRDefault="006830BC" w:rsidP="006830BC">
      <w:pPr>
        <w:pStyle w:val="ListParagraph"/>
        <w:numPr>
          <w:ilvl w:val="0"/>
          <w:numId w:val="7"/>
        </w:numPr>
      </w:pPr>
      <w:r>
        <w:t>Send ether to TEMCO wallet after crowd sale closed</w:t>
      </w:r>
    </w:p>
    <w:p w:rsidR="006830BC" w:rsidRDefault="006830BC" w:rsidP="006830BC">
      <w:pPr>
        <w:pStyle w:val="ListParagraph"/>
        <w:numPr>
          <w:ilvl w:val="0"/>
          <w:numId w:val="7"/>
        </w:numPr>
      </w:pPr>
      <w:r>
        <w:t>Lock investors</w:t>
      </w:r>
    </w:p>
    <w:p w:rsidR="006830BC" w:rsidRDefault="007531CB" w:rsidP="006830BC">
      <w:r w:rsidRPr="007531CB">
        <w:t>"0xd3B06D300ee69f74f0425283DBdd2f55587D6F59", "0x760b7c2d342140d0c02edb59b71dd3574b495de8", "0xd3B06D300ee69f74f0425283DBdd2f55587D6F59", 0, 20, 1, "9000000000000000000", 340, 30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4922"/>
        <w:gridCol w:w="960"/>
        <w:gridCol w:w="1000"/>
        <w:gridCol w:w="960"/>
        <w:gridCol w:w="2180"/>
      </w:tblGrid>
      <w:tr w:rsidR="006830BC" w:rsidRPr="006830BC" w:rsidTr="006830BC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0BC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0BC">
              <w:rPr>
                <w:rFonts w:ascii="Calibri" w:eastAsia="Times New Roman" w:hAnsi="Calibri" w:cs="Calibri"/>
                <w:b/>
                <w:bCs/>
                <w:color w:val="000000"/>
              </w:rPr>
              <w:t>Invest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0BC">
              <w:rPr>
                <w:rFonts w:ascii="Calibri" w:eastAsia="Times New Roman" w:hAnsi="Calibri" w:cs="Calibri"/>
                <w:b/>
                <w:bCs/>
                <w:color w:val="000000"/>
              </w:rPr>
              <w:t>KYC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0BC">
              <w:rPr>
                <w:rFonts w:ascii="Calibri" w:eastAsia="Times New Roman" w:hAnsi="Calibri" w:cs="Calibri"/>
                <w:b/>
                <w:bCs/>
                <w:color w:val="000000"/>
              </w:rPr>
              <w:t>Rate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0B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TEMCO coin </w:t>
            </w:r>
          </w:p>
        </w:tc>
      </w:tr>
      <w:tr w:rsidR="006830BC" w:rsidRPr="006830BC" w:rsidTr="006830BC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0xeE5Dc613fd97009ec0c363320087BE463a2A246f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</w:tr>
      <w:tr w:rsidR="006830BC" w:rsidRPr="006830BC" w:rsidTr="006830BC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0xe1510988B463D705E98c8B100a0Fd52a72D43aa3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</w:tr>
      <w:tr w:rsidR="006830BC" w:rsidRPr="006830BC" w:rsidTr="006830BC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0x1C8b5098C806092D9Aaa63e5F4757F61584d0de9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30BC" w:rsidRPr="006830BC" w:rsidTr="006830BC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0x381881C9D089362d5bdF8B4683690E1Ea6Ab74fa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</w:tr>
      <w:tr w:rsidR="006830BC" w:rsidRPr="006830BC" w:rsidTr="006830BC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0xd5FcAD68062f4B532D56De65ec30BfFa05511986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</w:tr>
      <w:tr w:rsidR="006830BC" w:rsidRPr="006830BC" w:rsidTr="006830BC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0x8e087Db829C6426E96C3C567a1397904A599698F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</w:tr>
      <w:tr w:rsidR="006830BC" w:rsidRPr="006830BC" w:rsidTr="006830BC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0xb5cdB28705afE893824aD823fF1Fd068C59a73c7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BC" w:rsidRPr="006830BC" w:rsidRDefault="006830BC" w:rsidP="00683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0BC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</w:tbl>
    <w:p w:rsidR="006830BC" w:rsidRDefault="006830BC" w:rsidP="006830BC">
      <w:bookmarkStart w:id="0" w:name="_GoBack"/>
      <w:bookmarkEnd w:id="0"/>
    </w:p>
    <w:p w:rsidR="00D21353" w:rsidRDefault="00326153" w:rsidP="006D3F8B">
      <w:r>
        <w:t>After sale closed,</w:t>
      </w:r>
    </w:p>
    <w:p w:rsidR="00326153" w:rsidRDefault="00326153" w:rsidP="006D3F8B">
      <w:r>
        <w:rPr>
          <w:noProof/>
        </w:rPr>
        <w:lastRenderedPageBreak/>
        <w:drawing>
          <wp:inline distT="0" distB="0" distL="0" distR="0">
            <wp:extent cx="4876800" cy="1752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53" w:rsidRDefault="00326153" w:rsidP="006D3F8B">
      <w:pPr>
        <w:rPr>
          <w:rFonts w:ascii="Calibri" w:eastAsia="Times New Roman" w:hAnsi="Calibri" w:cs="Calibri"/>
          <w:color w:val="000000"/>
        </w:rPr>
      </w:pPr>
      <w:r>
        <w:t xml:space="preserve">Add block user for </w:t>
      </w:r>
      <w:r w:rsidRPr="006830BC">
        <w:rPr>
          <w:rFonts w:ascii="Calibri" w:eastAsia="Times New Roman" w:hAnsi="Calibri" w:cs="Calibri"/>
          <w:color w:val="000000"/>
        </w:rPr>
        <w:t>0x1C8b5098C806092D9Aaa63e5F4757F61584d0de9</w:t>
      </w:r>
    </w:p>
    <w:p w:rsidR="00326153" w:rsidRDefault="00326153" w:rsidP="006D3F8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Parameter: </w:t>
      </w:r>
      <w:r w:rsidRPr="00326153">
        <w:rPr>
          <w:rFonts w:ascii="Calibri" w:eastAsia="Times New Roman" w:hAnsi="Calibri" w:cs="Calibri"/>
          <w:color w:val="000000"/>
        </w:rPr>
        <w:t>"</w:t>
      </w:r>
      <w:r w:rsidRPr="006830BC">
        <w:rPr>
          <w:rFonts w:ascii="Calibri" w:eastAsia="Times New Roman" w:hAnsi="Calibri" w:cs="Calibri"/>
          <w:color w:val="000000"/>
        </w:rPr>
        <w:t>0x1C8b5098C806092D9Aaa63e5F4757F61584d0de9</w:t>
      </w:r>
      <w:r w:rsidRPr="00326153">
        <w:rPr>
          <w:rFonts w:ascii="Calibri" w:eastAsia="Times New Roman" w:hAnsi="Calibri" w:cs="Calibri"/>
          <w:color w:val="000000"/>
        </w:rPr>
        <w:t>"</w:t>
      </w:r>
    </w:p>
    <w:p w:rsidR="00326153" w:rsidRDefault="00326153" w:rsidP="006D3F8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Function: </w:t>
      </w:r>
      <w:proofErr w:type="spellStart"/>
      <w:r>
        <w:rPr>
          <w:rFonts w:ascii="Calibri" w:eastAsia="Times New Roman" w:hAnsi="Calibri" w:cs="Calibri"/>
          <w:color w:val="000000"/>
        </w:rPr>
        <w:t>addBlockList</w:t>
      </w:r>
      <w:proofErr w:type="spellEnd"/>
    </w:p>
    <w:p w:rsidR="00326153" w:rsidRDefault="00326153" w:rsidP="006D3F8B">
      <w:r>
        <w:t>KYC block list added.</w:t>
      </w:r>
    </w:p>
    <w:p w:rsidR="00326153" w:rsidRDefault="00326153" w:rsidP="006D3F8B">
      <w:r>
        <w:rPr>
          <w:noProof/>
        </w:rPr>
        <w:drawing>
          <wp:inline distT="0" distB="0" distL="0" distR="0">
            <wp:extent cx="4533900" cy="1066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8B" w:rsidRDefault="00326153" w:rsidP="006D3F8B">
      <w:r>
        <w:t>Send out TEMCO token to investor</w:t>
      </w:r>
    </w:p>
    <w:p w:rsidR="00326153" w:rsidRDefault="00326153" w:rsidP="006D3F8B">
      <w:r>
        <w:t>Add ownership to crowd sale contractor</w:t>
      </w:r>
      <w:r w:rsidR="00A2634A">
        <w:t xml:space="preserve"> on TEMCO token contractor</w:t>
      </w:r>
    </w:p>
    <w:p w:rsidR="006D3F8B" w:rsidRDefault="000E379A" w:rsidP="006D3F8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0x845153e0c0b7599c0a78adde5ff74043f3e43001</w:t>
      </w:r>
    </w:p>
    <w:p w:rsidR="008F2A2B" w:rsidRDefault="008F2A2B" w:rsidP="006D3F8B">
      <w:pPr>
        <w:rPr>
          <w:color w:val="000000"/>
          <w:sz w:val="27"/>
          <w:szCs w:val="27"/>
        </w:rPr>
      </w:pPr>
    </w:p>
    <w:p w:rsidR="00437D9E" w:rsidRDefault="00437D9E" w:rsidP="006D3F8B">
      <w:pPr>
        <w:rPr>
          <w:color w:val="000000"/>
          <w:sz w:val="27"/>
          <w:szCs w:val="27"/>
        </w:rPr>
      </w:pPr>
      <w:r w:rsidRPr="006830BC">
        <w:rPr>
          <w:rFonts w:ascii="Calibri" w:eastAsia="Times New Roman" w:hAnsi="Calibri" w:cs="Calibri"/>
          <w:color w:val="000000"/>
        </w:rPr>
        <w:t>0xeE5Dc613fd97009ec0c363320087BE463a2A246f</w:t>
      </w:r>
    </w:p>
    <w:p w:rsidR="008F2A2B" w:rsidRPr="00437D9E" w:rsidRDefault="00437D9E" w:rsidP="006D3F8B">
      <w:pPr>
        <w:rPr>
          <w:b/>
        </w:rPr>
      </w:pPr>
      <w:r>
        <w:rPr>
          <w:b/>
          <w:noProof/>
        </w:rPr>
        <w:drawing>
          <wp:inline distT="0" distB="0" distL="0" distR="0">
            <wp:extent cx="2867025" cy="781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1B" w:rsidRDefault="00437D9E" w:rsidP="00603321">
      <w:pPr>
        <w:rPr>
          <w:rFonts w:ascii="Calibri" w:eastAsia="Times New Roman" w:hAnsi="Calibri" w:cs="Calibri"/>
          <w:color w:val="000000"/>
        </w:rPr>
      </w:pPr>
      <w:r w:rsidRPr="006830BC">
        <w:rPr>
          <w:rFonts w:ascii="Calibri" w:eastAsia="Times New Roman" w:hAnsi="Calibri" w:cs="Calibri"/>
          <w:color w:val="000000"/>
        </w:rPr>
        <w:t>0xe1510988B463D705E98c8B100a0Fd52a72D43aa3</w:t>
      </w:r>
    </w:p>
    <w:p w:rsidR="00437D9E" w:rsidRDefault="00437D9E" w:rsidP="00603321">
      <w:r>
        <w:rPr>
          <w:noProof/>
        </w:rPr>
        <w:drawing>
          <wp:inline distT="0" distB="0" distL="0" distR="0">
            <wp:extent cx="2011680" cy="7315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D9E" w:rsidRDefault="00437D9E" w:rsidP="00603321">
      <w:pPr>
        <w:rPr>
          <w:rFonts w:ascii="Calibri" w:eastAsia="Times New Roman" w:hAnsi="Calibri" w:cs="Calibri"/>
          <w:color w:val="000000"/>
        </w:rPr>
      </w:pPr>
      <w:r w:rsidRPr="006830BC">
        <w:rPr>
          <w:rFonts w:ascii="Calibri" w:eastAsia="Times New Roman" w:hAnsi="Calibri" w:cs="Calibri"/>
          <w:color w:val="000000"/>
        </w:rPr>
        <w:t>0x1C8b5098C806092D9Aaa63e5F4757F61584d0de9</w:t>
      </w:r>
    </w:p>
    <w:p w:rsidR="00437D9E" w:rsidRDefault="00437D9E" w:rsidP="0060332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2828925" cy="685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73" w:rsidRDefault="00193373" w:rsidP="00603321">
      <w:pPr>
        <w:rPr>
          <w:rFonts w:ascii="Calibri" w:eastAsia="Times New Roman" w:hAnsi="Calibri" w:cs="Calibri"/>
          <w:color w:val="000000"/>
        </w:rPr>
      </w:pPr>
      <w:r w:rsidRPr="006830BC">
        <w:rPr>
          <w:rFonts w:ascii="Calibri" w:eastAsia="Times New Roman" w:hAnsi="Calibri" w:cs="Calibri"/>
          <w:color w:val="000000"/>
        </w:rPr>
        <w:t>0x1C8b5098C806092D9Aaa63e5F4757F61584d0de9</w:t>
      </w:r>
    </w:p>
    <w:p w:rsidR="00437D9E" w:rsidRDefault="00437D9E" w:rsidP="00603321">
      <w:r>
        <w:rPr>
          <w:noProof/>
        </w:rPr>
        <w:drawing>
          <wp:inline distT="0" distB="0" distL="0" distR="0">
            <wp:extent cx="2560320" cy="731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D9E" w:rsidRDefault="00437D9E" w:rsidP="00603321">
      <w:pPr>
        <w:rPr>
          <w:rFonts w:ascii="Calibri" w:eastAsia="Times New Roman" w:hAnsi="Calibri" w:cs="Calibri"/>
          <w:color w:val="000000"/>
        </w:rPr>
      </w:pPr>
      <w:r w:rsidRPr="006830BC">
        <w:rPr>
          <w:rFonts w:ascii="Calibri" w:eastAsia="Times New Roman" w:hAnsi="Calibri" w:cs="Calibri"/>
          <w:color w:val="000000"/>
        </w:rPr>
        <w:t>0x381881C9D089362d5bdF8B4683690E1Ea6Ab74fa</w:t>
      </w:r>
    </w:p>
    <w:p w:rsidR="00437D9E" w:rsidRDefault="00437D9E" w:rsidP="00603321">
      <w:r>
        <w:rPr>
          <w:noProof/>
        </w:rPr>
        <w:drawing>
          <wp:inline distT="0" distB="0" distL="0" distR="0">
            <wp:extent cx="2133600" cy="666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73" w:rsidRDefault="00193373" w:rsidP="00603321">
      <w:pPr>
        <w:rPr>
          <w:rFonts w:ascii="Calibri" w:eastAsia="Times New Roman" w:hAnsi="Calibri" w:cs="Calibri"/>
          <w:color w:val="000000"/>
        </w:rPr>
      </w:pPr>
      <w:r w:rsidRPr="006830BC">
        <w:rPr>
          <w:rFonts w:ascii="Calibri" w:eastAsia="Times New Roman" w:hAnsi="Calibri" w:cs="Calibri"/>
          <w:color w:val="000000"/>
        </w:rPr>
        <w:t>0x8e087Db829C6426E96C3C567a1397904A599698F</w:t>
      </w:r>
    </w:p>
    <w:p w:rsidR="00193373" w:rsidRDefault="00193373" w:rsidP="00603321">
      <w:r>
        <w:rPr>
          <w:noProof/>
        </w:rPr>
        <w:drawing>
          <wp:inline distT="0" distB="0" distL="0" distR="0">
            <wp:extent cx="2533650" cy="676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73" w:rsidRDefault="00193373" w:rsidP="00603321">
      <w:pPr>
        <w:rPr>
          <w:rFonts w:ascii="Calibri" w:eastAsia="Times New Roman" w:hAnsi="Calibri" w:cs="Calibri"/>
          <w:color w:val="000000"/>
        </w:rPr>
      </w:pPr>
      <w:r w:rsidRPr="006830BC">
        <w:rPr>
          <w:rFonts w:ascii="Calibri" w:eastAsia="Times New Roman" w:hAnsi="Calibri" w:cs="Calibri"/>
          <w:color w:val="000000"/>
        </w:rPr>
        <w:t>0xb5cdB28705afE893824aD823fF1Fd068C59a73c7</w:t>
      </w:r>
    </w:p>
    <w:p w:rsidR="00193373" w:rsidRPr="00694BCA" w:rsidRDefault="00193373" w:rsidP="00603321">
      <w:r>
        <w:rPr>
          <w:noProof/>
        </w:rPr>
        <w:drawing>
          <wp:inline distT="0" distB="0" distL="0" distR="0">
            <wp:extent cx="2560320" cy="6400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373" w:rsidRPr="0069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04345"/>
    <w:multiLevelType w:val="hybridMultilevel"/>
    <w:tmpl w:val="C94E5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F0AE2"/>
    <w:multiLevelType w:val="hybridMultilevel"/>
    <w:tmpl w:val="0B90F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5800FA"/>
    <w:multiLevelType w:val="hybridMultilevel"/>
    <w:tmpl w:val="2A5EC2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372831"/>
    <w:multiLevelType w:val="hybridMultilevel"/>
    <w:tmpl w:val="3814D2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A4390"/>
    <w:multiLevelType w:val="hybridMultilevel"/>
    <w:tmpl w:val="4E22D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02C34"/>
    <w:multiLevelType w:val="hybridMultilevel"/>
    <w:tmpl w:val="1D06F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42C6"/>
    <w:multiLevelType w:val="hybridMultilevel"/>
    <w:tmpl w:val="738636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28"/>
    <w:rsid w:val="00097C8D"/>
    <w:rsid w:val="000E261B"/>
    <w:rsid w:val="000E379A"/>
    <w:rsid w:val="000E671F"/>
    <w:rsid w:val="00193373"/>
    <w:rsid w:val="00257B1B"/>
    <w:rsid w:val="00326153"/>
    <w:rsid w:val="003B29BE"/>
    <w:rsid w:val="00426B51"/>
    <w:rsid w:val="00437D9E"/>
    <w:rsid w:val="00603321"/>
    <w:rsid w:val="006830BC"/>
    <w:rsid w:val="00694BCA"/>
    <w:rsid w:val="006A2C7A"/>
    <w:rsid w:val="006D3F8B"/>
    <w:rsid w:val="007531CB"/>
    <w:rsid w:val="007B74C9"/>
    <w:rsid w:val="00870545"/>
    <w:rsid w:val="0087269A"/>
    <w:rsid w:val="008A5F0D"/>
    <w:rsid w:val="008F2A2B"/>
    <w:rsid w:val="00A2634A"/>
    <w:rsid w:val="00A3434C"/>
    <w:rsid w:val="00A954E3"/>
    <w:rsid w:val="00B83328"/>
    <w:rsid w:val="00BC5D49"/>
    <w:rsid w:val="00C872B2"/>
    <w:rsid w:val="00C93CA1"/>
    <w:rsid w:val="00D21353"/>
    <w:rsid w:val="00FA28C9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51843-01B9-4059-BE7D-6AC37E4D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hyperlink" Target="https://ropsten.etherscan.io/tx/0x041ca31bc6d2bc699c72695201dc523464c1aeb11c57adb5f8f5b2068ebdd48f" TargetMode="External"/><Relationship Id="rId34" Type="http://schemas.openxmlformats.org/officeDocument/2006/relationships/image" Target="media/image24.png"/><Relationship Id="rId7" Type="http://schemas.openxmlformats.org/officeDocument/2006/relationships/hyperlink" Target="https://ropsten.etherscan.io/tx/0x156445255b53ab0457ffc3084c6138af6420e1a196b97fa0550d057084e2b42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opsten.etherscan.io/tx/0x306fe32284f0452c7b65570f9b647f58d08805b3a44abf28b875dc65041b0d4c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yetherwallet.com/#send-transactio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hyperlink" Target="https://remix.ethereum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hyperlink" Target="https://ropsten.etherscan.io/tx/0x863b0fc886bd63f5dc766adcb08601b3e9826c70b01ffb80e55ef41b5ce7aca3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Brian</dc:creator>
  <cp:keywords/>
  <dc:description/>
  <cp:lastModifiedBy>Lee, Brian</cp:lastModifiedBy>
  <cp:revision>4</cp:revision>
  <dcterms:created xsi:type="dcterms:W3CDTF">2018-03-14T23:07:00Z</dcterms:created>
  <dcterms:modified xsi:type="dcterms:W3CDTF">2018-03-15T05:23:00Z</dcterms:modified>
</cp:coreProperties>
</file>