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30BA" w:rsidR="001C30BA" w:rsidP="58B12E13" w:rsidRDefault="00A1256C" w14:paraId="2463D211" w14:textId="557C5108">
      <w:pPr>
        <w:spacing w:before="0" w:beforeAutospacing="off" w:after="160" w:afterAutospacing="off" w:line="276" w:lineRule="auto"/>
        <w:jc w:val="center"/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Scrappy Market. UX WireFrame with FigJam and AI.</w:t>
      </w:r>
    </w:p>
    <w:p w:rsidRPr="001C30BA" w:rsidR="001C30BA" w:rsidP="58B12E13" w:rsidRDefault="00A1256C" w14:paraId="42425962" w14:textId="4E99C49C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</w:p>
    <w:p w:rsidRPr="001C30BA" w:rsidR="001C30BA" w:rsidP="58B12E13" w:rsidRDefault="00A1256C" w14:paraId="6734F305" w14:textId="6723A8E3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>Design a low-fidelity wireframe for a Business Intelligence Web Application called 'Scrappy Market'. The layout should be a Single Page Application (SPA) with a clean, professional aesthetic.</w:t>
      </w:r>
    </w:p>
    <w:p w:rsidRPr="001C30BA" w:rsidR="001C30BA" w:rsidP="58B12E13" w:rsidRDefault="00A1256C" w14:paraId="55AAEC93" w14:textId="5E04BCE3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Key Sections to Include:</w:t>
      </w:r>
    </w:p>
    <w:p w:rsidRPr="001C30BA" w:rsidR="001C30BA" w:rsidP="58B12E13" w:rsidRDefault="00A1256C" w14:paraId="3DD105C5" w14:textId="10FF9279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Collapsible Sidebar (Left):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Include a '</w:t>
      </w:r>
      <w:r w:rsidRPr="58B12E13" w:rsidR="1DA74F6D">
        <w:rPr>
          <w:rFonts w:ascii="Segoe UI Emoji" w:hAnsi="Segoe UI Emoji" w:eastAsia="Segoe UI Emoji" w:cs="Segoe UI Emoji"/>
          <w:noProof w:val="0"/>
          <w:sz w:val="20"/>
          <w:szCs w:val="20"/>
          <w:lang w:val="en-US"/>
        </w:rPr>
        <w:t>➕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New Chat' button at the top and a vertical list of 'Recent Chats' represented by simple text labels and clock icons.</w:t>
      </w:r>
    </w:p>
    <w:p w:rsidRPr="001C30BA" w:rsidR="001C30BA" w:rsidP="58B12E13" w:rsidRDefault="00A1256C" w14:paraId="06F27F5B" w14:textId="5E003F03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Main Chat Area (Center):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&gt; * A header with the title 'Scrappy Market' and a small info box.</w:t>
      </w:r>
    </w:p>
    <w:p w:rsidRPr="001C30BA" w:rsidR="001C30BA" w:rsidP="58B12E13" w:rsidRDefault="00A1256C" w14:paraId="2885B485" w14:textId="70395EE9">
      <w:pPr>
        <w:pStyle w:val="ListParagraph"/>
        <w:numPr>
          <w:ilvl w:val="1"/>
          <w:numId w:val="8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>A scrollable chat history area showing message bubbles for 'User' and 'AI'.</w:t>
      </w:r>
    </w:p>
    <w:p w:rsidRPr="001C30BA" w:rsidR="001C30BA" w:rsidP="58B12E13" w:rsidRDefault="00A1256C" w14:paraId="76C2CDC0" w14:textId="50C78DEC">
      <w:pPr>
        <w:pStyle w:val="ListParagraph"/>
        <w:numPr>
          <w:ilvl w:val="1"/>
          <w:numId w:val="8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>A central 'Investigation Status' box (Agentic Reasoning Path) that lists four sequential steps with status icons (Intent, Planner, Lineage, Query Builder).</w:t>
      </w:r>
    </w:p>
    <w:p w:rsidRPr="001C30BA" w:rsidR="001C30BA" w:rsidP="58B12E13" w:rsidRDefault="00A1256C" w14:paraId="2A2798CB" w14:textId="3DC2790C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Results Display: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Below the status box, include a placeholder for a data table with 3-4 columns and an expandable section labeled 'View SQL Query'.</w:t>
      </w:r>
    </w:p>
    <w:p w:rsidRPr="001C30BA" w:rsidR="001C30BA" w:rsidP="58B12E13" w:rsidRDefault="00A1256C" w14:paraId="6D58C3C5" w14:textId="33E4A118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Input Bar (Bottom):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 fixed chat input field with a 'Send' icon.</w:t>
      </w:r>
    </w:p>
    <w:p w:rsidRPr="001C30BA" w:rsidR="001C30BA" w:rsidP="58B12E13" w:rsidRDefault="00A1256C" w14:paraId="0E57BDB0" w14:textId="2FEA1828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>Style: Minimalist, technical, and organized for a data engineering tool.</w:t>
      </w:r>
    </w:p>
    <w:p w:rsidRPr="001C30BA" w:rsidR="001C30BA" w:rsidP="58B12E13" w:rsidRDefault="00A1256C" w14:paraId="3E97BCA2" w14:textId="5043FD52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</w:p>
    <w:p w:rsidRPr="001C30BA" w:rsidR="001C30BA" w:rsidP="58B12E13" w:rsidRDefault="00A1256C" w14:paraId="1DBE7D31" w14:textId="3D314C3B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Result.</w:t>
      </w:r>
    </w:p>
    <w:p w:rsidRPr="001C30BA" w:rsidR="001C30BA" w:rsidP="58B12E13" w:rsidRDefault="00A1256C" w14:paraId="1F3C10BF" w14:textId="51FD76E9">
      <w:pPr>
        <w:spacing w:before="0" w:beforeAutospacing="off" w:after="160" w:afterAutospacing="off" w:line="276" w:lineRule="auto"/>
        <w:jc w:val="center"/>
      </w:pPr>
      <w:r w:rsidR="1DA74F6D">
        <w:drawing>
          <wp:inline wp14:editId="420E4C5C" wp14:anchorId="5DC3B926">
            <wp:extent cx="5943600" cy="3133725"/>
            <wp:effectExtent l="0" t="0" r="0" b="0"/>
            <wp:docPr id="567638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638631" name="Picture 567638631"/>
                    <pic:cNvPicPr/>
                  </pic:nvPicPr>
                  <pic:blipFill>
                    <a:blip xmlns:r="http://schemas.openxmlformats.org/officeDocument/2006/relationships" r:embed="rId2098236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30BA" w:rsidR="001C30BA" w:rsidP="58B12E13" w:rsidRDefault="00A1256C" w14:paraId="489C2889" w14:textId="00E26C7D">
      <w:pPr>
        <w:spacing w:before="0" w:beforeAutospacing="off" w:after="160" w:afterAutospacing="off" w:line="276" w:lineRule="auto"/>
        <w:jc w:val="center"/>
      </w:pPr>
      <w:r w:rsidRPr="58B12E13" w:rsidR="1DA74F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Pr="001C30BA" w:rsidR="001C30BA" w:rsidP="58B12E13" w:rsidRDefault="00A1256C" w14:paraId="60DCB2A8" w14:textId="58964170">
      <w:pPr>
        <w:spacing w:before="0" w:beforeAutospacing="off" w:after="160" w:afterAutospacing="off" w:line="276" w:lineRule="auto"/>
        <w:jc w:val="center"/>
      </w:pPr>
      <w:r w:rsidRPr="58B12E13" w:rsidR="1DA74F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Pr="001C30BA" w:rsidR="001C30BA" w:rsidP="58B12E13" w:rsidRDefault="00A1256C" w14:paraId="1D41B143" w14:textId="7A28FCCE">
      <w:pPr>
        <w:spacing w:before="0" w:beforeAutospacing="off" w:after="160" w:afterAutospacing="off" w:line="276" w:lineRule="auto"/>
        <w:jc w:val="center"/>
      </w:pPr>
      <w:r w:rsidRPr="58B12E13" w:rsidR="1DA74F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Pr="001C30BA" w:rsidR="001C30BA" w:rsidP="58B12E13" w:rsidRDefault="00A1256C" w14:paraId="01B8C8FE" w14:textId="1FEB0709">
      <w:pPr>
        <w:spacing w:before="0" w:beforeAutospacing="off" w:after="160" w:afterAutospacing="off" w:line="276" w:lineRule="auto"/>
        <w:jc w:val="center"/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Scrappy Market. UI Prototype with Streamlit.</w:t>
      </w:r>
    </w:p>
    <w:p w:rsidRPr="001C30BA" w:rsidR="001C30BA" w:rsidP="58B12E13" w:rsidRDefault="00A1256C" w14:paraId="211B2ED3" w14:textId="2831D418">
      <w:pPr>
        <w:spacing w:before="0" w:beforeAutospacing="off" w:after="160" w:afterAutospacing="off" w:line="276" w:lineRule="auto"/>
        <w:jc w:val="center"/>
      </w:pPr>
      <w:r w:rsidRPr="58B12E13" w:rsidR="1DA74F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Pr="001C30BA" w:rsidR="001C30BA" w:rsidP="58B12E13" w:rsidRDefault="00A1256C" w14:paraId="5471F982" w14:textId="56C54C05">
      <w:pPr>
        <w:spacing w:before="0" w:beforeAutospacing="off" w:after="160" w:afterAutospacing="off" w:line="276" w:lineRule="auto"/>
        <w:jc w:val="center"/>
      </w:pPr>
      <w:r w:rsidR="1DA74F6D">
        <w:drawing>
          <wp:inline wp14:editId="76AF61C4" wp14:anchorId="34FEB366">
            <wp:extent cx="5943600" cy="3343275"/>
            <wp:effectExtent l="0" t="0" r="0" b="0"/>
            <wp:docPr id="464539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539085" name="Picture 464539085"/>
                    <pic:cNvPicPr/>
                  </pic:nvPicPr>
                  <pic:blipFill>
                    <a:blip xmlns:r="http://schemas.openxmlformats.org/officeDocument/2006/relationships" r:embed="rId1698769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C30BA" w:rsidR="001C30BA" w:rsidP="58B12E13" w:rsidRDefault="00A1256C" w14:paraId="3CE11BE2" w14:textId="355CADDC">
      <w:pPr>
        <w:spacing w:before="0" w:beforeAutospacing="off" w:after="160" w:afterAutospacing="off" w:line="276" w:lineRule="auto"/>
        <w:jc w:val="center"/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User Interface Component Descriptions</w:t>
      </w:r>
    </w:p>
    <w:p w:rsidRPr="001C30BA" w:rsidR="001C30BA" w:rsidP="58B12E13" w:rsidRDefault="00A1256C" w14:paraId="5881A5EB" w14:textId="24C9D05F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1. Left Sidebar: Navigation.</w:t>
      </w:r>
    </w:p>
    <w:p w:rsidRPr="001C30BA" w:rsidR="001C30BA" w:rsidP="58B12E13" w:rsidRDefault="00A1256C" w14:paraId="09E9F86A" w14:textId="54252EDC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Chat History Section: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Provides a list of previous investigation sessions, allowing users to toggle between different business inquiries seamlessly.</w:t>
      </w:r>
    </w:p>
    <w:p w:rsidRPr="001C30BA" w:rsidR="001C30BA" w:rsidP="58B12E13" w:rsidRDefault="00A1256C" w14:paraId="16105CB1" w14:textId="08177554">
      <w:pPr>
        <w:spacing w:before="0" w:beforeAutospacing="off" w:after="160" w:afterAutospacing="off" w:line="276" w:lineRule="auto"/>
        <w:jc w:val="both"/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2. Center Frame: Primary Interaction Hub</w:t>
      </w:r>
    </w:p>
    <w:p w:rsidRPr="001C30BA" w:rsidR="001C30BA" w:rsidP="58B12E13" w:rsidRDefault="00A1256C" w14:paraId="764B4EB0" w14:textId="136D87A9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Chat Interface (Upper Center):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The core interaction area where natural language business questions are submitted. It features a scrollable conversation history to track the dialogue between the user and the Scrappy Market agents.</w:t>
      </w:r>
    </w:p>
    <w:p w:rsidRPr="001C30BA" w:rsidR="001C30BA" w:rsidP="58B12E13" w:rsidRDefault="00A1256C" w14:paraId="399D4979" w14:textId="6B5825A8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Reasoning Path Panel (Lower Right):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The "Explainability" engine of the system. It displays a chronological log of the multi-agent orchestration process:</w:t>
      </w:r>
    </w:p>
    <w:p w:rsidRPr="001C30BA" w:rsidR="001C30BA" w:rsidP="58B12E13" w:rsidRDefault="00A1256C" w14:paraId="6ED9D9E8" w14:textId="1DD0CF38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Intent Detection: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What the AI understood.</w:t>
      </w:r>
    </w:p>
    <w:p w:rsidRPr="001C30BA" w:rsidR="001C30BA" w:rsidP="58B12E13" w:rsidRDefault="00A1256C" w14:paraId="5EE274CA" w14:textId="75D13E6A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Investigation Planning: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How the AI decided to solve it.</w:t>
      </w:r>
    </w:p>
    <w:p w:rsidRPr="001C30BA" w:rsidR="001C30BA" w:rsidP="58B12E13" w:rsidRDefault="00A1256C" w14:paraId="025BAEC0" w14:textId="27AC6435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Lineage Mapping: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Which specific data sources were used.</w:t>
      </w:r>
    </w:p>
    <w:p w:rsidRPr="001C30BA" w:rsidR="001C30BA" w:rsidP="58B12E13" w:rsidRDefault="00A1256C" w14:paraId="482E5D0B" w14:textId="43C7DD1E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Query Results Section (Lower Center):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 dynamic data display area that renders the final output of the investigation. It simulates the results of the generated SQL, such as the "Top Suppliers" table, providing immediate data visibility.</w:t>
      </w:r>
    </w:p>
    <w:p w:rsidRPr="001C30BA" w:rsidR="001C30BA" w:rsidP="58B12E13" w:rsidRDefault="00A1256C" w14:paraId="3C8FDE64" w14:textId="4D043EDF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SQL Preview Block: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 dedicated code window that reveals the exact SQL syntax generated by the </w:t>
      </w:r>
      <w:r w:rsidRPr="58B12E13" w:rsidR="1DA74F6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Query Builder Agent</w:t>
      </w:r>
      <w:r w:rsidRPr="58B12E13" w:rsidR="1DA74F6D">
        <w:rPr>
          <w:rFonts w:ascii="Aptos" w:hAnsi="Aptos" w:eastAsia="Aptos" w:cs="Aptos"/>
          <w:noProof w:val="0"/>
          <w:sz w:val="20"/>
          <w:szCs w:val="20"/>
          <w:lang w:val="en-US"/>
        </w:rPr>
        <w:t>, ensuring technical transparency and auditability.</w:t>
      </w:r>
    </w:p>
    <w:p w:rsidRPr="001C30BA" w:rsidR="001C30BA" w:rsidP="58B12E13" w:rsidRDefault="00A1256C" w14:paraId="2C915B88" w14:textId="021AA614">
      <w:pPr>
        <w:bidi w:val="0"/>
        <w:spacing w:before="0" w:beforeAutospacing="off" w:after="160" w:afterAutospacing="off" w:line="276" w:lineRule="auto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Pr="001C30BA" w:rsidR="001C30BA" w:rsidP="00C650BC" w:rsidRDefault="00A1256C" w14:paraId="3DC398BF" w14:textId="04045A61">
      <w:pPr>
        <w:jc w:val="center"/>
      </w:pPr>
    </w:p>
    <w:sectPr w:rsidRPr="001C30BA" w:rsidR="001C30B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55C2" w:rsidP="00A1256C" w:rsidRDefault="003B55C2" w14:paraId="382C9C93" w14:textId="77777777">
      <w:pPr>
        <w:spacing w:after="0" w:line="240" w:lineRule="auto"/>
      </w:pPr>
      <w:r>
        <w:separator/>
      </w:r>
    </w:p>
  </w:endnote>
  <w:endnote w:type="continuationSeparator" w:id="0">
    <w:p w:rsidR="003B55C2" w:rsidP="00A1256C" w:rsidRDefault="003B55C2" w14:paraId="12B371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55C2" w:rsidP="00A1256C" w:rsidRDefault="003B55C2" w14:paraId="2862F252" w14:textId="77777777">
      <w:pPr>
        <w:spacing w:after="0" w:line="240" w:lineRule="auto"/>
      </w:pPr>
      <w:r>
        <w:separator/>
      </w:r>
    </w:p>
  </w:footnote>
  <w:footnote w:type="continuationSeparator" w:id="0">
    <w:p w:rsidR="003B55C2" w:rsidP="00A1256C" w:rsidRDefault="003B55C2" w14:paraId="7C71469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Picture 5" style="width:51.15pt;height:51.15pt;visibility:visible;mso-wrap-style:square" o:spid="_x0000_i1025" o:bullet="t" type="#_x0000_t75">
        <v:imagedata o:title="" r:id="rId1"/>
      </v:shape>
    </w:pict>
  </w:numPicBullet>
  <w:abstractNum xmlns:w="http://schemas.openxmlformats.org/wordprocessingml/2006/main" w:abstractNumId="9">
    <w:nsid w:val="51e85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292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9b6b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EE7486"/>
    <w:multiLevelType w:val="multilevel"/>
    <w:tmpl w:val="264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454310"/>
    <w:multiLevelType w:val="multilevel"/>
    <w:tmpl w:val="11A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700374"/>
    <w:multiLevelType w:val="hybridMultilevel"/>
    <w:tmpl w:val="6B54FE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A306F1"/>
    <w:multiLevelType w:val="multilevel"/>
    <w:tmpl w:val="F1E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A1C0F92"/>
    <w:multiLevelType w:val="multilevel"/>
    <w:tmpl w:val="1D0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BF72705"/>
    <w:multiLevelType w:val="multilevel"/>
    <w:tmpl w:val="38F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8A554A"/>
    <w:multiLevelType w:val="multilevel"/>
    <w:tmpl w:val="7E3A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1" w16cid:durableId="1280409049">
    <w:abstractNumId w:val="0"/>
  </w:num>
  <w:num w:numId="2" w16cid:durableId="290598273">
    <w:abstractNumId w:val="4"/>
  </w:num>
  <w:num w:numId="3" w16cid:durableId="1463890410">
    <w:abstractNumId w:val="3"/>
  </w:num>
  <w:num w:numId="4" w16cid:durableId="788815993">
    <w:abstractNumId w:val="1"/>
  </w:num>
  <w:num w:numId="5" w16cid:durableId="128792403">
    <w:abstractNumId w:val="5"/>
  </w:num>
  <w:num w:numId="6" w16cid:durableId="1777599944">
    <w:abstractNumId w:val="6"/>
  </w:num>
  <w:num w:numId="7" w16cid:durableId="1891069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13"/>
    <w:rsid w:val="000613C1"/>
    <w:rsid w:val="00067CD0"/>
    <w:rsid w:val="0017492D"/>
    <w:rsid w:val="001C30BA"/>
    <w:rsid w:val="001D32C2"/>
    <w:rsid w:val="00287991"/>
    <w:rsid w:val="00334886"/>
    <w:rsid w:val="003B55C2"/>
    <w:rsid w:val="004263DB"/>
    <w:rsid w:val="004F0576"/>
    <w:rsid w:val="00A1256C"/>
    <w:rsid w:val="00A464C1"/>
    <w:rsid w:val="00A60067"/>
    <w:rsid w:val="00C650BC"/>
    <w:rsid w:val="00EF1413"/>
    <w:rsid w:val="00FB6144"/>
    <w:rsid w:val="08E0A855"/>
    <w:rsid w:val="1104D9F0"/>
    <w:rsid w:val="1DA74F6D"/>
    <w:rsid w:val="58B1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5B19"/>
  <w15:chartTrackingRefBased/>
  <w15:docId w15:val="{6E1BEBBE-8005-40A6-B12B-E99D541E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991"/>
  </w:style>
  <w:style w:type="paragraph" w:styleId="Heading1">
    <w:name w:val="heading 1"/>
    <w:basedOn w:val="Normal"/>
    <w:next w:val="Normal"/>
    <w:link w:val="Heading1Char"/>
    <w:uiPriority w:val="9"/>
    <w:qFormat/>
    <w:rsid w:val="00EF14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4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F14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14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14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141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141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141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141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141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F14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F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F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1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3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3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06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256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256C"/>
  </w:style>
  <w:style w:type="paragraph" w:styleId="Footer">
    <w:name w:val="footer"/>
    <w:basedOn w:val="Normal"/>
    <w:link w:val="FooterChar"/>
    <w:uiPriority w:val="99"/>
    <w:unhideWhenUsed/>
    <w:rsid w:val="00A1256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2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7.png" Id="rId2098236223" /><Relationship Type="http://schemas.openxmlformats.org/officeDocument/2006/relationships/image" Target="/media/image8.png" Id="rId169876971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63A9CC57B1D04C88B232A0302D8CA3" ma:contentTypeVersion="3" ma:contentTypeDescription="Create a new document." ma:contentTypeScope="" ma:versionID="05b0d68458a83f2dceb9390af74df2d9">
  <xsd:schema xmlns:xsd="http://www.w3.org/2001/XMLSchema" xmlns:xs="http://www.w3.org/2001/XMLSchema" xmlns:p="http://schemas.microsoft.com/office/2006/metadata/properties" xmlns:ns2="065b4d7f-d8c6-44ec-a703-ccc78861ced7" targetNamespace="http://schemas.microsoft.com/office/2006/metadata/properties" ma:root="true" ma:fieldsID="60265b2f8f9a075f6caa8f93d374a713" ns2:_="">
    <xsd:import namespace="065b4d7f-d8c6-44ec-a703-ccc78861ce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b4d7f-d8c6-44ec-a703-ccc78861c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DE13D5-2592-4366-B411-A12ABB715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F7D0A1-5D56-43E9-AAF5-94A58BB26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b4d7f-d8c6-44ec-a703-ccc78861ce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1552C4-2A63-4C6E-A51D-837E161BCA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Henry Alexander Flores Rondón</dc:creator>
  <keywords/>
  <dc:description/>
  <lastModifiedBy>Henry Alexander Flores Rondon</lastModifiedBy>
  <revision>8</revision>
  <dcterms:created xsi:type="dcterms:W3CDTF">2026-02-05T18:49:00.0000000Z</dcterms:created>
  <dcterms:modified xsi:type="dcterms:W3CDTF">2026-02-11T19:46:09.5630896Z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0x010100E363A9CC57B1D04C88B232A0302D8CA3</vt:lpwstr>
  </property>
</Properties>
</file>