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4.A) System Testing</w:t>
      </w:r>
    </w:p>
    <w:tbl>
      <w:tblPr>
        <w:tblStyle w:val="Table1"/>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965"/>
        <w:gridCol w:w="1830"/>
        <w:gridCol w:w="1995"/>
        <w:gridCol w:w="1575"/>
        <w:gridCol w:w="1965"/>
        <w:tblGridChange w:id="0">
          <w:tblGrid>
            <w:gridCol w:w="540"/>
            <w:gridCol w:w="1965"/>
            <w:gridCol w:w="1830"/>
            <w:gridCol w:w="1995"/>
            <w:gridCol w:w="1575"/>
            <w:gridCol w:w="1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SortHighToLow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price highest to 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inventory is sorted by prices from highest to lowest, if two prices were the same value, order is whichever came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output was the same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SortLowToHigh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sort price lowest to 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prices in the inventory list is sorted highest to lowest, if two prices were the same value, order is whichever came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all brands in alphabetical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prices in inventory list is sorted in alphabetical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the items by name in alphabetical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Inventory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products in the list are sorted by name in alphabetical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specific tag from all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 String []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all products that have the tag that is prompted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to see if a product has a certain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String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true or false value to see if it has the tag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a product with a specific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 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the product that has the same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all products with a specific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 String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all products that have the same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all products with a specific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 double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Return all products that have the same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file from a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 and a txt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was loaded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was not 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a txt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txt file was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run time error occured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 new product to the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 for a new parameter is prompted and then the item is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removes product from the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is removed from inventory 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prints the specifications of a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finds the product given its name, then prints its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ChangeProductInfo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 certain product it would change the values of it’s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finds the product, then reprompts for the new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 list of products, it should print the name, brand and price of each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goes through every product, and prints the name, brand, and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output was the same expected output</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B)</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is a database of products such as computers, laptops, printers, keyboard, and mouses. The program starts off at a menu in which the user enters the number of their choice. For example, it might be listed 1. Print all products 2. Sort products 3. Search for a product and so on, to sort the products the user would enter 2. The user is advised to enter proper input since if they do not, they will not receive a proper response. The user is told how to enter certain things correctly. The other section of the program for searching and sorting is similar in the sense of having a main menu and a similar number based choice system. Before running the program ensure all files are saved in the same location. Refer to design document for file format if you wish to load your own products into the program.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Output of main menu</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419100</wp:posOffset>
            </wp:positionV>
            <wp:extent cx="5657850" cy="49291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57850" cy="4929188"/>
                    </a:xfrm>
                    <a:prstGeom prst="rect"/>
                    <a:ln/>
                  </pic:spPr>
                </pic:pic>
              </a:graphicData>
            </a:graphic>
          </wp:anchor>
        </w:drawing>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output of when user enters invalid data</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3752850" cy="49339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52850" cy="4933950"/>
                    </a:xfrm>
                    <a:prstGeom prst="rect"/>
                    <a:ln/>
                  </pic:spPr>
                </pic:pic>
              </a:graphicData>
            </a:graphic>
          </wp:anchor>
        </w:drawing>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 Project Review</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Did it work?</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the program worked quite well, there were no huge errors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Did it address the goals and objectives?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except for the sale function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Did it work for some datasets, but not others?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worked for all datasets except we could not use a boolean instance field as it would cause a runtime in the load and save methods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Does the program in its current form have any limitations?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inventory can not be too big because it prints all products vertically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What additional features could the program have?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sale function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Was the initial design appropriate?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except for the boolean instance fields, the initial design had little flaw to it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Did we meet all the deadlines?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all of our stages were handed in before the due date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Could we have divided the work in a better way?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the work was divided pretty evenly. no one had more work than another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Could we have manage the project components better?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because we had worked pretty efficiently on assignment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