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59420" w14:textId="6703ADF4" w:rsidR="003B066B" w:rsidRPr="00C334D8" w:rsidRDefault="002C5F77">
      <w:pPr>
        <w:rPr>
          <w:rFonts w:ascii="Arial" w:hAnsi="Arial" w:cs="Arial"/>
          <w:sz w:val="22"/>
          <w:szCs w:val="22"/>
        </w:rPr>
      </w:pPr>
      <w:r w:rsidRPr="00C334D8">
        <w:rPr>
          <w:rFonts w:ascii="Arial" w:hAnsi="Arial" w:cs="Arial"/>
          <w:b/>
          <w:bCs/>
          <w:sz w:val="22"/>
          <w:szCs w:val="22"/>
        </w:rPr>
        <w:t>Introduction</w:t>
      </w:r>
      <w:r w:rsidRPr="00C334D8">
        <w:rPr>
          <w:rFonts w:ascii="Arial" w:hAnsi="Arial" w:cs="Arial"/>
          <w:sz w:val="22"/>
          <w:szCs w:val="22"/>
        </w:rPr>
        <w:t>:</w:t>
      </w:r>
    </w:p>
    <w:p w14:paraId="510571BE" w14:textId="333C7011" w:rsidR="003B066B" w:rsidRPr="00C334D8" w:rsidRDefault="000E3A2D" w:rsidP="00A14C0B">
      <w:pPr>
        <w:ind w:firstLine="720"/>
        <w:rPr>
          <w:rFonts w:ascii="Arial" w:hAnsi="Arial" w:cs="Arial"/>
          <w:sz w:val="22"/>
          <w:szCs w:val="22"/>
        </w:rPr>
      </w:pPr>
      <w:r w:rsidRPr="000E3A2D">
        <w:rPr>
          <w:rFonts w:ascii="Arial" w:hAnsi="Arial" w:cs="Arial"/>
          <w:b/>
          <w:bCs/>
          <w:sz w:val="22"/>
          <w:szCs w:val="22"/>
        </w:rPr>
        <w:t>Purpose</w:t>
      </w:r>
      <w:r w:rsidRPr="000E3A2D">
        <w:rPr>
          <w:rFonts w:ascii="Arial" w:hAnsi="Arial" w:cs="Arial"/>
          <w:sz w:val="22"/>
          <w:szCs w:val="22"/>
        </w:rPr>
        <w:t xml:space="preserve">: </w:t>
      </w:r>
      <w:r w:rsidR="00A14C0B" w:rsidRPr="00C334D8">
        <w:rPr>
          <w:rFonts w:ascii="Arial" w:hAnsi="Arial" w:cs="Arial"/>
          <w:sz w:val="22"/>
          <w:szCs w:val="22"/>
        </w:rPr>
        <w:t>This paper aims to explore potential optimization opportunities within nonprofit organizations' financial filings, specifically focusing on Form 990. The goal is to identify any issues or inconsistencies in the filings, as these forms are publicly available and can be used for research purposes. Additionally, the paper seeks to conduct diagnostic analytics to determine if there are any insufficiencies or benefits that organizations could gain by using one version of Form 990 over another.</w:t>
      </w:r>
    </w:p>
    <w:p w14:paraId="52E43845" w14:textId="77777777" w:rsidR="00A14C0B" w:rsidRPr="00C334D8" w:rsidRDefault="00A14C0B" w:rsidP="00A14C0B">
      <w:pPr>
        <w:ind w:firstLine="720"/>
        <w:rPr>
          <w:rFonts w:ascii="Arial" w:hAnsi="Arial" w:cs="Arial"/>
          <w:sz w:val="22"/>
          <w:szCs w:val="22"/>
        </w:rPr>
      </w:pPr>
    </w:p>
    <w:p w14:paraId="00CB8026" w14:textId="184F8B3B" w:rsidR="00A14C0B" w:rsidRPr="00A14C0B" w:rsidRDefault="00A14C0B" w:rsidP="00A14C0B">
      <w:pPr>
        <w:rPr>
          <w:rFonts w:ascii="Arial" w:hAnsi="Arial" w:cs="Arial"/>
          <w:b/>
          <w:bCs/>
          <w:sz w:val="22"/>
          <w:szCs w:val="22"/>
        </w:rPr>
      </w:pPr>
      <w:r w:rsidRPr="00A14C0B">
        <w:rPr>
          <w:rFonts w:ascii="Arial" w:hAnsi="Arial" w:cs="Arial"/>
          <w:b/>
          <w:bCs/>
          <w:sz w:val="22"/>
          <w:szCs w:val="22"/>
        </w:rPr>
        <w:t>The Importance and Nuances of Tax Codes for Nonprofit Organizations</w:t>
      </w:r>
      <w:r w:rsidRPr="00C334D8">
        <w:rPr>
          <w:rFonts w:ascii="Arial" w:hAnsi="Arial" w:cs="Arial"/>
          <w:b/>
          <w:bCs/>
          <w:sz w:val="22"/>
          <w:szCs w:val="22"/>
        </w:rPr>
        <w:t>:</w:t>
      </w:r>
    </w:p>
    <w:p w14:paraId="708E21EC" w14:textId="0D37AB92" w:rsidR="000E3A2D" w:rsidRPr="000E3A2D" w:rsidRDefault="000E3A2D" w:rsidP="000E3A2D">
      <w:pPr>
        <w:ind w:firstLine="720"/>
        <w:rPr>
          <w:rFonts w:ascii="Arial" w:hAnsi="Arial" w:cs="Arial"/>
          <w:sz w:val="22"/>
          <w:szCs w:val="22"/>
        </w:rPr>
      </w:pPr>
      <w:r w:rsidRPr="000E3A2D">
        <w:rPr>
          <w:rFonts w:ascii="Arial" w:hAnsi="Arial" w:cs="Arial"/>
          <w:sz w:val="22"/>
          <w:szCs w:val="22"/>
        </w:rPr>
        <w:t>The complexity of the tax system often leads to various issues, especially for nonprofits (McClellan, 2006). Among the most notable federal laws affecting nonprofit organizations are the CARES Act and the Tax Cuts and Jobs Act (TCJA). The TCJA, signed into law by President Donald Trump on December 22, 2017, significantly impacted the tax landscape, not only for corporations but also for nonprofits. One of its key provisions was the elimination of the unrelated business income tax (UBIT) on certain fringe benefits. Prior to this change, nonprofits were required to pay UBIT on specific employee fringe benefits; however, the TCJA revised the tax rules concerning transportation and parking benefits provided by tax-exempt organizations, as long as those benefits aligned with the organization's primary mission.</w:t>
      </w:r>
    </w:p>
    <w:p w14:paraId="17B85878" w14:textId="77777777" w:rsidR="000E3A2D" w:rsidRPr="000E3A2D" w:rsidRDefault="000E3A2D" w:rsidP="000E3A2D">
      <w:pPr>
        <w:ind w:firstLine="720"/>
        <w:rPr>
          <w:rFonts w:ascii="Arial" w:hAnsi="Arial" w:cs="Arial"/>
          <w:sz w:val="22"/>
          <w:szCs w:val="22"/>
        </w:rPr>
      </w:pPr>
      <w:r w:rsidRPr="000E3A2D">
        <w:rPr>
          <w:rFonts w:ascii="Arial" w:hAnsi="Arial" w:cs="Arial"/>
          <w:sz w:val="22"/>
          <w:szCs w:val="22"/>
        </w:rPr>
        <w:t>The TCJA was controversial, as it shifted the tax burden predominantly onto the working class, affecting individuals across all socio-economic levels except for the highest earners, while providing tax cuts that disproportionately benefited corporations and business owners. Although low- and middle-income earners received temporary benefits such as expanded child tax credits and other deductions, these measures are set to expire in 2025 unless renewed or altered. Conversely, tax cuts for corporations and high-income earners were made permanent (Floyd, 2018). Additionally, the TCJA permanently removed the individual mandate from the Affordable Care Act (Tax Policy Center, 2024).</w:t>
      </w:r>
    </w:p>
    <w:p w14:paraId="16269F48" w14:textId="77777777" w:rsidR="000E3A2D" w:rsidRPr="000E3A2D" w:rsidRDefault="000E3A2D" w:rsidP="000E3A2D">
      <w:pPr>
        <w:ind w:firstLine="720"/>
        <w:rPr>
          <w:rFonts w:ascii="Arial" w:hAnsi="Arial" w:cs="Arial"/>
          <w:sz w:val="22"/>
          <w:szCs w:val="22"/>
        </w:rPr>
      </w:pPr>
      <w:r w:rsidRPr="000E3A2D">
        <w:rPr>
          <w:rFonts w:ascii="Arial" w:hAnsi="Arial" w:cs="Arial"/>
          <w:sz w:val="22"/>
          <w:szCs w:val="22"/>
        </w:rPr>
        <w:t>While proponents of the TCJA argued it would stimulate economic growth, the actual results were mixed. Real GDP growth data showed modest improvements, but the COVID-19 pandemic had a significant impact on the 2020 figures (Floyd, 2018).</w:t>
      </w:r>
    </w:p>
    <w:p w14:paraId="62B93CA9" w14:textId="77777777" w:rsidR="000E3A2D" w:rsidRPr="000E3A2D" w:rsidRDefault="000E3A2D" w:rsidP="000E3A2D">
      <w:pPr>
        <w:ind w:firstLine="720"/>
        <w:rPr>
          <w:rFonts w:ascii="Arial" w:hAnsi="Arial" w:cs="Arial"/>
          <w:sz w:val="22"/>
          <w:szCs w:val="22"/>
        </w:rPr>
      </w:pPr>
      <w:r w:rsidRPr="000E3A2D">
        <w:rPr>
          <w:rFonts w:ascii="Arial" w:hAnsi="Arial" w:cs="Arial"/>
          <w:sz w:val="22"/>
          <w:szCs w:val="22"/>
        </w:rPr>
        <w:t xml:space="preserve">The </w:t>
      </w:r>
      <w:r w:rsidRPr="000E3A2D">
        <w:rPr>
          <w:rFonts w:ascii="Arial" w:hAnsi="Arial" w:cs="Arial"/>
          <w:b/>
          <w:bCs/>
          <w:sz w:val="22"/>
          <w:szCs w:val="22"/>
        </w:rPr>
        <w:t>CARES Act</w:t>
      </w:r>
      <w:r w:rsidRPr="000E3A2D">
        <w:rPr>
          <w:rFonts w:ascii="Arial" w:hAnsi="Arial" w:cs="Arial"/>
          <w:sz w:val="22"/>
          <w:szCs w:val="22"/>
        </w:rPr>
        <w:t>, passed in 2020 in response to the COVID-19 pandemic, also had a significant impact on nonprofits. This law included provisions for greater flexibility in reporting charitable contributions on Form 990 and temporarily increased limits on charitable deductions. The Consolidated Appropriations Act, 2021, passed in December 2021, further extended the provisions of the CARES Act.</w:t>
      </w:r>
    </w:p>
    <w:p w14:paraId="7758FF60" w14:textId="77777777" w:rsidR="000E3A2D" w:rsidRPr="000E3A2D" w:rsidRDefault="000E3A2D" w:rsidP="000E3A2D">
      <w:pPr>
        <w:ind w:firstLine="720"/>
        <w:rPr>
          <w:rFonts w:ascii="Arial" w:hAnsi="Arial" w:cs="Arial"/>
          <w:sz w:val="22"/>
          <w:szCs w:val="22"/>
        </w:rPr>
      </w:pPr>
      <w:r w:rsidRPr="000E3A2D">
        <w:rPr>
          <w:rFonts w:ascii="Arial" w:hAnsi="Arial" w:cs="Arial"/>
          <w:sz w:val="22"/>
          <w:szCs w:val="22"/>
        </w:rPr>
        <w:t xml:space="preserve">The CARES Act supported nonprofits through several key provisions, such as the Paycheck Protection Program (PPP) loans, which could be forgiven if used for eligible expenses like payroll, and Economic Injury Disaster Loans (EIDL), offering grants and low-interest loans to cover financial losses. The Employee Retention Credit (ERC) provided tax credits for retaining employees, and nonprofits also benefited from expanded charitable contribution deductions, </w:t>
      </w:r>
      <w:r w:rsidRPr="000E3A2D">
        <w:rPr>
          <w:rFonts w:ascii="Arial" w:hAnsi="Arial" w:cs="Arial"/>
          <w:sz w:val="22"/>
          <w:szCs w:val="22"/>
        </w:rPr>
        <w:lastRenderedPageBreak/>
        <w:t>which allowed individuals to deduct up to $300 without itemizing. These provisions were critical in helping nonprofits maintain financial stability and continue their operations during the pandemic (The Investopedia Team, 2020).</w:t>
      </w:r>
    </w:p>
    <w:p w14:paraId="7AE05CA0" w14:textId="77777777" w:rsidR="00A14C0B" w:rsidRPr="00A14C0B" w:rsidRDefault="00A14C0B" w:rsidP="00A14C0B">
      <w:pPr>
        <w:ind w:firstLine="720"/>
        <w:rPr>
          <w:rFonts w:ascii="Arial" w:hAnsi="Arial" w:cs="Arial"/>
          <w:sz w:val="22"/>
          <w:szCs w:val="22"/>
        </w:rPr>
      </w:pPr>
      <w:r w:rsidRPr="00A14C0B">
        <w:rPr>
          <w:rFonts w:ascii="Arial" w:hAnsi="Arial" w:cs="Arial"/>
          <w:sz w:val="22"/>
          <w:szCs w:val="22"/>
        </w:rPr>
        <w:t>Some members of the Pennsylvania Senate Finance Committee have argued that certain charities must be "purely public" to maintain their tax-exempt status (Daniels, 2015). In contrast, others highlight concerns regarding internal control deficiencies in nonprofits, particularly related to their funding infrastructure. Despite receiving tax breaks through mechanisms like Form 990, many nonprofits still face significant financial challenges (Petrovits et al., 2011). This contrasts with for-profit organizations, which, while driven by self-interest, benefit from greater stability and long-term social contributions (Bhattacharjee et al., 2017).</w:t>
      </w:r>
    </w:p>
    <w:p w14:paraId="0C4E4E47" w14:textId="77777777" w:rsidR="00A14C0B" w:rsidRPr="00A14C0B" w:rsidRDefault="00A14C0B" w:rsidP="00A14C0B">
      <w:pPr>
        <w:ind w:firstLine="720"/>
        <w:rPr>
          <w:rFonts w:ascii="Arial" w:hAnsi="Arial" w:cs="Arial"/>
          <w:sz w:val="22"/>
          <w:szCs w:val="22"/>
        </w:rPr>
      </w:pPr>
      <w:r w:rsidRPr="00A14C0B">
        <w:rPr>
          <w:rFonts w:ascii="Arial" w:hAnsi="Arial" w:cs="Arial"/>
          <w:sz w:val="22"/>
          <w:szCs w:val="22"/>
        </w:rPr>
        <w:t>There is ongoing debate about whether nonprofits provide a greater public good than the taxes they are exempt from. While someone must ultimately bear the cost, the effectiveness of tax breaks comes into question if nonprofits fail due to mismanagement of time and resources. Certain loopholes in the system, such as those related to capital gains and estate taxes, raise moral concerns and contribute to the complexity of the tax code (McClellan, 2006).</w:t>
      </w:r>
    </w:p>
    <w:p w14:paraId="4AF4DF01" w14:textId="77777777" w:rsidR="00455422" w:rsidRPr="00C334D8" w:rsidRDefault="00455422" w:rsidP="00455422">
      <w:pPr>
        <w:rPr>
          <w:rFonts w:ascii="Arial" w:hAnsi="Arial" w:cs="Arial"/>
          <w:b/>
          <w:bCs/>
          <w:sz w:val="22"/>
          <w:szCs w:val="22"/>
        </w:rPr>
      </w:pPr>
    </w:p>
    <w:p w14:paraId="5ACB073D" w14:textId="65D44994" w:rsidR="00455422" w:rsidRPr="00455422" w:rsidRDefault="00A14C0B" w:rsidP="00455422">
      <w:pPr>
        <w:rPr>
          <w:rFonts w:ascii="Arial" w:hAnsi="Arial" w:cs="Arial"/>
          <w:sz w:val="22"/>
          <w:szCs w:val="22"/>
        </w:rPr>
      </w:pPr>
      <w:r w:rsidRPr="00C334D8">
        <w:rPr>
          <w:rFonts w:ascii="Arial" w:hAnsi="Arial" w:cs="Arial"/>
          <w:b/>
          <w:bCs/>
          <w:sz w:val="22"/>
          <w:szCs w:val="22"/>
        </w:rPr>
        <w:t>990 FORMS:</w:t>
      </w:r>
    </w:p>
    <w:p w14:paraId="53EAE271" w14:textId="77777777" w:rsidR="00455422" w:rsidRPr="00455422" w:rsidRDefault="00455422" w:rsidP="003B066B">
      <w:pPr>
        <w:ind w:firstLine="360"/>
        <w:rPr>
          <w:rFonts w:ascii="Arial" w:hAnsi="Arial" w:cs="Arial"/>
          <w:sz w:val="22"/>
          <w:szCs w:val="22"/>
        </w:rPr>
      </w:pPr>
      <w:r w:rsidRPr="00455422">
        <w:rPr>
          <w:rFonts w:ascii="Arial" w:hAnsi="Arial" w:cs="Arial"/>
          <w:sz w:val="22"/>
          <w:szCs w:val="22"/>
        </w:rPr>
        <w:t xml:space="preserve">According to the IRS website (2016), the </w:t>
      </w:r>
      <w:r w:rsidRPr="00455422">
        <w:rPr>
          <w:rFonts w:ascii="Arial" w:hAnsi="Arial" w:cs="Arial"/>
          <w:b/>
          <w:bCs/>
          <w:sz w:val="22"/>
          <w:szCs w:val="22"/>
        </w:rPr>
        <w:t>Form 990</w:t>
      </w:r>
      <w:r w:rsidRPr="00455422">
        <w:rPr>
          <w:rFonts w:ascii="Arial" w:hAnsi="Arial" w:cs="Arial"/>
          <w:sz w:val="22"/>
          <w:szCs w:val="22"/>
        </w:rPr>
        <w:t xml:space="preserve"> is essential for maintaining transparency and accountability for tax-exempt organizations. It provides detailed information about an organization’s financials, governance, and activities. Below are the key types of Form 990:</w:t>
      </w:r>
    </w:p>
    <w:p w14:paraId="74FDF03A" w14:textId="77777777" w:rsidR="00455422" w:rsidRPr="00455422" w:rsidRDefault="00455422" w:rsidP="00455422">
      <w:pPr>
        <w:numPr>
          <w:ilvl w:val="0"/>
          <w:numId w:val="3"/>
        </w:numPr>
        <w:rPr>
          <w:rFonts w:ascii="Arial" w:hAnsi="Arial" w:cs="Arial"/>
          <w:sz w:val="22"/>
          <w:szCs w:val="22"/>
        </w:rPr>
      </w:pPr>
      <w:r w:rsidRPr="00455422">
        <w:rPr>
          <w:rFonts w:ascii="Arial" w:hAnsi="Arial" w:cs="Arial"/>
          <w:b/>
          <w:bCs/>
          <w:sz w:val="22"/>
          <w:szCs w:val="22"/>
        </w:rPr>
        <w:t>Form 990</w:t>
      </w:r>
      <w:r w:rsidRPr="00455422">
        <w:rPr>
          <w:rFonts w:ascii="Arial" w:hAnsi="Arial" w:cs="Arial"/>
          <w:sz w:val="22"/>
          <w:szCs w:val="22"/>
        </w:rPr>
        <w:t>: This is the standard return for most tax-exempt organizations, such as public charities. It is required for larger organizations with gross receipts exceeding specific thresholds.</w:t>
      </w:r>
    </w:p>
    <w:p w14:paraId="4CF5D67C" w14:textId="77777777" w:rsidR="00455422" w:rsidRPr="00455422" w:rsidRDefault="00455422" w:rsidP="00455422">
      <w:pPr>
        <w:numPr>
          <w:ilvl w:val="1"/>
          <w:numId w:val="3"/>
        </w:numPr>
        <w:rPr>
          <w:rFonts w:ascii="Arial" w:hAnsi="Arial" w:cs="Arial"/>
          <w:sz w:val="22"/>
          <w:szCs w:val="22"/>
        </w:rPr>
      </w:pPr>
      <w:r w:rsidRPr="00455422">
        <w:rPr>
          <w:rFonts w:ascii="Arial" w:hAnsi="Arial" w:cs="Arial"/>
          <w:sz w:val="22"/>
          <w:szCs w:val="22"/>
        </w:rPr>
        <w:t xml:space="preserve">An organization with </w:t>
      </w:r>
      <w:r w:rsidRPr="00455422">
        <w:rPr>
          <w:rFonts w:ascii="Arial" w:hAnsi="Arial" w:cs="Arial"/>
          <w:b/>
          <w:bCs/>
          <w:sz w:val="22"/>
          <w:szCs w:val="22"/>
        </w:rPr>
        <w:t>under $200,000</w:t>
      </w:r>
      <w:r w:rsidRPr="00455422">
        <w:rPr>
          <w:rFonts w:ascii="Arial" w:hAnsi="Arial" w:cs="Arial"/>
          <w:sz w:val="22"/>
          <w:szCs w:val="22"/>
        </w:rPr>
        <w:t xml:space="preserve"> in annual income but over </w:t>
      </w:r>
      <w:r w:rsidRPr="00455422">
        <w:rPr>
          <w:rFonts w:ascii="Arial" w:hAnsi="Arial" w:cs="Arial"/>
          <w:b/>
          <w:bCs/>
          <w:sz w:val="22"/>
          <w:szCs w:val="22"/>
        </w:rPr>
        <w:t>$500,000</w:t>
      </w:r>
      <w:r w:rsidRPr="00455422">
        <w:rPr>
          <w:rFonts w:ascii="Arial" w:hAnsi="Arial" w:cs="Arial"/>
          <w:sz w:val="22"/>
          <w:szCs w:val="22"/>
        </w:rPr>
        <w:t xml:space="preserve"> in assets must file Form 990.</w:t>
      </w:r>
    </w:p>
    <w:p w14:paraId="0E321ECE" w14:textId="77777777" w:rsidR="00455422" w:rsidRPr="00455422" w:rsidRDefault="00455422" w:rsidP="00455422">
      <w:pPr>
        <w:numPr>
          <w:ilvl w:val="1"/>
          <w:numId w:val="3"/>
        </w:numPr>
        <w:rPr>
          <w:rFonts w:ascii="Arial" w:hAnsi="Arial" w:cs="Arial"/>
          <w:sz w:val="22"/>
          <w:szCs w:val="22"/>
        </w:rPr>
      </w:pPr>
      <w:r w:rsidRPr="00455422">
        <w:rPr>
          <w:rFonts w:ascii="Arial" w:hAnsi="Arial" w:cs="Arial"/>
          <w:sz w:val="22"/>
          <w:szCs w:val="22"/>
        </w:rPr>
        <w:t xml:space="preserve">An organization with </w:t>
      </w:r>
      <w:r w:rsidRPr="00455422">
        <w:rPr>
          <w:rFonts w:ascii="Arial" w:hAnsi="Arial" w:cs="Arial"/>
          <w:b/>
          <w:bCs/>
          <w:sz w:val="22"/>
          <w:szCs w:val="22"/>
        </w:rPr>
        <w:t>under $500,000</w:t>
      </w:r>
      <w:r w:rsidRPr="00455422">
        <w:rPr>
          <w:rFonts w:ascii="Arial" w:hAnsi="Arial" w:cs="Arial"/>
          <w:sz w:val="22"/>
          <w:szCs w:val="22"/>
        </w:rPr>
        <w:t xml:space="preserve"> in assets but over </w:t>
      </w:r>
      <w:r w:rsidRPr="00455422">
        <w:rPr>
          <w:rFonts w:ascii="Arial" w:hAnsi="Arial" w:cs="Arial"/>
          <w:b/>
          <w:bCs/>
          <w:sz w:val="22"/>
          <w:szCs w:val="22"/>
        </w:rPr>
        <w:t>$200,000</w:t>
      </w:r>
      <w:r w:rsidRPr="00455422">
        <w:rPr>
          <w:rFonts w:ascii="Arial" w:hAnsi="Arial" w:cs="Arial"/>
          <w:sz w:val="22"/>
          <w:szCs w:val="22"/>
        </w:rPr>
        <w:t xml:space="preserve"> in annual income must file Form 990.</w:t>
      </w:r>
    </w:p>
    <w:p w14:paraId="33D46A73" w14:textId="77777777" w:rsidR="00455422" w:rsidRPr="00455422" w:rsidRDefault="00455422" w:rsidP="00455422">
      <w:pPr>
        <w:numPr>
          <w:ilvl w:val="0"/>
          <w:numId w:val="3"/>
        </w:numPr>
        <w:rPr>
          <w:rFonts w:ascii="Arial" w:hAnsi="Arial" w:cs="Arial"/>
          <w:sz w:val="22"/>
          <w:szCs w:val="22"/>
        </w:rPr>
      </w:pPr>
      <w:r w:rsidRPr="00455422">
        <w:rPr>
          <w:rFonts w:ascii="Arial" w:hAnsi="Arial" w:cs="Arial"/>
          <w:b/>
          <w:bCs/>
          <w:sz w:val="22"/>
          <w:szCs w:val="22"/>
        </w:rPr>
        <w:t>Form 990-EZ</w:t>
      </w:r>
      <w:r w:rsidRPr="00455422">
        <w:rPr>
          <w:rFonts w:ascii="Arial" w:hAnsi="Arial" w:cs="Arial"/>
          <w:sz w:val="22"/>
          <w:szCs w:val="22"/>
        </w:rPr>
        <w:t>: A shorter version of Form 990, typically used by smaller organizations. It is filed if:</w:t>
      </w:r>
    </w:p>
    <w:p w14:paraId="77049EA8" w14:textId="77777777" w:rsidR="00455422" w:rsidRPr="00455422" w:rsidRDefault="00455422" w:rsidP="00455422">
      <w:pPr>
        <w:numPr>
          <w:ilvl w:val="1"/>
          <w:numId w:val="3"/>
        </w:numPr>
        <w:rPr>
          <w:rFonts w:ascii="Arial" w:hAnsi="Arial" w:cs="Arial"/>
          <w:sz w:val="22"/>
          <w:szCs w:val="22"/>
        </w:rPr>
      </w:pPr>
      <w:r w:rsidRPr="00455422">
        <w:rPr>
          <w:rFonts w:ascii="Arial" w:hAnsi="Arial" w:cs="Arial"/>
          <w:sz w:val="22"/>
          <w:szCs w:val="22"/>
        </w:rPr>
        <w:t xml:space="preserve">Gross receipts are </w:t>
      </w:r>
      <w:r w:rsidRPr="00455422">
        <w:rPr>
          <w:rFonts w:ascii="Arial" w:hAnsi="Arial" w:cs="Arial"/>
          <w:b/>
          <w:bCs/>
          <w:sz w:val="22"/>
          <w:szCs w:val="22"/>
        </w:rPr>
        <w:t>under $200,000</w:t>
      </w:r>
      <w:r w:rsidRPr="00455422">
        <w:rPr>
          <w:rFonts w:ascii="Arial" w:hAnsi="Arial" w:cs="Arial"/>
          <w:sz w:val="22"/>
          <w:szCs w:val="22"/>
        </w:rPr>
        <w:t xml:space="preserve"> for the year, </w:t>
      </w:r>
      <w:r w:rsidRPr="00455422">
        <w:rPr>
          <w:rFonts w:ascii="Arial" w:hAnsi="Arial" w:cs="Arial"/>
          <w:b/>
          <w:bCs/>
          <w:sz w:val="22"/>
          <w:szCs w:val="22"/>
        </w:rPr>
        <w:t>and</w:t>
      </w:r>
    </w:p>
    <w:p w14:paraId="07478DEB" w14:textId="77777777" w:rsidR="00455422" w:rsidRPr="00455422" w:rsidRDefault="00455422" w:rsidP="00455422">
      <w:pPr>
        <w:numPr>
          <w:ilvl w:val="1"/>
          <w:numId w:val="3"/>
        </w:numPr>
        <w:rPr>
          <w:rFonts w:ascii="Arial" w:hAnsi="Arial" w:cs="Arial"/>
          <w:sz w:val="22"/>
          <w:szCs w:val="22"/>
        </w:rPr>
      </w:pPr>
      <w:r w:rsidRPr="00455422">
        <w:rPr>
          <w:rFonts w:ascii="Arial" w:hAnsi="Arial" w:cs="Arial"/>
          <w:sz w:val="22"/>
          <w:szCs w:val="22"/>
        </w:rPr>
        <w:t xml:space="preserve">Total assets are </w:t>
      </w:r>
      <w:r w:rsidRPr="00455422">
        <w:rPr>
          <w:rFonts w:ascii="Arial" w:hAnsi="Arial" w:cs="Arial"/>
          <w:b/>
          <w:bCs/>
          <w:sz w:val="22"/>
          <w:szCs w:val="22"/>
        </w:rPr>
        <w:t>under $500,000</w:t>
      </w:r>
      <w:r w:rsidRPr="00455422">
        <w:rPr>
          <w:rFonts w:ascii="Arial" w:hAnsi="Arial" w:cs="Arial"/>
          <w:sz w:val="22"/>
          <w:szCs w:val="22"/>
        </w:rPr>
        <w:t xml:space="preserve"> at the end of the year. It requires less detailed financial information but still provides the necessary data to maintain tax-exempt status.</w:t>
      </w:r>
    </w:p>
    <w:p w14:paraId="5F1C1FA6" w14:textId="77777777" w:rsidR="00455422" w:rsidRPr="00455422" w:rsidRDefault="00455422" w:rsidP="00455422">
      <w:pPr>
        <w:numPr>
          <w:ilvl w:val="0"/>
          <w:numId w:val="3"/>
        </w:numPr>
        <w:rPr>
          <w:rFonts w:ascii="Arial" w:hAnsi="Arial" w:cs="Arial"/>
          <w:sz w:val="22"/>
          <w:szCs w:val="22"/>
        </w:rPr>
      </w:pPr>
      <w:r w:rsidRPr="00455422">
        <w:rPr>
          <w:rFonts w:ascii="Arial" w:hAnsi="Arial" w:cs="Arial"/>
          <w:b/>
          <w:bCs/>
          <w:sz w:val="22"/>
          <w:szCs w:val="22"/>
        </w:rPr>
        <w:t>Form 990-PF (Private Foundation)</w:t>
      </w:r>
      <w:r w:rsidRPr="00455422">
        <w:rPr>
          <w:rFonts w:ascii="Arial" w:hAnsi="Arial" w:cs="Arial"/>
          <w:sz w:val="22"/>
          <w:szCs w:val="22"/>
        </w:rPr>
        <w:t>: Used by private foundations to report their financial information, income, expenditures, and activities. It ensures compliance with tax laws but is specifically designed for private foundations.</w:t>
      </w:r>
    </w:p>
    <w:p w14:paraId="54F714BF" w14:textId="77777777" w:rsidR="00455422" w:rsidRPr="00455422" w:rsidRDefault="00455422" w:rsidP="00455422">
      <w:pPr>
        <w:numPr>
          <w:ilvl w:val="0"/>
          <w:numId w:val="3"/>
        </w:numPr>
        <w:rPr>
          <w:rFonts w:ascii="Arial" w:hAnsi="Arial" w:cs="Arial"/>
          <w:sz w:val="22"/>
          <w:szCs w:val="22"/>
        </w:rPr>
      </w:pPr>
      <w:r w:rsidRPr="00455422">
        <w:rPr>
          <w:rFonts w:ascii="Arial" w:hAnsi="Arial" w:cs="Arial"/>
          <w:b/>
          <w:bCs/>
          <w:sz w:val="22"/>
          <w:szCs w:val="22"/>
        </w:rPr>
        <w:lastRenderedPageBreak/>
        <w:t>Form 990-T</w:t>
      </w:r>
      <w:r w:rsidRPr="00455422">
        <w:rPr>
          <w:rFonts w:ascii="Arial" w:hAnsi="Arial" w:cs="Arial"/>
          <w:sz w:val="22"/>
          <w:szCs w:val="22"/>
        </w:rPr>
        <w:t xml:space="preserve">: This form is used by tax-exempt organizations to report </w:t>
      </w:r>
      <w:r w:rsidRPr="00455422">
        <w:rPr>
          <w:rFonts w:ascii="Arial" w:hAnsi="Arial" w:cs="Arial"/>
          <w:b/>
          <w:bCs/>
          <w:sz w:val="22"/>
          <w:szCs w:val="22"/>
        </w:rPr>
        <w:t>unrelated business income (UBI)</w:t>
      </w:r>
      <w:r w:rsidRPr="00455422">
        <w:rPr>
          <w:rFonts w:ascii="Arial" w:hAnsi="Arial" w:cs="Arial"/>
          <w:sz w:val="22"/>
          <w:szCs w:val="22"/>
        </w:rPr>
        <w:t>. If an organization earns income from activities not related to its primary tax-exempt purpose, it must file Form 990-T and may need to pay taxes on that income.</w:t>
      </w:r>
    </w:p>
    <w:p w14:paraId="25E3BD61" w14:textId="77777777" w:rsidR="00455422" w:rsidRPr="00455422" w:rsidRDefault="00455422" w:rsidP="00455422">
      <w:pPr>
        <w:numPr>
          <w:ilvl w:val="1"/>
          <w:numId w:val="3"/>
        </w:numPr>
        <w:rPr>
          <w:rFonts w:ascii="Arial" w:hAnsi="Arial" w:cs="Arial"/>
          <w:sz w:val="22"/>
          <w:szCs w:val="22"/>
        </w:rPr>
      </w:pPr>
      <w:r w:rsidRPr="00455422">
        <w:rPr>
          <w:rFonts w:ascii="Arial" w:hAnsi="Arial" w:cs="Arial"/>
          <w:sz w:val="22"/>
          <w:szCs w:val="22"/>
        </w:rPr>
        <w:t>A nonprofit can manage a business.</w:t>
      </w:r>
    </w:p>
    <w:p w14:paraId="2CE4EB7C" w14:textId="77777777" w:rsidR="00455422" w:rsidRPr="00455422" w:rsidRDefault="00455422" w:rsidP="00455422">
      <w:pPr>
        <w:numPr>
          <w:ilvl w:val="1"/>
          <w:numId w:val="3"/>
        </w:numPr>
        <w:rPr>
          <w:rFonts w:ascii="Arial" w:hAnsi="Arial" w:cs="Arial"/>
          <w:sz w:val="22"/>
          <w:szCs w:val="22"/>
        </w:rPr>
      </w:pPr>
      <w:r w:rsidRPr="00455422">
        <w:rPr>
          <w:rFonts w:ascii="Arial" w:hAnsi="Arial" w:cs="Arial"/>
          <w:sz w:val="22"/>
          <w:szCs w:val="22"/>
        </w:rPr>
        <w:t>If the business generates unrelated business income (not related to the nonprofit's exempt purpose), the nonprofit must file Form 990-T.</w:t>
      </w:r>
    </w:p>
    <w:p w14:paraId="652AC531" w14:textId="77777777" w:rsidR="00455422" w:rsidRPr="00455422" w:rsidRDefault="00455422" w:rsidP="00455422">
      <w:pPr>
        <w:numPr>
          <w:ilvl w:val="1"/>
          <w:numId w:val="3"/>
        </w:numPr>
        <w:rPr>
          <w:rFonts w:ascii="Arial" w:hAnsi="Arial" w:cs="Arial"/>
          <w:sz w:val="22"/>
          <w:szCs w:val="22"/>
        </w:rPr>
      </w:pPr>
      <w:r w:rsidRPr="00455422">
        <w:rPr>
          <w:rFonts w:ascii="Arial" w:hAnsi="Arial" w:cs="Arial"/>
          <w:sz w:val="22"/>
          <w:szCs w:val="22"/>
        </w:rPr>
        <w:t>If the business income is related to the nonprofit’s mission, it is not subject to Form 990-T requirements.</w:t>
      </w:r>
    </w:p>
    <w:p w14:paraId="59CD7631" w14:textId="77777777" w:rsidR="004A3EF1" w:rsidRPr="00C334D8" w:rsidRDefault="004A3EF1">
      <w:pPr>
        <w:rPr>
          <w:rFonts w:ascii="Arial" w:hAnsi="Arial" w:cs="Arial"/>
          <w:sz w:val="22"/>
          <w:szCs w:val="22"/>
        </w:rPr>
      </w:pPr>
    </w:p>
    <w:p w14:paraId="2025DCFF" w14:textId="67404160" w:rsidR="002C5F77" w:rsidRPr="00C334D8" w:rsidRDefault="002C5F77">
      <w:pPr>
        <w:rPr>
          <w:rFonts w:ascii="Arial" w:hAnsi="Arial" w:cs="Arial"/>
          <w:sz w:val="22"/>
          <w:szCs w:val="22"/>
        </w:rPr>
      </w:pPr>
    </w:p>
    <w:p w14:paraId="118E6E6B" w14:textId="5EFCAE3B" w:rsidR="002C5F77" w:rsidRPr="00C334D8" w:rsidRDefault="002C5F77">
      <w:pPr>
        <w:rPr>
          <w:rFonts w:ascii="Arial" w:hAnsi="Arial" w:cs="Arial"/>
          <w:sz w:val="22"/>
          <w:szCs w:val="22"/>
        </w:rPr>
      </w:pPr>
      <w:r w:rsidRPr="00C334D8">
        <w:rPr>
          <w:rFonts w:ascii="Arial" w:hAnsi="Arial" w:cs="Arial"/>
          <w:sz w:val="22"/>
          <w:szCs w:val="22"/>
        </w:rPr>
        <w:t>Any space for efficiencies like format conversion from XML to another file to make filing and data analysis easier?</w:t>
      </w:r>
    </w:p>
    <w:p w14:paraId="17F523EE" w14:textId="4547C51F" w:rsidR="009523CF" w:rsidRPr="00C334D8" w:rsidRDefault="009523CF" w:rsidP="009523CF">
      <w:pPr>
        <w:ind w:firstLine="720"/>
        <w:rPr>
          <w:rFonts w:ascii="Arial" w:hAnsi="Arial" w:cs="Arial"/>
          <w:sz w:val="22"/>
          <w:szCs w:val="22"/>
        </w:rPr>
      </w:pPr>
      <w:r w:rsidRPr="00C334D8">
        <w:rPr>
          <w:rFonts w:ascii="Arial" w:hAnsi="Arial" w:cs="Arial"/>
          <w:sz w:val="22"/>
          <w:szCs w:val="22"/>
        </w:rPr>
        <w:t xml:space="preserve">Previously, there was research into the benefits of XML files and the broader access to these files for public use, especially for IRS data, which was previously only available in PDF format (unstructured data) (Barreto et al., 2019). Researching, manipulating, and even downloading this data can be challenging due to its complex structure. The process of handling large zipped, hierarchical XML files (3D or 4D) with millions of filings can be time-consuming, particularly when trying to process, load, or delete them if they are accidentally downloaded. A notable advancement </w:t>
      </w:r>
      <w:r w:rsidR="000303CD" w:rsidRPr="00C334D8">
        <w:rPr>
          <w:rFonts w:ascii="Arial" w:hAnsi="Arial" w:cs="Arial"/>
          <w:sz w:val="22"/>
          <w:szCs w:val="22"/>
        </w:rPr>
        <w:t xml:space="preserve">for 2016 to 2021 data </w:t>
      </w:r>
      <w:r w:rsidRPr="00C334D8">
        <w:rPr>
          <w:rFonts w:ascii="Arial" w:hAnsi="Arial" w:cs="Arial"/>
          <w:sz w:val="22"/>
          <w:szCs w:val="22"/>
        </w:rPr>
        <w:t>was made by Abu-Khadra et al. (2023), who successfully converted XML files into flat 2D or 1D Excel files using SQL. While XML files and other limitations may hinder effective nonprofit research, they do not obstruct access to the millions of records in Form 990 filings. Today, IRS Form 990 data is more accessible than ever before, but the website still only provides XML files, and there is no public access to the SQL tools that could convert these files into more user-friendly formats like CSV or Excel.</w:t>
      </w:r>
    </w:p>
    <w:p w14:paraId="535A1D46" w14:textId="77777777" w:rsidR="009523CF" w:rsidRPr="00C334D8" w:rsidRDefault="009523CF">
      <w:pPr>
        <w:rPr>
          <w:rFonts w:ascii="Arial" w:hAnsi="Arial" w:cs="Arial"/>
          <w:sz w:val="22"/>
          <w:szCs w:val="22"/>
        </w:rPr>
      </w:pPr>
    </w:p>
    <w:p w14:paraId="3CFB6405" w14:textId="59D33DC2" w:rsidR="006F40D1" w:rsidRPr="00C334D8" w:rsidRDefault="002C5F77" w:rsidP="009523CF">
      <w:pPr>
        <w:jc w:val="center"/>
        <w:rPr>
          <w:rFonts w:ascii="Arial" w:hAnsi="Arial" w:cs="Arial"/>
          <w:sz w:val="22"/>
          <w:szCs w:val="22"/>
        </w:rPr>
      </w:pPr>
      <w:r w:rsidRPr="00C334D8">
        <w:rPr>
          <w:rFonts w:ascii="Arial" w:hAnsi="Arial" w:cs="Arial"/>
          <w:noProof/>
          <w:sz w:val="22"/>
          <w:szCs w:val="22"/>
        </w:rPr>
        <w:lastRenderedPageBreak/>
        <w:drawing>
          <wp:inline distT="0" distB="0" distL="0" distR="0" wp14:anchorId="1B2BAB0F" wp14:editId="04D31B8F">
            <wp:extent cx="5351228" cy="3160426"/>
            <wp:effectExtent l="0" t="0" r="1905" b="1905"/>
            <wp:docPr id="599261345" name="Picture 1" descr="A graph of a number of fil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61345" name="Picture 1" descr="A graph of a number of fillings"/>
                    <pic:cNvPicPr/>
                  </pic:nvPicPr>
                  <pic:blipFill>
                    <a:blip r:embed="rId5"/>
                    <a:stretch>
                      <a:fillRect/>
                    </a:stretch>
                  </pic:blipFill>
                  <pic:spPr>
                    <a:xfrm>
                      <a:off x="0" y="0"/>
                      <a:ext cx="5357242" cy="3163978"/>
                    </a:xfrm>
                    <a:prstGeom prst="rect">
                      <a:avLst/>
                    </a:prstGeom>
                  </pic:spPr>
                </pic:pic>
              </a:graphicData>
            </a:graphic>
          </wp:inline>
        </w:drawing>
      </w:r>
    </w:p>
    <w:p w14:paraId="0CBC1E4F" w14:textId="155887CB" w:rsidR="00A14C0B" w:rsidRPr="00A14C0B" w:rsidRDefault="00A14C0B" w:rsidP="00A14C0B">
      <w:pPr>
        <w:jc w:val="center"/>
        <w:rPr>
          <w:rFonts w:ascii="Arial" w:hAnsi="Arial" w:cs="Arial"/>
          <w:i/>
          <w:iCs/>
          <w:sz w:val="22"/>
          <w:szCs w:val="22"/>
        </w:rPr>
      </w:pPr>
      <w:r w:rsidRPr="00C334D8">
        <w:rPr>
          <w:rFonts w:ascii="Arial" w:hAnsi="Arial" w:cs="Arial"/>
          <w:i/>
          <w:iCs/>
          <w:sz w:val="22"/>
          <w:szCs w:val="22"/>
        </w:rPr>
        <w:t>*</w:t>
      </w:r>
      <w:r w:rsidR="000774ED" w:rsidRPr="00C334D8">
        <w:rPr>
          <w:rFonts w:ascii="Arial" w:hAnsi="Arial" w:cs="Arial"/>
          <w:i/>
          <w:iCs/>
          <w:sz w:val="22"/>
          <w:szCs w:val="22"/>
        </w:rPr>
        <w:t>T</w:t>
      </w:r>
      <w:r w:rsidR="000774ED" w:rsidRPr="00C334D8">
        <w:rPr>
          <w:rFonts w:ascii="Arial" w:hAnsi="Arial" w:cs="Arial"/>
          <w:i/>
          <w:iCs/>
          <w:sz w:val="22"/>
          <w:szCs w:val="22"/>
        </w:rPr>
        <w:t>he sample size for each year from 2022 to 2024 consisted of 2,000 filings, for a total of 6,000 data points.</w:t>
      </w:r>
    </w:p>
    <w:p w14:paraId="77BAD3D7" w14:textId="2BFC546A" w:rsidR="002C5F77" w:rsidRPr="00C334D8" w:rsidRDefault="00A14C0B" w:rsidP="00A14C0B">
      <w:pPr>
        <w:jc w:val="center"/>
        <w:rPr>
          <w:rFonts w:ascii="Arial" w:hAnsi="Arial" w:cs="Arial"/>
          <w:i/>
          <w:iCs/>
          <w:sz w:val="22"/>
          <w:szCs w:val="22"/>
        </w:rPr>
      </w:pPr>
      <w:r w:rsidRPr="00C334D8">
        <w:rPr>
          <w:rFonts w:ascii="Arial" w:hAnsi="Arial" w:cs="Arial"/>
          <w:i/>
          <w:iCs/>
          <w:sz w:val="22"/>
          <w:szCs w:val="22"/>
        </w:rPr>
        <w:t>*</w:t>
      </w:r>
      <w:r w:rsidRPr="00C334D8">
        <w:rPr>
          <w:rFonts w:ascii="Arial" w:hAnsi="Arial" w:cs="Arial"/>
          <w:i/>
          <w:iCs/>
          <w:sz w:val="22"/>
          <w:szCs w:val="22"/>
        </w:rPr>
        <w:t>All filings were submitted electronically (e-file).</w:t>
      </w:r>
    </w:p>
    <w:p w14:paraId="386F00B6" w14:textId="77777777" w:rsidR="00A14C0B" w:rsidRPr="00C334D8" w:rsidRDefault="00A14C0B" w:rsidP="00A14C0B">
      <w:pPr>
        <w:rPr>
          <w:rFonts w:ascii="Arial" w:hAnsi="Arial" w:cs="Arial"/>
          <w:i/>
          <w:iCs/>
          <w:sz w:val="22"/>
          <w:szCs w:val="22"/>
        </w:rPr>
      </w:pPr>
    </w:p>
    <w:p w14:paraId="0B0525A1" w14:textId="052B2DFB" w:rsidR="002C5F77" w:rsidRPr="00C334D8" w:rsidRDefault="002C5F77">
      <w:pPr>
        <w:rPr>
          <w:rFonts w:ascii="Arial" w:eastAsia="Times New Roman" w:hAnsi="Arial" w:cs="Arial"/>
          <w:color w:val="000000"/>
          <w:kern w:val="0"/>
          <w:sz w:val="22"/>
          <w:szCs w:val="22"/>
          <w14:ligatures w14:val="none"/>
        </w:rPr>
      </w:pPr>
      <w:r w:rsidRPr="00C334D8">
        <w:rPr>
          <w:rFonts w:ascii="Arial" w:hAnsi="Arial" w:cs="Arial"/>
          <w:sz w:val="22"/>
          <w:szCs w:val="22"/>
        </w:rPr>
        <w:t xml:space="preserve">Used columns: </w:t>
      </w:r>
      <w:r w:rsidRPr="00C334D8">
        <w:rPr>
          <w:rFonts w:ascii="Arial" w:eastAsia="Times New Roman" w:hAnsi="Arial" w:cs="Arial"/>
          <w:color w:val="000000"/>
          <w:kern w:val="0"/>
          <w:sz w:val="22"/>
          <w:szCs w:val="22"/>
          <w14:ligatures w14:val="none"/>
        </w:rPr>
        <w:t>SUB_DATE and RETURN_TYPE</w:t>
      </w:r>
    </w:p>
    <w:p w14:paraId="777D9DC7" w14:textId="1438B5CE" w:rsidR="002C5F77" w:rsidRPr="00C334D8" w:rsidRDefault="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Modified SUB-DATE to be a full date in the YEAR-MONTH-DAY format (XXXX-XX-XX)</w:t>
      </w:r>
    </w:p>
    <w:p w14:paraId="4FDFDC22" w14:textId="02654417" w:rsidR="002C5F77" w:rsidRPr="00C334D8" w:rsidRDefault="002C5F77" w:rsidP="002C5F77">
      <w:pPr>
        <w:pStyle w:val="ListParagraph"/>
        <w:numPr>
          <w:ilvl w:val="0"/>
          <w:numId w:val="1"/>
        </w:num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Python did not accept year alone (</w:t>
      </w:r>
      <w:proofErr w:type="spellStart"/>
      <w:r w:rsidRPr="00C334D8">
        <w:rPr>
          <w:rFonts w:ascii="Arial" w:eastAsia="Times New Roman" w:hAnsi="Arial" w:cs="Arial"/>
          <w:color w:val="000000"/>
          <w:kern w:val="0"/>
          <w:sz w:val="22"/>
          <w:szCs w:val="22"/>
          <w14:ligatures w14:val="none"/>
        </w:rPr>
        <w:t>i.e</w:t>
      </w:r>
      <w:proofErr w:type="spellEnd"/>
      <w:r w:rsidRPr="00C334D8">
        <w:rPr>
          <w:rFonts w:ascii="Arial" w:eastAsia="Times New Roman" w:hAnsi="Arial" w:cs="Arial"/>
          <w:color w:val="000000"/>
          <w:kern w:val="0"/>
          <w:sz w:val="22"/>
          <w:szCs w:val="22"/>
          <w14:ligatures w14:val="none"/>
        </w:rPr>
        <w:t xml:space="preserve"> 2022, 2023, and 2024)</w:t>
      </w:r>
    </w:p>
    <w:p w14:paraId="3A4CFAE8" w14:textId="77777777" w:rsidR="002C5F77" w:rsidRPr="00C334D8" w:rsidRDefault="002C5F77">
      <w:pPr>
        <w:rPr>
          <w:rFonts w:ascii="Arial" w:eastAsia="Times New Roman" w:hAnsi="Arial" w:cs="Arial"/>
          <w:color w:val="000000"/>
          <w:kern w:val="0"/>
          <w:sz w:val="22"/>
          <w:szCs w:val="22"/>
          <w14:ligatures w14:val="none"/>
        </w:rPr>
      </w:pPr>
    </w:p>
    <w:tbl>
      <w:tblPr>
        <w:tblStyle w:val="TableGrid"/>
        <w:tblW w:w="0" w:type="auto"/>
        <w:tblLook w:val="04A0" w:firstRow="1" w:lastRow="0" w:firstColumn="1" w:lastColumn="0" w:noHBand="0" w:noVBand="1"/>
      </w:tblPr>
      <w:tblGrid>
        <w:gridCol w:w="9350"/>
      </w:tblGrid>
      <w:tr w:rsidR="000303CD" w:rsidRPr="00C334D8" w14:paraId="4A9BF7D3" w14:textId="77777777" w:rsidTr="000303CD">
        <w:tc>
          <w:tcPr>
            <w:tcW w:w="9350" w:type="dxa"/>
          </w:tcPr>
          <w:p w14:paraId="2AC6448B" w14:textId="0E044190" w:rsidR="000303CD" w:rsidRPr="00C334D8" w:rsidRDefault="000303CD">
            <w:pPr>
              <w:rPr>
                <w:rFonts w:ascii="Arial" w:hAnsi="Arial" w:cs="Arial"/>
                <w:sz w:val="22"/>
                <w:szCs w:val="22"/>
              </w:rPr>
            </w:pPr>
            <w:r w:rsidRPr="00C334D8">
              <w:rPr>
                <w:rFonts w:ascii="Arial" w:eastAsia="Times New Roman" w:hAnsi="Arial" w:cs="Arial"/>
                <w:color w:val="000000"/>
                <w:kern w:val="0"/>
                <w:sz w:val="22"/>
                <w:szCs w:val="22"/>
                <w14:ligatures w14:val="none"/>
              </w:rPr>
              <w:t xml:space="preserve">Instructions per </w:t>
            </w:r>
            <w:r w:rsidRPr="00C334D8">
              <w:rPr>
                <w:rFonts w:ascii="Arial" w:hAnsi="Arial" w:cs="Arial"/>
                <w:sz w:val="22"/>
                <w:szCs w:val="22"/>
              </w:rPr>
              <w:t>Abu-Khadra et al. (2023),</w:t>
            </w:r>
          </w:p>
          <w:p w14:paraId="5748704A" w14:textId="77777777" w:rsidR="000303CD" w:rsidRPr="00C334D8" w:rsidRDefault="000303CD">
            <w:pPr>
              <w:rPr>
                <w:rFonts w:ascii="Arial" w:hAnsi="Arial" w:cs="Arial"/>
                <w:sz w:val="22"/>
                <w:szCs w:val="22"/>
              </w:rPr>
            </w:pPr>
          </w:p>
          <w:p w14:paraId="5095FD7D" w14:textId="432DEE4E" w:rsidR="000303CD" w:rsidRPr="00C334D8" w:rsidRDefault="000303CD">
            <w:pPr>
              <w:rPr>
                <w:rFonts w:ascii="Arial" w:hAnsi="Arial" w:cs="Arial"/>
                <w:b/>
                <w:bCs/>
                <w:sz w:val="22"/>
                <w:szCs w:val="22"/>
              </w:rPr>
            </w:pPr>
            <w:r w:rsidRPr="00C334D8">
              <w:rPr>
                <w:rFonts w:ascii="Arial" w:hAnsi="Arial" w:cs="Arial"/>
                <w:b/>
                <w:bCs/>
                <w:sz w:val="22"/>
                <w:szCs w:val="22"/>
              </w:rPr>
              <w:t>The following steps describe the shredding process:</w:t>
            </w:r>
          </w:p>
          <w:p w14:paraId="60DD1ADF" w14:textId="77777777" w:rsidR="00F34032" w:rsidRPr="00C334D8" w:rsidRDefault="00F34032">
            <w:pPr>
              <w:rPr>
                <w:rFonts w:ascii="Arial" w:eastAsia="Times New Roman" w:hAnsi="Arial" w:cs="Arial"/>
                <w:b/>
                <w:bCs/>
                <w:color w:val="000000"/>
                <w:kern w:val="0"/>
                <w:sz w:val="22"/>
                <w:szCs w:val="22"/>
                <w14:ligatures w14:val="none"/>
              </w:rPr>
            </w:pPr>
          </w:p>
          <w:p w14:paraId="59D844DA" w14:textId="6D568201"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1. Create a table in SQL server using the following code: </w:t>
            </w:r>
            <w:proofErr w:type="spellStart"/>
            <w:r w:rsidRPr="00C334D8">
              <w:rPr>
                <w:rFonts w:ascii="Arial" w:eastAsia="Times New Roman" w:hAnsi="Arial" w:cs="Arial"/>
                <w:color w:val="000000"/>
                <w:kern w:val="0"/>
                <w:sz w:val="22"/>
                <w:szCs w:val="22"/>
                <w14:ligatures w14:val="none"/>
              </w:rPr>
              <w:t>CREATETABLEdbo.XMLFilesTable</w:t>
            </w:r>
            <w:proofErr w:type="spellEnd"/>
            <w:r w:rsidRPr="00C334D8">
              <w:rPr>
                <w:rFonts w:ascii="Arial" w:eastAsia="Times New Roman" w:hAnsi="Arial" w:cs="Arial"/>
                <w:color w:val="000000"/>
                <w:kern w:val="0"/>
                <w:sz w:val="22"/>
                <w:szCs w:val="22"/>
                <w14:ligatures w14:val="none"/>
              </w:rPr>
              <w:t xml:space="preserve"> ( Id INT IDENTITY PRIMARYKEY, </w:t>
            </w:r>
            <w:proofErr w:type="spellStart"/>
            <w:r w:rsidRPr="00C334D8">
              <w:rPr>
                <w:rFonts w:ascii="Arial" w:eastAsia="Times New Roman" w:hAnsi="Arial" w:cs="Arial"/>
                <w:color w:val="000000"/>
                <w:kern w:val="0"/>
                <w:sz w:val="22"/>
                <w:szCs w:val="22"/>
                <w14:ligatures w14:val="none"/>
              </w:rPr>
              <w:t>FileName</w:t>
            </w:r>
            <w:proofErr w:type="spellEnd"/>
            <w:r w:rsidRPr="00C334D8">
              <w:rPr>
                <w:rFonts w:ascii="Arial" w:eastAsia="Times New Roman" w:hAnsi="Arial" w:cs="Arial"/>
                <w:color w:val="000000"/>
                <w:kern w:val="0"/>
                <w:sz w:val="22"/>
                <w:szCs w:val="22"/>
                <w14:ligatures w14:val="none"/>
              </w:rPr>
              <w:t xml:space="preserve"> VARCHAR(100), </w:t>
            </w:r>
            <w:proofErr w:type="spellStart"/>
            <w:r w:rsidRPr="00C334D8">
              <w:rPr>
                <w:rFonts w:ascii="Arial" w:eastAsia="Times New Roman" w:hAnsi="Arial" w:cs="Arial"/>
                <w:color w:val="000000"/>
                <w:kern w:val="0"/>
                <w:sz w:val="22"/>
                <w:szCs w:val="22"/>
                <w14:ligatures w14:val="none"/>
              </w:rPr>
              <w:t>XMLDataXML</w:t>
            </w:r>
            <w:proofErr w:type="spellEnd"/>
            <w:r w:rsidRPr="00C334D8">
              <w:rPr>
                <w:rFonts w:ascii="Arial" w:eastAsia="Times New Roman" w:hAnsi="Arial" w:cs="Arial"/>
                <w:color w:val="000000"/>
                <w:kern w:val="0"/>
                <w:sz w:val="22"/>
                <w:szCs w:val="22"/>
                <w14:ligatures w14:val="none"/>
              </w:rPr>
              <w:t xml:space="preserve">, </w:t>
            </w:r>
            <w:proofErr w:type="spellStart"/>
            <w:r w:rsidRPr="00C334D8">
              <w:rPr>
                <w:rFonts w:ascii="Arial" w:eastAsia="Times New Roman" w:hAnsi="Arial" w:cs="Arial"/>
                <w:color w:val="000000"/>
                <w:kern w:val="0"/>
                <w:sz w:val="22"/>
                <w:szCs w:val="22"/>
                <w14:ligatures w14:val="none"/>
              </w:rPr>
              <w:t>LoadedDateTime</w:t>
            </w:r>
            <w:proofErr w:type="spellEnd"/>
            <w:r w:rsidRPr="00C334D8">
              <w:rPr>
                <w:rFonts w:ascii="Arial" w:eastAsia="Times New Roman" w:hAnsi="Arial" w:cs="Arial"/>
                <w:color w:val="000000"/>
                <w:kern w:val="0"/>
                <w:sz w:val="22"/>
                <w:szCs w:val="22"/>
                <w14:ligatures w14:val="none"/>
              </w:rPr>
              <w:t xml:space="preserve"> DATETIME ) GO </w:t>
            </w:r>
          </w:p>
          <w:p w14:paraId="3DB517A6" w14:textId="77777777"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2. Download all XML compressed folders from the IRS repository and then extract them to a predefined </w:t>
            </w:r>
            <w:proofErr w:type="spellStart"/>
            <w:r w:rsidRPr="00C334D8">
              <w:rPr>
                <w:rFonts w:ascii="Arial" w:eastAsia="Times New Roman" w:hAnsi="Arial" w:cs="Arial"/>
                <w:color w:val="000000"/>
                <w:kern w:val="0"/>
                <w:sz w:val="22"/>
                <w:szCs w:val="22"/>
                <w14:ligatures w14:val="none"/>
              </w:rPr>
              <w:t>loca</w:t>
            </w:r>
            <w:proofErr w:type="spellEnd"/>
            <w:r w:rsidRPr="00C334D8">
              <w:rPr>
                <w:rFonts w:ascii="Arial" w:eastAsia="Times New Roman" w:hAnsi="Arial" w:cs="Arial"/>
                <w:color w:val="000000"/>
                <w:kern w:val="0"/>
                <w:sz w:val="22"/>
                <w:szCs w:val="22"/>
                <w14:ligatures w14:val="none"/>
              </w:rPr>
              <w:t xml:space="preserve"> </w:t>
            </w:r>
            <w:proofErr w:type="spellStart"/>
            <w:r w:rsidRPr="00C334D8">
              <w:rPr>
                <w:rFonts w:ascii="Arial" w:eastAsia="Times New Roman" w:hAnsi="Arial" w:cs="Arial"/>
                <w:color w:val="000000"/>
                <w:kern w:val="0"/>
                <w:sz w:val="22"/>
                <w:szCs w:val="22"/>
                <w14:ligatures w14:val="none"/>
              </w:rPr>
              <w:t>tion</w:t>
            </w:r>
            <w:proofErr w:type="spellEnd"/>
            <w:r w:rsidRPr="00C334D8">
              <w:rPr>
                <w:rFonts w:ascii="Arial" w:eastAsia="Times New Roman" w:hAnsi="Arial" w:cs="Arial"/>
                <w:color w:val="000000"/>
                <w:kern w:val="0"/>
                <w:sz w:val="22"/>
                <w:szCs w:val="22"/>
                <w14:ligatures w14:val="none"/>
              </w:rPr>
              <w:t xml:space="preserve">. The following directory path was used in the included code. If the storage folder is different, please update the storage path in the code. F:\FinancialResearch\IRS\2017\Files\ </w:t>
            </w:r>
          </w:p>
          <w:p w14:paraId="60B230EC" w14:textId="77777777"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3. </w:t>
            </w:r>
            <w:proofErr w:type="spellStart"/>
            <w:r w:rsidRPr="00C334D8">
              <w:rPr>
                <w:rFonts w:ascii="Arial" w:eastAsia="Times New Roman" w:hAnsi="Arial" w:cs="Arial"/>
                <w:color w:val="000000"/>
                <w:kern w:val="0"/>
                <w:sz w:val="22"/>
                <w:szCs w:val="22"/>
                <w14:ligatures w14:val="none"/>
              </w:rPr>
              <w:t>Runthe</w:t>
            </w:r>
            <w:proofErr w:type="spellEnd"/>
            <w:r w:rsidRPr="00C334D8">
              <w:rPr>
                <w:rFonts w:ascii="Arial" w:eastAsia="Times New Roman" w:hAnsi="Arial" w:cs="Arial"/>
                <w:color w:val="000000"/>
                <w:kern w:val="0"/>
                <w:sz w:val="22"/>
                <w:szCs w:val="22"/>
                <w14:ligatures w14:val="none"/>
              </w:rPr>
              <w:t xml:space="preserve"> code. </w:t>
            </w:r>
          </w:p>
          <w:p w14:paraId="3105B586" w14:textId="67591CC9"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4. The code will create a “</w:t>
            </w:r>
            <w:proofErr w:type="spellStart"/>
            <w:r w:rsidRPr="00C334D8">
              <w:rPr>
                <w:rFonts w:ascii="Arial" w:eastAsia="Times New Roman" w:hAnsi="Arial" w:cs="Arial"/>
                <w:color w:val="000000"/>
                <w:kern w:val="0"/>
                <w:sz w:val="22"/>
                <w:szCs w:val="22"/>
                <w14:ligatures w14:val="none"/>
              </w:rPr>
              <w:t>MasterFinal</w:t>
            </w:r>
            <w:proofErr w:type="spellEnd"/>
            <w:r w:rsidRPr="00C334D8">
              <w:rPr>
                <w:rFonts w:ascii="Arial" w:eastAsia="Times New Roman" w:hAnsi="Arial" w:cs="Arial"/>
                <w:color w:val="000000"/>
                <w:kern w:val="0"/>
                <w:sz w:val="22"/>
                <w:szCs w:val="22"/>
                <w14:ligatures w14:val="none"/>
              </w:rPr>
              <w:t xml:space="preserve">” virtual table. Verify the outcome. </w:t>
            </w:r>
          </w:p>
          <w:p w14:paraId="171D2349" w14:textId="77777777" w:rsidR="000303CD" w:rsidRPr="00C334D8" w:rsidRDefault="000303CD">
            <w:pPr>
              <w:rPr>
                <w:rFonts w:ascii="Arial" w:eastAsia="Times New Roman" w:hAnsi="Arial" w:cs="Arial"/>
                <w:color w:val="000000"/>
                <w:kern w:val="0"/>
                <w:sz w:val="22"/>
                <w:szCs w:val="22"/>
                <w14:ligatures w14:val="none"/>
              </w:rPr>
            </w:pPr>
          </w:p>
          <w:p w14:paraId="619DB1DA" w14:textId="77777777" w:rsidR="00F34032" w:rsidRPr="00C334D8" w:rsidRDefault="00F34032">
            <w:pPr>
              <w:rPr>
                <w:rFonts w:ascii="Arial" w:eastAsia="Times New Roman" w:hAnsi="Arial" w:cs="Arial"/>
                <w:color w:val="000000"/>
                <w:kern w:val="0"/>
                <w:sz w:val="22"/>
                <w:szCs w:val="22"/>
                <w14:ligatures w14:val="none"/>
              </w:rPr>
            </w:pPr>
          </w:p>
          <w:p w14:paraId="32B07D38" w14:textId="77777777"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b/>
                <w:bCs/>
                <w:color w:val="000000"/>
                <w:kern w:val="0"/>
                <w:sz w:val="22"/>
                <w:szCs w:val="22"/>
                <w14:ligatures w14:val="none"/>
              </w:rPr>
              <w:t>To export the dataset to Excel, please follow these steps</w:t>
            </w:r>
            <w:r w:rsidRPr="00C334D8">
              <w:rPr>
                <w:rFonts w:ascii="Arial" w:eastAsia="Times New Roman" w:hAnsi="Arial" w:cs="Arial"/>
                <w:color w:val="000000"/>
                <w:kern w:val="0"/>
                <w:sz w:val="22"/>
                <w:szCs w:val="22"/>
                <w14:ligatures w14:val="none"/>
              </w:rPr>
              <w:t xml:space="preserve">: </w:t>
            </w:r>
          </w:p>
          <w:p w14:paraId="7F44C431" w14:textId="77777777" w:rsidR="00F34032" w:rsidRPr="00C334D8" w:rsidRDefault="00F34032">
            <w:pPr>
              <w:rPr>
                <w:rFonts w:ascii="Arial" w:eastAsia="Times New Roman" w:hAnsi="Arial" w:cs="Arial"/>
                <w:color w:val="000000"/>
                <w:kern w:val="0"/>
                <w:sz w:val="22"/>
                <w:szCs w:val="22"/>
                <w14:ligatures w14:val="none"/>
              </w:rPr>
            </w:pPr>
          </w:p>
          <w:p w14:paraId="4AE8C2B5" w14:textId="77777777"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1. Open anew Excel sheet. </w:t>
            </w:r>
          </w:p>
          <w:p w14:paraId="1E87711F" w14:textId="4D0B7087"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2. Choose the data from the menu bar and click on “Get Data,” then select “From Database” and “From SQL Server Database.” </w:t>
            </w:r>
          </w:p>
          <w:p w14:paraId="23894267" w14:textId="63C52E20"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3. A dialogue box titled “SQL Server Database” will appear. In the field titled Server, enter the IP address for your SQL server. </w:t>
            </w:r>
          </w:p>
          <w:p w14:paraId="19151327" w14:textId="588C9050"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4. </w:t>
            </w:r>
            <w:proofErr w:type="spellStart"/>
            <w:r w:rsidRPr="00C334D8">
              <w:rPr>
                <w:rFonts w:ascii="Arial" w:eastAsia="Times New Roman" w:hAnsi="Arial" w:cs="Arial"/>
                <w:color w:val="000000"/>
                <w:kern w:val="0"/>
                <w:sz w:val="22"/>
                <w:szCs w:val="22"/>
                <w14:ligatures w14:val="none"/>
              </w:rPr>
              <w:t>Anewdialogue</w:t>
            </w:r>
            <w:proofErr w:type="spellEnd"/>
            <w:r w:rsidRPr="00C334D8">
              <w:rPr>
                <w:rFonts w:ascii="Arial" w:eastAsia="Times New Roman" w:hAnsi="Arial" w:cs="Arial"/>
                <w:color w:val="000000"/>
                <w:kern w:val="0"/>
                <w:sz w:val="22"/>
                <w:szCs w:val="22"/>
                <w14:ligatures w14:val="none"/>
              </w:rPr>
              <w:t xml:space="preserve"> box titled “Navigator” will appear. Choose your SQL folder and the “</w:t>
            </w:r>
            <w:proofErr w:type="spellStart"/>
            <w:r w:rsidRPr="00C334D8">
              <w:rPr>
                <w:rFonts w:ascii="Arial" w:eastAsia="Times New Roman" w:hAnsi="Arial" w:cs="Arial"/>
                <w:color w:val="000000"/>
                <w:kern w:val="0"/>
                <w:sz w:val="22"/>
                <w:szCs w:val="22"/>
                <w14:ligatures w14:val="none"/>
              </w:rPr>
              <w:t>MasterFinal</w:t>
            </w:r>
            <w:proofErr w:type="spellEnd"/>
            <w:r w:rsidRPr="00C334D8">
              <w:rPr>
                <w:rFonts w:ascii="Arial" w:eastAsia="Times New Roman" w:hAnsi="Arial" w:cs="Arial"/>
                <w:color w:val="000000"/>
                <w:kern w:val="0"/>
                <w:sz w:val="22"/>
                <w:szCs w:val="22"/>
                <w14:ligatures w14:val="none"/>
              </w:rPr>
              <w:t xml:space="preserve">” Table. </w:t>
            </w:r>
          </w:p>
          <w:p w14:paraId="71F2093D" w14:textId="6D596218"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5. At the bottom right side of the screen, click “load.” </w:t>
            </w:r>
          </w:p>
          <w:p w14:paraId="5321969D" w14:textId="37C093C7" w:rsidR="000303CD" w:rsidRPr="00C334D8" w:rsidRDefault="000303CD">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6. You can convert the Excel file to CSV by using the “Save As” menu and choosing the “CSV Comma Delimited” file type.</w:t>
            </w:r>
          </w:p>
        </w:tc>
      </w:tr>
    </w:tbl>
    <w:p w14:paraId="20EE0B9B" w14:textId="77777777" w:rsidR="000303CD" w:rsidRPr="00C334D8" w:rsidRDefault="000303CD">
      <w:pPr>
        <w:rPr>
          <w:rFonts w:ascii="Arial" w:eastAsia="Times New Roman" w:hAnsi="Arial" w:cs="Arial"/>
          <w:color w:val="000000"/>
          <w:kern w:val="0"/>
          <w:sz w:val="22"/>
          <w:szCs w:val="22"/>
          <w14:ligatures w14:val="none"/>
        </w:rPr>
      </w:pPr>
    </w:p>
    <w:p w14:paraId="232903F2" w14:textId="77777777" w:rsidR="00A14C0B" w:rsidRPr="00C334D8" w:rsidRDefault="00A14C0B">
      <w:pPr>
        <w:rPr>
          <w:rFonts w:ascii="Arial" w:eastAsia="Times New Roman" w:hAnsi="Arial" w:cs="Arial"/>
          <w:color w:val="000000"/>
          <w:kern w:val="0"/>
          <w:sz w:val="22"/>
          <w:szCs w:val="22"/>
          <w14:ligatures w14:val="none"/>
        </w:rPr>
      </w:pPr>
    </w:p>
    <w:p w14:paraId="1F3FB515" w14:textId="2084D696" w:rsidR="000303CD" w:rsidRPr="00C334D8" w:rsidRDefault="00A14C0B">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Resolution Suggestions:</w:t>
      </w:r>
    </w:p>
    <w:p w14:paraId="3448B89C" w14:textId="7AC8A1F3" w:rsidR="00A14C0B" w:rsidRPr="00C334D8" w:rsidRDefault="00A14C0B" w:rsidP="00A14C0B">
      <w:pPr>
        <w:pStyle w:val="ListParagraph"/>
        <w:numPr>
          <w:ilvl w:val="0"/>
          <w:numId w:val="1"/>
        </w:num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Improve data accessibility by transforming and converting files from PDF and XML formats to CSV and Excel, making it easier for researchers, elected officials, and the public to apply the data for research purposes.</w:t>
      </w:r>
    </w:p>
    <w:p w14:paraId="64DF0AA4" w14:textId="7E964C57" w:rsidR="00A14C0B" w:rsidRPr="00C334D8" w:rsidRDefault="00A14C0B" w:rsidP="00A14C0B">
      <w:pPr>
        <w:pStyle w:val="ListParagraph"/>
        <w:numPr>
          <w:ilvl w:val="0"/>
          <w:numId w:val="1"/>
        </w:num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Enhance transparency in filings by making forms beyond the 990 (e.g., 990-W, Form 8868, Form 5500) more accessible to the public.</w:t>
      </w:r>
      <w:r w:rsidR="00F34032" w:rsidRPr="00C334D8">
        <w:rPr>
          <w:rFonts w:ascii="Arial" w:eastAsia="Times New Roman" w:hAnsi="Arial" w:cs="Arial"/>
          <w:color w:val="000000"/>
          <w:kern w:val="0"/>
          <w:sz w:val="22"/>
          <w:szCs w:val="22"/>
          <w14:ligatures w14:val="none"/>
        </w:rPr>
        <w:t xml:space="preserve"> This will allow more data points for research since public data is very limited to the public for research</w:t>
      </w:r>
    </w:p>
    <w:p w14:paraId="2EC3C554" w14:textId="77777777" w:rsidR="00A431C0" w:rsidRPr="00C334D8" w:rsidRDefault="00A431C0">
      <w:pPr>
        <w:rPr>
          <w:rFonts w:ascii="Arial" w:eastAsia="Times New Roman" w:hAnsi="Arial" w:cs="Arial"/>
          <w:color w:val="000000"/>
          <w:kern w:val="0"/>
          <w:sz w:val="22"/>
          <w:szCs w:val="22"/>
          <w14:ligatures w14:val="none"/>
        </w:rPr>
      </w:pPr>
    </w:p>
    <w:p w14:paraId="6638C54E" w14:textId="77777777" w:rsidR="00A14C0B" w:rsidRPr="00C334D8" w:rsidRDefault="00A14C0B">
      <w:pPr>
        <w:rPr>
          <w:rFonts w:ascii="Arial" w:eastAsia="Times New Roman" w:hAnsi="Arial" w:cs="Arial"/>
          <w:color w:val="000000"/>
          <w:kern w:val="0"/>
          <w:sz w:val="22"/>
          <w:szCs w:val="22"/>
          <w14:ligatures w14:val="none"/>
        </w:rPr>
      </w:pPr>
    </w:p>
    <w:p w14:paraId="41463EF2" w14:textId="77777777" w:rsidR="00A14C0B" w:rsidRPr="00C334D8" w:rsidRDefault="00A14C0B">
      <w:pPr>
        <w:rPr>
          <w:rFonts w:ascii="Arial" w:eastAsia="Times New Roman" w:hAnsi="Arial" w:cs="Arial"/>
          <w:color w:val="000000"/>
          <w:kern w:val="0"/>
          <w:sz w:val="22"/>
          <w:szCs w:val="22"/>
          <w14:ligatures w14:val="none"/>
        </w:rPr>
      </w:pPr>
    </w:p>
    <w:p w14:paraId="263B9DC4" w14:textId="77777777" w:rsidR="00A14C0B" w:rsidRPr="00C334D8" w:rsidRDefault="00A14C0B">
      <w:pPr>
        <w:rPr>
          <w:rFonts w:ascii="Arial" w:eastAsia="Times New Roman" w:hAnsi="Arial" w:cs="Arial"/>
          <w:color w:val="000000"/>
          <w:kern w:val="0"/>
          <w:sz w:val="22"/>
          <w:szCs w:val="22"/>
          <w14:ligatures w14:val="none"/>
        </w:rPr>
      </w:pPr>
    </w:p>
    <w:p w14:paraId="74BD1620" w14:textId="371D1CAC" w:rsidR="00A431C0" w:rsidRPr="00C334D8" w:rsidRDefault="00A431C0">
      <w:pPr>
        <w:rPr>
          <w:rFonts w:ascii="Arial" w:eastAsia="Times New Roman" w:hAnsi="Arial" w:cs="Arial"/>
          <w:color w:val="000000"/>
          <w:kern w:val="0"/>
          <w:sz w:val="22"/>
          <w:szCs w:val="22"/>
          <w14:ligatures w14:val="none"/>
        </w:rPr>
      </w:pPr>
      <w:r w:rsidRPr="00C334D8">
        <w:rPr>
          <w:rFonts w:ascii="Arial" w:eastAsia="Times New Roman" w:hAnsi="Arial" w:cs="Arial"/>
          <w:b/>
          <w:bCs/>
          <w:color w:val="000000"/>
          <w:kern w:val="0"/>
          <w:sz w:val="22"/>
          <w:szCs w:val="22"/>
          <w14:ligatures w14:val="none"/>
        </w:rPr>
        <w:t>References</w:t>
      </w:r>
      <w:r w:rsidRPr="00C334D8">
        <w:rPr>
          <w:rFonts w:ascii="Arial" w:eastAsia="Times New Roman" w:hAnsi="Arial" w:cs="Arial"/>
          <w:color w:val="000000"/>
          <w:kern w:val="0"/>
          <w:sz w:val="22"/>
          <w:szCs w:val="22"/>
          <w14:ligatures w14:val="none"/>
        </w:rPr>
        <w:t>:</w:t>
      </w:r>
    </w:p>
    <w:p w14:paraId="3E852E98" w14:textId="77777777" w:rsidR="004A3EF1" w:rsidRPr="00C334D8" w:rsidRDefault="00A431C0" w:rsidP="00A431C0">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Abu-Khadra, H., &amp; Olsen, D. (2023). Towards Automating Shredding Nonprofit XML Files The </w:t>
      </w:r>
    </w:p>
    <w:p w14:paraId="2C74CD51" w14:textId="77777777" w:rsidR="004A3EF1" w:rsidRPr="00C334D8" w:rsidRDefault="00A431C0" w:rsidP="004A3EF1">
      <w:pPr>
        <w:ind w:firstLine="720"/>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Case of IRS Form 990 Data. </w:t>
      </w:r>
      <w:r w:rsidRPr="00C334D8">
        <w:rPr>
          <w:rFonts w:ascii="Arial" w:eastAsia="Times New Roman" w:hAnsi="Arial" w:cs="Arial"/>
          <w:i/>
          <w:iCs/>
          <w:color w:val="000000"/>
          <w:kern w:val="0"/>
          <w:sz w:val="22"/>
          <w:szCs w:val="22"/>
          <w14:ligatures w14:val="none"/>
        </w:rPr>
        <w:t>Journal of Information Systems</w:t>
      </w:r>
      <w:r w:rsidRPr="00C334D8">
        <w:rPr>
          <w:rFonts w:ascii="Arial" w:eastAsia="Times New Roman" w:hAnsi="Arial" w:cs="Arial"/>
          <w:color w:val="000000"/>
          <w:kern w:val="0"/>
          <w:sz w:val="22"/>
          <w:szCs w:val="22"/>
          <w14:ligatures w14:val="none"/>
        </w:rPr>
        <w:t xml:space="preserve">, </w:t>
      </w:r>
      <w:r w:rsidRPr="00C334D8">
        <w:rPr>
          <w:rFonts w:ascii="Arial" w:eastAsia="Times New Roman" w:hAnsi="Arial" w:cs="Arial"/>
          <w:i/>
          <w:iCs/>
          <w:color w:val="000000"/>
          <w:kern w:val="0"/>
          <w:sz w:val="22"/>
          <w:szCs w:val="22"/>
          <w14:ligatures w14:val="none"/>
        </w:rPr>
        <w:t>37</w:t>
      </w:r>
      <w:r w:rsidRPr="00C334D8">
        <w:rPr>
          <w:rFonts w:ascii="Arial" w:eastAsia="Times New Roman" w:hAnsi="Arial" w:cs="Arial"/>
          <w:color w:val="000000"/>
          <w:kern w:val="0"/>
          <w:sz w:val="22"/>
          <w:szCs w:val="22"/>
          <w14:ligatures w14:val="none"/>
        </w:rPr>
        <w:t xml:space="preserve">(1), 169–188. </w:t>
      </w:r>
    </w:p>
    <w:p w14:paraId="5DF78706" w14:textId="17F57093" w:rsidR="00A431C0" w:rsidRPr="00C334D8" w:rsidRDefault="00A431C0" w:rsidP="00A431C0">
      <w:pPr>
        <w:ind w:firstLine="720"/>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EBSCOhost. </w:t>
      </w:r>
      <w:r w:rsidR="009523CF" w:rsidRPr="00C334D8">
        <w:rPr>
          <w:rFonts w:ascii="Arial" w:eastAsia="Times New Roman" w:hAnsi="Arial" w:cs="Arial"/>
          <w:color w:val="000000"/>
          <w:kern w:val="0"/>
          <w:sz w:val="22"/>
          <w:szCs w:val="22"/>
          <w14:ligatures w14:val="none"/>
        </w:rPr>
        <w:t>https://doi.org/10.2308/isys-2022-031</w:t>
      </w:r>
    </w:p>
    <w:p w14:paraId="78B909AE" w14:textId="77777777" w:rsidR="004A3EF1" w:rsidRPr="00C334D8" w:rsidRDefault="009523CF" w:rsidP="004A3EF1">
      <w:pPr>
        <w:rPr>
          <w:rFonts w:ascii="Arial" w:eastAsia="Times New Roman" w:hAnsi="Arial" w:cs="Arial"/>
          <w:i/>
          <w:iCs/>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Barreto, H., &amp; </w:t>
      </w:r>
      <w:proofErr w:type="spellStart"/>
      <w:r w:rsidRPr="00C334D8">
        <w:rPr>
          <w:rFonts w:ascii="Arial" w:eastAsia="Times New Roman" w:hAnsi="Arial" w:cs="Arial"/>
          <w:color w:val="000000"/>
          <w:kern w:val="0"/>
          <w:sz w:val="22"/>
          <w:szCs w:val="22"/>
          <w14:ligatures w14:val="none"/>
        </w:rPr>
        <w:t>Villinski</w:t>
      </w:r>
      <w:proofErr w:type="spellEnd"/>
      <w:r w:rsidRPr="00C334D8">
        <w:rPr>
          <w:rFonts w:ascii="Arial" w:eastAsia="Times New Roman" w:hAnsi="Arial" w:cs="Arial"/>
          <w:color w:val="000000"/>
          <w:kern w:val="0"/>
          <w:sz w:val="22"/>
          <w:szCs w:val="22"/>
          <w14:ligatures w14:val="none"/>
        </w:rPr>
        <w:t xml:space="preserve">, M. T. (2019). Accessing IRS Form 990 Data with Excel. </w:t>
      </w:r>
      <w:r w:rsidRPr="00C334D8">
        <w:rPr>
          <w:rFonts w:ascii="Arial" w:eastAsia="Times New Roman" w:hAnsi="Arial" w:cs="Arial"/>
          <w:i/>
          <w:iCs/>
          <w:color w:val="000000"/>
          <w:kern w:val="0"/>
          <w:sz w:val="22"/>
          <w:szCs w:val="22"/>
          <w14:ligatures w14:val="none"/>
        </w:rPr>
        <w:t xml:space="preserve">Indiana </w:t>
      </w:r>
    </w:p>
    <w:p w14:paraId="08094645" w14:textId="77777777" w:rsidR="004A3EF1" w:rsidRPr="00C334D8" w:rsidRDefault="009523CF" w:rsidP="004A3EF1">
      <w:pPr>
        <w:ind w:firstLine="720"/>
        <w:rPr>
          <w:rFonts w:ascii="Arial" w:eastAsia="Times New Roman" w:hAnsi="Arial" w:cs="Arial"/>
          <w:color w:val="000000"/>
          <w:kern w:val="0"/>
          <w:sz w:val="22"/>
          <w:szCs w:val="22"/>
          <w14:ligatures w14:val="none"/>
        </w:rPr>
      </w:pPr>
      <w:r w:rsidRPr="00C334D8">
        <w:rPr>
          <w:rFonts w:ascii="Arial" w:eastAsia="Times New Roman" w:hAnsi="Arial" w:cs="Arial"/>
          <w:i/>
          <w:iCs/>
          <w:color w:val="000000"/>
          <w:kern w:val="0"/>
          <w:sz w:val="22"/>
          <w:szCs w:val="22"/>
          <w14:ligatures w14:val="none"/>
        </w:rPr>
        <w:t>University Press</w:t>
      </w:r>
      <w:r w:rsidRPr="00C334D8">
        <w:rPr>
          <w:rFonts w:ascii="Arial" w:eastAsia="Times New Roman" w:hAnsi="Arial" w:cs="Arial"/>
          <w:color w:val="000000"/>
          <w:kern w:val="0"/>
          <w:sz w:val="22"/>
          <w:szCs w:val="22"/>
          <w14:ligatures w14:val="none"/>
        </w:rPr>
        <w:t xml:space="preserve">, </w:t>
      </w:r>
      <w:r w:rsidRPr="00C334D8">
        <w:rPr>
          <w:rFonts w:ascii="Arial" w:eastAsia="Times New Roman" w:hAnsi="Arial" w:cs="Arial"/>
          <w:i/>
          <w:iCs/>
          <w:color w:val="000000"/>
          <w:kern w:val="0"/>
          <w:sz w:val="22"/>
          <w:szCs w:val="22"/>
          <w14:ligatures w14:val="none"/>
        </w:rPr>
        <w:t>2</w:t>
      </w:r>
      <w:r w:rsidRPr="00C334D8">
        <w:rPr>
          <w:rFonts w:ascii="Arial" w:eastAsia="Times New Roman" w:hAnsi="Arial" w:cs="Arial"/>
          <w:color w:val="000000"/>
          <w:kern w:val="0"/>
          <w:sz w:val="22"/>
          <w:szCs w:val="22"/>
          <w14:ligatures w14:val="none"/>
        </w:rPr>
        <w:t xml:space="preserve">(2), 95–110. ProQuest. </w:t>
      </w:r>
    </w:p>
    <w:p w14:paraId="3A0A6350" w14:textId="37077A74" w:rsidR="009523CF" w:rsidRPr="00C334D8" w:rsidRDefault="007F1362" w:rsidP="004A3EF1">
      <w:pPr>
        <w:ind w:firstLine="720"/>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https://doi.org/10.2979/phileduc.2.2.05</w:t>
      </w:r>
    </w:p>
    <w:p w14:paraId="5905F066" w14:textId="77777777" w:rsidR="00914015" w:rsidRPr="00C334D8" w:rsidRDefault="00914015" w:rsidP="00914015">
      <w:pPr>
        <w:rPr>
          <w:rFonts w:ascii="Arial" w:eastAsia="Times New Roman" w:hAnsi="Arial" w:cs="Arial"/>
          <w:color w:val="000000"/>
          <w:kern w:val="0"/>
          <w:sz w:val="22"/>
          <w:szCs w:val="22"/>
          <w14:ligatures w14:val="none"/>
        </w:rPr>
      </w:pPr>
      <w:r w:rsidRPr="00914015">
        <w:rPr>
          <w:rFonts w:ascii="Arial" w:eastAsia="Times New Roman" w:hAnsi="Arial" w:cs="Arial"/>
          <w:color w:val="000000"/>
          <w:kern w:val="0"/>
          <w:sz w:val="22"/>
          <w:szCs w:val="22"/>
          <w14:ligatures w14:val="none"/>
        </w:rPr>
        <w:t xml:space="preserve">Bhattacharjee, A., Dana, J., &amp; Baron, J. (2017). Anti-profit beliefs: How people neglect the </w:t>
      </w:r>
    </w:p>
    <w:p w14:paraId="7894F523" w14:textId="77777777" w:rsidR="00914015" w:rsidRPr="00C334D8" w:rsidRDefault="00914015" w:rsidP="00914015">
      <w:pPr>
        <w:ind w:firstLine="720"/>
        <w:rPr>
          <w:rFonts w:ascii="Arial" w:eastAsia="Times New Roman" w:hAnsi="Arial" w:cs="Arial"/>
          <w:color w:val="000000"/>
          <w:kern w:val="0"/>
          <w:sz w:val="22"/>
          <w:szCs w:val="22"/>
          <w14:ligatures w14:val="none"/>
        </w:rPr>
      </w:pPr>
      <w:r w:rsidRPr="00914015">
        <w:rPr>
          <w:rFonts w:ascii="Arial" w:eastAsia="Times New Roman" w:hAnsi="Arial" w:cs="Arial"/>
          <w:color w:val="000000"/>
          <w:kern w:val="0"/>
          <w:sz w:val="22"/>
          <w:szCs w:val="22"/>
          <w14:ligatures w14:val="none"/>
        </w:rPr>
        <w:t xml:space="preserve">societal benefits of profit. </w:t>
      </w:r>
      <w:r w:rsidRPr="00914015">
        <w:rPr>
          <w:rFonts w:ascii="Arial" w:eastAsia="Times New Roman" w:hAnsi="Arial" w:cs="Arial"/>
          <w:i/>
          <w:iCs/>
          <w:color w:val="000000"/>
          <w:kern w:val="0"/>
          <w:sz w:val="22"/>
          <w:szCs w:val="22"/>
          <w14:ligatures w14:val="none"/>
        </w:rPr>
        <w:t>Journal of Personality and Social Psychology</w:t>
      </w:r>
      <w:r w:rsidRPr="00914015">
        <w:rPr>
          <w:rFonts w:ascii="Arial" w:eastAsia="Times New Roman" w:hAnsi="Arial" w:cs="Arial"/>
          <w:color w:val="000000"/>
          <w:kern w:val="0"/>
          <w:sz w:val="22"/>
          <w:szCs w:val="22"/>
          <w14:ligatures w14:val="none"/>
        </w:rPr>
        <w:t xml:space="preserve">, </w:t>
      </w:r>
      <w:r w:rsidRPr="00914015">
        <w:rPr>
          <w:rFonts w:ascii="Arial" w:eastAsia="Times New Roman" w:hAnsi="Arial" w:cs="Arial"/>
          <w:i/>
          <w:iCs/>
          <w:color w:val="000000"/>
          <w:kern w:val="0"/>
          <w:sz w:val="22"/>
          <w:szCs w:val="22"/>
          <w14:ligatures w14:val="none"/>
        </w:rPr>
        <w:t>113</w:t>
      </w:r>
      <w:r w:rsidRPr="00914015">
        <w:rPr>
          <w:rFonts w:ascii="Arial" w:eastAsia="Times New Roman" w:hAnsi="Arial" w:cs="Arial"/>
          <w:color w:val="000000"/>
          <w:kern w:val="0"/>
          <w:sz w:val="22"/>
          <w:szCs w:val="22"/>
          <w14:ligatures w14:val="none"/>
        </w:rPr>
        <w:t>(5), 671–</w:t>
      </w:r>
    </w:p>
    <w:p w14:paraId="7FCA250D" w14:textId="53E44E19" w:rsidR="00914015" w:rsidRPr="00914015" w:rsidRDefault="00914015" w:rsidP="00914015">
      <w:pPr>
        <w:ind w:firstLine="720"/>
        <w:rPr>
          <w:rFonts w:ascii="Arial" w:eastAsia="Times New Roman" w:hAnsi="Arial" w:cs="Arial"/>
          <w:color w:val="000000"/>
          <w:kern w:val="0"/>
          <w:sz w:val="22"/>
          <w:szCs w:val="22"/>
          <w14:ligatures w14:val="none"/>
        </w:rPr>
      </w:pPr>
      <w:r w:rsidRPr="00914015">
        <w:rPr>
          <w:rFonts w:ascii="Arial" w:eastAsia="Times New Roman" w:hAnsi="Arial" w:cs="Arial"/>
          <w:color w:val="000000"/>
          <w:kern w:val="0"/>
          <w:sz w:val="22"/>
          <w:szCs w:val="22"/>
          <w14:ligatures w14:val="none"/>
        </w:rPr>
        <w:t>696. EBSCOhost. https://doi.org/10.1037/pspa0000093</w:t>
      </w:r>
    </w:p>
    <w:p w14:paraId="1B63520B" w14:textId="75A9BFB8" w:rsidR="007F1362" w:rsidRPr="00C334D8" w:rsidRDefault="007F1362" w:rsidP="007F1362">
      <w:pPr>
        <w:rPr>
          <w:rFonts w:ascii="Arial" w:eastAsia="Times New Roman" w:hAnsi="Arial" w:cs="Arial"/>
          <w:color w:val="000000"/>
          <w:kern w:val="0"/>
          <w:sz w:val="22"/>
          <w:szCs w:val="22"/>
          <w14:ligatures w14:val="none"/>
        </w:rPr>
      </w:pPr>
      <w:r w:rsidRPr="007F1362">
        <w:rPr>
          <w:rFonts w:ascii="Arial" w:eastAsia="Times New Roman" w:hAnsi="Arial" w:cs="Arial"/>
          <w:color w:val="000000"/>
          <w:kern w:val="0"/>
          <w:sz w:val="22"/>
          <w:szCs w:val="22"/>
          <w14:ligatures w14:val="none"/>
        </w:rPr>
        <w:t xml:space="preserve">Daniels, M. (2015, January 23). Senate Finance Committee advances amendment that could </w:t>
      </w:r>
    </w:p>
    <w:p w14:paraId="12F6CBCC" w14:textId="77777777" w:rsidR="007F1362" w:rsidRPr="00C334D8" w:rsidRDefault="007F1362" w:rsidP="007F1362">
      <w:pPr>
        <w:ind w:firstLine="720"/>
        <w:rPr>
          <w:rFonts w:ascii="Arial" w:eastAsia="Times New Roman" w:hAnsi="Arial" w:cs="Arial"/>
          <w:color w:val="000000"/>
          <w:kern w:val="0"/>
          <w:sz w:val="22"/>
          <w:szCs w:val="22"/>
          <w14:ligatures w14:val="none"/>
        </w:rPr>
      </w:pPr>
      <w:r w:rsidRPr="007F1362">
        <w:rPr>
          <w:rFonts w:ascii="Arial" w:eastAsia="Times New Roman" w:hAnsi="Arial" w:cs="Arial"/>
          <w:color w:val="000000"/>
          <w:kern w:val="0"/>
          <w:sz w:val="22"/>
          <w:szCs w:val="22"/>
          <w14:ligatures w14:val="none"/>
        </w:rPr>
        <w:lastRenderedPageBreak/>
        <w:t xml:space="preserve">affect nonprofit taxes. </w:t>
      </w:r>
      <w:r w:rsidRPr="007F1362">
        <w:rPr>
          <w:rFonts w:ascii="Arial" w:eastAsia="Times New Roman" w:hAnsi="Arial" w:cs="Arial"/>
          <w:i/>
          <w:iCs/>
          <w:color w:val="000000"/>
          <w:kern w:val="0"/>
          <w:sz w:val="22"/>
          <w:szCs w:val="22"/>
          <w14:ligatures w14:val="none"/>
        </w:rPr>
        <w:t>TCA Regional News</w:t>
      </w:r>
      <w:r w:rsidRPr="007F1362">
        <w:rPr>
          <w:rFonts w:ascii="Arial" w:eastAsia="Times New Roman" w:hAnsi="Arial" w:cs="Arial"/>
          <w:color w:val="000000"/>
          <w:kern w:val="0"/>
          <w:sz w:val="22"/>
          <w:szCs w:val="22"/>
          <w14:ligatures w14:val="none"/>
        </w:rPr>
        <w:t xml:space="preserve">. </w:t>
      </w:r>
    </w:p>
    <w:p w14:paraId="731912CC" w14:textId="3CD73961" w:rsidR="007F1362" w:rsidRPr="00C334D8" w:rsidRDefault="007F1362" w:rsidP="007F1362">
      <w:pPr>
        <w:ind w:firstLine="720"/>
        <w:rPr>
          <w:rStyle w:val="Hyperlink"/>
          <w:rFonts w:ascii="Arial" w:eastAsia="Times New Roman" w:hAnsi="Arial" w:cs="Arial"/>
          <w:kern w:val="0"/>
          <w:sz w:val="22"/>
          <w:szCs w:val="22"/>
          <w14:ligatures w14:val="none"/>
        </w:rPr>
      </w:pPr>
      <w:r w:rsidRPr="007F1362">
        <w:rPr>
          <w:rFonts w:ascii="Arial" w:eastAsia="Times New Roman" w:hAnsi="Arial" w:cs="Arial"/>
          <w:color w:val="000000"/>
          <w:kern w:val="0"/>
          <w:sz w:val="22"/>
          <w:szCs w:val="22"/>
          <w14:ligatures w14:val="none"/>
        </w:rPr>
        <w:t>https://www.proquest.com/docview/1647593266?parentSes</w:t>
      </w:r>
    </w:p>
    <w:p w14:paraId="68367056" w14:textId="77777777" w:rsidR="007F1362" w:rsidRPr="00C334D8" w:rsidRDefault="007F1362" w:rsidP="007F1362">
      <w:pPr>
        <w:ind w:firstLine="720"/>
        <w:rPr>
          <w:rFonts w:ascii="Arial" w:eastAsia="Times New Roman" w:hAnsi="Arial" w:cs="Arial"/>
          <w:color w:val="000000"/>
          <w:kern w:val="0"/>
          <w:sz w:val="22"/>
          <w:szCs w:val="22"/>
          <w14:ligatures w14:val="none"/>
        </w:rPr>
      </w:pPr>
      <w:proofErr w:type="spellStart"/>
      <w:r w:rsidRPr="007F1362">
        <w:rPr>
          <w:rFonts w:ascii="Arial" w:eastAsia="Times New Roman" w:hAnsi="Arial" w:cs="Arial"/>
          <w:color w:val="000000"/>
          <w:kern w:val="0"/>
          <w:sz w:val="22"/>
          <w:szCs w:val="22"/>
          <w14:ligatures w14:val="none"/>
        </w:rPr>
        <w:t>sio</w:t>
      </w:r>
      <w:r w:rsidRPr="007F1362">
        <w:rPr>
          <w:rFonts w:ascii="Arial" w:eastAsia="Times New Roman" w:hAnsi="Arial" w:cs="Arial"/>
          <w:color w:val="000000"/>
          <w:kern w:val="0"/>
          <w:sz w:val="22"/>
          <w:szCs w:val="22"/>
          <w14:ligatures w14:val="none"/>
        </w:rPr>
        <w:t>nId</w:t>
      </w:r>
      <w:proofErr w:type="spellEnd"/>
      <w:r w:rsidRPr="007F1362">
        <w:rPr>
          <w:rFonts w:ascii="Arial" w:eastAsia="Times New Roman" w:hAnsi="Arial" w:cs="Arial"/>
          <w:color w:val="000000"/>
          <w:kern w:val="0"/>
          <w:sz w:val="22"/>
          <w:szCs w:val="22"/>
          <w14:ligatures w14:val="none"/>
        </w:rPr>
        <w:t>=gME6uXiEUsZFuYxOxW1DWNzHm5eBzk%2F0eFCkPrOlRIk%3D&amp;pq-</w:t>
      </w:r>
    </w:p>
    <w:p w14:paraId="1A658860" w14:textId="23B169D9" w:rsidR="007F1362" w:rsidRPr="00C334D8" w:rsidRDefault="007F1362" w:rsidP="007F1362">
      <w:pPr>
        <w:ind w:firstLine="720"/>
        <w:rPr>
          <w:rFonts w:ascii="Arial" w:eastAsia="Times New Roman" w:hAnsi="Arial" w:cs="Arial"/>
          <w:color w:val="000000"/>
          <w:kern w:val="0"/>
          <w:sz w:val="22"/>
          <w:szCs w:val="22"/>
          <w14:ligatures w14:val="none"/>
        </w:rPr>
      </w:pPr>
      <w:proofErr w:type="spellStart"/>
      <w:r w:rsidRPr="007F1362">
        <w:rPr>
          <w:rFonts w:ascii="Arial" w:eastAsia="Times New Roman" w:hAnsi="Arial" w:cs="Arial"/>
          <w:color w:val="000000"/>
          <w:kern w:val="0"/>
          <w:sz w:val="22"/>
          <w:szCs w:val="22"/>
          <w14:ligatures w14:val="none"/>
        </w:rPr>
        <w:t>origsite</w:t>
      </w:r>
      <w:proofErr w:type="spellEnd"/>
      <w:r w:rsidRPr="007F1362">
        <w:rPr>
          <w:rFonts w:ascii="Arial" w:eastAsia="Times New Roman" w:hAnsi="Arial" w:cs="Arial"/>
          <w:color w:val="000000"/>
          <w:kern w:val="0"/>
          <w:sz w:val="22"/>
          <w:szCs w:val="22"/>
          <w14:ligatures w14:val="none"/>
        </w:rPr>
        <w:t>=</w:t>
      </w:r>
      <w:proofErr w:type="spellStart"/>
      <w:r w:rsidRPr="007F1362">
        <w:rPr>
          <w:rFonts w:ascii="Arial" w:eastAsia="Times New Roman" w:hAnsi="Arial" w:cs="Arial"/>
          <w:color w:val="000000"/>
          <w:kern w:val="0"/>
          <w:sz w:val="22"/>
          <w:szCs w:val="22"/>
          <w14:ligatures w14:val="none"/>
        </w:rPr>
        <w:t>summon&amp;sourcetype</w:t>
      </w:r>
      <w:proofErr w:type="spellEnd"/>
      <w:r w:rsidRPr="007F1362">
        <w:rPr>
          <w:rFonts w:ascii="Arial" w:eastAsia="Times New Roman" w:hAnsi="Arial" w:cs="Arial"/>
          <w:color w:val="000000"/>
          <w:kern w:val="0"/>
          <w:sz w:val="22"/>
          <w:szCs w:val="22"/>
          <w14:ligatures w14:val="none"/>
        </w:rPr>
        <w:t>=Wire%20Feeds&amp;accountid=27965</w:t>
      </w:r>
    </w:p>
    <w:p w14:paraId="43819396" w14:textId="77777777" w:rsidR="001E60E5" w:rsidRPr="00C334D8" w:rsidRDefault="001E60E5" w:rsidP="001E60E5">
      <w:pPr>
        <w:rPr>
          <w:rFonts w:ascii="Arial" w:eastAsia="Times New Roman" w:hAnsi="Arial" w:cs="Arial"/>
          <w:color w:val="000000"/>
          <w:kern w:val="0"/>
          <w:sz w:val="22"/>
          <w:szCs w:val="22"/>
          <w14:ligatures w14:val="none"/>
        </w:rPr>
      </w:pPr>
      <w:r w:rsidRPr="001E60E5">
        <w:rPr>
          <w:rFonts w:ascii="Arial" w:eastAsia="Times New Roman" w:hAnsi="Arial" w:cs="Arial"/>
          <w:color w:val="000000"/>
          <w:kern w:val="0"/>
          <w:sz w:val="22"/>
          <w:szCs w:val="22"/>
          <w14:ligatures w14:val="none"/>
        </w:rPr>
        <w:t xml:space="preserve">Floyd, D. (2018, October 30). </w:t>
      </w:r>
      <w:r w:rsidRPr="001E60E5">
        <w:rPr>
          <w:rFonts w:ascii="Arial" w:eastAsia="Times New Roman" w:hAnsi="Arial" w:cs="Arial"/>
          <w:i/>
          <w:iCs/>
          <w:color w:val="000000"/>
          <w:kern w:val="0"/>
          <w:sz w:val="22"/>
          <w:szCs w:val="22"/>
          <w14:ligatures w14:val="none"/>
        </w:rPr>
        <w:t>Trump’s Tax Reform Plan Explained</w:t>
      </w:r>
      <w:r w:rsidRPr="001E60E5">
        <w:rPr>
          <w:rFonts w:ascii="Arial" w:eastAsia="Times New Roman" w:hAnsi="Arial" w:cs="Arial"/>
          <w:color w:val="000000"/>
          <w:kern w:val="0"/>
          <w:sz w:val="22"/>
          <w:szCs w:val="22"/>
          <w14:ligatures w14:val="none"/>
        </w:rPr>
        <w:t xml:space="preserve">. Investopedia; Investopedia. </w:t>
      </w:r>
    </w:p>
    <w:p w14:paraId="0FEB7C71" w14:textId="3A78B341" w:rsidR="001E60E5" w:rsidRPr="001E60E5" w:rsidRDefault="001E60E5" w:rsidP="001E60E5">
      <w:pPr>
        <w:ind w:firstLine="720"/>
        <w:rPr>
          <w:rFonts w:ascii="Arial" w:eastAsia="Times New Roman" w:hAnsi="Arial" w:cs="Arial"/>
          <w:color w:val="000000"/>
          <w:kern w:val="0"/>
          <w:sz w:val="22"/>
          <w:szCs w:val="22"/>
          <w14:ligatures w14:val="none"/>
        </w:rPr>
      </w:pPr>
      <w:r w:rsidRPr="001E60E5">
        <w:rPr>
          <w:rFonts w:ascii="Arial" w:eastAsia="Times New Roman" w:hAnsi="Arial" w:cs="Arial"/>
          <w:color w:val="000000"/>
          <w:kern w:val="0"/>
          <w:sz w:val="22"/>
          <w:szCs w:val="22"/>
          <w14:ligatures w14:val="none"/>
        </w:rPr>
        <w:t>https://www.investopedia.com/taxes/trumps-tax-reform-plan-explained/</w:t>
      </w:r>
    </w:p>
    <w:p w14:paraId="40CE50BC" w14:textId="77777777" w:rsidR="004A3EF1" w:rsidRPr="00C334D8" w:rsidRDefault="004A3EF1" w:rsidP="004A3EF1">
      <w:pPr>
        <w:rPr>
          <w:rFonts w:ascii="Arial" w:eastAsia="Times New Roman" w:hAnsi="Arial" w:cs="Arial"/>
          <w:i/>
          <w:iCs/>
          <w:color w:val="000000"/>
          <w:kern w:val="0"/>
          <w:sz w:val="22"/>
          <w:szCs w:val="22"/>
          <w14:ligatures w14:val="none"/>
        </w:rPr>
      </w:pPr>
      <w:r w:rsidRPr="004A3EF1">
        <w:rPr>
          <w:rFonts w:ascii="Arial" w:eastAsia="Times New Roman" w:hAnsi="Arial" w:cs="Arial"/>
          <w:color w:val="000000"/>
          <w:kern w:val="0"/>
          <w:sz w:val="22"/>
          <w:szCs w:val="22"/>
          <w14:ligatures w14:val="none"/>
        </w:rPr>
        <w:t xml:space="preserve">IRS. (2016, August 2). </w:t>
      </w:r>
      <w:r w:rsidRPr="004A3EF1">
        <w:rPr>
          <w:rFonts w:ascii="Arial" w:eastAsia="Times New Roman" w:hAnsi="Arial" w:cs="Arial"/>
          <w:i/>
          <w:iCs/>
          <w:color w:val="000000"/>
          <w:kern w:val="0"/>
          <w:sz w:val="22"/>
          <w:szCs w:val="22"/>
          <w14:ligatures w14:val="none"/>
        </w:rPr>
        <w:t xml:space="preserve">About Form 990, Return of Organization Exempt from Income Tax | </w:t>
      </w:r>
    </w:p>
    <w:p w14:paraId="74292007" w14:textId="77777777" w:rsidR="004A3EF1" w:rsidRPr="00C334D8" w:rsidRDefault="004A3EF1" w:rsidP="004A3EF1">
      <w:pPr>
        <w:ind w:firstLine="720"/>
        <w:rPr>
          <w:rFonts w:ascii="Arial" w:eastAsia="Times New Roman" w:hAnsi="Arial" w:cs="Arial"/>
          <w:color w:val="000000"/>
          <w:kern w:val="0"/>
          <w:sz w:val="22"/>
          <w:szCs w:val="22"/>
          <w14:ligatures w14:val="none"/>
        </w:rPr>
      </w:pPr>
      <w:r w:rsidRPr="004A3EF1">
        <w:rPr>
          <w:rFonts w:ascii="Arial" w:eastAsia="Times New Roman" w:hAnsi="Arial" w:cs="Arial"/>
          <w:i/>
          <w:iCs/>
          <w:color w:val="000000"/>
          <w:kern w:val="0"/>
          <w:sz w:val="22"/>
          <w:szCs w:val="22"/>
          <w14:ligatures w14:val="none"/>
        </w:rPr>
        <w:t>Internal Revenue Service</w:t>
      </w:r>
      <w:r w:rsidRPr="004A3EF1">
        <w:rPr>
          <w:rFonts w:ascii="Arial" w:eastAsia="Times New Roman" w:hAnsi="Arial" w:cs="Arial"/>
          <w:color w:val="000000"/>
          <w:kern w:val="0"/>
          <w:sz w:val="22"/>
          <w:szCs w:val="22"/>
          <w14:ligatures w14:val="none"/>
        </w:rPr>
        <w:t xml:space="preserve">. Irs.gov; IRS. </w:t>
      </w:r>
    </w:p>
    <w:p w14:paraId="0786E8F8" w14:textId="45FC1E74" w:rsidR="004A3EF1" w:rsidRPr="004A3EF1" w:rsidRDefault="004A3EF1" w:rsidP="004A3EF1">
      <w:pPr>
        <w:ind w:firstLine="720"/>
        <w:rPr>
          <w:rFonts w:ascii="Arial" w:eastAsia="Times New Roman" w:hAnsi="Arial" w:cs="Arial"/>
          <w:color w:val="000000"/>
          <w:kern w:val="0"/>
          <w:sz w:val="22"/>
          <w:szCs w:val="22"/>
          <w14:ligatures w14:val="none"/>
        </w:rPr>
      </w:pPr>
      <w:r w:rsidRPr="004A3EF1">
        <w:rPr>
          <w:rFonts w:ascii="Arial" w:eastAsia="Times New Roman" w:hAnsi="Arial" w:cs="Arial"/>
          <w:color w:val="000000"/>
          <w:kern w:val="0"/>
          <w:sz w:val="22"/>
          <w:szCs w:val="22"/>
          <w14:ligatures w14:val="none"/>
        </w:rPr>
        <w:t>https://www.irs.gov/forms-pubs/about-form-990</w:t>
      </w:r>
    </w:p>
    <w:p w14:paraId="15A1B28D" w14:textId="77777777" w:rsidR="004A3EF1" w:rsidRPr="00C334D8" w:rsidRDefault="004A3EF1" w:rsidP="004A3EF1">
      <w:pPr>
        <w:rPr>
          <w:rFonts w:ascii="Arial" w:eastAsia="Times New Roman" w:hAnsi="Arial" w:cs="Arial"/>
          <w:i/>
          <w:iCs/>
          <w:color w:val="000000"/>
          <w:kern w:val="0"/>
          <w:sz w:val="22"/>
          <w:szCs w:val="22"/>
          <w14:ligatures w14:val="none"/>
        </w:rPr>
      </w:pPr>
      <w:r w:rsidRPr="004A3EF1">
        <w:rPr>
          <w:rFonts w:ascii="Arial" w:eastAsia="Times New Roman" w:hAnsi="Arial" w:cs="Arial"/>
          <w:color w:val="000000"/>
          <w:kern w:val="0"/>
          <w:sz w:val="22"/>
          <w:szCs w:val="22"/>
          <w14:ligatures w14:val="none"/>
        </w:rPr>
        <w:t xml:space="preserve">IRS. (2019). </w:t>
      </w:r>
      <w:r w:rsidRPr="004A3EF1">
        <w:rPr>
          <w:rFonts w:ascii="Arial" w:eastAsia="Times New Roman" w:hAnsi="Arial" w:cs="Arial"/>
          <w:i/>
          <w:iCs/>
          <w:color w:val="000000"/>
          <w:kern w:val="0"/>
          <w:sz w:val="22"/>
          <w:szCs w:val="22"/>
          <w14:ligatures w14:val="none"/>
        </w:rPr>
        <w:t xml:space="preserve">About Form 990, Return of Organization Exempt from Income Tax | Internal </w:t>
      </w:r>
    </w:p>
    <w:p w14:paraId="2A4D7C67" w14:textId="77777777" w:rsidR="004A3EF1" w:rsidRPr="00C334D8" w:rsidRDefault="004A3EF1" w:rsidP="004A3EF1">
      <w:pPr>
        <w:ind w:firstLine="720"/>
        <w:rPr>
          <w:rFonts w:ascii="Arial" w:eastAsia="Times New Roman" w:hAnsi="Arial" w:cs="Arial"/>
          <w:color w:val="000000"/>
          <w:kern w:val="0"/>
          <w:sz w:val="22"/>
          <w:szCs w:val="22"/>
          <w14:ligatures w14:val="none"/>
        </w:rPr>
      </w:pPr>
      <w:r w:rsidRPr="004A3EF1">
        <w:rPr>
          <w:rFonts w:ascii="Arial" w:eastAsia="Times New Roman" w:hAnsi="Arial" w:cs="Arial"/>
          <w:i/>
          <w:iCs/>
          <w:color w:val="000000"/>
          <w:kern w:val="0"/>
          <w:sz w:val="22"/>
          <w:szCs w:val="22"/>
          <w14:ligatures w14:val="none"/>
        </w:rPr>
        <w:t>Revenue Service</w:t>
      </w:r>
      <w:r w:rsidRPr="004A3EF1">
        <w:rPr>
          <w:rFonts w:ascii="Arial" w:eastAsia="Times New Roman" w:hAnsi="Arial" w:cs="Arial"/>
          <w:color w:val="000000"/>
          <w:kern w:val="0"/>
          <w:sz w:val="22"/>
          <w:szCs w:val="22"/>
          <w14:ligatures w14:val="none"/>
        </w:rPr>
        <w:t>. Irs.gov.</w:t>
      </w:r>
    </w:p>
    <w:p w14:paraId="40BF776B" w14:textId="4AD571D4" w:rsidR="004A3EF1" w:rsidRPr="00C334D8" w:rsidRDefault="004A3EF1" w:rsidP="004A3EF1">
      <w:pPr>
        <w:ind w:firstLine="720"/>
        <w:rPr>
          <w:rFonts w:ascii="Arial" w:eastAsia="Times New Roman" w:hAnsi="Arial" w:cs="Arial"/>
          <w:color w:val="000000"/>
          <w:kern w:val="0"/>
          <w:sz w:val="22"/>
          <w:szCs w:val="22"/>
          <w14:ligatures w14:val="none"/>
        </w:rPr>
      </w:pPr>
      <w:r w:rsidRPr="004A3EF1">
        <w:rPr>
          <w:rFonts w:ascii="Arial" w:eastAsia="Times New Roman" w:hAnsi="Arial" w:cs="Arial"/>
          <w:color w:val="000000"/>
          <w:kern w:val="0"/>
          <w:sz w:val="22"/>
          <w:szCs w:val="22"/>
          <w14:ligatures w14:val="none"/>
        </w:rPr>
        <w:t>https://www.irs.gov/forms-pubs/about-form-990</w:t>
      </w:r>
    </w:p>
    <w:p w14:paraId="1214FF50" w14:textId="77777777" w:rsidR="004A3EF1" w:rsidRPr="00C334D8" w:rsidRDefault="004A3EF1" w:rsidP="004A3EF1">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IRS. (2019, July 24). </w:t>
      </w:r>
      <w:r w:rsidRPr="00C334D8">
        <w:rPr>
          <w:rFonts w:ascii="Arial" w:eastAsia="Times New Roman" w:hAnsi="Arial" w:cs="Arial"/>
          <w:i/>
          <w:iCs/>
          <w:color w:val="000000"/>
          <w:kern w:val="0"/>
          <w:sz w:val="22"/>
          <w:szCs w:val="22"/>
          <w14:ligatures w14:val="none"/>
        </w:rPr>
        <w:t>Form 990 series downloads | Internal Revenue Service</w:t>
      </w:r>
      <w:r w:rsidRPr="00C334D8">
        <w:rPr>
          <w:rFonts w:ascii="Arial" w:eastAsia="Times New Roman" w:hAnsi="Arial" w:cs="Arial"/>
          <w:color w:val="000000"/>
          <w:kern w:val="0"/>
          <w:sz w:val="22"/>
          <w:szCs w:val="22"/>
          <w14:ligatures w14:val="none"/>
        </w:rPr>
        <w:t xml:space="preserve">. Irs.gov; IRS. </w:t>
      </w:r>
    </w:p>
    <w:p w14:paraId="4A935D81" w14:textId="41301D8E" w:rsidR="004A3EF1" w:rsidRPr="00C334D8" w:rsidRDefault="0002161B" w:rsidP="004A3EF1">
      <w:pPr>
        <w:ind w:firstLine="720"/>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https://www.irs.gov/charities-non-profits/form-990-series-downloads</w:t>
      </w:r>
    </w:p>
    <w:p w14:paraId="5FCF5B4D" w14:textId="77777777" w:rsidR="0002161B" w:rsidRPr="00C334D8" w:rsidRDefault="0002161B" w:rsidP="0002161B">
      <w:pPr>
        <w:rPr>
          <w:rFonts w:ascii="Arial" w:eastAsia="Times New Roman" w:hAnsi="Arial" w:cs="Arial"/>
          <w:color w:val="000000"/>
          <w:kern w:val="0"/>
          <w:sz w:val="22"/>
          <w:szCs w:val="22"/>
          <w14:ligatures w14:val="none"/>
        </w:rPr>
      </w:pPr>
      <w:proofErr w:type="spellStart"/>
      <w:r w:rsidRPr="0002161B">
        <w:rPr>
          <w:rFonts w:ascii="Arial" w:eastAsia="Times New Roman" w:hAnsi="Arial" w:cs="Arial"/>
          <w:color w:val="000000"/>
          <w:kern w:val="0"/>
          <w:sz w:val="22"/>
          <w:szCs w:val="22"/>
          <w14:ligatures w14:val="none"/>
        </w:rPr>
        <w:t>McCLELLAN</w:t>
      </w:r>
      <w:proofErr w:type="spellEnd"/>
      <w:r w:rsidRPr="0002161B">
        <w:rPr>
          <w:rFonts w:ascii="Arial" w:eastAsia="Times New Roman" w:hAnsi="Arial" w:cs="Arial"/>
          <w:color w:val="000000"/>
          <w:kern w:val="0"/>
          <w:sz w:val="22"/>
          <w:szCs w:val="22"/>
          <w14:ligatures w14:val="none"/>
        </w:rPr>
        <w:t xml:space="preserve">, B. (2006, December 11). Our complex tax code lets some of us get a free </w:t>
      </w:r>
    </w:p>
    <w:p w14:paraId="0D26F32D" w14:textId="1CD35E2A" w:rsidR="0002161B" w:rsidRPr="00C334D8" w:rsidRDefault="0002161B" w:rsidP="0002161B">
      <w:pPr>
        <w:ind w:firstLine="720"/>
        <w:rPr>
          <w:rFonts w:ascii="Arial" w:eastAsia="Times New Roman" w:hAnsi="Arial" w:cs="Arial"/>
          <w:color w:val="000000"/>
          <w:kern w:val="0"/>
          <w:sz w:val="22"/>
          <w:szCs w:val="22"/>
          <w14:ligatures w14:val="none"/>
        </w:rPr>
      </w:pPr>
      <w:r w:rsidRPr="0002161B">
        <w:rPr>
          <w:rFonts w:ascii="Arial" w:eastAsia="Times New Roman" w:hAnsi="Arial" w:cs="Arial"/>
          <w:color w:val="000000"/>
          <w:kern w:val="0"/>
          <w:sz w:val="22"/>
          <w:szCs w:val="22"/>
          <w14:ligatures w14:val="none"/>
        </w:rPr>
        <w:t xml:space="preserve">lunch: [Third Edition]. </w:t>
      </w:r>
      <w:r w:rsidRPr="0002161B">
        <w:rPr>
          <w:rFonts w:ascii="Arial" w:eastAsia="Times New Roman" w:hAnsi="Arial" w:cs="Arial"/>
          <w:i/>
          <w:iCs/>
          <w:color w:val="000000"/>
          <w:kern w:val="0"/>
          <w:sz w:val="22"/>
          <w:szCs w:val="22"/>
          <w14:ligatures w14:val="none"/>
        </w:rPr>
        <w:t>St. Louis Post</w:t>
      </w:r>
      <w:r w:rsidRPr="0002161B">
        <w:rPr>
          <w:rFonts w:ascii="Arial" w:eastAsia="Times New Roman" w:hAnsi="Arial" w:cs="Arial"/>
          <w:color w:val="000000"/>
          <w:kern w:val="0"/>
          <w:sz w:val="22"/>
          <w:szCs w:val="22"/>
          <w14:ligatures w14:val="none"/>
        </w:rPr>
        <w:t>. https://www.proquest.</w:t>
      </w:r>
    </w:p>
    <w:p w14:paraId="3AEE6742" w14:textId="77777777" w:rsidR="0002161B" w:rsidRPr="00C334D8" w:rsidRDefault="0002161B" w:rsidP="0002161B">
      <w:pPr>
        <w:ind w:firstLine="720"/>
        <w:rPr>
          <w:rFonts w:ascii="Arial" w:eastAsia="Times New Roman" w:hAnsi="Arial" w:cs="Arial"/>
          <w:color w:val="000000"/>
          <w:kern w:val="0"/>
          <w:sz w:val="22"/>
          <w:szCs w:val="22"/>
          <w14:ligatures w14:val="none"/>
        </w:rPr>
      </w:pPr>
      <w:r w:rsidRPr="0002161B">
        <w:rPr>
          <w:rFonts w:ascii="Arial" w:eastAsia="Times New Roman" w:hAnsi="Arial" w:cs="Arial"/>
          <w:color w:val="000000"/>
          <w:kern w:val="0"/>
          <w:sz w:val="22"/>
          <w:szCs w:val="22"/>
          <w14:ligatures w14:val="none"/>
        </w:rPr>
        <w:t>com/</w:t>
      </w:r>
      <w:proofErr w:type="spellStart"/>
      <w:r w:rsidRPr="0002161B">
        <w:rPr>
          <w:rFonts w:ascii="Arial" w:eastAsia="Times New Roman" w:hAnsi="Arial" w:cs="Arial"/>
          <w:color w:val="000000"/>
          <w:kern w:val="0"/>
          <w:sz w:val="22"/>
          <w:szCs w:val="22"/>
          <w14:ligatures w14:val="none"/>
        </w:rPr>
        <w:t>docview</w:t>
      </w:r>
      <w:proofErr w:type="spellEnd"/>
      <w:r w:rsidRPr="0002161B">
        <w:rPr>
          <w:rFonts w:ascii="Arial" w:eastAsia="Times New Roman" w:hAnsi="Arial" w:cs="Arial"/>
          <w:color w:val="000000"/>
          <w:kern w:val="0"/>
          <w:sz w:val="22"/>
          <w:szCs w:val="22"/>
          <w14:ligatures w14:val="none"/>
        </w:rPr>
        <w:t>/403069365?parentSessionId=5zEqvMLl0%2</w:t>
      </w:r>
    </w:p>
    <w:p w14:paraId="5EB0C55A" w14:textId="77777777" w:rsidR="0002161B" w:rsidRPr="00C334D8" w:rsidRDefault="0002161B" w:rsidP="0002161B">
      <w:pPr>
        <w:ind w:firstLine="720"/>
        <w:rPr>
          <w:rFonts w:ascii="Arial" w:eastAsia="Times New Roman" w:hAnsi="Arial" w:cs="Arial"/>
          <w:color w:val="000000"/>
          <w:kern w:val="0"/>
          <w:sz w:val="22"/>
          <w:szCs w:val="22"/>
          <w14:ligatures w14:val="none"/>
        </w:rPr>
      </w:pPr>
      <w:r w:rsidRPr="0002161B">
        <w:rPr>
          <w:rFonts w:ascii="Arial" w:eastAsia="Times New Roman" w:hAnsi="Arial" w:cs="Arial"/>
          <w:color w:val="000000"/>
          <w:kern w:val="0"/>
          <w:sz w:val="22"/>
          <w:szCs w:val="22"/>
          <w14:ligatures w14:val="none"/>
        </w:rPr>
        <w:t>Fba0W%2BAJDzLwfofqp9VO9QvlSR5HgiQvfc%3D&amp;pq-ori</w:t>
      </w:r>
    </w:p>
    <w:p w14:paraId="79DEE8F2" w14:textId="0F3FA731" w:rsidR="0002161B" w:rsidRPr="00C334D8" w:rsidRDefault="0002161B" w:rsidP="000E3A2D">
      <w:pPr>
        <w:ind w:firstLine="720"/>
        <w:rPr>
          <w:rFonts w:ascii="Arial" w:eastAsia="Times New Roman" w:hAnsi="Arial" w:cs="Arial"/>
          <w:color w:val="000000"/>
          <w:kern w:val="0"/>
          <w:sz w:val="22"/>
          <w:szCs w:val="22"/>
          <w14:ligatures w14:val="none"/>
        </w:rPr>
      </w:pPr>
      <w:proofErr w:type="spellStart"/>
      <w:r w:rsidRPr="0002161B">
        <w:rPr>
          <w:rFonts w:ascii="Arial" w:eastAsia="Times New Roman" w:hAnsi="Arial" w:cs="Arial"/>
          <w:color w:val="000000"/>
          <w:kern w:val="0"/>
          <w:sz w:val="22"/>
          <w:szCs w:val="22"/>
          <w14:ligatures w14:val="none"/>
        </w:rPr>
        <w:t>gsite</w:t>
      </w:r>
      <w:proofErr w:type="spellEnd"/>
      <w:r w:rsidRPr="0002161B">
        <w:rPr>
          <w:rFonts w:ascii="Arial" w:eastAsia="Times New Roman" w:hAnsi="Arial" w:cs="Arial"/>
          <w:color w:val="000000"/>
          <w:kern w:val="0"/>
          <w:sz w:val="22"/>
          <w:szCs w:val="22"/>
          <w14:ligatures w14:val="none"/>
        </w:rPr>
        <w:t>=</w:t>
      </w:r>
      <w:proofErr w:type="spellStart"/>
      <w:r w:rsidRPr="0002161B">
        <w:rPr>
          <w:rFonts w:ascii="Arial" w:eastAsia="Times New Roman" w:hAnsi="Arial" w:cs="Arial"/>
          <w:color w:val="000000"/>
          <w:kern w:val="0"/>
          <w:sz w:val="22"/>
          <w:szCs w:val="22"/>
          <w14:ligatures w14:val="none"/>
        </w:rPr>
        <w:t>summon&amp;accountid</w:t>
      </w:r>
      <w:proofErr w:type="spellEnd"/>
      <w:r w:rsidRPr="0002161B">
        <w:rPr>
          <w:rFonts w:ascii="Arial" w:eastAsia="Times New Roman" w:hAnsi="Arial" w:cs="Arial"/>
          <w:color w:val="000000"/>
          <w:kern w:val="0"/>
          <w:sz w:val="22"/>
          <w:szCs w:val="22"/>
          <w14:ligatures w14:val="none"/>
        </w:rPr>
        <w:t>=27965&amp;sourcetype=Newspapers</w:t>
      </w:r>
    </w:p>
    <w:p w14:paraId="62F05449" w14:textId="77777777" w:rsidR="000E3A2D" w:rsidRPr="00C334D8" w:rsidRDefault="000E3A2D" w:rsidP="000E3A2D">
      <w:pPr>
        <w:rPr>
          <w:rFonts w:ascii="Arial" w:eastAsia="Times New Roman" w:hAnsi="Arial" w:cs="Arial"/>
          <w:color w:val="000000"/>
          <w:kern w:val="0"/>
          <w:sz w:val="22"/>
          <w:szCs w:val="22"/>
          <w14:ligatures w14:val="none"/>
        </w:rPr>
      </w:pPr>
      <w:r w:rsidRPr="000E3A2D">
        <w:rPr>
          <w:rFonts w:ascii="Arial" w:eastAsia="Times New Roman" w:hAnsi="Arial" w:cs="Arial"/>
          <w:color w:val="000000"/>
          <w:kern w:val="0"/>
          <w:sz w:val="22"/>
          <w:szCs w:val="22"/>
          <w14:ligatures w14:val="none"/>
        </w:rPr>
        <w:t xml:space="preserve">Petrovits, C., Shakespeare, C., &amp; Shih, A. (2011). The Causes and Consequences of Internal </w:t>
      </w:r>
    </w:p>
    <w:p w14:paraId="7EF802FD" w14:textId="77777777" w:rsidR="000E3A2D" w:rsidRPr="00C334D8" w:rsidRDefault="000E3A2D" w:rsidP="000E3A2D">
      <w:pPr>
        <w:ind w:firstLine="720"/>
        <w:rPr>
          <w:rFonts w:ascii="Arial" w:eastAsia="Times New Roman" w:hAnsi="Arial" w:cs="Arial"/>
          <w:color w:val="000000"/>
          <w:kern w:val="0"/>
          <w:sz w:val="22"/>
          <w:szCs w:val="22"/>
          <w14:ligatures w14:val="none"/>
        </w:rPr>
      </w:pPr>
      <w:r w:rsidRPr="000E3A2D">
        <w:rPr>
          <w:rFonts w:ascii="Arial" w:eastAsia="Times New Roman" w:hAnsi="Arial" w:cs="Arial"/>
          <w:color w:val="000000"/>
          <w:kern w:val="0"/>
          <w:sz w:val="22"/>
          <w:szCs w:val="22"/>
          <w14:ligatures w14:val="none"/>
        </w:rPr>
        <w:t xml:space="preserve">Control Problems in Nonprofit Organizations. </w:t>
      </w:r>
    </w:p>
    <w:p w14:paraId="436B315A" w14:textId="02512B55" w:rsidR="000E3A2D" w:rsidRPr="00C334D8" w:rsidRDefault="000E3A2D" w:rsidP="000E3A2D">
      <w:pPr>
        <w:ind w:firstLine="720"/>
        <w:rPr>
          <w:rFonts w:ascii="Arial" w:eastAsia="Times New Roman" w:hAnsi="Arial" w:cs="Arial"/>
          <w:color w:val="000000"/>
          <w:kern w:val="0"/>
          <w:sz w:val="22"/>
          <w:szCs w:val="22"/>
          <w14:ligatures w14:val="none"/>
        </w:rPr>
      </w:pPr>
      <w:r w:rsidRPr="000E3A2D">
        <w:rPr>
          <w:rFonts w:ascii="Arial" w:eastAsia="Times New Roman" w:hAnsi="Arial" w:cs="Arial"/>
          <w:i/>
          <w:iCs/>
          <w:color w:val="000000"/>
          <w:kern w:val="0"/>
          <w:sz w:val="22"/>
          <w:szCs w:val="22"/>
          <w14:ligatures w14:val="none"/>
        </w:rPr>
        <w:t>The Accounting Review</w:t>
      </w:r>
      <w:r w:rsidRPr="000E3A2D">
        <w:rPr>
          <w:rFonts w:ascii="Arial" w:eastAsia="Times New Roman" w:hAnsi="Arial" w:cs="Arial"/>
          <w:color w:val="000000"/>
          <w:kern w:val="0"/>
          <w:sz w:val="22"/>
          <w:szCs w:val="22"/>
          <w14:ligatures w14:val="none"/>
        </w:rPr>
        <w:t xml:space="preserve">, </w:t>
      </w:r>
      <w:r w:rsidRPr="000E3A2D">
        <w:rPr>
          <w:rFonts w:ascii="Arial" w:eastAsia="Times New Roman" w:hAnsi="Arial" w:cs="Arial"/>
          <w:i/>
          <w:iCs/>
          <w:color w:val="000000"/>
          <w:kern w:val="0"/>
          <w:sz w:val="22"/>
          <w:szCs w:val="22"/>
          <w14:ligatures w14:val="none"/>
        </w:rPr>
        <w:t>86</w:t>
      </w:r>
      <w:r w:rsidRPr="000E3A2D">
        <w:rPr>
          <w:rFonts w:ascii="Arial" w:eastAsia="Times New Roman" w:hAnsi="Arial" w:cs="Arial"/>
          <w:color w:val="000000"/>
          <w:kern w:val="0"/>
          <w:sz w:val="22"/>
          <w:szCs w:val="22"/>
          <w14:ligatures w14:val="none"/>
        </w:rPr>
        <w:t xml:space="preserve">(1), 325–357. </w:t>
      </w:r>
    </w:p>
    <w:p w14:paraId="5DA6CF19" w14:textId="38DE4E36" w:rsidR="000E3A2D" w:rsidRPr="000E3A2D" w:rsidRDefault="000E3A2D" w:rsidP="000E3A2D">
      <w:pPr>
        <w:ind w:firstLine="720"/>
        <w:rPr>
          <w:rFonts w:ascii="Arial" w:eastAsia="Times New Roman" w:hAnsi="Arial" w:cs="Arial"/>
          <w:color w:val="000000"/>
          <w:kern w:val="0"/>
          <w:sz w:val="22"/>
          <w:szCs w:val="22"/>
          <w14:ligatures w14:val="none"/>
        </w:rPr>
      </w:pPr>
      <w:r w:rsidRPr="000E3A2D">
        <w:rPr>
          <w:rFonts w:ascii="Arial" w:eastAsia="Times New Roman" w:hAnsi="Arial" w:cs="Arial"/>
          <w:color w:val="000000"/>
          <w:kern w:val="0"/>
          <w:sz w:val="22"/>
          <w:szCs w:val="22"/>
          <w14:ligatures w14:val="none"/>
        </w:rPr>
        <w:t>ProQuest. https://doi.org/10.2308/accr.00000012</w:t>
      </w:r>
    </w:p>
    <w:p w14:paraId="31A16AB4" w14:textId="77777777" w:rsidR="00334D53" w:rsidRPr="00C334D8" w:rsidRDefault="00334D53" w:rsidP="00334D53">
      <w:pPr>
        <w:rPr>
          <w:rFonts w:ascii="Arial" w:eastAsia="Times New Roman" w:hAnsi="Arial" w:cs="Arial"/>
          <w:color w:val="000000"/>
          <w:kern w:val="0"/>
          <w:sz w:val="22"/>
          <w:szCs w:val="22"/>
          <w14:ligatures w14:val="none"/>
        </w:rPr>
      </w:pPr>
      <w:r w:rsidRPr="00334D53">
        <w:rPr>
          <w:rFonts w:ascii="Arial" w:eastAsia="Times New Roman" w:hAnsi="Arial" w:cs="Arial"/>
          <w:color w:val="000000"/>
          <w:kern w:val="0"/>
          <w:sz w:val="22"/>
          <w:szCs w:val="22"/>
          <w14:ligatures w14:val="none"/>
        </w:rPr>
        <w:t xml:space="preserve">Tax Policy Center. (2024, January). </w:t>
      </w:r>
      <w:r w:rsidRPr="00334D53">
        <w:rPr>
          <w:rFonts w:ascii="Arial" w:eastAsia="Times New Roman" w:hAnsi="Arial" w:cs="Arial"/>
          <w:i/>
          <w:iCs/>
          <w:color w:val="000000"/>
          <w:kern w:val="0"/>
          <w:sz w:val="22"/>
          <w:szCs w:val="22"/>
          <w14:ligatures w14:val="none"/>
        </w:rPr>
        <w:t>How did the Tax Cuts and Jobs Act change personal taxes?</w:t>
      </w:r>
      <w:r w:rsidRPr="00334D53">
        <w:rPr>
          <w:rFonts w:ascii="Arial" w:eastAsia="Times New Roman" w:hAnsi="Arial" w:cs="Arial"/>
          <w:color w:val="000000"/>
          <w:kern w:val="0"/>
          <w:sz w:val="22"/>
          <w:szCs w:val="22"/>
          <w14:ligatures w14:val="none"/>
        </w:rPr>
        <w:t xml:space="preserve"> </w:t>
      </w:r>
    </w:p>
    <w:p w14:paraId="1723350B" w14:textId="16BD1098" w:rsidR="00334D53" w:rsidRPr="00C334D8" w:rsidRDefault="00334D53" w:rsidP="00334D53">
      <w:pPr>
        <w:ind w:firstLine="720"/>
        <w:rPr>
          <w:rFonts w:ascii="Arial" w:eastAsia="Times New Roman" w:hAnsi="Arial" w:cs="Arial"/>
          <w:color w:val="000000"/>
          <w:kern w:val="0"/>
          <w:sz w:val="22"/>
          <w:szCs w:val="22"/>
          <w14:ligatures w14:val="none"/>
        </w:rPr>
      </w:pPr>
      <w:r w:rsidRPr="00334D53">
        <w:rPr>
          <w:rFonts w:ascii="Arial" w:eastAsia="Times New Roman" w:hAnsi="Arial" w:cs="Arial"/>
          <w:color w:val="000000"/>
          <w:kern w:val="0"/>
          <w:sz w:val="22"/>
          <w:szCs w:val="22"/>
          <w14:ligatures w14:val="none"/>
        </w:rPr>
        <w:t>Tax Policy Center; Tax Policy Center. https://taxpolicycenter.org/briefing-book/how-did-</w:t>
      </w:r>
    </w:p>
    <w:p w14:paraId="51D0284F" w14:textId="18873C5B" w:rsidR="00334D53" w:rsidRPr="00334D53" w:rsidRDefault="00334D53" w:rsidP="00334D53">
      <w:pPr>
        <w:ind w:firstLine="720"/>
        <w:rPr>
          <w:rFonts w:ascii="Arial" w:eastAsia="Times New Roman" w:hAnsi="Arial" w:cs="Arial"/>
          <w:color w:val="000000"/>
          <w:kern w:val="0"/>
          <w:sz w:val="22"/>
          <w:szCs w:val="22"/>
          <w14:ligatures w14:val="none"/>
        </w:rPr>
      </w:pPr>
      <w:r w:rsidRPr="00334D53">
        <w:rPr>
          <w:rFonts w:ascii="Arial" w:eastAsia="Times New Roman" w:hAnsi="Arial" w:cs="Arial"/>
          <w:color w:val="000000"/>
          <w:kern w:val="0"/>
          <w:sz w:val="22"/>
          <w:szCs w:val="22"/>
          <w14:ligatures w14:val="none"/>
        </w:rPr>
        <w:t>tax-cuts-and-jobs-act-change-personal-taxes</w:t>
      </w:r>
    </w:p>
    <w:p w14:paraId="17560872" w14:textId="77777777" w:rsidR="0002161B" w:rsidRPr="00C334D8" w:rsidRDefault="0002161B" w:rsidP="0002161B">
      <w:pPr>
        <w:rPr>
          <w:rFonts w:ascii="Arial" w:eastAsia="Times New Roman" w:hAnsi="Arial" w:cs="Arial"/>
          <w:i/>
          <w:iCs/>
          <w:color w:val="000000"/>
          <w:kern w:val="0"/>
          <w:sz w:val="22"/>
          <w:szCs w:val="22"/>
          <w14:ligatures w14:val="none"/>
        </w:rPr>
      </w:pPr>
      <w:r w:rsidRPr="0002161B">
        <w:rPr>
          <w:rFonts w:ascii="Arial" w:eastAsia="Times New Roman" w:hAnsi="Arial" w:cs="Arial"/>
          <w:color w:val="000000"/>
          <w:kern w:val="0"/>
          <w:sz w:val="22"/>
          <w:szCs w:val="22"/>
          <w14:ligatures w14:val="none"/>
        </w:rPr>
        <w:t xml:space="preserve">The Investopedia Team. (2020, March 23). </w:t>
      </w:r>
      <w:r w:rsidRPr="0002161B">
        <w:rPr>
          <w:rFonts w:ascii="Arial" w:eastAsia="Times New Roman" w:hAnsi="Arial" w:cs="Arial"/>
          <w:i/>
          <w:iCs/>
          <w:color w:val="000000"/>
          <w:kern w:val="0"/>
          <w:sz w:val="22"/>
          <w:szCs w:val="22"/>
          <w14:ligatures w14:val="none"/>
        </w:rPr>
        <w:t xml:space="preserve">Coronavirus Aid, Relief, and Economic Security </w:t>
      </w:r>
    </w:p>
    <w:p w14:paraId="31C58E3D" w14:textId="77777777" w:rsidR="0002161B" w:rsidRPr="00C334D8" w:rsidRDefault="0002161B" w:rsidP="0002161B">
      <w:pPr>
        <w:ind w:firstLine="720"/>
        <w:rPr>
          <w:rFonts w:ascii="Arial" w:eastAsia="Times New Roman" w:hAnsi="Arial" w:cs="Arial"/>
          <w:color w:val="000000"/>
          <w:kern w:val="0"/>
          <w:sz w:val="22"/>
          <w:szCs w:val="22"/>
          <w14:ligatures w14:val="none"/>
        </w:rPr>
      </w:pPr>
      <w:r w:rsidRPr="0002161B">
        <w:rPr>
          <w:rFonts w:ascii="Arial" w:eastAsia="Times New Roman" w:hAnsi="Arial" w:cs="Arial"/>
          <w:i/>
          <w:iCs/>
          <w:color w:val="000000"/>
          <w:kern w:val="0"/>
          <w:sz w:val="22"/>
          <w:szCs w:val="22"/>
          <w14:ligatures w14:val="none"/>
        </w:rPr>
        <w:t>(CARES) Act</w:t>
      </w:r>
      <w:r w:rsidRPr="0002161B">
        <w:rPr>
          <w:rFonts w:ascii="Arial" w:eastAsia="Times New Roman" w:hAnsi="Arial" w:cs="Arial"/>
          <w:color w:val="000000"/>
          <w:kern w:val="0"/>
          <w:sz w:val="22"/>
          <w:szCs w:val="22"/>
          <w14:ligatures w14:val="none"/>
        </w:rPr>
        <w:t xml:space="preserve">. Investopedia; </w:t>
      </w:r>
      <w:proofErr w:type="spellStart"/>
      <w:r w:rsidRPr="0002161B">
        <w:rPr>
          <w:rFonts w:ascii="Arial" w:eastAsia="Times New Roman" w:hAnsi="Arial" w:cs="Arial"/>
          <w:color w:val="000000"/>
          <w:kern w:val="0"/>
          <w:sz w:val="22"/>
          <w:szCs w:val="22"/>
          <w14:ligatures w14:val="none"/>
        </w:rPr>
        <w:t>Dotdash</w:t>
      </w:r>
      <w:proofErr w:type="spellEnd"/>
      <w:r w:rsidRPr="0002161B">
        <w:rPr>
          <w:rFonts w:ascii="Arial" w:eastAsia="Times New Roman" w:hAnsi="Arial" w:cs="Arial"/>
          <w:color w:val="000000"/>
          <w:kern w:val="0"/>
          <w:sz w:val="22"/>
          <w:szCs w:val="22"/>
          <w14:ligatures w14:val="none"/>
        </w:rPr>
        <w:t xml:space="preserve"> Meredith . </w:t>
      </w:r>
    </w:p>
    <w:p w14:paraId="14D61F81" w14:textId="4060C537" w:rsidR="0002161B" w:rsidRPr="00C334D8" w:rsidRDefault="0002161B" w:rsidP="0002161B">
      <w:pPr>
        <w:ind w:firstLine="720"/>
        <w:rPr>
          <w:rFonts w:ascii="Arial" w:eastAsia="Times New Roman" w:hAnsi="Arial" w:cs="Arial"/>
          <w:color w:val="000000"/>
          <w:kern w:val="0"/>
          <w:sz w:val="22"/>
          <w:szCs w:val="22"/>
          <w14:ligatures w14:val="none"/>
        </w:rPr>
      </w:pPr>
      <w:r w:rsidRPr="0002161B">
        <w:rPr>
          <w:rFonts w:ascii="Arial" w:eastAsia="Times New Roman" w:hAnsi="Arial" w:cs="Arial"/>
          <w:color w:val="000000"/>
          <w:kern w:val="0"/>
          <w:sz w:val="22"/>
          <w:szCs w:val="22"/>
          <w14:ligatures w14:val="none"/>
        </w:rPr>
        <w:t>https://www.investopedia.com/coronavirus-aid-relief-a</w:t>
      </w:r>
    </w:p>
    <w:p w14:paraId="0786555B" w14:textId="02EE8E4F" w:rsidR="0002161B" w:rsidRPr="0002161B" w:rsidRDefault="0002161B" w:rsidP="0002161B">
      <w:pPr>
        <w:ind w:firstLine="720"/>
        <w:rPr>
          <w:rFonts w:ascii="Arial" w:eastAsia="Times New Roman" w:hAnsi="Arial" w:cs="Arial"/>
          <w:color w:val="000000"/>
          <w:kern w:val="0"/>
          <w:sz w:val="22"/>
          <w:szCs w:val="22"/>
          <w14:ligatures w14:val="none"/>
        </w:rPr>
      </w:pPr>
      <w:r w:rsidRPr="0002161B">
        <w:rPr>
          <w:rFonts w:ascii="Arial" w:eastAsia="Times New Roman" w:hAnsi="Arial" w:cs="Arial"/>
          <w:color w:val="000000"/>
          <w:kern w:val="0"/>
          <w:sz w:val="22"/>
          <w:szCs w:val="22"/>
          <w14:ligatures w14:val="none"/>
        </w:rPr>
        <w:lastRenderedPageBreak/>
        <w:t>nd-economic-security-cares-act-4800707</w:t>
      </w:r>
    </w:p>
    <w:p w14:paraId="423B0D8A" w14:textId="77777777" w:rsidR="00334D53" w:rsidRPr="00C334D8" w:rsidRDefault="00334D53" w:rsidP="00334D53">
      <w:pPr>
        <w:rPr>
          <w:rFonts w:ascii="Arial" w:eastAsia="Times New Roman" w:hAnsi="Arial" w:cs="Arial"/>
          <w:color w:val="000000"/>
          <w:kern w:val="0"/>
          <w:sz w:val="22"/>
          <w:szCs w:val="22"/>
          <w14:ligatures w14:val="none"/>
        </w:rPr>
      </w:pPr>
    </w:p>
    <w:p w14:paraId="723F41F7" w14:textId="77777777" w:rsidR="004A3EF1" w:rsidRPr="004A3EF1" w:rsidRDefault="004A3EF1" w:rsidP="004A3EF1">
      <w:pPr>
        <w:rPr>
          <w:rFonts w:ascii="Arial" w:eastAsia="Times New Roman" w:hAnsi="Arial" w:cs="Arial"/>
          <w:color w:val="000000"/>
          <w:kern w:val="0"/>
          <w:sz w:val="22"/>
          <w:szCs w:val="22"/>
          <w14:ligatures w14:val="none"/>
        </w:rPr>
      </w:pPr>
    </w:p>
    <w:p w14:paraId="0F676A49" w14:textId="77777777" w:rsidR="004A3EF1" w:rsidRPr="00C334D8" w:rsidRDefault="004A3EF1" w:rsidP="004A3EF1">
      <w:pPr>
        <w:rPr>
          <w:rFonts w:ascii="Arial" w:eastAsia="Times New Roman" w:hAnsi="Arial" w:cs="Arial"/>
          <w:color w:val="000000"/>
          <w:kern w:val="0"/>
          <w:sz w:val="22"/>
          <w:szCs w:val="22"/>
          <w14:ligatures w14:val="none"/>
        </w:rPr>
      </w:pPr>
    </w:p>
    <w:p w14:paraId="5AA4E69E" w14:textId="77777777" w:rsidR="00A431C0" w:rsidRPr="00C334D8" w:rsidRDefault="00A431C0">
      <w:pPr>
        <w:rPr>
          <w:rFonts w:ascii="Arial" w:eastAsia="Times New Roman" w:hAnsi="Arial" w:cs="Arial"/>
          <w:color w:val="000000"/>
          <w:kern w:val="0"/>
          <w:sz w:val="22"/>
          <w:szCs w:val="22"/>
          <w14:ligatures w14:val="none"/>
        </w:rPr>
      </w:pPr>
    </w:p>
    <w:p w14:paraId="3E68B38F" w14:textId="77777777" w:rsidR="00A431C0" w:rsidRPr="00C334D8" w:rsidRDefault="00A431C0">
      <w:pPr>
        <w:rPr>
          <w:rFonts w:ascii="Arial" w:eastAsia="Times New Roman" w:hAnsi="Arial" w:cs="Arial"/>
          <w:color w:val="000000"/>
          <w:kern w:val="0"/>
          <w:sz w:val="22"/>
          <w:szCs w:val="22"/>
          <w14:ligatures w14:val="none"/>
        </w:rPr>
      </w:pPr>
    </w:p>
    <w:tbl>
      <w:tblPr>
        <w:tblStyle w:val="TableGrid"/>
        <w:tblW w:w="0" w:type="auto"/>
        <w:tblLook w:val="04A0" w:firstRow="1" w:lastRow="0" w:firstColumn="1" w:lastColumn="0" w:noHBand="0" w:noVBand="1"/>
      </w:tblPr>
      <w:tblGrid>
        <w:gridCol w:w="9350"/>
      </w:tblGrid>
      <w:tr w:rsidR="002C5F77" w:rsidRPr="00C334D8" w14:paraId="7679C2DB" w14:textId="77777777" w:rsidTr="002C5F77">
        <w:tc>
          <w:tcPr>
            <w:tcW w:w="9350" w:type="dxa"/>
          </w:tcPr>
          <w:p w14:paraId="64504527" w14:textId="49587897" w:rsidR="002C5F77" w:rsidRPr="00C334D8" w:rsidRDefault="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Appendix:</w:t>
            </w:r>
          </w:p>
        </w:tc>
      </w:tr>
      <w:tr w:rsidR="002C5F77" w:rsidRPr="00C334D8" w14:paraId="6C584FA9" w14:textId="77777777" w:rsidTr="002C5F77">
        <w:tc>
          <w:tcPr>
            <w:tcW w:w="9350" w:type="dxa"/>
          </w:tcPr>
          <w:p w14:paraId="2A8D1E87"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import pandas as pd</w:t>
            </w:r>
          </w:p>
          <w:p w14:paraId="02D8E502"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import </w:t>
            </w:r>
            <w:proofErr w:type="spellStart"/>
            <w:r w:rsidRPr="00C334D8">
              <w:rPr>
                <w:rFonts w:ascii="Arial" w:eastAsia="Times New Roman" w:hAnsi="Arial" w:cs="Arial"/>
                <w:color w:val="000000"/>
                <w:kern w:val="0"/>
                <w:sz w:val="22"/>
                <w:szCs w:val="22"/>
                <w14:ligatures w14:val="none"/>
              </w:rPr>
              <w:t>matplotlib.pyplot</w:t>
            </w:r>
            <w:proofErr w:type="spellEnd"/>
            <w:r w:rsidRPr="00C334D8">
              <w:rPr>
                <w:rFonts w:ascii="Arial" w:eastAsia="Times New Roman" w:hAnsi="Arial" w:cs="Arial"/>
                <w:color w:val="000000"/>
                <w:kern w:val="0"/>
                <w:sz w:val="22"/>
                <w:szCs w:val="22"/>
                <w14:ligatures w14:val="none"/>
              </w:rPr>
              <w:t xml:space="preserve"> as </w:t>
            </w:r>
            <w:proofErr w:type="spellStart"/>
            <w:r w:rsidRPr="00C334D8">
              <w:rPr>
                <w:rFonts w:ascii="Arial" w:eastAsia="Times New Roman" w:hAnsi="Arial" w:cs="Arial"/>
                <w:color w:val="000000"/>
                <w:kern w:val="0"/>
                <w:sz w:val="22"/>
                <w:szCs w:val="22"/>
                <w14:ligatures w14:val="none"/>
              </w:rPr>
              <w:t>plt</w:t>
            </w:r>
            <w:proofErr w:type="spellEnd"/>
          </w:p>
          <w:p w14:paraId="55D62789" w14:textId="77777777" w:rsidR="002C5F77" w:rsidRPr="00C334D8" w:rsidRDefault="002C5F77" w:rsidP="002C5F77">
            <w:pPr>
              <w:rPr>
                <w:rFonts w:ascii="Arial" w:eastAsia="Times New Roman" w:hAnsi="Arial" w:cs="Arial"/>
                <w:color w:val="000000"/>
                <w:kern w:val="0"/>
                <w:sz w:val="22"/>
                <w:szCs w:val="22"/>
                <w14:ligatures w14:val="none"/>
              </w:rPr>
            </w:pPr>
          </w:p>
          <w:p w14:paraId="13B79A40" w14:textId="0C9DB936"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Load the dataset</w:t>
            </w:r>
          </w:p>
          <w:p w14:paraId="05A54DD0" w14:textId="2AA7B2EC"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file_path</w:t>
            </w:r>
            <w:proofErr w:type="spellEnd"/>
            <w:r w:rsidRPr="00C334D8">
              <w:rPr>
                <w:rFonts w:ascii="Arial" w:eastAsia="Times New Roman" w:hAnsi="Arial" w:cs="Arial"/>
                <w:color w:val="000000"/>
                <w:kern w:val="0"/>
                <w:sz w:val="22"/>
                <w:szCs w:val="22"/>
                <w14:ligatures w14:val="none"/>
              </w:rPr>
              <w:t xml:space="preserve"> = </w:t>
            </w:r>
            <w:proofErr w:type="spellStart"/>
            <w:r w:rsidRPr="00C334D8">
              <w:rPr>
                <w:rFonts w:ascii="Arial" w:eastAsia="Times New Roman" w:hAnsi="Arial" w:cs="Arial"/>
                <w:color w:val="000000"/>
                <w:kern w:val="0"/>
                <w:sz w:val="22"/>
                <w:szCs w:val="22"/>
                <w14:ligatures w14:val="none"/>
              </w:rPr>
              <w:t>r'C</w:t>
            </w:r>
            <w:proofErr w:type="spellEnd"/>
            <w:r w:rsidRPr="00C334D8">
              <w:rPr>
                <w:rFonts w:ascii="Arial" w:eastAsia="Times New Roman" w:hAnsi="Arial" w:cs="Arial"/>
                <w:color w:val="000000"/>
                <w:kern w:val="0"/>
                <w:sz w:val="22"/>
                <w:szCs w:val="22"/>
                <w14:ligatures w14:val="none"/>
              </w:rPr>
              <w:t>:\Users\ ***'</w:t>
            </w:r>
          </w:p>
          <w:p w14:paraId="31A6DFC2"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data = </w:t>
            </w:r>
            <w:proofErr w:type="spellStart"/>
            <w:r w:rsidRPr="00C334D8">
              <w:rPr>
                <w:rFonts w:ascii="Arial" w:eastAsia="Times New Roman" w:hAnsi="Arial" w:cs="Arial"/>
                <w:color w:val="000000"/>
                <w:kern w:val="0"/>
                <w:sz w:val="22"/>
                <w:szCs w:val="22"/>
                <w14:ligatures w14:val="none"/>
              </w:rPr>
              <w:t>pd.read_csv</w:t>
            </w:r>
            <w:proofErr w:type="spellEnd"/>
            <w:r w:rsidRPr="00C334D8">
              <w:rPr>
                <w:rFonts w:ascii="Arial" w:eastAsia="Times New Roman" w:hAnsi="Arial" w:cs="Arial"/>
                <w:color w:val="000000"/>
                <w:kern w:val="0"/>
                <w:sz w:val="22"/>
                <w:szCs w:val="22"/>
                <w14:ligatures w14:val="none"/>
              </w:rPr>
              <w:t>(</w:t>
            </w:r>
            <w:proofErr w:type="spellStart"/>
            <w:r w:rsidRPr="00C334D8">
              <w:rPr>
                <w:rFonts w:ascii="Arial" w:eastAsia="Times New Roman" w:hAnsi="Arial" w:cs="Arial"/>
                <w:color w:val="000000"/>
                <w:kern w:val="0"/>
                <w:sz w:val="22"/>
                <w:szCs w:val="22"/>
                <w14:ligatures w14:val="none"/>
              </w:rPr>
              <w:t>file_path</w:t>
            </w:r>
            <w:proofErr w:type="spellEnd"/>
            <w:r w:rsidRPr="00C334D8">
              <w:rPr>
                <w:rFonts w:ascii="Arial" w:eastAsia="Times New Roman" w:hAnsi="Arial" w:cs="Arial"/>
                <w:color w:val="000000"/>
                <w:kern w:val="0"/>
                <w:sz w:val="22"/>
                <w:szCs w:val="22"/>
                <w14:ligatures w14:val="none"/>
              </w:rPr>
              <w:t>)</w:t>
            </w:r>
          </w:p>
          <w:p w14:paraId="69E2DBFB" w14:textId="77777777" w:rsidR="002C5F77" w:rsidRPr="00C334D8" w:rsidRDefault="002C5F77" w:rsidP="002C5F77">
            <w:pPr>
              <w:rPr>
                <w:rFonts w:ascii="Arial" w:eastAsia="Times New Roman" w:hAnsi="Arial" w:cs="Arial"/>
                <w:color w:val="000000"/>
                <w:kern w:val="0"/>
                <w:sz w:val="22"/>
                <w:szCs w:val="22"/>
                <w14:ligatures w14:val="none"/>
              </w:rPr>
            </w:pPr>
          </w:p>
          <w:p w14:paraId="3F1E2977" w14:textId="3D0DFFC6"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Check the first few rows</w:t>
            </w:r>
          </w:p>
          <w:p w14:paraId="032988AF"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print(</w:t>
            </w:r>
            <w:proofErr w:type="spellStart"/>
            <w:r w:rsidRPr="00C334D8">
              <w:rPr>
                <w:rFonts w:ascii="Arial" w:eastAsia="Times New Roman" w:hAnsi="Arial" w:cs="Arial"/>
                <w:color w:val="000000"/>
                <w:kern w:val="0"/>
                <w:sz w:val="22"/>
                <w:szCs w:val="22"/>
                <w14:ligatures w14:val="none"/>
              </w:rPr>
              <w:t>data.head</w:t>
            </w:r>
            <w:proofErr w:type="spellEnd"/>
            <w:r w:rsidRPr="00C334D8">
              <w:rPr>
                <w:rFonts w:ascii="Arial" w:eastAsia="Times New Roman" w:hAnsi="Arial" w:cs="Arial"/>
                <w:color w:val="000000"/>
                <w:kern w:val="0"/>
                <w:sz w:val="22"/>
                <w:szCs w:val="22"/>
                <w14:ligatures w14:val="none"/>
              </w:rPr>
              <w:t>())</w:t>
            </w:r>
          </w:p>
          <w:p w14:paraId="6B6D5BDE" w14:textId="77777777" w:rsidR="002C5F77" w:rsidRPr="00C334D8" w:rsidRDefault="002C5F77" w:rsidP="002C5F77">
            <w:pPr>
              <w:rPr>
                <w:rFonts w:ascii="Arial" w:eastAsia="Times New Roman" w:hAnsi="Arial" w:cs="Arial"/>
                <w:color w:val="000000"/>
                <w:kern w:val="0"/>
                <w:sz w:val="22"/>
                <w:szCs w:val="22"/>
                <w14:ligatures w14:val="none"/>
              </w:rPr>
            </w:pPr>
          </w:p>
          <w:p w14:paraId="5D6A39A0"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Handle the SUB_DATE column to extract the year</w:t>
            </w:r>
          </w:p>
          <w:p w14:paraId="4F31A822"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Try to convert SUB_DATE to a datetime, if it fails (e.g., it is just a year), we will handle it separately</w:t>
            </w:r>
          </w:p>
          <w:p w14:paraId="3F0C079A"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data['SUB_DATE'] = data['SUB_DATE'].</w:t>
            </w:r>
            <w:proofErr w:type="spellStart"/>
            <w:r w:rsidRPr="00C334D8">
              <w:rPr>
                <w:rFonts w:ascii="Arial" w:eastAsia="Times New Roman" w:hAnsi="Arial" w:cs="Arial"/>
                <w:color w:val="000000"/>
                <w:kern w:val="0"/>
                <w:sz w:val="22"/>
                <w:szCs w:val="22"/>
                <w14:ligatures w14:val="none"/>
              </w:rPr>
              <w:t>astype</w:t>
            </w:r>
            <w:proofErr w:type="spellEnd"/>
            <w:r w:rsidRPr="00C334D8">
              <w:rPr>
                <w:rFonts w:ascii="Arial" w:eastAsia="Times New Roman" w:hAnsi="Arial" w:cs="Arial"/>
                <w:color w:val="000000"/>
                <w:kern w:val="0"/>
                <w:sz w:val="22"/>
                <w:szCs w:val="22"/>
                <w14:ligatures w14:val="none"/>
              </w:rPr>
              <w:t>(str)  # Ensure it's treated as a string</w:t>
            </w:r>
          </w:p>
          <w:p w14:paraId="4B8C8453" w14:textId="77777777" w:rsidR="002C5F77" w:rsidRPr="00C334D8" w:rsidRDefault="002C5F77" w:rsidP="002C5F77">
            <w:pPr>
              <w:rPr>
                <w:rFonts w:ascii="Arial" w:eastAsia="Times New Roman" w:hAnsi="Arial" w:cs="Arial"/>
                <w:color w:val="000000"/>
                <w:kern w:val="0"/>
                <w:sz w:val="22"/>
                <w:szCs w:val="22"/>
                <w14:ligatures w14:val="none"/>
              </w:rPr>
            </w:pPr>
          </w:p>
          <w:p w14:paraId="68BD34C6"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If the date is in a full date format like "01/01/2024", we extract the year</w:t>
            </w:r>
          </w:p>
          <w:p w14:paraId="3D9E7ADA"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If it's just a year (e.g., "2024"), we directly use it as the year</w:t>
            </w:r>
          </w:p>
          <w:p w14:paraId="03DBDEC2"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data['YEAR'] = </w:t>
            </w:r>
            <w:proofErr w:type="spellStart"/>
            <w:r w:rsidRPr="00C334D8">
              <w:rPr>
                <w:rFonts w:ascii="Arial" w:eastAsia="Times New Roman" w:hAnsi="Arial" w:cs="Arial"/>
                <w:color w:val="000000"/>
                <w:kern w:val="0"/>
                <w:sz w:val="22"/>
                <w:szCs w:val="22"/>
                <w14:ligatures w14:val="none"/>
              </w:rPr>
              <w:t>pd.to_datetime</w:t>
            </w:r>
            <w:proofErr w:type="spellEnd"/>
            <w:r w:rsidRPr="00C334D8">
              <w:rPr>
                <w:rFonts w:ascii="Arial" w:eastAsia="Times New Roman" w:hAnsi="Arial" w:cs="Arial"/>
                <w:color w:val="000000"/>
                <w:kern w:val="0"/>
                <w:sz w:val="22"/>
                <w:szCs w:val="22"/>
                <w14:ligatures w14:val="none"/>
              </w:rPr>
              <w:t>(data['SUB_DATE'], errors='coerce', format='%m/%d/%Y').</w:t>
            </w:r>
            <w:proofErr w:type="spellStart"/>
            <w:r w:rsidRPr="00C334D8">
              <w:rPr>
                <w:rFonts w:ascii="Arial" w:eastAsia="Times New Roman" w:hAnsi="Arial" w:cs="Arial"/>
                <w:color w:val="000000"/>
                <w:kern w:val="0"/>
                <w:sz w:val="22"/>
                <w:szCs w:val="22"/>
                <w14:ligatures w14:val="none"/>
              </w:rPr>
              <w:t>dt.year</w:t>
            </w:r>
            <w:proofErr w:type="spellEnd"/>
          </w:p>
          <w:p w14:paraId="24FD589F" w14:textId="77777777" w:rsidR="002C5F77" w:rsidRPr="00C334D8" w:rsidRDefault="002C5F77" w:rsidP="002C5F77">
            <w:pPr>
              <w:rPr>
                <w:rFonts w:ascii="Arial" w:eastAsia="Times New Roman" w:hAnsi="Arial" w:cs="Arial"/>
                <w:color w:val="000000"/>
                <w:kern w:val="0"/>
                <w:sz w:val="22"/>
                <w:szCs w:val="22"/>
                <w14:ligatures w14:val="none"/>
              </w:rPr>
            </w:pPr>
          </w:p>
          <w:p w14:paraId="263DA2AE"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For rows where SUB_DATE is just a year, handle them</w:t>
            </w:r>
          </w:p>
          <w:p w14:paraId="2596BBAA"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data['YEAR'] = data['YEAR'].</w:t>
            </w:r>
            <w:proofErr w:type="spellStart"/>
            <w:r w:rsidRPr="00C334D8">
              <w:rPr>
                <w:rFonts w:ascii="Arial" w:eastAsia="Times New Roman" w:hAnsi="Arial" w:cs="Arial"/>
                <w:color w:val="000000"/>
                <w:kern w:val="0"/>
                <w:sz w:val="22"/>
                <w:szCs w:val="22"/>
                <w14:ligatures w14:val="none"/>
              </w:rPr>
              <w:t>fillna</w:t>
            </w:r>
            <w:proofErr w:type="spellEnd"/>
            <w:r w:rsidRPr="00C334D8">
              <w:rPr>
                <w:rFonts w:ascii="Arial" w:eastAsia="Times New Roman" w:hAnsi="Arial" w:cs="Arial"/>
                <w:color w:val="000000"/>
                <w:kern w:val="0"/>
                <w:sz w:val="22"/>
                <w:szCs w:val="22"/>
                <w14:ligatures w14:val="none"/>
              </w:rPr>
              <w:t xml:space="preserve">(data['SUB_DATE'].apply(lambda x: int(x) if </w:t>
            </w:r>
            <w:proofErr w:type="spellStart"/>
            <w:r w:rsidRPr="00C334D8">
              <w:rPr>
                <w:rFonts w:ascii="Arial" w:eastAsia="Times New Roman" w:hAnsi="Arial" w:cs="Arial"/>
                <w:color w:val="000000"/>
                <w:kern w:val="0"/>
                <w:sz w:val="22"/>
                <w:szCs w:val="22"/>
                <w14:ligatures w14:val="none"/>
              </w:rPr>
              <w:t>x.isdigit</w:t>
            </w:r>
            <w:proofErr w:type="spellEnd"/>
            <w:r w:rsidRPr="00C334D8">
              <w:rPr>
                <w:rFonts w:ascii="Arial" w:eastAsia="Times New Roman" w:hAnsi="Arial" w:cs="Arial"/>
                <w:color w:val="000000"/>
                <w:kern w:val="0"/>
                <w:sz w:val="22"/>
                <w:szCs w:val="22"/>
                <w14:ligatures w14:val="none"/>
              </w:rPr>
              <w:t>() else None))</w:t>
            </w:r>
          </w:p>
          <w:p w14:paraId="22AA230E" w14:textId="77777777" w:rsidR="002C5F77" w:rsidRPr="00C334D8" w:rsidRDefault="002C5F77" w:rsidP="002C5F77">
            <w:pPr>
              <w:rPr>
                <w:rFonts w:ascii="Arial" w:eastAsia="Times New Roman" w:hAnsi="Arial" w:cs="Arial"/>
                <w:color w:val="000000"/>
                <w:kern w:val="0"/>
                <w:sz w:val="22"/>
                <w:szCs w:val="22"/>
                <w14:ligatures w14:val="none"/>
              </w:rPr>
            </w:pPr>
          </w:p>
          <w:p w14:paraId="740F8FB2"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 Check for any missing or </w:t>
            </w:r>
            <w:proofErr w:type="spellStart"/>
            <w:r w:rsidRPr="00C334D8">
              <w:rPr>
                <w:rFonts w:ascii="Arial" w:eastAsia="Times New Roman" w:hAnsi="Arial" w:cs="Arial"/>
                <w:color w:val="000000"/>
                <w:kern w:val="0"/>
                <w:sz w:val="22"/>
                <w:szCs w:val="22"/>
                <w14:ligatures w14:val="none"/>
              </w:rPr>
              <w:t>NaN</w:t>
            </w:r>
            <w:proofErr w:type="spellEnd"/>
            <w:r w:rsidRPr="00C334D8">
              <w:rPr>
                <w:rFonts w:ascii="Arial" w:eastAsia="Times New Roman" w:hAnsi="Arial" w:cs="Arial"/>
                <w:color w:val="000000"/>
                <w:kern w:val="0"/>
                <w:sz w:val="22"/>
                <w:szCs w:val="22"/>
                <w14:ligatures w14:val="none"/>
              </w:rPr>
              <w:t xml:space="preserve"> years</w:t>
            </w:r>
          </w:p>
          <w:p w14:paraId="1408A809"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print(data[data['YEAR'].</w:t>
            </w:r>
            <w:proofErr w:type="spellStart"/>
            <w:r w:rsidRPr="00C334D8">
              <w:rPr>
                <w:rFonts w:ascii="Arial" w:eastAsia="Times New Roman" w:hAnsi="Arial" w:cs="Arial"/>
                <w:color w:val="000000"/>
                <w:kern w:val="0"/>
                <w:sz w:val="22"/>
                <w:szCs w:val="22"/>
                <w14:ligatures w14:val="none"/>
              </w:rPr>
              <w:t>isna</w:t>
            </w:r>
            <w:proofErr w:type="spellEnd"/>
            <w:r w:rsidRPr="00C334D8">
              <w:rPr>
                <w:rFonts w:ascii="Arial" w:eastAsia="Times New Roman" w:hAnsi="Arial" w:cs="Arial"/>
                <w:color w:val="000000"/>
                <w:kern w:val="0"/>
                <w:sz w:val="22"/>
                <w:szCs w:val="22"/>
                <w14:ligatures w14:val="none"/>
              </w:rPr>
              <w:t>()])</w:t>
            </w:r>
          </w:p>
          <w:p w14:paraId="2B232B3A" w14:textId="77777777" w:rsidR="002C5F77" w:rsidRPr="00C334D8" w:rsidRDefault="002C5F77" w:rsidP="002C5F77">
            <w:pPr>
              <w:rPr>
                <w:rFonts w:ascii="Arial" w:eastAsia="Times New Roman" w:hAnsi="Arial" w:cs="Arial"/>
                <w:color w:val="000000"/>
                <w:kern w:val="0"/>
                <w:sz w:val="22"/>
                <w:szCs w:val="22"/>
                <w14:ligatures w14:val="none"/>
              </w:rPr>
            </w:pPr>
          </w:p>
          <w:p w14:paraId="7F3E0E42"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Group by YEAR and RETURN_TYPE and count the number of filings</w:t>
            </w:r>
          </w:p>
          <w:p w14:paraId="0AB5F10B"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grouped_df</w:t>
            </w:r>
            <w:proofErr w:type="spellEnd"/>
            <w:r w:rsidRPr="00C334D8">
              <w:rPr>
                <w:rFonts w:ascii="Arial" w:eastAsia="Times New Roman" w:hAnsi="Arial" w:cs="Arial"/>
                <w:color w:val="000000"/>
                <w:kern w:val="0"/>
                <w:sz w:val="22"/>
                <w:szCs w:val="22"/>
                <w14:ligatures w14:val="none"/>
              </w:rPr>
              <w:t xml:space="preserve"> = </w:t>
            </w:r>
            <w:proofErr w:type="spellStart"/>
            <w:r w:rsidRPr="00C334D8">
              <w:rPr>
                <w:rFonts w:ascii="Arial" w:eastAsia="Times New Roman" w:hAnsi="Arial" w:cs="Arial"/>
                <w:color w:val="000000"/>
                <w:kern w:val="0"/>
                <w:sz w:val="22"/>
                <w:szCs w:val="22"/>
                <w14:ligatures w14:val="none"/>
              </w:rPr>
              <w:t>data.groupby</w:t>
            </w:r>
            <w:proofErr w:type="spellEnd"/>
            <w:r w:rsidRPr="00C334D8">
              <w:rPr>
                <w:rFonts w:ascii="Arial" w:eastAsia="Times New Roman" w:hAnsi="Arial" w:cs="Arial"/>
                <w:color w:val="000000"/>
                <w:kern w:val="0"/>
                <w:sz w:val="22"/>
                <w:szCs w:val="22"/>
                <w14:ligatures w14:val="none"/>
              </w:rPr>
              <w:t>(['YEAR', 'RETURN_TYPE']).size().</w:t>
            </w:r>
            <w:proofErr w:type="spellStart"/>
            <w:r w:rsidRPr="00C334D8">
              <w:rPr>
                <w:rFonts w:ascii="Arial" w:eastAsia="Times New Roman" w:hAnsi="Arial" w:cs="Arial"/>
                <w:color w:val="000000"/>
                <w:kern w:val="0"/>
                <w:sz w:val="22"/>
                <w:szCs w:val="22"/>
                <w14:ligatures w14:val="none"/>
              </w:rPr>
              <w:t>reset_index</w:t>
            </w:r>
            <w:proofErr w:type="spellEnd"/>
            <w:r w:rsidRPr="00C334D8">
              <w:rPr>
                <w:rFonts w:ascii="Arial" w:eastAsia="Times New Roman" w:hAnsi="Arial" w:cs="Arial"/>
                <w:color w:val="000000"/>
                <w:kern w:val="0"/>
                <w:sz w:val="22"/>
                <w:szCs w:val="22"/>
                <w14:ligatures w14:val="none"/>
              </w:rPr>
              <w:t>(name='COUNT')</w:t>
            </w:r>
          </w:p>
          <w:p w14:paraId="00ECD83D" w14:textId="77777777" w:rsidR="002C5F77" w:rsidRPr="00C334D8" w:rsidRDefault="002C5F77" w:rsidP="002C5F77">
            <w:pPr>
              <w:rPr>
                <w:rFonts w:ascii="Arial" w:eastAsia="Times New Roman" w:hAnsi="Arial" w:cs="Arial"/>
                <w:color w:val="000000"/>
                <w:kern w:val="0"/>
                <w:sz w:val="22"/>
                <w:szCs w:val="22"/>
                <w14:ligatures w14:val="none"/>
              </w:rPr>
            </w:pPr>
          </w:p>
          <w:p w14:paraId="19305A34"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Print the grouped data to check counts</w:t>
            </w:r>
          </w:p>
          <w:p w14:paraId="6F013FA6"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print(</w:t>
            </w:r>
            <w:proofErr w:type="spellStart"/>
            <w:r w:rsidRPr="00C334D8">
              <w:rPr>
                <w:rFonts w:ascii="Arial" w:eastAsia="Times New Roman" w:hAnsi="Arial" w:cs="Arial"/>
                <w:color w:val="000000"/>
                <w:kern w:val="0"/>
                <w:sz w:val="22"/>
                <w:szCs w:val="22"/>
                <w14:ligatures w14:val="none"/>
              </w:rPr>
              <w:t>grouped_df</w:t>
            </w:r>
            <w:proofErr w:type="spellEnd"/>
            <w:r w:rsidRPr="00C334D8">
              <w:rPr>
                <w:rFonts w:ascii="Arial" w:eastAsia="Times New Roman" w:hAnsi="Arial" w:cs="Arial"/>
                <w:color w:val="000000"/>
                <w:kern w:val="0"/>
                <w:sz w:val="22"/>
                <w:szCs w:val="22"/>
                <w14:ligatures w14:val="none"/>
              </w:rPr>
              <w:t>)</w:t>
            </w:r>
          </w:p>
          <w:p w14:paraId="1DF3C8F1" w14:textId="77777777" w:rsidR="002C5F77" w:rsidRPr="00C334D8" w:rsidRDefault="002C5F77" w:rsidP="002C5F77">
            <w:pPr>
              <w:rPr>
                <w:rFonts w:ascii="Arial" w:eastAsia="Times New Roman" w:hAnsi="Arial" w:cs="Arial"/>
                <w:color w:val="000000"/>
                <w:kern w:val="0"/>
                <w:sz w:val="22"/>
                <w:szCs w:val="22"/>
                <w14:ligatures w14:val="none"/>
              </w:rPr>
            </w:pPr>
          </w:p>
          <w:p w14:paraId="2C708A90"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Plotting the grouped data</w:t>
            </w:r>
          </w:p>
          <w:p w14:paraId="748074F3"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plt.figure</w:t>
            </w:r>
            <w:proofErr w:type="spellEnd"/>
            <w:r w:rsidRPr="00C334D8">
              <w:rPr>
                <w:rFonts w:ascii="Arial" w:eastAsia="Times New Roman" w:hAnsi="Arial" w:cs="Arial"/>
                <w:color w:val="000000"/>
                <w:kern w:val="0"/>
                <w:sz w:val="22"/>
                <w:szCs w:val="22"/>
                <w14:ligatures w14:val="none"/>
              </w:rPr>
              <w:t>(</w:t>
            </w:r>
            <w:proofErr w:type="spellStart"/>
            <w:r w:rsidRPr="00C334D8">
              <w:rPr>
                <w:rFonts w:ascii="Arial" w:eastAsia="Times New Roman" w:hAnsi="Arial" w:cs="Arial"/>
                <w:color w:val="000000"/>
                <w:kern w:val="0"/>
                <w:sz w:val="22"/>
                <w:szCs w:val="22"/>
                <w14:ligatures w14:val="none"/>
              </w:rPr>
              <w:t>figsize</w:t>
            </w:r>
            <w:proofErr w:type="spellEnd"/>
            <w:r w:rsidRPr="00C334D8">
              <w:rPr>
                <w:rFonts w:ascii="Arial" w:eastAsia="Times New Roman" w:hAnsi="Arial" w:cs="Arial"/>
                <w:color w:val="000000"/>
                <w:kern w:val="0"/>
                <w:sz w:val="22"/>
                <w:szCs w:val="22"/>
                <w14:ligatures w14:val="none"/>
              </w:rPr>
              <w:t>=(10, 6))</w:t>
            </w:r>
          </w:p>
          <w:p w14:paraId="7F1388C8" w14:textId="77777777" w:rsidR="002C5F77" w:rsidRPr="00C334D8" w:rsidRDefault="002C5F77" w:rsidP="002C5F77">
            <w:pPr>
              <w:rPr>
                <w:rFonts w:ascii="Arial" w:eastAsia="Times New Roman" w:hAnsi="Arial" w:cs="Arial"/>
                <w:color w:val="000000"/>
                <w:kern w:val="0"/>
                <w:sz w:val="22"/>
                <w:szCs w:val="22"/>
                <w14:ligatures w14:val="none"/>
              </w:rPr>
            </w:pPr>
          </w:p>
          <w:p w14:paraId="2B736043"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Plot bars for each return type</w:t>
            </w:r>
          </w:p>
          <w:p w14:paraId="0440AAB5"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for </w:t>
            </w:r>
            <w:proofErr w:type="spellStart"/>
            <w:r w:rsidRPr="00C334D8">
              <w:rPr>
                <w:rFonts w:ascii="Arial" w:eastAsia="Times New Roman" w:hAnsi="Arial" w:cs="Arial"/>
                <w:color w:val="000000"/>
                <w:kern w:val="0"/>
                <w:sz w:val="22"/>
                <w:szCs w:val="22"/>
                <w14:ligatures w14:val="none"/>
              </w:rPr>
              <w:t>return_type</w:t>
            </w:r>
            <w:proofErr w:type="spellEnd"/>
            <w:r w:rsidRPr="00C334D8">
              <w:rPr>
                <w:rFonts w:ascii="Arial" w:eastAsia="Times New Roman" w:hAnsi="Arial" w:cs="Arial"/>
                <w:color w:val="000000"/>
                <w:kern w:val="0"/>
                <w:sz w:val="22"/>
                <w:szCs w:val="22"/>
                <w14:ligatures w14:val="none"/>
              </w:rPr>
              <w:t xml:space="preserve"> in </w:t>
            </w:r>
            <w:proofErr w:type="spellStart"/>
            <w:r w:rsidRPr="00C334D8">
              <w:rPr>
                <w:rFonts w:ascii="Arial" w:eastAsia="Times New Roman" w:hAnsi="Arial" w:cs="Arial"/>
                <w:color w:val="000000"/>
                <w:kern w:val="0"/>
                <w:sz w:val="22"/>
                <w:szCs w:val="22"/>
                <w14:ligatures w14:val="none"/>
              </w:rPr>
              <w:t>grouped_df</w:t>
            </w:r>
            <w:proofErr w:type="spellEnd"/>
            <w:r w:rsidRPr="00C334D8">
              <w:rPr>
                <w:rFonts w:ascii="Arial" w:eastAsia="Times New Roman" w:hAnsi="Arial" w:cs="Arial"/>
                <w:color w:val="000000"/>
                <w:kern w:val="0"/>
                <w:sz w:val="22"/>
                <w:szCs w:val="22"/>
                <w14:ligatures w14:val="none"/>
              </w:rPr>
              <w:t>['RETURN_TYPE'].unique():</w:t>
            </w:r>
          </w:p>
          <w:p w14:paraId="3FE1965B"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    </w:t>
            </w:r>
            <w:proofErr w:type="spellStart"/>
            <w:r w:rsidRPr="00C334D8">
              <w:rPr>
                <w:rFonts w:ascii="Arial" w:eastAsia="Times New Roman" w:hAnsi="Arial" w:cs="Arial"/>
                <w:color w:val="000000"/>
                <w:kern w:val="0"/>
                <w:sz w:val="22"/>
                <w:szCs w:val="22"/>
                <w14:ligatures w14:val="none"/>
              </w:rPr>
              <w:t>data_to_plot</w:t>
            </w:r>
            <w:proofErr w:type="spellEnd"/>
            <w:r w:rsidRPr="00C334D8">
              <w:rPr>
                <w:rFonts w:ascii="Arial" w:eastAsia="Times New Roman" w:hAnsi="Arial" w:cs="Arial"/>
                <w:color w:val="000000"/>
                <w:kern w:val="0"/>
                <w:sz w:val="22"/>
                <w:szCs w:val="22"/>
                <w14:ligatures w14:val="none"/>
              </w:rPr>
              <w:t xml:space="preserve"> = </w:t>
            </w:r>
            <w:proofErr w:type="spellStart"/>
            <w:r w:rsidRPr="00C334D8">
              <w:rPr>
                <w:rFonts w:ascii="Arial" w:eastAsia="Times New Roman" w:hAnsi="Arial" w:cs="Arial"/>
                <w:color w:val="000000"/>
                <w:kern w:val="0"/>
                <w:sz w:val="22"/>
                <w:szCs w:val="22"/>
                <w14:ligatures w14:val="none"/>
              </w:rPr>
              <w:t>grouped_df</w:t>
            </w:r>
            <w:proofErr w:type="spellEnd"/>
            <w:r w:rsidRPr="00C334D8">
              <w:rPr>
                <w:rFonts w:ascii="Arial" w:eastAsia="Times New Roman" w:hAnsi="Arial" w:cs="Arial"/>
                <w:color w:val="000000"/>
                <w:kern w:val="0"/>
                <w:sz w:val="22"/>
                <w:szCs w:val="22"/>
                <w14:ligatures w14:val="none"/>
              </w:rPr>
              <w:t>[</w:t>
            </w:r>
            <w:proofErr w:type="spellStart"/>
            <w:r w:rsidRPr="00C334D8">
              <w:rPr>
                <w:rFonts w:ascii="Arial" w:eastAsia="Times New Roman" w:hAnsi="Arial" w:cs="Arial"/>
                <w:color w:val="000000"/>
                <w:kern w:val="0"/>
                <w:sz w:val="22"/>
                <w:szCs w:val="22"/>
                <w14:ligatures w14:val="none"/>
              </w:rPr>
              <w:t>grouped_df</w:t>
            </w:r>
            <w:proofErr w:type="spellEnd"/>
            <w:r w:rsidRPr="00C334D8">
              <w:rPr>
                <w:rFonts w:ascii="Arial" w:eastAsia="Times New Roman" w:hAnsi="Arial" w:cs="Arial"/>
                <w:color w:val="000000"/>
                <w:kern w:val="0"/>
                <w:sz w:val="22"/>
                <w:szCs w:val="22"/>
                <w14:ligatures w14:val="none"/>
              </w:rPr>
              <w:t xml:space="preserve">['RETURN_TYPE'] == </w:t>
            </w:r>
            <w:proofErr w:type="spellStart"/>
            <w:r w:rsidRPr="00C334D8">
              <w:rPr>
                <w:rFonts w:ascii="Arial" w:eastAsia="Times New Roman" w:hAnsi="Arial" w:cs="Arial"/>
                <w:color w:val="000000"/>
                <w:kern w:val="0"/>
                <w:sz w:val="22"/>
                <w:szCs w:val="22"/>
                <w14:ligatures w14:val="none"/>
              </w:rPr>
              <w:t>return_type</w:t>
            </w:r>
            <w:proofErr w:type="spellEnd"/>
            <w:r w:rsidRPr="00C334D8">
              <w:rPr>
                <w:rFonts w:ascii="Arial" w:eastAsia="Times New Roman" w:hAnsi="Arial" w:cs="Arial"/>
                <w:color w:val="000000"/>
                <w:kern w:val="0"/>
                <w:sz w:val="22"/>
                <w:szCs w:val="22"/>
                <w14:ligatures w14:val="none"/>
              </w:rPr>
              <w:t>]</w:t>
            </w:r>
          </w:p>
          <w:p w14:paraId="4C51E82A"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lastRenderedPageBreak/>
              <w:t xml:space="preserve">    </w:t>
            </w:r>
            <w:proofErr w:type="spellStart"/>
            <w:r w:rsidRPr="00C334D8">
              <w:rPr>
                <w:rFonts w:ascii="Arial" w:eastAsia="Times New Roman" w:hAnsi="Arial" w:cs="Arial"/>
                <w:color w:val="000000"/>
                <w:kern w:val="0"/>
                <w:sz w:val="22"/>
                <w:szCs w:val="22"/>
                <w14:ligatures w14:val="none"/>
              </w:rPr>
              <w:t>plt.bar</w:t>
            </w:r>
            <w:proofErr w:type="spellEnd"/>
            <w:r w:rsidRPr="00C334D8">
              <w:rPr>
                <w:rFonts w:ascii="Arial" w:eastAsia="Times New Roman" w:hAnsi="Arial" w:cs="Arial"/>
                <w:color w:val="000000"/>
                <w:kern w:val="0"/>
                <w:sz w:val="22"/>
                <w:szCs w:val="22"/>
                <w14:ligatures w14:val="none"/>
              </w:rPr>
              <w:t>(</w:t>
            </w:r>
            <w:proofErr w:type="spellStart"/>
            <w:r w:rsidRPr="00C334D8">
              <w:rPr>
                <w:rFonts w:ascii="Arial" w:eastAsia="Times New Roman" w:hAnsi="Arial" w:cs="Arial"/>
                <w:color w:val="000000"/>
                <w:kern w:val="0"/>
                <w:sz w:val="22"/>
                <w:szCs w:val="22"/>
                <w14:ligatures w14:val="none"/>
              </w:rPr>
              <w:t>data_to_plot</w:t>
            </w:r>
            <w:proofErr w:type="spellEnd"/>
            <w:r w:rsidRPr="00C334D8">
              <w:rPr>
                <w:rFonts w:ascii="Arial" w:eastAsia="Times New Roman" w:hAnsi="Arial" w:cs="Arial"/>
                <w:color w:val="000000"/>
                <w:kern w:val="0"/>
                <w:sz w:val="22"/>
                <w:szCs w:val="22"/>
                <w14:ligatures w14:val="none"/>
              </w:rPr>
              <w:t>['YEAR'] + (0.2 * (</w:t>
            </w:r>
            <w:proofErr w:type="spellStart"/>
            <w:r w:rsidRPr="00C334D8">
              <w:rPr>
                <w:rFonts w:ascii="Arial" w:eastAsia="Times New Roman" w:hAnsi="Arial" w:cs="Arial"/>
                <w:color w:val="000000"/>
                <w:kern w:val="0"/>
                <w:sz w:val="22"/>
                <w:szCs w:val="22"/>
                <w14:ligatures w14:val="none"/>
              </w:rPr>
              <w:t>return_type</w:t>
            </w:r>
            <w:proofErr w:type="spellEnd"/>
            <w:r w:rsidRPr="00C334D8">
              <w:rPr>
                <w:rFonts w:ascii="Arial" w:eastAsia="Times New Roman" w:hAnsi="Arial" w:cs="Arial"/>
                <w:color w:val="000000"/>
                <w:kern w:val="0"/>
                <w:sz w:val="22"/>
                <w:szCs w:val="22"/>
                <w14:ligatures w14:val="none"/>
              </w:rPr>
              <w:t xml:space="preserve"> == '990EZ')) + </w:t>
            </w:r>
          </w:p>
          <w:p w14:paraId="7D447B8E"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(0.4 * (</w:t>
            </w:r>
            <w:proofErr w:type="spellStart"/>
            <w:r w:rsidRPr="00C334D8">
              <w:rPr>
                <w:rFonts w:ascii="Arial" w:eastAsia="Times New Roman" w:hAnsi="Arial" w:cs="Arial"/>
                <w:color w:val="000000"/>
                <w:kern w:val="0"/>
                <w:sz w:val="22"/>
                <w:szCs w:val="22"/>
                <w14:ligatures w14:val="none"/>
              </w:rPr>
              <w:t>return_type</w:t>
            </w:r>
            <w:proofErr w:type="spellEnd"/>
            <w:r w:rsidRPr="00C334D8">
              <w:rPr>
                <w:rFonts w:ascii="Arial" w:eastAsia="Times New Roman" w:hAnsi="Arial" w:cs="Arial"/>
                <w:color w:val="000000"/>
                <w:kern w:val="0"/>
                <w:sz w:val="22"/>
                <w:szCs w:val="22"/>
                <w14:ligatures w14:val="none"/>
              </w:rPr>
              <w:t xml:space="preserve"> == '990PF')) + (0.6 * (</w:t>
            </w:r>
            <w:proofErr w:type="spellStart"/>
            <w:r w:rsidRPr="00C334D8">
              <w:rPr>
                <w:rFonts w:ascii="Arial" w:eastAsia="Times New Roman" w:hAnsi="Arial" w:cs="Arial"/>
                <w:color w:val="000000"/>
                <w:kern w:val="0"/>
                <w:sz w:val="22"/>
                <w:szCs w:val="22"/>
                <w14:ligatures w14:val="none"/>
              </w:rPr>
              <w:t>return_type</w:t>
            </w:r>
            <w:proofErr w:type="spellEnd"/>
            <w:r w:rsidRPr="00C334D8">
              <w:rPr>
                <w:rFonts w:ascii="Arial" w:eastAsia="Times New Roman" w:hAnsi="Arial" w:cs="Arial"/>
                <w:color w:val="000000"/>
                <w:kern w:val="0"/>
                <w:sz w:val="22"/>
                <w:szCs w:val="22"/>
                <w14:ligatures w14:val="none"/>
              </w:rPr>
              <w:t xml:space="preserve"> == '990T')),</w:t>
            </w:r>
          </w:p>
          <w:p w14:paraId="4744F0CB"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xml:space="preserve">            </w:t>
            </w:r>
            <w:proofErr w:type="spellStart"/>
            <w:r w:rsidRPr="00C334D8">
              <w:rPr>
                <w:rFonts w:ascii="Arial" w:eastAsia="Times New Roman" w:hAnsi="Arial" w:cs="Arial"/>
                <w:color w:val="000000"/>
                <w:kern w:val="0"/>
                <w:sz w:val="22"/>
                <w:szCs w:val="22"/>
                <w14:ligatures w14:val="none"/>
              </w:rPr>
              <w:t>data_to_plot</w:t>
            </w:r>
            <w:proofErr w:type="spellEnd"/>
            <w:r w:rsidRPr="00C334D8">
              <w:rPr>
                <w:rFonts w:ascii="Arial" w:eastAsia="Times New Roman" w:hAnsi="Arial" w:cs="Arial"/>
                <w:color w:val="000000"/>
                <w:kern w:val="0"/>
                <w:sz w:val="22"/>
                <w:szCs w:val="22"/>
                <w14:ligatures w14:val="none"/>
              </w:rPr>
              <w:t>['COUNT'], width=0.2, label=</w:t>
            </w:r>
            <w:proofErr w:type="spellStart"/>
            <w:r w:rsidRPr="00C334D8">
              <w:rPr>
                <w:rFonts w:ascii="Arial" w:eastAsia="Times New Roman" w:hAnsi="Arial" w:cs="Arial"/>
                <w:color w:val="000000"/>
                <w:kern w:val="0"/>
                <w:sz w:val="22"/>
                <w:szCs w:val="22"/>
                <w14:ligatures w14:val="none"/>
              </w:rPr>
              <w:t>return_type</w:t>
            </w:r>
            <w:proofErr w:type="spellEnd"/>
            <w:r w:rsidRPr="00C334D8">
              <w:rPr>
                <w:rFonts w:ascii="Arial" w:eastAsia="Times New Roman" w:hAnsi="Arial" w:cs="Arial"/>
                <w:color w:val="000000"/>
                <w:kern w:val="0"/>
                <w:sz w:val="22"/>
                <w:szCs w:val="22"/>
                <w14:ligatures w14:val="none"/>
              </w:rPr>
              <w:t>)</w:t>
            </w:r>
          </w:p>
          <w:p w14:paraId="3AD67F7A" w14:textId="77777777" w:rsidR="002C5F77" w:rsidRPr="00C334D8" w:rsidRDefault="002C5F77" w:rsidP="002C5F77">
            <w:pPr>
              <w:rPr>
                <w:rFonts w:ascii="Arial" w:eastAsia="Times New Roman" w:hAnsi="Arial" w:cs="Arial"/>
                <w:color w:val="000000"/>
                <w:kern w:val="0"/>
                <w:sz w:val="22"/>
                <w:szCs w:val="22"/>
                <w14:ligatures w14:val="none"/>
              </w:rPr>
            </w:pPr>
          </w:p>
          <w:p w14:paraId="51E53C18"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Adding labels and title</w:t>
            </w:r>
          </w:p>
          <w:p w14:paraId="623F3737"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plt.title</w:t>
            </w:r>
            <w:proofErr w:type="spellEnd"/>
            <w:r w:rsidRPr="00C334D8">
              <w:rPr>
                <w:rFonts w:ascii="Arial" w:eastAsia="Times New Roman" w:hAnsi="Arial" w:cs="Arial"/>
                <w:color w:val="000000"/>
                <w:kern w:val="0"/>
                <w:sz w:val="22"/>
                <w:szCs w:val="22"/>
                <w14:ligatures w14:val="none"/>
              </w:rPr>
              <w:t>('Number of Filings per Year by Return Type')</w:t>
            </w:r>
          </w:p>
          <w:p w14:paraId="2E36124C"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plt.xlabel</w:t>
            </w:r>
            <w:proofErr w:type="spellEnd"/>
            <w:r w:rsidRPr="00C334D8">
              <w:rPr>
                <w:rFonts w:ascii="Arial" w:eastAsia="Times New Roman" w:hAnsi="Arial" w:cs="Arial"/>
                <w:color w:val="000000"/>
                <w:kern w:val="0"/>
                <w:sz w:val="22"/>
                <w:szCs w:val="22"/>
                <w14:ligatures w14:val="none"/>
              </w:rPr>
              <w:t>('Year of Filing')</w:t>
            </w:r>
          </w:p>
          <w:p w14:paraId="6B68B4DD"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plt.ylabel</w:t>
            </w:r>
            <w:proofErr w:type="spellEnd"/>
            <w:r w:rsidRPr="00C334D8">
              <w:rPr>
                <w:rFonts w:ascii="Arial" w:eastAsia="Times New Roman" w:hAnsi="Arial" w:cs="Arial"/>
                <w:color w:val="000000"/>
                <w:kern w:val="0"/>
                <w:sz w:val="22"/>
                <w:szCs w:val="22"/>
                <w14:ligatures w14:val="none"/>
              </w:rPr>
              <w:t>('Number of Filings')</w:t>
            </w:r>
          </w:p>
          <w:p w14:paraId="2AEF7886"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plt.xticks</w:t>
            </w:r>
            <w:proofErr w:type="spellEnd"/>
            <w:r w:rsidRPr="00C334D8">
              <w:rPr>
                <w:rFonts w:ascii="Arial" w:eastAsia="Times New Roman" w:hAnsi="Arial" w:cs="Arial"/>
                <w:color w:val="000000"/>
                <w:kern w:val="0"/>
                <w:sz w:val="22"/>
                <w:szCs w:val="22"/>
                <w14:ligatures w14:val="none"/>
              </w:rPr>
              <w:t>([2022, 2023, 2024])  # Set x-axis ticks to be the years 2022, 2023, 2024</w:t>
            </w:r>
          </w:p>
          <w:p w14:paraId="3FEF786F"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plt.legend</w:t>
            </w:r>
            <w:proofErr w:type="spellEnd"/>
            <w:r w:rsidRPr="00C334D8">
              <w:rPr>
                <w:rFonts w:ascii="Arial" w:eastAsia="Times New Roman" w:hAnsi="Arial" w:cs="Arial"/>
                <w:color w:val="000000"/>
                <w:kern w:val="0"/>
                <w:sz w:val="22"/>
                <w:szCs w:val="22"/>
                <w14:ligatures w14:val="none"/>
              </w:rPr>
              <w:t>(title='Return Type')</w:t>
            </w:r>
          </w:p>
          <w:p w14:paraId="60EC064D" w14:textId="77777777" w:rsidR="002C5F77" w:rsidRPr="00C334D8" w:rsidRDefault="002C5F77" w:rsidP="002C5F77">
            <w:pPr>
              <w:rPr>
                <w:rFonts w:ascii="Arial" w:eastAsia="Times New Roman" w:hAnsi="Arial" w:cs="Arial"/>
                <w:color w:val="000000"/>
                <w:kern w:val="0"/>
                <w:sz w:val="22"/>
                <w:szCs w:val="22"/>
                <w14:ligatures w14:val="none"/>
              </w:rPr>
            </w:pPr>
          </w:p>
          <w:p w14:paraId="59BA98DB" w14:textId="77777777" w:rsidR="002C5F77" w:rsidRPr="00C334D8" w:rsidRDefault="002C5F77" w:rsidP="002C5F77">
            <w:pPr>
              <w:rPr>
                <w:rFonts w:ascii="Arial" w:eastAsia="Times New Roman" w:hAnsi="Arial" w:cs="Arial"/>
                <w:color w:val="000000"/>
                <w:kern w:val="0"/>
                <w:sz w:val="22"/>
                <w:szCs w:val="22"/>
                <w14:ligatures w14:val="none"/>
              </w:rPr>
            </w:pPr>
            <w:r w:rsidRPr="00C334D8">
              <w:rPr>
                <w:rFonts w:ascii="Arial" w:eastAsia="Times New Roman" w:hAnsi="Arial" w:cs="Arial"/>
                <w:color w:val="000000"/>
                <w:kern w:val="0"/>
                <w:sz w:val="22"/>
                <w:szCs w:val="22"/>
                <w14:ligatures w14:val="none"/>
              </w:rPr>
              <w:t># Show the plot</w:t>
            </w:r>
          </w:p>
          <w:p w14:paraId="6686DE13"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plt.tight_layout</w:t>
            </w:r>
            <w:proofErr w:type="spellEnd"/>
            <w:r w:rsidRPr="00C334D8">
              <w:rPr>
                <w:rFonts w:ascii="Arial" w:eastAsia="Times New Roman" w:hAnsi="Arial" w:cs="Arial"/>
                <w:color w:val="000000"/>
                <w:kern w:val="0"/>
                <w:sz w:val="22"/>
                <w:szCs w:val="22"/>
                <w14:ligatures w14:val="none"/>
              </w:rPr>
              <w:t>()</w:t>
            </w:r>
          </w:p>
          <w:p w14:paraId="5F027AE8" w14:textId="77777777" w:rsidR="002C5F77" w:rsidRPr="00C334D8" w:rsidRDefault="002C5F77" w:rsidP="002C5F77">
            <w:pPr>
              <w:rPr>
                <w:rFonts w:ascii="Arial" w:eastAsia="Times New Roman" w:hAnsi="Arial" w:cs="Arial"/>
                <w:color w:val="000000"/>
                <w:kern w:val="0"/>
                <w:sz w:val="22"/>
                <w:szCs w:val="22"/>
                <w14:ligatures w14:val="none"/>
              </w:rPr>
            </w:pPr>
            <w:proofErr w:type="spellStart"/>
            <w:r w:rsidRPr="00C334D8">
              <w:rPr>
                <w:rFonts w:ascii="Arial" w:eastAsia="Times New Roman" w:hAnsi="Arial" w:cs="Arial"/>
                <w:color w:val="000000"/>
                <w:kern w:val="0"/>
                <w:sz w:val="22"/>
                <w:szCs w:val="22"/>
                <w14:ligatures w14:val="none"/>
              </w:rPr>
              <w:t>plt.show</w:t>
            </w:r>
            <w:proofErr w:type="spellEnd"/>
            <w:r w:rsidRPr="00C334D8">
              <w:rPr>
                <w:rFonts w:ascii="Arial" w:eastAsia="Times New Roman" w:hAnsi="Arial" w:cs="Arial"/>
                <w:color w:val="000000"/>
                <w:kern w:val="0"/>
                <w:sz w:val="22"/>
                <w:szCs w:val="22"/>
                <w14:ligatures w14:val="none"/>
              </w:rPr>
              <w:t>()</w:t>
            </w:r>
          </w:p>
          <w:p w14:paraId="383535A8" w14:textId="77777777" w:rsidR="002C5F77" w:rsidRPr="00C334D8" w:rsidRDefault="002C5F77">
            <w:pPr>
              <w:rPr>
                <w:rFonts w:ascii="Arial" w:eastAsia="Times New Roman" w:hAnsi="Arial" w:cs="Arial"/>
                <w:color w:val="000000"/>
                <w:kern w:val="0"/>
                <w:sz w:val="22"/>
                <w:szCs w:val="22"/>
                <w14:ligatures w14:val="none"/>
              </w:rPr>
            </w:pPr>
          </w:p>
        </w:tc>
      </w:tr>
    </w:tbl>
    <w:p w14:paraId="2F77D40E" w14:textId="77777777" w:rsidR="002C5F77" w:rsidRPr="00C334D8" w:rsidRDefault="002C5F77">
      <w:pPr>
        <w:rPr>
          <w:rFonts w:ascii="Arial" w:eastAsia="Times New Roman" w:hAnsi="Arial" w:cs="Arial"/>
          <w:color w:val="000000"/>
          <w:kern w:val="0"/>
          <w:sz w:val="22"/>
          <w:szCs w:val="22"/>
          <w14:ligatures w14:val="none"/>
        </w:rPr>
      </w:pPr>
    </w:p>
    <w:sectPr w:rsidR="002C5F77" w:rsidRPr="00C33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7861"/>
    <w:multiLevelType w:val="multilevel"/>
    <w:tmpl w:val="E89A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7B7A"/>
    <w:multiLevelType w:val="hybridMultilevel"/>
    <w:tmpl w:val="CAB04D32"/>
    <w:lvl w:ilvl="0" w:tplc="ED546F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038CB"/>
    <w:multiLevelType w:val="hybridMultilevel"/>
    <w:tmpl w:val="B78849AA"/>
    <w:lvl w:ilvl="0" w:tplc="9CF83E12">
      <w:numFmt w:val="bullet"/>
      <w:lvlText w:val="-"/>
      <w:lvlJc w:val="left"/>
      <w:pPr>
        <w:ind w:left="720" w:hanging="360"/>
      </w:pPr>
      <w:rPr>
        <w:rFonts w:ascii="Aptos Narrow" w:eastAsia="Times New Roman" w:hAnsi="Aptos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642329">
    <w:abstractNumId w:val="2"/>
  </w:num>
  <w:num w:numId="2" w16cid:durableId="1611816408">
    <w:abstractNumId w:val="1"/>
  </w:num>
  <w:num w:numId="3" w16cid:durableId="171141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5F"/>
    <w:rsid w:val="0002161B"/>
    <w:rsid w:val="000303CD"/>
    <w:rsid w:val="000774ED"/>
    <w:rsid w:val="000E3A2D"/>
    <w:rsid w:val="000E711E"/>
    <w:rsid w:val="001E60E5"/>
    <w:rsid w:val="00220A29"/>
    <w:rsid w:val="002C5F77"/>
    <w:rsid w:val="00334D53"/>
    <w:rsid w:val="003B066B"/>
    <w:rsid w:val="004203D6"/>
    <w:rsid w:val="00455422"/>
    <w:rsid w:val="004A3EF1"/>
    <w:rsid w:val="006F40D1"/>
    <w:rsid w:val="007F1362"/>
    <w:rsid w:val="007F425F"/>
    <w:rsid w:val="00914015"/>
    <w:rsid w:val="009523CF"/>
    <w:rsid w:val="009A104B"/>
    <w:rsid w:val="00A14C0B"/>
    <w:rsid w:val="00A431C0"/>
    <w:rsid w:val="00AC29D1"/>
    <w:rsid w:val="00C214A2"/>
    <w:rsid w:val="00C21CAA"/>
    <w:rsid w:val="00C334D8"/>
    <w:rsid w:val="00E400D7"/>
    <w:rsid w:val="00F34032"/>
    <w:rsid w:val="00F81776"/>
    <w:rsid w:val="00F8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DFD4"/>
  <w15:chartTrackingRefBased/>
  <w15:docId w15:val="{817B2307-A73A-4F8D-9AB4-626F72E0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25F"/>
    <w:rPr>
      <w:rFonts w:eastAsiaTheme="majorEastAsia" w:cstheme="majorBidi"/>
      <w:color w:val="272727" w:themeColor="text1" w:themeTint="D8"/>
    </w:rPr>
  </w:style>
  <w:style w:type="paragraph" w:styleId="Title">
    <w:name w:val="Title"/>
    <w:basedOn w:val="Normal"/>
    <w:next w:val="Normal"/>
    <w:link w:val="TitleChar"/>
    <w:uiPriority w:val="10"/>
    <w:qFormat/>
    <w:rsid w:val="007F4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25F"/>
    <w:pPr>
      <w:spacing w:before="160"/>
      <w:jc w:val="center"/>
    </w:pPr>
    <w:rPr>
      <w:i/>
      <w:iCs/>
      <w:color w:val="404040" w:themeColor="text1" w:themeTint="BF"/>
    </w:rPr>
  </w:style>
  <w:style w:type="character" w:customStyle="1" w:styleId="QuoteChar">
    <w:name w:val="Quote Char"/>
    <w:basedOn w:val="DefaultParagraphFont"/>
    <w:link w:val="Quote"/>
    <w:uiPriority w:val="29"/>
    <w:rsid w:val="007F425F"/>
    <w:rPr>
      <w:i/>
      <w:iCs/>
      <w:color w:val="404040" w:themeColor="text1" w:themeTint="BF"/>
    </w:rPr>
  </w:style>
  <w:style w:type="paragraph" w:styleId="ListParagraph">
    <w:name w:val="List Paragraph"/>
    <w:basedOn w:val="Normal"/>
    <w:uiPriority w:val="34"/>
    <w:qFormat/>
    <w:rsid w:val="007F425F"/>
    <w:pPr>
      <w:ind w:left="720"/>
      <w:contextualSpacing/>
    </w:pPr>
  </w:style>
  <w:style w:type="character" w:styleId="IntenseEmphasis">
    <w:name w:val="Intense Emphasis"/>
    <w:basedOn w:val="DefaultParagraphFont"/>
    <w:uiPriority w:val="21"/>
    <w:qFormat/>
    <w:rsid w:val="007F425F"/>
    <w:rPr>
      <w:i/>
      <w:iCs/>
      <w:color w:val="0F4761" w:themeColor="accent1" w:themeShade="BF"/>
    </w:rPr>
  </w:style>
  <w:style w:type="paragraph" w:styleId="IntenseQuote">
    <w:name w:val="Intense Quote"/>
    <w:basedOn w:val="Normal"/>
    <w:next w:val="Normal"/>
    <w:link w:val="IntenseQuoteChar"/>
    <w:uiPriority w:val="30"/>
    <w:qFormat/>
    <w:rsid w:val="007F4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25F"/>
    <w:rPr>
      <w:i/>
      <w:iCs/>
      <w:color w:val="0F4761" w:themeColor="accent1" w:themeShade="BF"/>
    </w:rPr>
  </w:style>
  <w:style w:type="character" w:styleId="IntenseReference">
    <w:name w:val="Intense Reference"/>
    <w:basedOn w:val="DefaultParagraphFont"/>
    <w:uiPriority w:val="32"/>
    <w:qFormat/>
    <w:rsid w:val="007F425F"/>
    <w:rPr>
      <w:b/>
      <w:bCs/>
      <w:smallCaps/>
      <w:color w:val="0F4761" w:themeColor="accent1" w:themeShade="BF"/>
      <w:spacing w:val="5"/>
    </w:rPr>
  </w:style>
  <w:style w:type="table" w:styleId="TableGrid">
    <w:name w:val="Table Grid"/>
    <w:basedOn w:val="TableNormal"/>
    <w:uiPriority w:val="39"/>
    <w:rsid w:val="002C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31C0"/>
    <w:rPr>
      <w:color w:val="467886" w:themeColor="hyperlink"/>
      <w:u w:val="single"/>
    </w:rPr>
  </w:style>
  <w:style w:type="character" w:styleId="UnresolvedMention">
    <w:name w:val="Unresolved Mention"/>
    <w:basedOn w:val="DefaultParagraphFont"/>
    <w:uiPriority w:val="99"/>
    <w:semiHidden/>
    <w:unhideWhenUsed/>
    <w:rsid w:val="00A431C0"/>
    <w:rPr>
      <w:color w:val="605E5C"/>
      <w:shd w:val="clear" w:color="auto" w:fill="E1DFDD"/>
    </w:rPr>
  </w:style>
  <w:style w:type="character" w:styleId="FollowedHyperlink">
    <w:name w:val="FollowedHyperlink"/>
    <w:basedOn w:val="DefaultParagraphFont"/>
    <w:uiPriority w:val="99"/>
    <w:semiHidden/>
    <w:unhideWhenUsed/>
    <w:rsid w:val="007F13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9655">
      <w:bodyDiv w:val="1"/>
      <w:marLeft w:val="0"/>
      <w:marRight w:val="0"/>
      <w:marTop w:val="0"/>
      <w:marBottom w:val="0"/>
      <w:divBdr>
        <w:top w:val="none" w:sz="0" w:space="0" w:color="auto"/>
        <w:left w:val="none" w:sz="0" w:space="0" w:color="auto"/>
        <w:bottom w:val="none" w:sz="0" w:space="0" w:color="auto"/>
        <w:right w:val="none" w:sz="0" w:space="0" w:color="auto"/>
      </w:divBdr>
      <w:divsChild>
        <w:div w:id="1502890316">
          <w:marLeft w:val="-720"/>
          <w:marRight w:val="0"/>
          <w:marTop w:val="0"/>
          <w:marBottom w:val="0"/>
          <w:divBdr>
            <w:top w:val="none" w:sz="0" w:space="0" w:color="auto"/>
            <w:left w:val="none" w:sz="0" w:space="0" w:color="auto"/>
            <w:bottom w:val="none" w:sz="0" w:space="0" w:color="auto"/>
            <w:right w:val="none" w:sz="0" w:space="0" w:color="auto"/>
          </w:divBdr>
        </w:div>
      </w:divsChild>
    </w:div>
    <w:div w:id="89007114">
      <w:bodyDiv w:val="1"/>
      <w:marLeft w:val="0"/>
      <w:marRight w:val="0"/>
      <w:marTop w:val="0"/>
      <w:marBottom w:val="0"/>
      <w:divBdr>
        <w:top w:val="none" w:sz="0" w:space="0" w:color="auto"/>
        <w:left w:val="none" w:sz="0" w:space="0" w:color="auto"/>
        <w:bottom w:val="none" w:sz="0" w:space="0" w:color="auto"/>
        <w:right w:val="none" w:sz="0" w:space="0" w:color="auto"/>
      </w:divBdr>
    </w:div>
    <w:div w:id="97992361">
      <w:bodyDiv w:val="1"/>
      <w:marLeft w:val="0"/>
      <w:marRight w:val="0"/>
      <w:marTop w:val="0"/>
      <w:marBottom w:val="0"/>
      <w:divBdr>
        <w:top w:val="none" w:sz="0" w:space="0" w:color="auto"/>
        <w:left w:val="none" w:sz="0" w:space="0" w:color="auto"/>
        <w:bottom w:val="none" w:sz="0" w:space="0" w:color="auto"/>
        <w:right w:val="none" w:sz="0" w:space="0" w:color="auto"/>
      </w:divBdr>
      <w:divsChild>
        <w:div w:id="566260040">
          <w:marLeft w:val="-720"/>
          <w:marRight w:val="0"/>
          <w:marTop w:val="0"/>
          <w:marBottom w:val="0"/>
          <w:divBdr>
            <w:top w:val="none" w:sz="0" w:space="0" w:color="auto"/>
            <w:left w:val="none" w:sz="0" w:space="0" w:color="auto"/>
            <w:bottom w:val="none" w:sz="0" w:space="0" w:color="auto"/>
            <w:right w:val="none" w:sz="0" w:space="0" w:color="auto"/>
          </w:divBdr>
        </w:div>
      </w:divsChild>
    </w:div>
    <w:div w:id="132455180">
      <w:bodyDiv w:val="1"/>
      <w:marLeft w:val="0"/>
      <w:marRight w:val="0"/>
      <w:marTop w:val="0"/>
      <w:marBottom w:val="0"/>
      <w:divBdr>
        <w:top w:val="none" w:sz="0" w:space="0" w:color="auto"/>
        <w:left w:val="none" w:sz="0" w:space="0" w:color="auto"/>
        <w:bottom w:val="none" w:sz="0" w:space="0" w:color="auto"/>
        <w:right w:val="none" w:sz="0" w:space="0" w:color="auto"/>
      </w:divBdr>
    </w:div>
    <w:div w:id="135143713">
      <w:bodyDiv w:val="1"/>
      <w:marLeft w:val="0"/>
      <w:marRight w:val="0"/>
      <w:marTop w:val="0"/>
      <w:marBottom w:val="0"/>
      <w:divBdr>
        <w:top w:val="none" w:sz="0" w:space="0" w:color="auto"/>
        <w:left w:val="none" w:sz="0" w:space="0" w:color="auto"/>
        <w:bottom w:val="none" w:sz="0" w:space="0" w:color="auto"/>
        <w:right w:val="none" w:sz="0" w:space="0" w:color="auto"/>
      </w:divBdr>
    </w:div>
    <w:div w:id="139033937">
      <w:bodyDiv w:val="1"/>
      <w:marLeft w:val="0"/>
      <w:marRight w:val="0"/>
      <w:marTop w:val="0"/>
      <w:marBottom w:val="0"/>
      <w:divBdr>
        <w:top w:val="none" w:sz="0" w:space="0" w:color="auto"/>
        <w:left w:val="none" w:sz="0" w:space="0" w:color="auto"/>
        <w:bottom w:val="none" w:sz="0" w:space="0" w:color="auto"/>
        <w:right w:val="none" w:sz="0" w:space="0" w:color="auto"/>
      </w:divBdr>
      <w:divsChild>
        <w:div w:id="947810108">
          <w:marLeft w:val="-720"/>
          <w:marRight w:val="0"/>
          <w:marTop w:val="0"/>
          <w:marBottom w:val="0"/>
          <w:divBdr>
            <w:top w:val="none" w:sz="0" w:space="0" w:color="auto"/>
            <w:left w:val="none" w:sz="0" w:space="0" w:color="auto"/>
            <w:bottom w:val="none" w:sz="0" w:space="0" w:color="auto"/>
            <w:right w:val="none" w:sz="0" w:space="0" w:color="auto"/>
          </w:divBdr>
        </w:div>
      </w:divsChild>
    </w:div>
    <w:div w:id="164514487">
      <w:bodyDiv w:val="1"/>
      <w:marLeft w:val="0"/>
      <w:marRight w:val="0"/>
      <w:marTop w:val="0"/>
      <w:marBottom w:val="0"/>
      <w:divBdr>
        <w:top w:val="none" w:sz="0" w:space="0" w:color="auto"/>
        <w:left w:val="none" w:sz="0" w:space="0" w:color="auto"/>
        <w:bottom w:val="none" w:sz="0" w:space="0" w:color="auto"/>
        <w:right w:val="none" w:sz="0" w:space="0" w:color="auto"/>
      </w:divBdr>
      <w:divsChild>
        <w:div w:id="2086340592">
          <w:marLeft w:val="-720"/>
          <w:marRight w:val="0"/>
          <w:marTop w:val="0"/>
          <w:marBottom w:val="0"/>
          <w:divBdr>
            <w:top w:val="none" w:sz="0" w:space="0" w:color="auto"/>
            <w:left w:val="none" w:sz="0" w:space="0" w:color="auto"/>
            <w:bottom w:val="none" w:sz="0" w:space="0" w:color="auto"/>
            <w:right w:val="none" w:sz="0" w:space="0" w:color="auto"/>
          </w:divBdr>
        </w:div>
      </w:divsChild>
    </w:div>
    <w:div w:id="223295649">
      <w:bodyDiv w:val="1"/>
      <w:marLeft w:val="0"/>
      <w:marRight w:val="0"/>
      <w:marTop w:val="0"/>
      <w:marBottom w:val="0"/>
      <w:divBdr>
        <w:top w:val="none" w:sz="0" w:space="0" w:color="auto"/>
        <w:left w:val="none" w:sz="0" w:space="0" w:color="auto"/>
        <w:bottom w:val="none" w:sz="0" w:space="0" w:color="auto"/>
        <w:right w:val="none" w:sz="0" w:space="0" w:color="auto"/>
      </w:divBdr>
    </w:div>
    <w:div w:id="256910276">
      <w:bodyDiv w:val="1"/>
      <w:marLeft w:val="0"/>
      <w:marRight w:val="0"/>
      <w:marTop w:val="0"/>
      <w:marBottom w:val="0"/>
      <w:divBdr>
        <w:top w:val="none" w:sz="0" w:space="0" w:color="auto"/>
        <w:left w:val="none" w:sz="0" w:space="0" w:color="auto"/>
        <w:bottom w:val="none" w:sz="0" w:space="0" w:color="auto"/>
        <w:right w:val="none" w:sz="0" w:space="0" w:color="auto"/>
      </w:divBdr>
      <w:divsChild>
        <w:div w:id="1481729552">
          <w:marLeft w:val="0"/>
          <w:marRight w:val="0"/>
          <w:marTop w:val="0"/>
          <w:marBottom w:val="0"/>
          <w:divBdr>
            <w:top w:val="none" w:sz="0" w:space="0" w:color="auto"/>
            <w:left w:val="none" w:sz="0" w:space="0" w:color="auto"/>
            <w:bottom w:val="none" w:sz="0" w:space="0" w:color="auto"/>
            <w:right w:val="none" w:sz="0" w:space="0" w:color="auto"/>
          </w:divBdr>
          <w:divsChild>
            <w:div w:id="1680892596">
              <w:marLeft w:val="0"/>
              <w:marRight w:val="0"/>
              <w:marTop w:val="0"/>
              <w:marBottom w:val="0"/>
              <w:divBdr>
                <w:top w:val="none" w:sz="0" w:space="0" w:color="auto"/>
                <w:left w:val="none" w:sz="0" w:space="0" w:color="auto"/>
                <w:bottom w:val="none" w:sz="0" w:space="0" w:color="auto"/>
                <w:right w:val="none" w:sz="0" w:space="0" w:color="auto"/>
              </w:divBdr>
            </w:div>
            <w:div w:id="989208727">
              <w:marLeft w:val="0"/>
              <w:marRight w:val="0"/>
              <w:marTop w:val="0"/>
              <w:marBottom w:val="0"/>
              <w:divBdr>
                <w:top w:val="none" w:sz="0" w:space="0" w:color="auto"/>
                <w:left w:val="none" w:sz="0" w:space="0" w:color="auto"/>
                <w:bottom w:val="none" w:sz="0" w:space="0" w:color="auto"/>
                <w:right w:val="none" w:sz="0" w:space="0" w:color="auto"/>
              </w:divBdr>
            </w:div>
            <w:div w:id="1413427173">
              <w:marLeft w:val="0"/>
              <w:marRight w:val="0"/>
              <w:marTop w:val="0"/>
              <w:marBottom w:val="0"/>
              <w:divBdr>
                <w:top w:val="none" w:sz="0" w:space="0" w:color="auto"/>
                <w:left w:val="none" w:sz="0" w:space="0" w:color="auto"/>
                <w:bottom w:val="none" w:sz="0" w:space="0" w:color="auto"/>
                <w:right w:val="none" w:sz="0" w:space="0" w:color="auto"/>
              </w:divBdr>
            </w:div>
            <w:div w:id="1878542922">
              <w:marLeft w:val="0"/>
              <w:marRight w:val="0"/>
              <w:marTop w:val="0"/>
              <w:marBottom w:val="0"/>
              <w:divBdr>
                <w:top w:val="none" w:sz="0" w:space="0" w:color="auto"/>
                <w:left w:val="none" w:sz="0" w:space="0" w:color="auto"/>
                <w:bottom w:val="none" w:sz="0" w:space="0" w:color="auto"/>
                <w:right w:val="none" w:sz="0" w:space="0" w:color="auto"/>
              </w:divBdr>
            </w:div>
            <w:div w:id="655190460">
              <w:marLeft w:val="0"/>
              <w:marRight w:val="0"/>
              <w:marTop w:val="0"/>
              <w:marBottom w:val="0"/>
              <w:divBdr>
                <w:top w:val="none" w:sz="0" w:space="0" w:color="auto"/>
                <w:left w:val="none" w:sz="0" w:space="0" w:color="auto"/>
                <w:bottom w:val="none" w:sz="0" w:space="0" w:color="auto"/>
                <w:right w:val="none" w:sz="0" w:space="0" w:color="auto"/>
              </w:divBdr>
            </w:div>
            <w:div w:id="2067996381">
              <w:marLeft w:val="0"/>
              <w:marRight w:val="0"/>
              <w:marTop w:val="0"/>
              <w:marBottom w:val="0"/>
              <w:divBdr>
                <w:top w:val="none" w:sz="0" w:space="0" w:color="auto"/>
                <w:left w:val="none" w:sz="0" w:space="0" w:color="auto"/>
                <w:bottom w:val="none" w:sz="0" w:space="0" w:color="auto"/>
                <w:right w:val="none" w:sz="0" w:space="0" w:color="auto"/>
              </w:divBdr>
            </w:div>
            <w:div w:id="630090479">
              <w:marLeft w:val="0"/>
              <w:marRight w:val="0"/>
              <w:marTop w:val="0"/>
              <w:marBottom w:val="0"/>
              <w:divBdr>
                <w:top w:val="none" w:sz="0" w:space="0" w:color="auto"/>
                <w:left w:val="none" w:sz="0" w:space="0" w:color="auto"/>
                <w:bottom w:val="none" w:sz="0" w:space="0" w:color="auto"/>
                <w:right w:val="none" w:sz="0" w:space="0" w:color="auto"/>
              </w:divBdr>
            </w:div>
            <w:div w:id="2023626460">
              <w:marLeft w:val="0"/>
              <w:marRight w:val="0"/>
              <w:marTop w:val="0"/>
              <w:marBottom w:val="0"/>
              <w:divBdr>
                <w:top w:val="none" w:sz="0" w:space="0" w:color="auto"/>
                <w:left w:val="none" w:sz="0" w:space="0" w:color="auto"/>
                <w:bottom w:val="none" w:sz="0" w:space="0" w:color="auto"/>
                <w:right w:val="none" w:sz="0" w:space="0" w:color="auto"/>
              </w:divBdr>
            </w:div>
            <w:div w:id="238449359">
              <w:marLeft w:val="0"/>
              <w:marRight w:val="0"/>
              <w:marTop w:val="0"/>
              <w:marBottom w:val="0"/>
              <w:divBdr>
                <w:top w:val="none" w:sz="0" w:space="0" w:color="auto"/>
                <w:left w:val="none" w:sz="0" w:space="0" w:color="auto"/>
                <w:bottom w:val="none" w:sz="0" w:space="0" w:color="auto"/>
                <w:right w:val="none" w:sz="0" w:space="0" w:color="auto"/>
              </w:divBdr>
            </w:div>
            <w:div w:id="329992589">
              <w:marLeft w:val="0"/>
              <w:marRight w:val="0"/>
              <w:marTop w:val="0"/>
              <w:marBottom w:val="0"/>
              <w:divBdr>
                <w:top w:val="none" w:sz="0" w:space="0" w:color="auto"/>
                <w:left w:val="none" w:sz="0" w:space="0" w:color="auto"/>
                <w:bottom w:val="none" w:sz="0" w:space="0" w:color="auto"/>
                <w:right w:val="none" w:sz="0" w:space="0" w:color="auto"/>
              </w:divBdr>
            </w:div>
            <w:div w:id="1395398002">
              <w:marLeft w:val="0"/>
              <w:marRight w:val="0"/>
              <w:marTop w:val="0"/>
              <w:marBottom w:val="0"/>
              <w:divBdr>
                <w:top w:val="none" w:sz="0" w:space="0" w:color="auto"/>
                <w:left w:val="none" w:sz="0" w:space="0" w:color="auto"/>
                <w:bottom w:val="none" w:sz="0" w:space="0" w:color="auto"/>
                <w:right w:val="none" w:sz="0" w:space="0" w:color="auto"/>
              </w:divBdr>
            </w:div>
            <w:div w:id="1079983293">
              <w:marLeft w:val="0"/>
              <w:marRight w:val="0"/>
              <w:marTop w:val="0"/>
              <w:marBottom w:val="0"/>
              <w:divBdr>
                <w:top w:val="none" w:sz="0" w:space="0" w:color="auto"/>
                <w:left w:val="none" w:sz="0" w:space="0" w:color="auto"/>
                <w:bottom w:val="none" w:sz="0" w:space="0" w:color="auto"/>
                <w:right w:val="none" w:sz="0" w:space="0" w:color="auto"/>
              </w:divBdr>
            </w:div>
            <w:div w:id="820731314">
              <w:marLeft w:val="0"/>
              <w:marRight w:val="0"/>
              <w:marTop w:val="0"/>
              <w:marBottom w:val="0"/>
              <w:divBdr>
                <w:top w:val="none" w:sz="0" w:space="0" w:color="auto"/>
                <w:left w:val="none" w:sz="0" w:space="0" w:color="auto"/>
                <w:bottom w:val="none" w:sz="0" w:space="0" w:color="auto"/>
                <w:right w:val="none" w:sz="0" w:space="0" w:color="auto"/>
              </w:divBdr>
            </w:div>
            <w:div w:id="426005900">
              <w:marLeft w:val="0"/>
              <w:marRight w:val="0"/>
              <w:marTop w:val="0"/>
              <w:marBottom w:val="0"/>
              <w:divBdr>
                <w:top w:val="none" w:sz="0" w:space="0" w:color="auto"/>
                <w:left w:val="none" w:sz="0" w:space="0" w:color="auto"/>
                <w:bottom w:val="none" w:sz="0" w:space="0" w:color="auto"/>
                <w:right w:val="none" w:sz="0" w:space="0" w:color="auto"/>
              </w:divBdr>
            </w:div>
            <w:div w:id="1801919965">
              <w:marLeft w:val="0"/>
              <w:marRight w:val="0"/>
              <w:marTop w:val="0"/>
              <w:marBottom w:val="0"/>
              <w:divBdr>
                <w:top w:val="none" w:sz="0" w:space="0" w:color="auto"/>
                <w:left w:val="none" w:sz="0" w:space="0" w:color="auto"/>
                <w:bottom w:val="none" w:sz="0" w:space="0" w:color="auto"/>
                <w:right w:val="none" w:sz="0" w:space="0" w:color="auto"/>
              </w:divBdr>
            </w:div>
            <w:div w:id="1217662919">
              <w:marLeft w:val="0"/>
              <w:marRight w:val="0"/>
              <w:marTop w:val="0"/>
              <w:marBottom w:val="0"/>
              <w:divBdr>
                <w:top w:val="none" w:sz="0" w:space="0" w:color="auto"/>
                <w:left w:val="none" w:sz="0" w:space="0" w:color="auto"/>
                <w:bottom w:val="none" w:sz="0" w:space="0" w:color="auto"/>
                <w:right w:val="none" w:sz="0" w:space="0" w:color="auto"/>
              </w:divBdr>
            </w:div>
            <w:div w:id="1506552368">
              <w:marLeft w:val="0"/>
              <w:marRight w:val="0"/>
              <w:marTop w:val="0"/>
              <w:marBottom w:val="0"/>
              <w:divBdr>
                <w:top w:val="none" w:sz="0" w:space="0" w:color="auto"/>
                <w:left w:val="none" w:sz="0" w:space="0" w:color="auto"/>
                <w:bottom w:val="none" w:sz="0" w:space="0" w:color="auto"/>
                <w:right w:val="none" w:sz="0" w:space="0" w:color="auto"/>
              </w:divBdr>
            </w:div>
            <w:div w:id="294676698">
              <w:marLeft w:val="0"/>
              <w:marRight w:val="0"/>
              <w:marTop w:val="0"/>
              <w:marBottom w:val="0"/>
              <w:divBdr>
                <w:top w:val="none" w:sz="0" w:space="0" w:color="auto"/>
                <w:left w:val="none" w:sz="0" w:space="0" w:color="auto"/>
                <w:bottom w:val="none" w:sz="0" w:space="0" w:color="auto"/>
                <w:right w:val="none" w:sz="0" w:space="0" w:color="auto"/>
              </w:divBdr>
            </w:div>
            <w:div w:id="202135974">
              <w:marLeft w:val="0"/>
              <w:marRight w:val="0"/>
              <w:marTop w:val="0"/>
              <w:marBottom w:val="0"/>
              <w:divBdr>
                <w:top w:val="none" w:sz="0" w:space="0" w:color="auto"/>
                <w:left w:val="none" w:sz="0" w:space="0" w:color="auto"/>
                <w:bottom w:val="none" w:sz="0" w:space="0" w:color="auto"/>
                <w:right w:val="none" w:sz="0" w:space="0" w:color="auto"/>
              </w:divBdr>
            </w:div>
            <w:div w:id="1571848016">
              <w:marLeft w:val="0"/>
              <w:marRight w:val="0"/>
              <w:marTop w:val="0"/>
              <w:marBottom w:val="0"/>
              <w:divBdr>
                <w:top w:val="none" w:sz="0" w:space="0" w:color="auto"/>
                <w:left w:val="none" w:sz="0" w:space="0" w:color="auto"/>
                <w:bottom w:val="none" w:sz="0" w:space="0" w:color="auto"/>
                <w:right w:val="none" w:sz="0" w:space="0" w:color="auto"/>
              </w:divBdr>
            </w:div>
            <w:div w:id="1552762541">
              <w:marLeft w:val="0"/>
              <w:marRight w:val="0"/>
              <w:marTop w:val="0"/>
              <w:marBottom w:val="0"/>
              <w:divBdr>
                <w:top w:val="none" w:sz="0" w:space="0" w:color="auto"/>
                <w:left w:val="none" w:sz="0" w:space="0" w:color="auto"/>
                <w:bottom w:val="none" w:sz="0" w:space="0" w:color="auto"/>
                <w:right w:val="none" w:sz="0" w:space="0" w:color="auto"/>
              </w:divBdr>
            </w:div>
            <w:div w:id="2122994771">
              <w:marLeft w:val="0"/>
              <w:marRight w:val="0"/>
              <w:marTop w:val="0"/>
              <w:marBottom w:val="0"/>
              <w:divBdr>
                <w:top w:val="none" w:sz="0" w:space="0" w:color="auto"/>
                <w:left w:val="none" w:sz="0" w:space="0" w:color="auto"/>
                <w:bottom w:val="none" w:sz="0" w:space="0" w:color="auto"/>
                <w:right w:val="none" w:sz="0" w:space="0" w:color="auto"/>
              </w:divBdr>
            </w:div>
            <w:div w:id="400179742">
              <w:marLeft w:val="0"/>
              <w:marRight w:val="0"/>
              <w:marTop w:val="0"/>
              <w:marBottom w:val="0"/>
              <w:divBdr>
                <w:top w:val="none" w:sz="0" w:space="0" w:color="auto"/>
                <w:left w:val="none" w:sz="0" w:space="0" w:color="auto"/>
                <w:bottom w:val="none" w:sz="0" w:space="0" w:color="auto"/>
                <w:right w:val="none" w:sz="0" w:space="0" w:color="auto"/>
              </w:divBdr>
            </w:div>
            <w:div w:id="354229166">
              <w:marLeft w:val="0"/>
              <w:marRight w:val="0"/>
              <w:marTop w:val="0"/>
              <w:marBottom w:val="0"/>
              <w:divBdr>
                <w:top w:val="none" w:sz="0" w:space="0" w:color="auto"/>
                <w:left w:val="none" w:sz="0" w:space="0" w:color="auto"/>
                <w:bottom w:val="none" w:sz="0" w:space="0" w:color="auto"/>
                <w:right w:val="none" w:sz="0" w:space="0" w:color="auto"/>
              </w:divBdr>
            </w:div>
            <w:div w:id="2067416279">
              <w:marLeft w:val="0"/>
              <w:marRight w:val="0"/>
              <w:marTop w:val="0"/>
              <w:marBottom w:val="0"/>
              <w:divBdr>
                <w:top w:val="none" w:sz="0" w:space="0" w:color="auto"/>
                <w:left w:val="none" w:sz="0" w:space="0" w:color="auto"/>
                <w:bottom w:val="none" w:sz="0" w:space="0" w:color="auto"/>
                <w:right w:val="none" w:sz="0" w:space="0" w:color="auto"/>
              </w:divBdr>
            </w:div>
            <w:div w:id="306515830">
              <w:marLeft w:val="0"/>
              <w:marRight w:val="0"/>
              <w:marTop w:val="0"/>
              <w:marBottom w:val="0"/>
              <w:divBdr>
                <w:top w:val="none" w:sz="0" w:space="0" w:color="auto"/>
                <w:left w:val="none" w:sz="0" w:space="0" w:color="auto"/>
                <w:bottom w:val="none" w:sz="0" w:space="0" w:color="auto"/>
                <w:right w:val="none" w:sz="0" w:space="0" w:color="auto"/>
              </w:divBdr>
            </w:div>
            <w:div w:id="884219387">
              <w:marLeft w:val="0"/>
              <w:marRight w:val="0"/>
              <w:marTop w:val="0"/>
              <w:marBottom w:val="0"/>
              <w:divBdr>
                <w:top w:val="none" w:sz="0" w:space="0" w:color="auto"/>
                <w:left w:val="none" w:sz="0" w:space="0" w:color="auto"/>
                <w:bottom w:val="none" w:sz="0" w:space="0" w:color="auto"/>
                <w:right w:val="none" w:sz="0" w:space="0" w:color="auto"/>
              </w:divBdr>
            </w:div>
            <w:div w:id="1057165002">
              <w:marLeft w:val="0"/>
              <w:marRight w:val="0"/>
              <w:marTop w:val="0"/>
              <w:marBottom w:val="0"/>
              <w:divBdr>
                <w:top w:val="none" w:sz="0" w:space="0" w:color="auto"/>
                <w:left w:val="none" w:sz="0" w:space="0" w:color="auto"/>
                <w:bottom w:val="none" w:sz="0" w:space="0" w:color="auto"/>
                <w:right w:val="none" w:sz="0" w:space="0" w:color="auto"/>
              </w:divBdr>
            </w:div>
            <w:div w:id="1581714427">
              <w:marLeft w:val="0"/>
              <w:marRight w:val="0"/>
              <w:marTop w:val="0"/>
              <w:marBottom w:val="0"/>
              <w:divBdr>
                <w:top w:val="none" w:sz="0" w:space="0" w:color="auto"/>
                <w:left w:val="none" w:sz="0" w:space="0" w:color="auto"/>
                <w:bottom w:val="none" w:sz="0" w:space="0" w:color="auto"/>
                <w:right w:val="none" w:sz="0" w:space="0" w:color="auto"/>
              </w:divBdr>
            </w:div>
            <w:div w:id="384258469">
              <w:marLeft w:val="0"/>
              <w:marRight w:val="0"/>
              <w:marTop w:val="0"/>
              <w:marBottom w:val="0"/>
              <w:divBdr>
                <w:top w:val="none" w:sz="0" w:space="0" w:color="auto"/>
                <w:left w:val="none" w:sz="0" w:space="0" w:color="auto"/>
                <w:bottom w:val="none" w:sz="0" w:space="0" w:color="auto"/>
                <w:right w:val="none" w:sz="0" w:space="0" w:color="auto"/>
              </w:divBdr>
            </w:div>
            <w:div w:id="1091660020">
              <w:marLeft w:val="0"/>
              <w:marRight w:val="0"/>
              <w:marTop w:val="0"/>
              <w:marBottom w:val="0"/>
              <w:divBdr>
                <w:top w:val="none" w:sz="0" w:space="0" w:color="auto"/>
                <w:left w:val="none" w:sz="0" w:space="0" w:color="auto"/>
                <w:bottom w:val="none" w:sz="0" w:space="0" w:color="auto"/>
                <w:right w:val="none" w:sz="0" w:space="0" w:color="auto"/>
              </w:divBdr>
            </w:div>
            <w:div w:id="2115587740">
              <w:marLeft w:val="0"/>
              <w:marRight w:val="0"/>
              <w:marTop w:val="0"/>
              <w:marBottom w:val="0"/>
              <w:divBdr>
                <w:top w:val="none" w:sz="0" w:space="0" w:color="auto"/>
                <w:left w:val="none" w:sz="0" w:space="0" w:color="auto"/>
                <w:bottom w:val="none" w:sz="0" w:space="0" w:color="auto"/>
                <w:right w:val="none" w:sz="0" w:space="0" w:color="auto"/>
              </w:divBdr>
            </w:div>
            <w:div w:id="1673682789">
              <w:marLeft w:val="0"/>
              <w:marRight w:val="0"/>
              <w:marTop w:val="0"/>
              <w:marBottom w:val="0"/>
              <w:divBdr>
                <w:top w:val="none" w:sz="0" w:space="0" w:color="auto"/>
                <w:left w:val="none" w:sz="0" w:space="0" w:color="auto"/>
                <w:bottom w:val="none" w:sz="0" w:space="0" w:color="auto"/>
                <w:right w:val="none" w:sz="0" w:space="0" w:color="auto"/>
              </w:divBdr>
            </w:div>
            <w:div w:id="1436245664">
              <w:marLeft w:val="0"/>
              <w:marRight w:val="0"/>
              <w:marTop w:val="0"/>
              <w:marBottom w:val="0"/>
              <w:divBdr>
                <w:top w:val="none" w:sz="0" w:space="0" w:color="auto"/>
                <w:left w:val="none" w:sz="0" w:space="0" w:color="auto"/>
                <w:bottom w:val="none" w:sz="0" w:space="0" w:color="auto"/>
                <w:right w:val="none" w:sz="0" w:space="0" w:color="auto"/>
              </w:divBdr>
            </w:div>
            <w:div w:id="1321154720">
              <w:marLeft w:val="0"/>
              <w:marRight w:val="0"/>
              <w:marTop w:val="0"/>
              <w:marBottom w:val="0"/>
              <w:divBdr>
                <w:top w:val="none" w:sz="0" w:space="0" w:color="auto"/>
                <w:left w:val="none" w:sz="0" w:space="0" w:color="auto"/>
                <w:bottom w:val="none" w:sz="0" w:space="0" w:color="auto"/>
                <w:right w:val="none" w:sz="0" w:space="0" w:color="auto"/>
              </w:divBdr>
            </w:div>
            <w:div w:id="1553805892">
              <w:marLeft w:val="0"/>
              <w:marRight w:val="0"/>
              <w:marTop w:val="0"/>
              <w:marBottom w:val="0"/>
              <w:divBdr>
                <w:top w:val="none" w:sz="0" w:space="0" w:color="auto"/>
                <w:left w:val="none" w:sz="0" w:space="0" w:color="auto"/>
                <w:bottom w:val="none" w:sz="0" w:space="0" w:color="auto"/>
                <w:right w:val="none" w:sz="0" w:space="0" w:color="auto"/>
              </w:divBdr>
            </w:div>
            <w:div w:id="1946696374">
              <w:marLeft w:val="0"/>
              <w:marRight w:val="0"/>
              <w:marTop w:val="0"/>
              <w:marBottom w:val="0"/>
              <w:divBdr>
                <w:top w:val="none" w:sz="0" w:space="0" w:color="auto"/>
                <w:left w:val="none" w:sz="0" w:space="0" w:color="auto"/>
                <w:bottom w:val="none" w:sz="0" w:space="0" w:color="auto"/>
                <w:right w:val="none" w:sz="0" w:space="0" w:color="auto"/>
              </w:divBdr>
            </w:div>
            <w:div w:id="1934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922">
      <w:bodyDiv w:val="1"/>
      <w:marLeft w:val="0"/>
      <w:marRight w:val="0"/>
      <w:marTop w:val="0"/>
      <w:marBottom w:val="0"/>
      <w:divBdr>
        <w:top w:val="none" w:sz="0" w:space="0" w:color="auto"/>
        <w:left w:val="none" w:sz="0" w:space="0" w:color="auto"/>
        <w:bottom w:val="none" w:sz="0" w:space="0" w:color="auto"/>
        <w:right w:val="none" w:sz="0" w:space="0" w:color="auto"/>
      </w:divBdr>
      <w:divsChild>
        <w:div w:id="1502354694">
          <w:marLeft w:val="-720"/>
          <w:marRight w:val="0"/>
          <w:marTop w:val="0"/>
          <w:marBottom w:val="0"/>
          <w:divBdr>
            <w:top w:val="none" w:sz="0" w:space="0" w:color="auto"/>
            <w:left w:val="none" w:sz="0" w:space="0" w:color="auto"/>
            <w:bottom w:val="none" w:sz="0" w:space="0" w:color="auto"/>
            <w:right w:val="none" w:sz="0" w:space="0" w:color="auto"/>
          </w:divBdr>
        </w:div>
      </w:divsChild>
    </w:div>
    <w:div w:id="305860958">
      <w:bodyDiv w:val="1"/>
      <w:marLeft w:val="0"/>
      <w:marRight w:val="0"/>
      <w:marTop w:val="0"/>
      <w:marBottom w:val="0"/>
      <w:divBdr>
        <w:top w:val="none" w:sz="0" w:space="0" w:color="auto"/>
        <w:left w:val="none" w:sz="0" w:space="0" w:color="auto"/>
        <w:bottom w:val="none" w:sz="0" w:space="0" w:color="auto"/>
        <w:right w:val="none" w:sz="0" w:space="0" w:color="auto"/>
      </w:divBdr>
      <w:divsChild>
        <w:div w:id="1641380349">
          <w:marLeft w:val="-720"/>
          <w:marRight w:val="0"/>
          <w:marTop w:val="0"/>
          <w:marBottom w:val="0"/>
          <w:divBdr>
            <w:top w:val="none" w:sz="0" w:space="0" w:color="auto"/>
            <w:left w:val="none" w:sz="0" w:space="0" w:color="auto"/>
            <w:bottom w:val="none" w:sz="0" w:space="0" w:color="auto"/>
            <w:right w:val="none" w:sz="0" w:space="0" w:color="auto"/>
          </w:divBdr>
        </w:div>
      </w:divsChild>
    </w:div>
    <w:div w:id="368648163">
      <w:bodyDiv w:val="1"/>
      <w:marLeft w:val="0"/>
      <w:marRight w:val="0"/>
      <w:marTop w:val="0"/>
      <w:marBottom w:val="0"/>
      <w:divBdr>
        <w:top w:val="none" w:sz="0" w:space="0" w:color="auto"/>
        <w:left w:val="none" w:sz="0" w:space="0" w:color="auto"/>
        <w:bottom w:val="none" w:sz="0" w:space="0" w:color="auto"/>
        <w:right w:val="none" w:sz="0" w:space="0" w:color="auto"/>
      </w:divBdr>
      <w:divsChild>
        <w:div w:id="1188566435">
          <w:marLeft w:val="-720"/>
          <w:marRight w:val="0"/>
          <w:marTop w:val="0"/>
          <w:marBottom w:val="0"/>
          <w:divBdr>
            <w:top w:val="none" w:sz="0" w:space="0" w:color="auto"/>
            <w:left w:val="none" w:sz="0" w:space="0" w:color="auto"/>
            <w:bottom w:val="none" w:sz="0" w:space="0" w:color="auto"/>
            <w:right w:val="none" w:sz="0" w:space="0" w:color="auto"/>
          </w:divBdr>
        </w:div>
      </w:divsChild>
    </w:div>
    <w:div w:id="408692146">
      <w:bodyDiv w:val="1"/>
      <w:marLeft w:val="0"/>
      <w:marRight w:val="0"/>
      <w:marTop w:val="0"/>
      <w:marBottom w:val="0"/>
      <w:divBdr>
        <w:top w:val="none" w:sz="0" w:space="0" w:color="auto"/>
        <w:left w:val="none" w:sz="0" w:space="0" w:color="auto"/>
        <w:bottom w:val="none" w:sz="0" w:space="0" w:color="auto"/>
        <w:right w:val="none" w:sz="0" w:space="0" w:color="auto"/>
      </w:divBdr>
      <w:divsChild>
        <w:div w:id="852720532">
          <w:marLeft w:val="0"/>
          <w:marRight w:val="0"/>
          <w:marTop w:val="0"/>
          <w:marBottom w:val="0"/>
          <w:divBdr>
            <w:top w:val="none" w:sz="0" w:space="0" w:color="auto"/>
            <w:left w:val="none" w:sz="0" w:space="0" w:color="auto"/>
            <w:bottom w:val="none" w:sz="0" w:space="0" w:color="auto"/>
            <w:right w:val="none" w:sz="0" w:space="0" w:color="auto"/>
          </w:divBdr>
          <w:divsChild>
            <w:div w:id="17513014">
              <w:marLeft w:val="0"/>
              <w:marRight w:val="0"/>
              <w:marTop w:val="0"/>
              <w:marBottom w:val="0"/>
              <w:divBdr>
                <w:top w:val="none" w:sz="0" w:space="0" w:color="auto"/>
                <w:left w:val="none" w:sz="0" w:space="0" w:color="auto"/>
                <w:bottom w:val="none" w:sz="0" w:space="0" w:color="auto"/>
                <w:right w:val="none" w:sz="0" w:space="0" w:color="auto"/>
              </w:divBdr>
            </w:div>
            <w:div w:id="1022979458">
              <w:marLeft w:val="0"/>
              <w:marRight w:val="0"/>
              <w:marTop w:val="0"/>
              <w:marBottom w:val="0"/>
              <w:divBdr>
                <w:top w:val="none" w:sz="0" w:space="0" w:color="auto"/>
                <w:left w:val="none" w:sz="0" w:space="0" w:color="auto"/>
                <w:bottom w:val="none" w:sz="0" w:space="0" w:color="auto"/>
                <w:right w:val="none" w:sz="0" w:space="0" w:color="auto"/>
              </w:divBdr>
            </w:div>
            <w:div w:id="1075591964">
              <w:marLeft w:val="0"/>
              <w:marRight w:val="0"/>
              <w:marTop w:val="0"/>
              <w:marBottom w:val="0"/>
              <w:divBdr>
                <w:top w:val="none" w:sz="0" w:space="0" w:color="auto"/>
                <w:left w:val="none" w:sz="0" w:space="0" w:color="auto"/>
                <w:bottom w:val="none" w:sz="0" w:space="0" w:color="auto"/>
                <w:right w:val="none" w:sz="0" w:space="0" w:color="auto"/>
              </w:divBdr>
            </w:div>
            <w:div w:id="1242133019">
              <w:marLeft w:val="0"/>
              <w:marRight w:val="0"/>
              <w:marTop w:val="0"/>
              <w:marBottom w:val="0"/>
              <w:divBdr>
                <w:top w:val="none" w:sz="0" w:space="0" w:color="auto"/>
                <w:left w:val="none" w:sz="0" w:space="0" w:color="auto"/>
                <w:bottom w:val="none" w:sz="0" w:space="0" w:color="auto"/>
                <w:right w:val="none" w:sz="0" w:space="0" w:color="auto"/>
              </w:divBdr>
            </w:div>
            <w:div w:id="841625930">
              <w:marLeft w:val="0"/>
              <w:marRight w:val="0"/>
              <w:marTop w:val="0"/>
              <w:marBottom w:val="0"/>
              <w:divBdr>
                <w:top w:val="none" w:sz="0" w:space="0" w:color="auto"/>
                <w:left w:val="none" w:sz="0" w:space="0" w:color="auto"/>
                <w:bottom w:val="none" w:sz="0" w:space="0" w:color="auto"/>
                <w:right w:val="none" w:sz="0" w:space="0" w:color="auto"/>
              </w:divBdr>
            </w:div>
            <w:div w:id="1915891122">
              <w:marLeft w:val="0"/>
              <w:marRight w:val="0"/>
              <w:marTop w:val="0"/>
              <w:marBottom w:val="0"/>
              <w:divBdr>
                <w:top w:val="none" w:sz="0" w:space="0" w:color="auto"/>
                <w:left w:val="none" w:sz="0" w:space="0" w:color="auto"/>
                <w:bottom w:val="none" w:sz="0" w:space="0" w:color="auto"/>
                <w:right w:val="none" w:sz="0" w:space="0" w:color="auto"/>
              </w:divBdr>
            </w:div>
            <w:div w:id="740180506">
              <w:marLeft w:val="0"/>
              <w:marRight w:val="0"/>
              <w:marTop w:val="0"/>
              <w:marBottom w:val="0"/>
              <w:divBdr>
                <w:top w:val="none" w:sz="0" w:space="0" w:color="auto"/>
                <w:left w:val="none" w:sz="0" w:space="0" w:color="auto"/>
                <w:bottom w:val="none" w:sz="0" w:space="0" w:color="auto"/>
                <w:right w:val="none" w:sz="0" w:space="0" w:color="auto"/>
              </w:divBdr>
            </w:div>
            <w:div w:id="33819212">
              <w:marLeft w:val="0"/>
              <w:marRight w:val="0"/>
              <w:marTop w:val="0"/>
              <w:marBottom w:val="0"/>
              <w:divBdr>
                <w:top w:val="none" w:sz="0" w:space="0" w:color="auto"/>
                <w:left w:val="none" w:sz="0" w:space="0" w:color="auto"/>
                <w:bottom w:val="none" w:sz="0" w:space="0" w:color="auto"/>
                <w:right w:val="none" w:sz="0" w:space="0" w:color="auto"/>
              </w:divBdr>
            </w:div>
            <w:div w:id="111288640">
              <w:marLeft w:val="0"/>
              <w:marRight w:val="0"/>
              <w:marTop w:val="0"/>
              <w:marBottom w:val="0"/>
              <w:divBdr>
                <w:top w:val="none" w:sz="0" w:space="0" w:color="auto"/>
                <w:left w:val="none" w:sz="0" w:space="0" w:color="auto"/>
                <w:bottom w:val="none" w:sz="0" w:space="0" w:color="auto"/>
                <w:right w:val="none" w:sz="0" w:space="0" w:color="auto"/>
              </w:divBdr>
            </w:div>
            <w:div w:id="458301681">
              <w:marLeft w:val="0"/>
              <w:marRight w:val="0"/>
              <w:marTop w:val="0"/>
              <w:marBottom w:val="0"/>
              <w:divBdr>
                <w:top w:val="none" w:sz="0" w:space="0" w:color="auto"/>
                <w:left w:val="none" w:sz="0" w:space="0" w:color="auto"/>
                <w:bottom w:val="none" w:sz="0" w:space="0" w:color="auto"/>
                <w:right w:val="none" w:sz="0" w:space="0" w:color="auto"/>
              </w:divBdr>
            </w:div>
            <w:div w:id="1249848084">
              <w:marLeft w:val="0"/>
              <w:marRight w:val="0"/>
              <w:marTop w:val="0"/>
              <w:marBottom w:val="0"/>
              <w:divBdr>
                <w:top w:val="none" w:sz="0" w:space="0" w:color="auto"/>
                <w:left w:val="none" w:sz="0" w:space="0" w:color="auto"/>
                <w:bottom w:val="none" w:sz="0" w:space="0" w:color="auto"/>
                <w:right w:val="none" w:sz="0" w:space="0" w:color="auto"/>
              </w:divBdr>
            </w:div>
            <w:div w:id="946960892">
              <w:marLeft w:val="0"/>
              <w:marRight w:val="0"/>
              <w:marTop w:val="0"/>
              <w:marBottom w:val="0"/>
              <w:divBdr>
                <w:top w:val="none" w:sz="0" w:space="0" w:color="auto"/>
                <w:left w:val="none" w:sz="0" w:space="0" w:color="auto"/>
                <w:bottom w:val="none" w:sz="0" w:space="0" w:color="auto"/>
                <w:right w:val="none" w:sz="0" w:space="0" w:color="auto"/>
              </w:divBdr>
            </w:div>
            <w:div w:id="1667200656">
              <w:marLeft w:val="0"/>
              <w:marRight w:val="0"/>
              <w:marTop w:val="0"/>
              <w:marBottom w:val="0"/>
              <w:divBdr>
                <w:top w:val="none" w:sz="0" w:space="0" w:color="auto"/>
                <w:left w:val="none" w:sz="0" w:space="0" w:color="auto"/>
                <w:bottom w:val="none" w:sz="0" w:space="0" w:color="auto"/>
                <w:right w:val="none" w:sz="0" w:space="0" w:color="auto"/>
              </w:divBdr>
            </w:div>
            <w:div w:id="381517530">
              <w:marLeft w:val="0"/>
              <w:marRight w:val="0"/>
              <w:marTop w:val="0"/>
              <w:marBottom w:val="0"/>
              <w:divBdr>
                <w:top w:val="none" w:sz="0" w:space="0" w:color="auto"/>
                <w:left w:val="none" w:sz="0" w:space="0" w:color="auto"/>
                <w:bottom w:val="none" w:sz="0" w:space="0" w:color="auto"/>
                <w:right w:val="none" w:sz="0" w:space="0" w:color="auto"/>
              </w:divBdr>
            </w:div>
            <w:div w:id="519852970">
              <w:marLeft w:val="0"/>
              <w:marRight w:val="0"/>
              <w:marTop w:val="0"/>
              <w:marBottom w:val="0"/>
              <w:divBdr>
                <w:top w:val="none" w:sz="0" w:space="0" w:color="auto"/>
                <w:left w:val="none" w:sz="0" w:space="0" w:color="auto"/>
                <w:bottom w:val="none" w:sz="0" w:space="0" w:color="auto"/>
                <w:right w:val="none" w:sz="0" w:space="0" w:color="auto"/>
              </w:divBdr>
            </w:div>
            <w:div w:id="978342168">
              <w:marLeft w:val="0"/>
              <w:marRight w:val="0"/>
              <w:marTop w:val="0"/>
              <w:marBottom w:val="0"/>
              <w:divBdr>
                <w:top w:val="none" w:sz="0" w:space="0" w:color="auto"/>
                <w:left w:val="none" w:sz="0" w:space="0" w:color="auto"/>
                <w:bottom w:val="none" w:sz="0" w:space="0" w:color="auto"/>
                <w:right w:val="none" w:sz="0" w:space="0" w:color="auto"/>
              </w:divBdr>
            </w:div>
            <w:div w:id="575675335">
              <w:marLeft w:val="0"/>
              <w:marRight w:val="0"/>
              <w:marTop w:val="0"/>
              <w:marBottom w:val="0"/>
              <w:divBdr>
                <w:top w:val="none" w:sz="0" w:space="0" w:color="auto"/>
                <w:left w:val="none" w:sz="0" w:space="0" w:color="auto"/>
                <w:bottom w:val="none" w:sz="0" w:space="0" w:color="auto"/>
                <w:right w:val="none" w:sz="0" w:space="0" w:color="auto"/>
              </w:divBdr>
            </w:div>
            <w:div w:id="912744118">
              <w:marLeft w:val="0"/>
              <w:marRight w:val="0"/>
              <w:marTop w:val="0"/>
              <w:marBottom w:val="0"/>
              <w:divBdr>
                <w:top w:val="none" w:sz="0" w:space="0" w:color="auto"/>
                <w:left w:val="none" w:sz="0" w:space="0" w:color="auto"/>
                <w:bottom w:val="none" w:sz="0" w:space="0" w:color="auto"/>
                <w:right w:val="none" w:sz="0" w:space="0" w:color="auto"/>
              </w:divBdr>
            </w:div>
            <w:div w:id="143662162">
              <w:marLeft w:val="0"/>
              <w:marRight w:val="0"/>
              <w:marTop w:val="0"/>
              <w:marBottom w:val="0"/>
              <w:divBdr>
                <w:top w:val="none" w:sz="0" w:space="0" w:color="auto"/>
                <w:left w:val="none" w:sz="0" w:space="0" w:color="auto"/>
                <w:bottom w:val="none" w:sz="0" w:space="0" w:color="auto"/>
                <w:right w:val="none" w:sz="0" w:space="0" w:color="auto"/>
              </w:divBdr>
            </w:div>
            <w:div w:id="15158721">
              <w:marLeft w:val="0"/>
              <w:marRight w:val="0"/>
              <w:marTop w:val="0"/>
              <w:marBottom w:val="0"/>
              <w:divBdr>
                <w:top w:val="none" w:sz="0" w:space="0" w:color="auto"/>
                <w:left w:val="none" w:sz="0" w:space="0" w:color="auto"/>
                <w:bottom w:val="none" w:sz="0" w:space="0" w:color="auto"/>
                <w:right w:val="none" w:sz="0" w:space="0" w:color="auto"/>
              </w:divBdr>
            </w:div>
            <w:div w:id="2062434518">
              <w:marLeft w:val="0"/>
              <w:marRight w:val="0"/>
              <w:marTop w:val="0"/>
              <w:marBottom w:val="0"/>
              <w:divBdr>
                <w:top w:val="none" w:sz="0" w:space="0" w:color="auto"/>
                <w:left w:val="none" w:sz="0" w:space="0" w:color="auto"/>
                <w:bottom w:val="none" w:sz="0" w:space="0" w:color="auto"/>
                <w:right w:val="none" w:sz="0" w:space="0" w:color="auto"/>
              </w:divBdr>
            </w:div>
            <w:div w:id="1508056110">
              <w:marLeft w:val="0"/>
              <w:marRight w:val="0"/>
              <w:marTop w:val="0"/>
              <w:marBottom w:val="0"/>
              <w:divBdr>
                <w:top w:val="none" w:sz="0" w:space="0" w:color="auto"/>
                <w:left w:val="none" w:sz="0" w:space="0" w:color="auto"/>
                <w:bottom w:val="none" w:sz="0" w:space="0" w:color="auto"/>
                <w:right w:val="none" w:sz="0" w:space="0" w:color="auto"/>
              </w:divBdr>
            </w:div>
            <w:div w:id="506141849">
              <w:marLeft w:val="0"/>
              <w:marRight w:val="0"/>
              <w:marTop w:val="0"/>
              <w:marBottom w:val="0"/>
              <w:divBdr>
                <w:top w:val="none" w:sz="0" w:space="0" w:color="auto"/>
                <w:left w:val="none" w:sz="0" w:space="0" w:color="auto"/>
                <w:bottom w:val="none" w:sz="0" w:space="0" w:color="auto"/>
                <w:right w:val="none" w:sz="0" w:space="0" w:color="auto"/>
              </w:divBdr>
            </w:div>
            <w:div w:id="844592223">
              <w:marLeft w:val="0"/>
              <w:marRight w:val="0"/>
              <w:marTop w:val="0"/>
              <w:marBottom w:val="0"/>
              <w:divBdr>
                <w:top w:val="none" w:sz="0" w:space="0" w:color="auto"/>
                <w:left w:val="none" w:sz="0" w:space="0" w:color="auto"/>
                <w:bottom w:val="none" w:sz="0" w:space="0" w:color="auto"/>
                <w:right w:val="none" w:sz="0" w:space="0" w:color="auto"/>
              </w:divBdr>
            </w:div>
            <w:div w:id="295793286">
              <w:marLeft w:val="0"/>
              <w:marRight w:val="0"/>
              <w:marTop w:val="0"/>
              <w:marBottom w:val="0"/>
              <w:divBdr>
                <w:top w:val="none" w:sz="0" w:space="0" w:color="auto"/>
                <w:left w:val="none" w:sz="0" w:space="0" w:color="auto"/>
                <w:bottom w:val="none" w:sz="0" w:space="0" w:color="auto"/>
                <w:right w:val="none" w:sz="0" w:space="0" w:color="auto"/>
              </w:divBdr>
            </w:div>
            <w:div w:id="603080260">
              <w:marLeft w:val="0"/>
              <w:marRight w:val="0"/>
              <w:marTop w:val="0"/>
              <w:marBottom w:val="0"/>
              <w:divBdr>
                <w:top w:val="none" w:sz="0" w:space="0" w:color="auto"/>
                <w:left w:val="none" w:sz="0" w:space="0" w:color="auto"/>
                <w:bottom w:val="none" w:sz="0" w:space="0" w:color="auto"/>
                <w:right w:val="none" w:sz="0" w:space="0" w:color="auto"/>
              </w:divBdr>
            </w:div>
            <w:div w:id="1185821503">
              <w:marLeft w:val="0"/>
              <w:marRight w:val="0"/>
              <w:marTop w:val="0"/>
              <w:marBottom w:val="0"/>
              <w:divBdr>
                <w:top w:val="none" w:sz="0" w:space="0" w:color="auto"/>
                <w:left w:val="none" w:sz="0" w:space="0" w:color="auto"/>
                <w:bottom w:val="none" w:sz="0" w:space="0" w:color="auto"/>
                <w:right w:val="none" w:sz="0" w:space="0" w:color="auto"/>
              </w:divBdr>
            </w:div>
            <w:div w:id="565646713">
              <w:marLeft w:val="0"/>
              <w:marRight w:val="0"/>
              <w:marTop w:val="0"/>
              <w:marBottom w:val="0"/>
              <w:divBdr>
                <w:top w:val="none" w:sz="0" w:space="0" w:color="auto"/>
                <w:left w:val="none" w:sz="0" w:space="0" w:color="auto"/>
                <w:bottom w:val="none" w:sz="0" w:space="0" w:color="auto"/>
                <w:right w:val="none" w:sz="0" w:space="0" w:color="auto"/>
              </w:divBdr>
            </w:div>
            <w:div w:id="1117260410">
              <w:marLeft w:val="0"/>
              <w:marRight w:val="0"/>
              <w:marTop w:val="0"/>
              <w:marBottom w:val="0"/>
              <w:divBdr>
                <w:top w:val="none" w:sz="0" w:space="0" w:color="auto"/>
                <w:left w:val="none" w:sz="0" w:space="0" w:color="auto"/>
                <w:bottom w:val="none" w:sz="0" w:space="0" w:color="auto"/>
                <w:right w:val="none" w:sz="0" w:space="0" w:color="auto"/>
              </w:divBdr>
            </w:div>
            <w:div w:id="1718965809">
              <w:marLeft w:val="0"/>
              <w:marRight w:val="0"/>
              <w:marTop w:val="0"/>
              <w:marBottom w:val="0"/>
              <w:divBdr>
                <w:top w:val="none" w:sz="0" w:space="0" w:color="auto"/>
                <w:left w:val="none" w:sz="0" w:space="0" w:color="auto"/>
                <w:bottom w:val="none" w:sz="0" w:space="0" w:color="auto"/>
                <w:right w:val="none" w:sz="0" w:space="0" w:color="auto"/>
              </w:divBdr>
            </w:div>
            <w:div w:id="733628654">
              <w:marLeft w:val="0"/>
              <w:marRight w:val="0"/>
              <w:marTop w:val="0"/>
              <w:marBottom w:val="0"/>
              <w:divBdr>
                <w:top w:val="none" w:sz="0" w:space="0" w:color="auto"/>
                <w:left w:val="none" w:sz="0" w:space="0" w:color="auto"/>
                <w:bottom w:val="none" w:sz="0" w:space="0" w:color="auto"/>
                <w:right w:val="none" w:sz="0" w:space="0" w:color="auto"/>
              </w:divBdr>
            </w:div>
            <w:div w:id="1911455242">
              <w:marLeft w:val="0"/>
              <w:marRight w:val="0"/>
              <w:marTop w:val="0"/>
              <w:marBottom w:val="0"/>
              <w:divBdr>
                <w:top w:val="none" w:sz="0" w:space="0" w:color="auto"/>
                <w:left w:val="none" w:sz="0" w:space="0" w:color="auto"/>
                <w:bottom w:val="none" w:sz="0" w:space="0" w:color="auto"/>
                <w:right w:val="none" w:sz="0" w:space="0" w:color="auto"/>
              </w:divBdr>
            </w:div>
            <w:div w:id="1898005637">
              <w:marLeft w:val="0"/>
              <w:marRight w:val="0"/>
              <w:marTop w:val="0"/>
              <w:marBottom w:val="0"/>
              <w:divBdr>
                <w:top w:val="none" w:sz="0" w:space="0" w:color="auto"/>
                <w:left w:val="none" w:sz="0" w:space="0" w:color="auto"/>
                <w:bottom w:val="none" w:sz="0" w:space="0" w:color="auto"/>
                <w:right w:val="none" w:sz="0" w:space="0" w:color="auto"/>
              </w:divBdr>
            </w:div>
            <w:div w:id="876161388">
              <w:marLeft w:val="0"/>
              <w:marRight w:val="0"/>
              <w:marTop w:val="0"/>
              <w:marBottom w:val="0"/>
              <w:divBdr>
                <w:top w:val="none" w:sz="0" w:space="0" w:color="auto"/>
                <w:left w:val="none" w:sz="0" w:space="0" w:color="auto"/>
                <w:bottom w:val="none" w:sz="0" w:space="0" w:color="auto"/>
                <w:right w:val="none" w:sz="0" w:space="0" w:color="auto"/>
              </w:divBdr>
            </w:div>
            <w:div w:id="949825483">
              <w:marLeft w:val="0"/>
              <w:marRight w:val="0"/>
              <w:marTop w:val="0"/>
              <w:marBottom w:val="0"/>
              <w:divBdr>
                <w:top w:val="none" w:sz="0" w:space="0" w:color="auto"/>
                <w:left w:val="none" w:sz="0" w:space="0" w:color="auto"/>
                <w:bottom w:val="none" w:sz="0" w:space="0" w:color="auto"/>
                <w:right w:val="none" w:sz="0" w:space="0" w:color="auto"/>
              </w:divBdr>
            </w:div>
            <w:div w:id="284652932">
              <w:marLeft w:val="0"/>
              <w:marRight w:val="0"/>
              <w:marTop w:val="0"/>
              <w:marBottom w:val="0"/>
              <w:divBdr>
                <w:top w:val="none" w:sz="0" w:space="0" w:color="auto"/>
                <w:left w:val="none" w:sz="0" w:space="0" w:color="auto"/>
                <w:bottom w:val="none" w:sz="0" w:space="0" w:color="auto"/>
                <w:right w:val="none" w:sz="0" w:space="0" w:color="auto"/>
              </w:divBdr>
            </w:div>
            <w:div w:id="35662569">
              <w:marLeft w:val="0"/>
              <w:marRight w:val="0"/>
              <w:marTop w:val="0"/>
              <w:marBottom w:val="0"/>
              <w:divBdr>
                <w:top w:val="none" w:sz="0" w:space="0" w:color="auto"/>
                <w:left w:val="none" w:sz="0" w:space="0" w:color="auto"/>
                <w:bottom w:val="none" w:sz="0" w:space="0" w:color="auto"/>
                <w:right w:val="none" w:sz="0" w:space="0" w:color="auto"/>
              </w:divBdr>
            </w:div>
            <w:div w:id="10437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8043">
      <w:bodyDiv w:val="1"/>
      <w:marLeft w:val="0"/>
      <w:marRight w:val="0"/>
      <w:marTop w:val="0"/>
      <w:marBottom w:val="0"/>
      <w:divBdr>
        <w:top w:val="none" w:sz="0" w:space="0" w:color="auto"/>
        <w:left w:val="none" w:sz="0" w:space="0" w:color="auto"/>
        <w:bottom w:val="none" w:sz="0" w:space="0" w:color="auto"/>
        <w:right w:val="none" w:sz="0" w:space="0" w:color="auto"/>
      </w:divBdr>
      <w:divsChild>
        <w:div w:id="1276136921">
          <w:marLeft w:val="-720"/>
          <w:marRight w:val="0"/>
          <w:marTop w:val="0"/>
          <w:marBottom w:val="0"/>
          <w:divBdr>
            <w:top w:val="none" w:sz="0" w:space="0" w:color="auto"/>
            <w:left w:val="none" w:sz="0" w:space="0" w:color="auto"/>
            <w:bottom w:val="none" w:sz="0" w:space="0" w:color="auto"/>
            <w:right w:val="none" w:sz="0" w:space="0" w:color="auto"/>
          </w:divBdr>
        </w:div>
      </w:divsChild>
    </w:div>
    <w:div w:id="479737142">
      <w:bodyDiv w:val="1"/>
      <w:marLeft w:val="0"/>
      <w:marRight w:val="0"/>
      <w:marTop w:val="0"/>
      <w:marBottom w:val="0"/>
      <w:divBdr>
        <w:top w:val="none" w:sz="0" w:space="0" w:color="auto"/>
        <w:left w:val="none" w:sz="0" w:space="0" w:color="auto"/>
        <w:bottom w:val="none" w:sz="0" w:space="0" w:color="auto"/>
        <w:right w:val="none" w:sz="0" w:space="0" w:color="auto"/>
      </w:divBdr>
      <w:divsChild>
        <w:div w:id="1834179211">
          <w:marLeft w:val="-720"/>
          <w:marRight w:val="0"/>
          <w:marTop w:val="0"/>
          <w:marBottom w:val="0"/>
          <w:divBdr>
            <w:top w:val="none" w:sz="0" w:space="0" w:color="auto"/>
            <w:left w:val="none" w:sz="0" w:space="0" w:color="auto"/>
            <w:bottom w:val="none" w:sz="0" w:space="0" w:color="auto"/>
            <w:right w:val="none" w:sz="0" w:space="0" w:color="auto"/>
          </w:divBdr>
        </w:div>
      </w:divsChild>
    </w:div>
    <w:div w:id="505368639">
      <w:bodyDiv w:val="1"/>
      <w:marLeft w:val="0"/>
      <w:marRight w:val="0"/>
      <w:marTop w:val="0"/>
      <w:marBottom w:val="0"/>
      <w:divBdr>
        <w:top w:val="none" w:sz="0" w:space="0" w:color="auto"/>
        <w:left w:val="none" w:sz="0" w:space="0" w:color="auto"/>
        <w:bottom w:val="none" w:sz="0" w:space="0" w:color="auto"/>
        <w:right w:val="none" w:sz="0" w:space="0" w:color="auto"/>
      </w:divBdr>
      <w:divsChild>
        <w:div w:id="577138366">
          <w:marLeft w:val="-720"/>
          <w:marRight w:val="0"/>
          <w:marTop w:val="0"/>
          <w:marBottom w:val="0"/>
          <w:divBdr>
            <w:top w:val="none" w:sz="0" w:space="0" w:color="auto"/>
            <w:left w:val="none" w:sz="0" w:space="0" w:color="auto"/>
            <w:bottom w:val="none" w:sz="0" w:space="0" w:color="auto"/>
            <w:right w:val="none" w:sz="0" w:space="0" w:color="auto"/>
          </w:divBdr>
        </w:div>
      </w:divsChild>
    </w:div>
    <w:div w:id="628824443">
      <w:bodyDiv w:val="1"/>
      <w:marLeft w:val="0"/>
      <w:marRight w:val="0"/>
      <w:marTop w:val="0"/>
      <w:marBottom w:val="0"/>
      <w:divBdr>
        <w:top w:val="none" w:sz="0" w:space="0" w:color="auto"/>
        <w:left w:val="none" w:sz="0" w:space="0" w:color="auto"/>
        <w:bottom w:val="none" w:sz="0" w:space="0" w:color="auto"/>
        <w:right w:val="none" w:sz="0" w:space="0" w:color="auto"/>
      </w:divBdr>
      <w:divsChild>
        <w:div w:id="1094284784">
          <w:marLeft w:val="-720"/>
          <w:marRight w:val="0"/>
          <w:marTop w:val="0"/>
          <w:marBottom w:val="0"/>
          <w:divBdr>
            <w:top w:val="none" w:sz="0" w:space="0" w:color="auto"/>
            <w:left w:val="none" w:sz="0" w:space="0" w:color="auto"/>
            <w:bottom w:val="none" w:sz="0" w:space="0" w:color="auto"/>
            <w:right w:val="none" w:sz="0" w:space="0" w:color="auto"/>
          </w:divBdr>
        </w:div>
      </w:divsChild>
    </w:div>
    <w:div w:id="687222147">
      <w:bodyDiv w:val="1"/>
      <w:marLeft w:val="0"/>
      <w:marRight w:val="0"/>
      <w:marTop w:val="0"/>
      <w:marBottom w:val="0"/>
      <w:divBdr>
        <w:top w:val="none" w:sz="0" w:space="0" w:color="auto"/>
        <w:left w:val="none" w:sz="0" w:space="0" w:color="auto"/>
        <w:bottom w:val="none" w:sz="0" w:space="0" w:color="auto"/>
        <w:right w:val="none" w:sz="0" w:space="0" w:color="auto"/>
      </w:divBdr>
      <w:divsChild>
        <w:div w:id="1917544917">
          <w:marLeft w:val="-720"/>
          <w:marRight w:val="0"/>
          <w:marTop w:val="0"/>
          <w:marBottom w:val="0"/>
          <w:divBdr>
            <w:top w:val="none" w:sz="0" w:space="0" w:color="auto"/>
            <w:left w:val="none" w:sz="0" w:space="0" w:color="auto"/>
            <w:bottom w:val="none" w:sz="0" w:space="0" w:color="auto"/>
            <w:right w:val="none" w:sz="0" w:space="0" w:color="auto"/>
          </w:divBdr>
        </w:div>
      </w:divsChild>
    </w:div>
    <w:div w:id="767114772">
      <w:bodyDiv w:val="1"/>
      <w:marLeft w:val="0"/>
      <w:marRight w:val="0"/>
      <w:marTop w:val="0"/>
      <w:marBottom w:val="0"/>
      <w:divBdr>
        <w:top w:val="none" w:sz="0" w:space="0" w:color="auto"/>
        <w:left w:val="none" w:sz="0" w:space="0" w:color="auto"/>
        <w:bottom w:val="none" w:sz="0" w:space="0" w:color="auto"/>
        <w:right w:val="none" w:sz="0" w:space="0" w:color="auto"/>
      </w:divBdr>
    </w:div>
    <w:div w:id="907957719">
      <w:bodyDiv w:val="1"/>
      <w:marLeft w:val="0"/>
      <w:marRight w:val="0"/>
      <w:marTop w:val="0"/>
      <w:marBottom w:val="0"/>
      <w:divBdr>
        <w:top w:val="none" w:sz="0" w:space="0" w:color="auto"/>
        <w:left w:val="none" w:sz="0" w:space="0" w:color="auto"/>
        <w:bottom w:val="none" w:sz="0" w:space="0" w:color="auto"/>
        <w:right w:val="none" w:sz="0" w:space="0" w:color="auto"/>
      </w:divBdr>
      <w:divsChild>
        <w:div w:id="403451185">
          <w:marLeft w:val="-720"/>
          <w:marRight w:val="0"/>
          <w:marTop w:val="0"/>
          <w:marBottom w:val="0"/>
          <w:divBdr>
            <w:top w:val="none" w:sz="0" w:space="0" w:color="auto"/>
            <w:left w:val="none" w:sz="0" w:space="0" w:color="auto"/>
            <w:bottom w:val="none" w:sz="0" w:space="0" w:color="auto"/>
            <w:right w:val="none" w:sz="0" w:space="0" w:color="auto"/>
          </w:divBdr>
        </w:div>
      </w:divsChild>
    </w:div>
    <w:div w:id="908996975">
      <w:bodyDiv w:val="1"/>
      <w:marLeft w:val="0"/>
      <w:marRight w:val="0"/>
      <w:marTop w:val="0"/>
      <w:marBottom w:val="0"/>
      <w:divBdr>
        <w:top w:val="none" w:sz="0" w:space="0" w:color="auto"/>
        <w:left w:val="none" w:sz="0" w:space="0" w:color="auto"/>
        <w:bottom w:val="none" w:sz="0" w:space="0" w:color="auto"/>
        <w:right w:val="none" w:sz="0" w:space="0" w:color="auto"/>
      </w:divBdr>
    </w:div>
    <w:div w:id="915480176">
      <w:bodyDiv w:val="1"/>
      <w:marLeft w:val="0"/>
      <w:marRight w:val="0"/>
      <w:marTop w:val="0"/>
      <w:marBottom w:val="0"/>
      <w:divBdr>
        <w:top w:val="none" w:sz="0" w:space="0" w:color="auto"/>
        <w:left w:val="none" w:sz="0" w:space="0" w:color="auto"/>
        <w:bottom w:val="none" w:sz="0" w:space="0" w:color="auto"/>
        <w:right w:val="none" w:sz="0" w:space="0" w:color="auto"/>
      </w:divBdr>
      <w:divsChild>
        <w:div w:id="1593970016">
          <w:marLeft w:val="-720"/>
          <w:marRight w:val="0"/>
          <w:marTop w:val="0"/>
          <w:marBottom w:val="0"/>
          <w:divBdr>
            <w:top w:val="none" w:sz="0" w:space="0" w:color="auto"/>
            <w:left w:val="none" w:sz="0" w:space="0" w:color="auto"/>
            <w:bottom w:val="none" w:sz="0" w:space="0" w:color="auto"/>
            <w:right w:val="none" w:sz="0" w:space="0" w:color="auto"/>
          </w:divBdr>
        </w:div>
      </w:divsChild>
    </w:div>
    <w:div w:id="930552214">
      <w:bodyDiv w:val="1"/>
      <w:marLeft w:val="0"/>
      <w:marRight w:val="0"/>
      <w:marTop w:val="0"/>
      <w:marBottom w:val="0"/>
      <w:divBdr>
        <w:top w:val="none" w:sz="0" w:space="0" w:color="auto"/>
        <w:left w:val="none" w:sz="0" w:space="0" w:color="auto"/>
        <w:bottom w:val="none" w:sz="0" w:space="0" w:color="auto"/>
        <w:right w:val="none" w:sz="0" w:space="0" w:color="auto"/>
      </w:divBdr>
    </w:div>
    <w:div w:id="942419113">
      <w:bodyDiv w:val="1"/>
      <w:marLeft w:val="0"/>
      <w:marRight w:val="0"/>
      <w:marTop w:val="0"/>
      <w:marBottom w:val="0"/>
      <w:divBdr>
        <w:top w:val="none" w:sz="0" w:space="0" w:color="auto"/>
        <w:left w:val="none" w:sz="0" w:space="0" w:color="auto"/>
        <w:bottom w:val="none" w:sz="0" w:space="0" w:color="auto"/>
        <w:right w:val="none" w:sz="0" w:space="0" w:color="auto"/>
      </w:divBdr>
    </w:div>
    <w:div w:id="993069422">
      <w:bodyDiv w:val="1"/>
      <w:marLeft w:val="0"/>
      <w:marRight w:val="0"/>
      <w:marTop w:val="0"/>
      <w:marBottom w:val="0"/>
      <w:divBdr>
        <w:top w:val="none" w:sz="0" w:space="0" w:color="auto"/>
        <w:left w:val="none" w:sz="0" w:space="0" w:color="auto"/>
        <w:bottom w:val="none" w:sz="0" w:space="0" w:color="auto"/>
        <w:right w:val="none" w:sz="0" w:space="0" w:color="auto"/>
      </w:divBdr>
    </w:div>
    <w:div w:id="1188829044">
      <w:bodyDiv w:val="1"/>
      <w:marLeft w:val="0"/>
      <w:marRight w:val="0"/>
      <w:marTop w:val="0"/>
      <w:marBottom w:val="0"/>
      <w:divBdr>
        <w:top w:val="none" w:sz="0" w:space="0" w:color="auto"/>
        <w:left w:val="none" w:sz="0" w:space="0" w:color="auto"/>
        <w:bottom w:val="none" w:sz="0" w:space="0" w:color="auto"/>
        <w:right w:val="none" w:sz="0" w:space="0" w:color="auto"/>
      </w:divBdr>
      <w:divsChild>
        <w:div w:id="1066564752">
          <w:marLeft w:val="-720"/>
          <w:marRight w:val="0"/>
          <w:marTop w:val="0"/>
          <w:marBottom w:val="0"/>
          <w:divBdr>
            <w:top w:val="none" w:sz="0" w:space="0" w:color="auto"/>
            <w:left w:val="none" w:sz="0" w:space="0" w:color="auto"/>
            <w:bottom w:val="none" w:sz="0" w:space="0" w:color="auto"/>
            <w:right w:val="none" w:sz="0" w:space="0" w:color="auto"/>
          </w:divBdr>
        </w:div>
      </w:divsChild>
    </w:div>
    <w:div w:id="1191800281">
      <w:bodyDiv w:val="1"/>
      <w:marLeft w:val="0"/>
      <w:marRight w:val="0"/>
      <w:marTop w:val="0"/>
      <w:marBottom w:val="0"/>
      <w:divBdr>
        <w:top w:val="none" w:sz="0" w:space="0" w:color="auto"/>
        <w:left w:val="none" w:sz="0" w:space="0" w:color="auto"/>
        <w:bottom w:val="none" w:sz="0" w:space="0" w:color="auto"/>
        <w:right w:val="none" w:sz="0" w:space="0" w:color="auto"/>
      </w:divBdr>
    </w:div>
    <w:div w:id="1269894745">
      <w:bodyDiv w:val="1"/>
      <w:marLeft w:val="0"/>
      <w:marRight w:val="0"/>
      <w:marTop w:val="0"/>
      <w:marBottom w:val="0"/>
      <w:divBdr>
        <w:top w:val="none" w:sz="0" w:space="0" w:color="auto"/>
        <w:left w:val="none" w:sz="0" w:space="0" w:color="auto"/>
        <w:bottom w:val="none" w:sz="0" w:space="0" w:color="auto"/>
        <w:right w:val="none" w:sz="0" w:space="0" w:color="auto"/>
      </w:divBdr>
      <w:divsChild>
        <w:div w:id="1226378176">
          <w:marLeft w:val="-720"/>
          <w:marRight w:val="0"/>
          <w:marTop w:val="0"/>
          <w:marBottom w:val="0"/>
          <w:divBdr>
            <w:top w:val="none" w:sz="0" w:space="0" w:color="auto"/>
            <w:left w:val="none" w:sz="0" w:space="0" w:color="auto"/>
            <w:bottom w:val="none" w:sz="0" w:space="0" w:color="auto"/>
            <w:right w:val="none" w:sz="0" w:space="0" w:color="auto"/>
          </w:divBdr>
        </w:div>
      </w:divsChild>
    </w:div>
    <w:div w:id="1271887909">
      <w:bodyDiv w:val="1"/>
      <w:marLeft w:val="0"/>
      <w:marRight w:val="0"/>
      <w:marTop w:val="0"/>
      <w:marBottom w:val="0"/>
      <w:divBdr>
        <w:top w:val="none" w:sz="0" w:space="0" w:color="auto"/>
        <w:left w:val="none" w:sz="0" w:space="0" w:color="auto"/>
        <w:bottom w:val="none" w:sz="0" w:space="0" w:color="auto"/>
        <w:right w:val="none" w:sz="0" w:space="0" w:color="auto"/>
      </w:divBdr>
      <w:divsChild>
        <w:div w:id="1236822999">
          <w:marLeft w:val="-720"/>
          <w:marRight w:val="0"/>
          <w:marTop w:val="0"/>
          <w:marBottom w:val="0"/>
          <w:divBdr>
            <w:top w:val="none" w:sz="0" w:space="0" w:color="auto"/>
            <w:left w:val="none" w:sz="0" w:space="0" w:color="auto"/>
            <w:bottom w:val="none" w:sz="0" w:space="0" w:color="auto"/>
            <w:right w:val="none" w:sz="0" w:space="0" w:color="auto"/>
          </w:divBdr>
        </w:div>
      </w:divsChild>
    </w:div>
    <w:div w:id="1344353892">
      <w:bodyDiv w:val="1"/>
      <w:marLeft w:val="0"/>
      <w:marRight w:val="0"/>
      <w:marTop w:val="0"/>
      <w:marBottom w:val="0"/>
      <w:divBdr>
        <w:top w:val="none" w:sz="0" w:space="0" w:color="auto"/>
        <w:left w:val="none" w:sz="0" w:space="0" w:color="auto"/>
        <w:bottom w:val="none" w:sz="0" w:space="0" w:color="auto"/>
        <w:right w:val="none" w:sz="0" w:space="0" w:color="auto"/>
      </w:divBdr>
      <w:divsChild>
        <w:div w:id="657729584">
          <w:marLeft w:val="-720"/>
          <w:marRight w:val="0"/>
          <w:marTop w:val="0"/>
          <w:marBottom w:val="0"/>
          <w:divBdr>
            <w:top w:val="none" w:sz="0" w:space="0" w:color="auto"/>
            <w:left w:val="none" w:sz="0" w:space="0" w:color="auto"/>
            <w:bottom w:val="none" w:sz="0" w:space="0" w:color="auto"/>
            <w:right w:val="none" w:sz="0" w:space="0" w:color="auto"/>
          </w:divBdr>
        </w:div>
      </w:divsChild>
    </w:div>
    <w:div w:id="1365255965">
      <w:bodyDiv w:val="1"/>
      <w:marLeft w:val="0"/>
      <w:marRight w:val="0"/>
      <w:marTop w:val="0"/>
      <w:marBottom w:val="0"/>
      <w:divBdr>
        <w:top w:val="none" w:sz="0" w:space="0" w:color="auto"/>
        <w:left w:val="none" w:sz="0" w:space="0" w:color="auto"/>
        <w:bottom w:val="none" w:sz="0" w:space="0" w:color="auto"/>
        <w:right w:val="none" w:sz="0" w:space="0" w:color="auto"/>
      </w:divBdr>
      <w:divsChild>
        <w:div w:id="149758994">
          <w:marLeft w:val="-720"/>
          <w:marRight w:val="0"/>
          <w:marTop w:val="0"/>
          <w:marBottom w:val="0"/>
          <w:divBdr>
            <w:top w:val="none" w:sz="0" w:space="0" w:color="auto"/>
            <w:left w:val="none" w:sz="0" w:space="0" w:color="auto"/>
            <w:bottom w:val="none" w:sz="0" w:space="0" w:color="auto"/>
            <w:right w:val="none" w:sz="0" w:space="0" w:color="auto"/>
          </w:divBdr>
        </w:div>
      </w:divsChild>
    </w:div>
    <w:div w:id="1375083756">
      <w:bodyDiv w:val="1"/>
      <w:marLeft w:val="0"/>
      <w:marRight w:val="0"/>
      <w:marTop w:val="0"/>
      <w:marBottom w:val="0"/>
      <w:divBdr>
        <w:top w:val="none" w:sz="0" w:space="0" w:color="auto"/>
        <w:left w:val="none" w:sz="0" w:space="0" w:color="auto"/>
        <w:bottom w:val="none" w:sz="0" w:space="0" w:color="auto"/>
        <w:right w:val="none" w:sz="0" w:space="0" w:color="auto"/>
      </w:divBdr>
    </w:div>
    <w:div w:id="1397783095">
      <w:bodyDiv w:val="1"/>
      <w:marLeft w:val="0"/>
      <w:marRight w:val="0"/>
      <w:marTop w:val="0"/>
      <w:marBottom w:val="0"/>
      <w:divBdr>
        <w:top w:val="none" w:sz="0" w:space="0" w:color="auto"/>
        <w:left w:val="none" w:sz="0" w:space="0" w:color="auto"/>
        <w:bottom w:val="none" w:sz="0" w:space="0" w:color="auto"/>
        <w:right w:val="none" w:sz="0" w:space="0" w:color="auto"/>
      </w:divBdr>
      <w:divsChild>
        <w:div w:id="220141055">
          <w:marLeft w:val="0"/>
          <w:marRight w:val="0"/>
          <w:marTop w:val="0"/>
          <w:marBottom w:val="0"/>
          <w:divBdr>
            <w:top w:val="none" w:sz="0" w:space="0" w:color="auto"/>
            <w:left w:val="none" w:sz="0" w:space="0" w:color="auto"/>
            <w:bottom w:val="none" w:sz="0" w:space="0" w:color="auto"/>
            <w:right w:val="none" w:sz="0" w:space="0" w:color="auto"/>
          </w:divBdr>
          <w:divsChild>
            <w:div w:id="542716441">
              <w:marLeft w:val="0"/>
              <w:marRight w:val="0"/>
              <w:marTop w:val="0"/>
              <w:marBottom w:val="0"/>
              <w:divBdr>
                <w:top w:val="none" w:sz="0" w:space="0" w:color="auto"/>
                <w:left w:val="none" w:sz="0" w:space="0" w:color="auto"/>
                <w:bottom w:val="none" w:sz="0" w:space="0" w:color="auto"/>
                <w:right w:val="none" w:sz="0" w:space="0" w:color="auto"/>
              </w:divBdr>
              <w:divsChild>
                <w:div w:id="1195464714">
                  <w:marLeft w:val="0"/>
                  <w:marRight w:val="0"/>
                  <w:marTop w:val="0"/>
                  <w:marBottom w:val="0"/>
                  <w:divBdr>
                    <w:top w:val="none" w:sz="0" w:space="0" w:color="auto"/>
                    <w:left w:val="none" w:sz="0" w:space="0" w:color="auto"/>
                    <w:bottom w:val="none" w:sz="0" w:space="0" w:color="auto"/>
                    <w:right w:val="none" w:sz="0" w:space="0" w:color="auto"/>
                  </w:divBdr>
                  <w:divsChild>
                    <w:div w:id="1216509028">
                      <w:marLeft w:val="0"/>
                      <w:marRight w:val="0"/>
                      <w:marTop w:val="0"/>
                      <w:marBottom w:val="0"/>
                      <w:divBdr>
                        <w:top w:val="none" w:sz="0" w:space="0" w:color="auto"/>
                        <w:left w:val="none" w:sz="0" w:space="0" w:color="auto"/>
                        <w:bottom w:val="none" w:sz="0" w:space="0" w:color="auto"/>
                        <w:right w:val="none" w:sz="0" w:space="0" w:color="auto"/>
                      </w:divBdr>
                      <w:divsChild>
                        <w:div w:id="314800812">
                          <w:marLeft w:val="0"/>
                          <w:marRight w:val="0"/>
                          <w:marTop w:val="0"/>
                          <w:marBottom w:val="0"/>
                          <w:divBdr>
                            <w:top w:val="none" w:sz="0" w:space="0" w:color="auto"/>
                            <w:left w:val="none" w:sz="0" w:space="0" w:color="auto"/>
                            <w:bottom w:val="none" w:sz="0" w:space="0" w:color="auto"/>
                            <w:right w:val="none" w:sz="0" w:space="0" w:color="auto"/>
                          </w:divBdr>
                          <w:divsChild>
                            <w:div w:id="1302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362369">
      <w:bodyDiv w:val="1"/>
      <w:marLeft w:val="0"/>
      <w:marRight w:val="0"/>
      <w:marTop w:val="0"/>
      <w:marBottom w:val="0"/>
      <w:divBdr>
        <w:top w:val="none" w:sz="0" w:space="0" w:color="auto"/>
        <w:left w:val="none" w:sz="0" w:space="0" w:color="auto"/>
        <w:bottom w:val="none" w:sz="0" w:space="0" w:color="auto"/>
        <w:right w:val="none" w:sz="0" w:space="0" w:color="auto"/>
      </w:divBdr>
    </w:div>
    <w:div w:id="1492519872">
      <w:bodyDiv w:val="1"/>
      <w:marLeft w:val="0"/>
      <w:marRight w:val="0"/>
      <w:marTop w:val="0"/>
      <w:marBottom w:val="0"/>
      <w:divBdr>
        <w:top w:val="none" w:sz="0" w:space="0" w:color="auto"/>
        <w:left w:val="none" w:sz="0" w:space="0" w:color="auto"/>
        <w:bottom w:val="none" w:sz="0" w:space="0" w:color="auto"/>
        <w:right w:val="none" w:sz="0" w:space="0" w:color="auto"/>
      </w:divBdr>
      <w:divsChild>
        <w:div w:id="342711501">
          <w:marLeft w:val="0"/>
          <w:marRight w:val="0"/>
          <w:marTop w:val="0"/>
          <w:marBottom w:val="0"/>
          <w:divBdr>
            <w:top w:val="none" w:sz="0" w:space="0" w:color="auto"/>
            <w:left w:val="none" w:sz="0" w:space="0" w:color="auto"/>
            <w:bottom w:val="none" w:sz="0" w:space="0" w:color="auto"/>
            <w:right w:val="none" w:sz="0" w:space="0" w:color="auto"/>
          </w:divBdr>
          <w:divsChild>
            <w:div w:id="229267506">
              <w:marLeft w:val="0"/>
              <w:marRight w:val="0"/>
              <w:marTop w:val="0"/>
              <w:marBottom w:val="0"/>
              <w:divBdr>
                <w:top w:val="none" w:sz="0" w:space="0" w:color="auto"/>
                <w:left w:val="none" w:sz="0" w:space="0" w:color="auto"/>
                <w:bottom w:val="none" w:sz="0" w:space="0" w:color="auto"/>
                <w:right w:val="none" w:sz="0" w:space="0" w:color="auto"/>
              </w:divBdr>
              <w:divsChild>
                <w:div w:id="895122668">
                  <w:marLeft w:val="0"/>
                  <w:marRight w:val="0"/>
                  <w:marTop w:val="0"/>
                  <w:marBottom w:val="0"/>
                  <w:divBdr>
                    <w:top w:val="none" w:sz="0" w:space="0" w:color="auto"/>
                    <w:left w:val="none" w:sz="0" w:space="0" w:color="auto"/>
                    <w:bottom w:val="none" w:sz="0" w:space="0" w:color="auto"/>
                    <w:right w:val="none" w:sz="0" w:space="0" w:color="auto"/>
                  </w:divBdr>
                  <w:divsChild>
                    <w:div w:id="1241479982">
                      <w:marLeft w:val="0"/>
                      <w:marRight w:val="0"/>
                      <w:marTop w:val="0"/>
                      <w:marBottom w:val="0"/>
                      <w:divBdr>
                        <w:top w:val="none" w:sz="0" w:space="0" w:color="auto"/>
                        <w:left w:val="none" w:sz="0" w:space="0" w:color="auto"/>
                        <w:bottom w:val="none" w:sz="0" w:space="0" w:color="auto"/>
                        <w:right w:val="none" w:sz="0" w:space="0" w:color="auto"/>
                      </w:divBdr>
                      <w:divsChild>
                        <w:div w:id="216212144">
                          <w:marLeft w:val="0"/>
                          <w:marRight w:val="0"/>
                          <w:marTop w:val="0"/>
                          <w:marBottom w:val="0"/>
                          <w:divBdr>
                            <w:top w:val="none" w:sz="0" w:space="0" w:color="auto"/>
                            <w:left w:val="none" w:sz="0" w:space="0" w:color="auto"/>
                            <w:bottom w:val="none" w:sz="0" w:space="0" w:color="auto"/>
                            <w:right w:val="none" w:sz="0" w:space="0" w:color="auto"/>
                          </w:divBdr>
                          <w:divsChild>
                            <w:div w:id="20874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88701">
      <w:bodyDiv w:val="1"/>
      <w:marLeft w:val="0"/>
      <w:marRight w:val="0"/>
      <w:marTop w:val="0"/>
      <w:marBottom w:val="0"/>
      <w:divBdr>
        <w:top w:val="none" w:sz="0" w:space="0" w:color="auto"/>
        <w:left w:val="none" w:sz="0" w:space="0" w:color="auto"/>
        <w:bottom w:val="none" w:sz="0" w:space="0" w:color="auto"/>
        <w:right w:val="none" w:sz="0" w:space="0" w:color="auto"/>
      </w:divBdr>
      <w:divsChild>
        <w:div w:id="1075473665">
          <w:marLeft w:val="-720"/>
          <w:marRight w:val="0"/>
          <w:marTop w:val="0"/>
          <w:marBottom w:val="0"/>
          <w:divBdr>
            <w:top w:val="none" w:sz="0" w:space="0" w:color="auto"/>
            <w:left w:val="none" w:sz="0" w:space="0" w:color="auto"/>
            <w:bottom w:val="none" w:sz="0" w:space="0" w:color="auto"/>
            <w:right w:val="none" w:sz="0" w:space="0" w:color="auto"/>
          </w:divBdr>
        </w:div>
      </w:divsChild>
    </w:div>
    <w:div w:id="1522164931">
      <w:bodyDiv w:val="1"/>
      <w:marLeft w:val="0"/>
      <w:marRight w:val="0"/>
      <w:marTop w:val="0"/>
      <w:marBottom w:val="0"/>
      <w:divBdr>
        <w:top w:val="none" w:sz="0" w:space="0" w:color="auto"/>
        <w:left w:val="none" w:sz="0" w:space="0" w:color="auto"/>
        <w:bottom w:val="none" w:sz="0" w:space="0" w:color="auto"/>
        <w:right w:val="none" w:sz="0" w:space="0" w:color="auto"/>
      </w:divBdr>
      <w:divsChild>
        <w:div w:id="1578901889">
          <w:marLeft w:val="-720"/>
          <w:marRight w:val="0"/>
          <w:marTop w:val="0"/>
          <w:marBottom w:val="0"/>
          <w:divBdr>
            <w:top w:val="none" w:sz="0" w:space="0" w:color="auto"/>
            <w:left w:val="none" w:sz="0" w:space="0" w:color="auto"/>
            <w:bottom w:val="none" w:sz="0" w:space="0" w:color="auto"/>
            <w:right w:val="none" w:sz="0" w:space="0" w:color="auto"/>
          </w:divBdr>
        </w:div>
      </w:divsChild>
    </w:div>
    <w:div w:id="1593665918">
      <w:bodyDiv w:val="1"/>
      <w:marLeft w:val="0"/>
      <w:marRight w:val="0"/>
      <w:marTop w:val="0"/>
      <w:marBottom w:val="0"/>
      <w:divBdr>
        <w:top w:val="none" w:sz="0" w:space="0" w:color="auto"/>
        <w:left w:val="none" w:sz="0" w:space="0" w:color="auto"/>
        <w:bottom w:val="none" w:sz="0" w:space="0" w:color="auto"/>
        <w:right w:val="none" w:sz="0" w:space="0" w:color="auto"/>
      </w:divBdr>
      <w:divsChild>
        <w:div w:id="2126609516">
          <w:marLeft w:val="0"/>
          <w:marRight w:val="0"/>
          <w:marTop w:val="0"/>
          <w:marBottom w:val="0"/>
          <w:divBdr>
            <w:top w:val="none" w:sz="0" w:space="0" w:color="auto"/>
            <w:left w:val="none" w:sz="0" w:space="0" w:color="auto"/>
            <w:bottom w:val="none" w:sz="0" w:space="0" w:color="auto"/>
            <w:right w:val="none" w:sz="0" w:space="0" w:color="auto"/>
          </w:divBdr>
          <w:divsChild>
            <w:div w:id="82993839">
              <w:marLeft w:val="0"/>
              <w:marRight w:val="0"/>
              <w:marTop w:val="0"/>
              <w:marBottom w:val="0"/>
              <w:divBdr>
                <w:top w:val="none" w:sz="0" w:space="0" w:color="auto"/>
                <w:left w:val="none" w:sz="0" w:space="0" w:color="auto"/>
                <w:bottom w:val="none" w:sz="0" w:space="0" w:color="auto"/>
                <w:right w:val="none" w:sz="0" w:space="0" w:color="auto"/>
              </w:divBdr>
              <w:divsChild>
                <w:div w:id="768698656">
                  <w:marLeft w:val="0"/>
                  <w:marRight w:val="0"/>
                  <w:marTop w:val="0"/>
                  <w:marBottom w:val="0"/>
                  <w:divBdr>
                    <w:top w:val="none" w:sz="0" w:space="0" w:color="auto"/>
                    <w:left w:val="none" w:sz="0" w:space="0" w:color="auto"/>
                    <w:bottom w:val="none" w:sz="0" w:space="0" w:color="auto"/>
                    <w:right w:val="none" w:sz="0" w:space="0" w:color="auto"/>
                  </w:divBdr>
                  <w:divsChild>
                    <w:div w:id="305091864">
                      <w:marLeft w:val="0"/>
                      <w:marRight w:val="0"/>
                      <w:marTop w:val="0"/>
                      <w:marBottom w:val="0"/>
                      <w:divBdr>
                        <w:top w:val="none" w:sz="0" w:space="0" w:color="auto"/>
                        <w:left w:val="none" w:sz="0" w:space="0" w:color="auto"/>
                        <w:bottom w:val="none" w:sz="0" w:space="0" w:color="auto"/>
                        <w:right w:val="none" w:sz="0" w:space="0" w:color="auto"/>
                      </w:divBdr>
                      <w:divsChild>
                        <w:div w:id="279578238">
                          <w:marLeft w:val="0"/>
                          <w:marRight w:val="0"/>
                          <w:marTop w:val="0"/>
                          <w:marBottom w:val="0"/>
                          <w:divBdr>
                            <w:top w:val="none" w:sz="0" w:space="0" w:color="auto"/>
                            <w:left w:val="none" w:sz="0" w:space="0" w:color="auto"/>
                            <w:bottom w:val="none" w:sz="0" w:space="0" w:color="auto"/>
                            <w:right w:val="none" w:sz="0" w:space="0" w:color="auto"/>
                          </w:divBdr>
                          <w:divsChild>
                            <w:div w:id="12614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4101">
      <w:bodyDiv w:val="1"/>
      <w:marLeft w:val="0"/>
      <w:marRight w:val="0"/>
      <w:marTop w:val="0"/>
      <w:marBottom w:val="0"/>
      <w:divBdr>
        <w:top w:val="none" w:sz="0" w:space="0" w:color="auto"/>
        <w:left w:val="none" w:sz="0" w:space="0" w:color="auto"/>
        <w:bottom w:val="none" w:sz="0" w:space="0" w:color="auto"/>
        <w:right w:val="none" w:sz="0" w:space="0" w:color="auto"/>
      </w:divBdr>
      <w:divsChild>
        <w:div w:id="2068989886">
          <w:marLeft w:val="-720"/>
          <w:marRight w:val="0"/>
          <w:marTop w:val="0"/>
          <w:marBottom w:val="0"/>
          <w:divBdr>
            <w:top w:val="none" w:sz="0" w:space="0" w:color="auto"/>
            <w:left w:val="none" w:sz="0" w:space="0" w:color="auto"/>
            <w:bottom w:val="none" w:sz="0" w:space="0" w:color="auto"/>
            <w:right w:val="none" w:sz="0" w:space="0" w:color="auto"/>
          </w:divBdr>
        </w:div>
      </w:divsChild>
    </w:div>
    <w:div w:id="1619019954">
      <w:bodyDiv w:val="1"/>
      <w:marLeft w:val="0"/>
      <w:marRight w:val="0"/>
      <w:marTop w:val="0"/>
      <w:marBottom w:val="0"/>
      <w:divBdr>
        <w:top w:val="none" w:sz="0" w:space="0" w:color="auto"/>
        <w:left w:val="none" w:sz="0" w:space="0" w:color="auto"/>
        <w:bottom w:val="none" w:sz="0" w:space="0" w:color="auto"/>
        <w:right w:val="none" w:sz="0" w:space="0" w:color="auto"/>
      </w:divBdr>
    </w:div>
    <w:div w:id="1659383977">
      <w:bodyDiv w:val="1"/>
      <w:marLeft w:val="0"/>
      <w:marRight w:val="0"/>
      <w:marTop w:val="0"/>
      <w:marBottom w:val="0"/>
      <w:divBdr>
        <w:top w:val="none" w:sz="0" w:space="0" w:color="auto"/>
        <w:left w:val="none" w:sz="0" w:space="0" w:color="auto"/>
        <w:bottom w:val="none" w:sz="0" w:space="0" w:color="auto"/>
        <w:right w:val="none" w:sz="0" w:space="0" w:color="auto"/>
      </w:divBdr>
      <w:divsChild>
        <w:div w:id="1543401215">
          <w:marLeft w:val="-720"/>
          <w:marRight w:val="0"/>
          <w:marTop w:val="0"/>
          <w:marBottom w:val="0"/>
          <w:divBdr>
            <w:top w:val="none" w:sz="0" w:space="0" w:color="auto"/>
            <w:left w:val="none" w:sz="0" w:space="0" w:color="auto"/>
            <w:bottom w:val="none" w:sz="0" w:space="0" w:color="auto"/>
            <w:right w:val="none" w:sz="0" w:space="0" w:color="auto"/>
          </w:divBdr>
        </w:div>
      </w:divsChild>
    </w:div>
    <w:div w:id="1665350959">
      <w:bodyDiv w:val="1"/>
      <w:marLeft w:val="0"/>
      <w:marRight w:val="0"/>
      <w:marTop w:val="0"/>
      <w:marBottom w:val="0"/>
      <w:divBdr>
        <w:top w:val="none" w:sz="0" w:space="0" w:color="auto"/>
        <w:left w:val="none" w:sz="0" w:space="0" w:color="auto"/>
        <w:bottom w:val="none" w:sz="0" w:space="0" w:color="auto"/>
        <w:right w:val="none" w:sz="0" w:space="0" w:color="auto"/>
      </w:divBdr>
    </w:div>
    <w:div w:id="1671175753">
      <w:bodyDiv w:val="1"/>
      <w:marLeft w:val="0"/>
      <w:marRight w:val="0"/>
      <w:marTop w:val="0"/>
      <w:marBottom w:val="0"/>
      <w:divBdr>
        <w:top w:val="none" w:sz="0" w:space="0" w:color="auto"/>
        <w:left w:val="none" w:sz="0" w:space="0" w:color="auto"/>
        <w:bottom w:val="none" w:sz="0" w:space="0" w:color="auto"/>
        <w:right w:val="none" w:sz="0" w:space="0" w:color="auto"/>
      </w:divBdr>
    </w:div>
    <w:div w:id="1688555701">
      <w:bodyDiv w:val="1"/>
      <w:marLeft w:val="0"/>
      <w:marRight w:val="0"/>
      <w:marTop w:val="0"/>
      <w:marBottom w:val="0"/>
      <w:divBdr>
        <w:top w:val="none" w:sz="0" w:space="0" w:color="auto"/>
        <w:left w:val="none" w:sz="0" w:space="0" w:color="auto"/>
        <w:bottom w:val="none" w:sz="0" w:space="0" w:color="auto"/>
        <w:right w:val="none" w:sz="0" w:space="0" w:color="auto"/>
      </w:divBdr>
      <w:divsChild>
        <w:div w:id="48919386">
          <w:marLeft w:val="-720"/>
          <w:marRight w:val="0"/>
          <w:marTop w:val="0"/>
          <w:marBottom w:val="0"/>
          <w:divBdr>
            <w:top w:val="none" w:sz="0" w:space="0" w:color="auto"/>
            <w:left w:val="none" w:sz="0" w:space="0" w:color="auto"/>
            <w:bottom w:val="none" w:sz="0" w:space="0" w:color="auto"/>
            <w:right w:val="none" w:sz="0" w:space="0" w:color="auto"/>
          </w:divBdr>
        </w:div>
      </w:divsChild>
    </w:div>
    <w:div w:id="1744176111">
      <w:bodyDiv w:val="1"/>
      <w:marLeft w:val="0"/>
      <w:marRight w:val="0"/>
      <w:marTop w:val="0"/>
      <w:marBottom w:val="0"/>
      <w:divBdr>
        <w:top w:val="none" w:sz="0" w:space="0" w:color="auto"/>
        <w:left w:val="none" w:sz="0" w:space="0" w:color="auto"/>
        <w:bottom w:val="none" w:sz="0" w:space="0" w:color="auto"/>
        <w:right w:val="none" w:sz="0" w:space="0" w:color="auto"/>
      </w:divBdr>
      <w:divsChild>
        <w:div w:id="1694720066">
          <w:marLeft w:val="0"/>
          <w:marRight w:val="0"/>
          <w:marTop w:val="0"/>
          <w:marBottom w:val="0"/>
          <w:divBdr>
            <w:top w:val="none" w:sz="0" w:space="0" w:color="auto"/>
            <w:left w:val="none" w:sz="0" w:space="0" w:color="auto"/>
            <w:bottom w:val="none" w:sz="0" w:space="0" w:color="auto"/>
            <w:right w:val="none" w:sz="0" w:space="0" w:color="auto"/>
          </w:divBdr>
          <w:divsChild>
            <w:div w:id="2018380096">
              <w:marLeft w:val="0"/>
              <w:marRight w:val="0"/>
              <w:marTop w:val="0"/>
              <w:marBottom w:val="0"/>
              <w:divBdr>
                <w:top w:val="none" w:sz="0" w:space="0" w:color="auto"/>
                <w:left w:val="none" w:sz="0" w:space="0" w:color="auto"/>
                <w:bottom w:val="none" w:sz="0" w:space="0" w:color="auto"/>
                <w:right w:val="none" w:sz="0" w:space="0" w:color="auto"/>
              </w:divBdr>
              <w:divsChild>
                <w:div w:id="1587416505">
                  <w:marLeft w:val="0"/>
                  <w:marRight w:val="0"/>
                  <w:marTop w:val="0"/>
                  <w:marBottom w:val="0"/>
                  <w:divBdr>
                    <w:top w:val="none" w:sz="0" w:space="0" w:color="auto"/>
                    <w:left w:val="none" w:sz="0" w:space="0" w:color="auto"/>
                    <w:bottom w:val="none" w:sz="0" w:space="0" w:color="auto"/>
                    <w:right w:val="none" w:sz="0" w:space="0" w:color="auto"/>
                  </w:divBdr>
                  <w:divsChild>
                    <w:div w:id="285701404">
                      <w:marLeft w:val="0"/>
                      <w:marRight w:val="0"/>
                      <w:marTop w:val="0"/>
                      <w:marBottom w:val="0"/>
                      <w:divBdr>
                        <w:top w:val="none" w:sz="0" w:space="0" w:color="auto"/>
                        <w:left w:val="none" w:sz="0" w:space="0" w:color="auto"/>
                        <w:bottom w:val="none" w:sz="0" w:space="0" w:color="auto"/>
                        <w:right w:val="none" w:sz="0" w:space="0" w:color="auto"/>
                      </w:divBdr>
                      <w:divsChild>
                        <w:div w:id="2037658715">
                          <w:marLeft w:val="0"/>
                          <w:marRight w:val="0"/>
                          <w:marTop w:val="0"/>
                          <w:marBottom w:val="0"/>
                          <w:divBdr>
                            <w:top w:val="none" w:sz="0" w:space="0" w:color="auto"/>
                            <w:left w:val="none" w:sz="0" w:space="0" w:color="auto"/>
                            <w:bottom w:val="none" w:sz="0" w:space="0" w:color="auto"/>
                            <w:right w:val="none" w:sz="0" w:space="0" w:color="auto"/>
                          </w:divBdr>
                          <w:divsChild>
                            <w:div w:id="8667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506841">
      <w:bodyDiv w:val="1"/>
      <w:marLeft w:val="0"/>
      <w:marRight w:val="0"/>
      <w:marTop w:val="0"/>
      <w:marBottom w:val="0"/>
      <w:divBdr>
        <w:top w:val="none" w:sz="0" w:space="0" w:color="auto"/>
        <w:left w:val="none" w:sz="0" w:space="0" w:color="auto"/>
        <w:bottom w:val="none" w:sz="0" w:space="0" w:color="auto"/>
        <w:right w:val="none" w:sz="0" w:space="0" w:color="auto"/>
      </w:divBdr>
      <w:divsChild>
        <w:div w:id="162361291">
          <w:marLeft w:val="0"/>
          <w:marRight w:val="0"/>
          <w:marTop w:val="0"/>
          <w:marBottom w:val="0"/>
          <w:divBdr>
            <w:top w:val="none" w:sz="0" w:space="0" w:color="auto"/>
            <w:left w:val="none" w:sz="0" w:space="0" w:color="auto"/>
            <w:bottom w:val="none" w:sz="0" w:space="0" w:color="auto"/>
            <w:right w:val="none" w:sz="0" w:space="0" w:color="auto"/>
          </w:divBdr>
          <w:divsChild>
            <w:div w:id="1612399868">
              <w:marLeft w:val="0"/>
              <w:marRight w:val="0"/>
              <w:marTop w:val="0"/>
              <w:marBottom w:val="0"/>
              <w:divBdr>
                <w:top w:val="none" w:sz="0" w:space="0" w:color="auto"/>
                <w:left w:val="none" w:sz="0" w:space="0" w:color="auto"/>
                <w:bottom w:val="none" w:sz="0" w:space="0" w:color="auto"/>
                <w:right w:val="none" w:sz="0" w:space="0" w:color="auto"/>
              </w:divBdr>
              <w:divsChild>
                <w:div w:id="2095667746">
                  <w:marLeft w:val="0"/>
                  <w:marRight w:val="0"/>
                  <w:marTop w:val="0"/>
                  <w:marBottom w:val="0"/>
                  <w:divBdr>
                    <w:top w:val="none" w:sz="0" w:space="0" w:color="auto"/>
                    <w:left w:val="none" w:sz="0" w:space="0" w:color="auto"/>
                    <w:bottom w:val="none" w:sz="0" w:space="0" w:color="auto"/>
                    <w:right w:val="none" w:sz="0" w:space="0" w:color="auto"/>
                  </w:divBdr>
                  <w:divsChild>
                    <w:div w:id="1962295197">
                      <w:marLeft w:val="0"/>
                      <w:marRight w:val="0"/>
                      <w:marTop w:val="0"/>
                      <w:marBottom w:val="0"/>
                      <w:divBdr>
                        <w:top w:val="none" w:sz="0" w:space="0" w:color="auto"/>
                        <w:left w:val="none" w:sz="0" w:space="0" w:color="auto"/>
                        <w:bottom w:val="none" w:sz="0" w:space="0" w:color="auto"/>
                        <w:right w:val="none" w:sz="0" w:space="0" w:color="auto"/>
                      </w:divBdr>
                      <w:divsChild>
                        <w:div w:id="715278317">
                          <w:marLeft w:val="0"/>
                          <w:marRight w:val="0"/>
                          <w:marTop w:val="0"/>
                          <w:marBottom w:val="0"/>
                          <w:divBdr>
                            <w:top w:val="none" w:sz="0" w:space="0" w:color="auto"/>
                            <w:left w:val="none" w:sz="0" w:space="0" w:color="auto"/>
                            <w:bottom w:val="none" w:sz="0" w:space="0" w:color="auto"/>
                            <w:right w:val="none" w:sz="0" w:space="0" w:color="auto"/>
                          </w:divBdr>
                          <w:divsChild>
                            <w:div w:id="1133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132792">
      <w:bodyDiv w:val="1"/>
      <w:marLeft w:val="0"/>
      <w:marRight w:val="0"/>
      <w:marTop w:val="0"/>
      <w:marBottom w:val="0"/>
      <w:divBdr>
        <w:top w:val="none" w:sz="0" w:space="0" w:color="auto"/>
        <w:left w:val="none" w:sz="0" w:space="0" w:color="auto"/>
        <w:bottom w:val="none" w:sz="0" w:space="0" w:color="auto"/>
        <w:right w:val="none" w:sz="0" w:space="0" w:color="auto"/>
      </w:divBdr>
    </w:div>
    <w:div w:id="1893929122">
      <w:bodyDiv w:val="1"/>
      <w:marLeft w:val="0"/>
      <w:marRight w:val="0"/>
      <w:marTop w:val="0"/>
      <w:marBottom w:val="0"/>
      <w:divBdr>
        <w:top w:val="none" w:sz="0" w:space="0" w:color="auto"/>
        <w:left w:val="none" w:sz="0" w:space="0" w:color="auto"/>
        <w:bottom w:val="none" w:sz="0" w:space="0" w:color="auto"/>
        <w:right w:val="none" w:sz="0" w:space="0" w:color="auto"/>
      </w:divBdr>
    </w:div>
    <w:div w:id="1894849771">
      <w:bodyDiv w:val="1"/>
      <w:marLeft w:val="0"/>
      <w:marRight w:val="0"/>
      <w:marTop w:val="0"/>
      <w:marBottom w:val="0"/>
      <w:divBdr>
        <w:top w:val="none" w:sz="0" w:space="0" w:color="auto"/>
        <w:left w:val="none" w:sz="0" w:space="0" w:color="auto"/>
        <w:bottom w:val="none" w:sz="0" w:space="0" w:color="auto"/>
        <w:right w:val="none" w:sz="0" w:space="0" w:color="auto"/>
      </w:divBdr>
    </w:div>
    <w:div w:id="1896773851">
      <w:bodyDiv w:val="1"/>
      <w:marLeft w:val="0"/>
      <w:marRight w:val="0"/>
      <w:marTop w:val="0"/>
      <w:marBottom w:val="0"/>
      <w:divBdr>
        <w:top w:val="none" w:sz="0" w:space="0" w:color="auto"/>
        <w:left w:val="none" w:sz="0" w:space="0" w:color="auto"/>
        <w:bottom w:val="none" w:sz="0" w:space="0" w:color="auto"/>
        <w:right w:val="none" w:sz="0" w:space="0" w:color="auto"/>
      </w:divBdr>
      <w:divsChild>
        <w:div w:id="292519581">
          <w:marLeft w:val="-720"/>
          <w:marRight w:val="0"/>
          <w:marTop w:val="0"/>
          <w:marBottom w:val="0"/>
          <w:divBdr>
            <w:top w:val="none" w:sz="0" w:space="0" w:color="auto"/>
            <w:left w:val="none" w:sz="0" w:space="0" w:color="auto"/>
            <w:bottom w:val="none" w:sz="0" w:space="0" w:color="auto"/>
            <w:right w:val="none" w:sz="0" w:space="0" w:color="auto"/>
          </w:divBdr>
        </w:div>
      </w:divsChild>
    </w:div>
    <w:div w:id="1942183555">
      <w:bodyDiv w:val="1"/>
      <w:marLeft w:val="0"/>
      <w:marRight w:val="0"/>
      <w:marTop w:val="0"/>
      <w:marBottom w:val="0"/>
      <w:divBdr>
        <w:top w:val="none" w:sz="0" w:space="0" w:color="auto"/>
        <w:left w:val="none" w:sz="0" w:space="0" w:color="auto"/>
        <w:bottom w:val="none" w:sz="0" w:space="0" w:color="auto"/>
        <w:right w:val="none" w:sz="0" w:space="0" w:color="auto"/>
      </w:divBdr>
      <w:divsChild>
        <w:div w:id="1856115186">
          <w:marLeft w:val="-720"/>
          <w:marRight w:val="0"/>
          <w:marTop w:val="0"/>
          <w:marBottom w:val="0"/>
          <w:divBdr>
            <w:top w:val="none" w:sz="0" w:space="0" w:color="auto"/>
            <w:left w:val="none" w:sz="0" w:space="0" w:color="auto"/>
            <w:bottom w:val="none" w:sz="0" w:space="0" w:color="auto"/>
            <w:right w:val="none" w:sz="0" w:space="0" w:color="auto"/>
          </w:divBdr>
        </w:div>
      </w:divsChild>
    </w:div>
    <w:div w:id="1991127639">
      <w:bodyDiv w:val="1"/>
      <w:marLeft w:val="0"/>
      <w:marRight w:val="0"/>
      <w:marTop w:val="0"/>
      <w:marBottom w:val="0"/>
      <w:divBdr>
        <w:top w:val="none" w:sz="0" w:space="0" w:color="auto"/>
        <w:left w:val="none" w:sz="0" w:space="0" w:color="auto"/>
        <w:bottom w:val="none" w:sz="0" w:space="0" w:color="auto"/>
        <w:right w:val="none" w:sz="0" w:space="0" w:color="auto"/>
      </w:divBdr>
      <w:divsChild>
        <w:div w:id="2146073682">
          <w:marLeft w:val="-720"/>
          <w:marRight w:val="0"/>
          <w:marTop w:val="0"/>
          <w:marBottom w:val="0"/>
          <w:divBdr>
            <w:top w:val="none" w:sz="0" w:space="0" w:color="auto"/>
            <w:left w:val="none" w:sz="0" w:space="0" w:color="auto"/>
            <w:bottom w:val="none" w:sz="0" w:space="0" w:color="auto"/>
            <w:right w:val="none" w:sz="0" w:space="0" w:color="auto"/>
          </w:divBdr>
        </w:div>
      </w:divsChild>
    </w:div>
    <w:div w:id="2009793170">
      <w:bodyDiv w:val="1"/>
      <w:marLeft w:val="0"/>
      <w:marRight w:val="0"/>
      <w:marTop w:val="0"/>
      <w:marBottom w:val="0"/>
      <w:divBdr>
        <w:top w:val="none" w:sz="0" w:space="0" w:color="auto"/>
        <w:left w:val="none" w:sz="0" w:space="0" w:color="auto"/>
        <w:bottom w:val="none" w:sz="0" w:space="0" w:color="auto"/>
        <w:right w:val="none" w:sz="0" w:space="0" w:color="auto"/>
      </w:divBdr>
      <w:divsChild>
        <w:div w:id="1140729768">
          <w:marLeft w:val="-720"/>
          <w:marRight w:val="0"/>
          <w:marTop w:val="0"/>
          <w:marBottom w:val="0"/>
          <w:divBdr>
            <w:top w:val="none" w:sz="0" w:space="0" w:color="auto"/>
            <w:left w:val="none" w:sz="0" w:space="0" w:color="auto"/>
            <w:bottom w:val="none" w:sz="0" w:space="0" w:color="auto"/>
            <w:right w:val="none" w:sz="0" w:space="0" w:color="auto"/>
          </w:divBdr>
        </w:div>
      </w:divsChild>
    </w:div>
    <w:div w:id="2041860611">
      <w:bodyDiv w:val="1"/>
      <w:marLeft w:val="0"/>
      <w:marRight w:val="0"/>
      <w:marTop w:val="0"/>
      <w:marBottom w:val="0"/>
      <w:divBdr>
        <w:top w:val="none" w:sz="0" w:space="0" w:color="auto"/>
        <w:left w:val="none" w:sz="0" w:space="0" w:color="auto"/>
        <w:bottom w:val="none" w:sz="0" w:space="0" w:color="auto"/>
        <w:right w:val="none" w:sz="0" w:space="0" w:color="auto"/>
      </w:divBdr>
      <w:divsChild>
        <w:div w:id="2081780487">
          <w:marLeft w:val="0"/>
          <w:marRight w:val="0"/>
          <w:marTop w:val="0"/>
          <w:marBottom w:val="0"/>
          <w:divBdr>
            <w:top w:val="none" w:sz="0" w:space="0" w:color="auto"/>
            <w:left w:val="none" w:sz="0" w:space="0" w:color="auto"/>
            <w:bottom w:val="none" w:sz="0" w:space="0" w:color="auto"/>
            <w:right w:val="none" w:sz="0" w:space="0" w:color="auto"/>
          </w:divBdr>
          <w:divsChild>
            <w:div w:id="2046055229">
              <w:marLeft w:val="0"/>
              <w:marRight w:val="0"/>
              <w:marTop w:val="0"/>
              <w:marBottom w:val="0"/>
              <w:divBdr>
                <w:top w:val="none" w:sz="0" w:space="0" w:color="auto"/>
                <w:left w:val="none" w:sz="0" w:space="0" w:color="auto"/>
                <w:bottom w:val="none" w:sz="0" w:space="0" w:color="auto"/>
                <w:right w:val="none" w:sz="0" w:space="0" w:color="auto"/>
              </w:divBdr>
              <w:divsChild>
                <w:div w:id="1433360777">
                  <w:marLeft w:val="0"/>
                  <w:marRight w:val="0"/>
                  <w:marTop w:val="0"/>
                  <w:marBottom w:val="0"/>
                  <w:divBdr>
                    <w:top w:val="none" w:sz="0" w:space="0" w:color="auto"/>
                    <w:left w:val="none" w:sz="0" w:space="0" w:color="auto"/>
                    <w:bottom w:val="none" w:sz="0" w:space="0" w:color="auto"/>
                    <w:right w:val="none" w:sz="0" w:space="0" w:color="auto"/>
                  </w:divBdr>
                  <w:divsChild>
                    <w:div w:id="1248416049">
                      <w:marLeft w:val="0"/>
                      <w:marRight w:val="0"/>
                      <w:marTop w:val="0"/>
                      <w:marBottom w:val="0"/>
                      <w:divBdr>
                        <w:top w:val="none" w:sz="0" w:space="0" w:color="auto"/>
                        <w:left w:val="none" w:sz="0" w:space="0" w:color="auto"/>
                        <w:bottom w:val="none" w:sz="0" w:space="0" w:color="auto"/>
                        <w:right w:val="none" w:sz="0" w:space="0" w:color="auto"/>
                      </w:divBdr>
                      <w:divsChild>
                        <w:div w:id="406079248">
                          <w:marLeft w:val="0"/>
                          <w:marRight w:val="0"/>
                          <w:marTop w:val="0"/>
                          <w:marBottom w:val="0"/>
                          <w:divBdr>
                            <w:top w:val="none" w:sz="0" w:space="0" w:color="auto"/>
                            <w:left w:val="none" w:sz="0" w:space="0" w:color="auto"/>
                            <w:bottom w:val="none" w:sz="0" w:space="0" w:color="auto"/>
                            <w:right w:val="none" w:sz="0" w:space="0" w:color="auto"/>
                          </w:divBdr>
                          <w:divsChild>
                            <w:div w:id="9008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9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Pincsak, Alexander (MSANA)</dc:creator>
  <cp:keywords/>
  <dc:description/>
  <cp:lastModifiedBy>Pincsak, Alexander (MSANA)</cp:lastModifiedBy>
  <cp:revision>10</cp:revision>
  <dcterms:created xsi:type="dcterms:W3CDTF">2024-12-14T18:52:00Z</dcterms:created>
  <dcterms:modified xsi:type="dcterms:W3CDTF">2024-12-16T23:07:00Z</dcterms:modified>
</cp:coreProperties>
</file>