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133C3" w14:textId="29929EDF" w:rsidR="00A34C7A" w:rsidRDefault="00D411EA">
      <w:pPr>
        <w:spacing w:line="560" w:lineRule="exact"/>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黄桥</w:t>
      </w:r>
      <w:r w:rsidR="00FD48DB">
        <w:rPr>
          <w:rFonts w:ascii="方正小标宋简体" w:eastAsia="方正小标宋简体" w:hAnsi="方正小标宋简体" w:cs="方正小标宋简体" w:hint="eastAsia"/>
          <w:sz w:val="44"/>
          <w:szCs w:val="44"/>
        </w:rPr>
        <w:t>街道未保站</w:t>
      </w:r>
      <w:r w:rsidR="00FB79D9">
        <w:rPr>
          <w:rFonts w:ascii="方正小标宋简体" w:eastAsia="方正小标宋简体" w:hAnsi="方正小标宋简体" w:cs="方正小标宋简体" w:hint="eastAsia"/>
          <w:sz w:val="44"/>
          <w:szCs w:val="44"/>
        </w:rPr>
        <w:t>调研走访</w:t>
      </w:r>
    </w:p>
    <w:p w14:paraId="559B84FF" w14:textId="77777777" w:rsidR="00A34C7A" w:rsidRDefault="00625F1F">
      <w:pPr>
        <w:spacing w:line="560" w:lineRule="exact"/>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评估报告</w:t>
      </w:r>
    </w:p>
    <w:p w14:paraId="4A4A1D94" w14:textId="77777777" w:rsidR="00A34C7A" w:rsidRDefault="00A34C7A">
      <w:pPr>
        <w:spacing w:line="560" w:lineRule="exact"/>
        <w:jc w:val="center"/>
        <w:rPr>
          <w:rFonts w:ascii="方正小标宋简体" w:eastAsia="方正小标宋简体" w:hAnsi="方正小标宋简体" w:cs="方正小标宋简体"/>
          <w:sz w:val="44"/>
          <w:szCs w:val="44"/>
        </w:rPr>
      </w:pPr>
    </w:p>
    <w:p w14:paraId="185D82AC" w14:textId="77777777" w:rsidR="00A34C7A" w:rsidRDefault="00625F1F">
      <w:pPr>
        <w:spacing w:line="560" w:lineRule="exact"/>
        <w:ind w:firstLineChars="200" w:firstLine="640"/>
        <w:rPr>
          <w:rFonts w:ascii="仿宋" w:eastAsia="黑体" w:hAnsi="仿宋" w:cs="仿宋"/>
          <w:sz w:val="32"/>
          <w:szCs w:val="32"/>
        </w:rPr>
      </w:pPr>
      <w:r>
        <w:rPr>
          <w:rFonts w:ascii="黑体" w:eastAsia="黑体" w:hAnsi="黑体" w:cs="黑体" w:hint="eastAsia"/>
          <w:sz w:val="32"/>
          <w:szCs w:val="32"/>
        </w:rPr>
        <w:t>一、评估目的</w:t>
      </w:r>
    </w:p>
    <w:p w14:paraId="566AB409" w14:textId="77777777" w:rsidR="00A34C7A" w:rsidRDefault="00625F1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通过过程性、阶段性的走访评估，对未保工作站的工作开展进行动态监管，及时发现问题，提出改进意见，保证服务的专业性和成效性。</w:t>
      </w:r>
    </w:p>
    <w:p w14:paraId="568995E9" w14:textId="77777777" w:rsidR="00A34C7A" w:rsidRDefault="00625F1F">
      <w:pPr>
        <w:spacing w:line="560" w:lineRule="exact"/>
        <w:ind w:firstLineChars="200" w:firstLine="640"/>
        <w:rPr>
          <w:rFonts w:ascii="黑体" w:eastAsia="黑体" w:hAnsi="黑体" w:cs="黑体"/>
          <w:sz w:val="32"/>
          <w:szCs w:val="32"/>
        </w:rPr>
      </w:pPr>
      <w:r>
        <w:rPr>
          <w:rFonts w:ascii="黑体" w:eastAsia="黑体" w:hAnsi="黑体" w:cs="黑体" w:hint="eastAsia"/>
          <w:sz w:val="32"/>
          <w:szCs w:val="32"/>
        </w:rPr>
        <w:t>二、评估维度</w:t>
      </w:r>
    </w:p>
    <w:p w14:paraId="7748E0E9" w14:textId="77777777" w:rsidR="00A34C7A" w:rsidRDefault="00625F1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项目管理维度。通过对项目管理维度的评估，了解未保工作站的规章制度建设、硬件配置、人员配置、督导支持和继续教育等内容，保证未保工作站后期服务开展中的基础要素。</w:t>
      </w:r>
    </w:p>
    <w:p w14:paraId="41E93F9C" w14:textId="77777777" w:rsidR="00A34C7A" w:rsidRDefault="00625F1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专业服务维度。专业服务维度一般包括需求调研、服务计划、专业水平、探访服务、资源链接、沟通合作、结果评估和经验总结等。通过此项评估，了解未保工作站的服务开展专业性和开展进度，扩大项目影响力。</w:t>
      </w:r>
    </w:p>
    <w:p w14:paraId="2C3A0BFB" w14:textId="77777777" w:rsidR="00A34C7A" w:rsidRDefault="00625F1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服务成效维度。通过自评和他评的方式了解服务开展给服务对象家庭、朋辈、社区等外部环境的改变。</w:t>
      </w:r>
    </w:p>
    <w:p w14:paraId="49EA5A86" w14:textId="77777777" w:rsidR="00A34C7A" w:rsidRDefault="00625F1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多方评价维度。了解服务对象、承接方和落地方等多主体对未保工作站服务的评价。</w:t>
      </w:r>
    </w:p>
    <w:p w14:paraId="3E9FA551" w14:textId="77777777" w:rsidR="00A34C7A" w:rsidRDefault="00625F1F">
      <w:pPr>
        <w:spacing w:line="560" w:lineRule="exact"/>
        <w:ind w:firstLineChars="200" w:firstLine="640"/>
        <w:rPr>
          <w:rFonts w:ascii="黑体" w:eastAsia="黑体" w:hAnsi="黑体" w:cs="黑体"/>
          <w:sz w:val="32"/>
          <w:szCs w:val="32"/>
        </w:rPr>
      </w:pPr>
      <w:r>
        <w:rPr>
          <w:rFonts w:ascii="黑体" w:eastAsia="黑体" w:hAnsi="黑体" w:cs="黑体" w:hint="eastAsia"/>
          <w:sz w:val="32"/>
          <w:szCs w:val="32"/>
        </w:rPr>
        <w:t>三、评估方式</w:t>
      </w:r>
    </w:p>
    <w:p w14:paraId="0D95D7B7" w14:textId="77777777" w:rsidR="00A34C7A" w:rsidRDefault="00625F1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实地走访、访谈、听汇报、督导交流</w:t>
      </w:r>
    </w:p>
    <w:p w14:paraId="48813F4D" w14:textId="77777777" w:rsidR="00A34C7A" w:rsidRDefault="00625F1F">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四、服务设计与目标</w:t>
      </w:r>
    </w:p>
    <w:p w14:paraId="2166532D" w14:textId="77777777" w:rsidR="00A34C7A" w:rsidRDefault="00625F1F">
      <w:pPr>
        <w:spacing w:line="560" w:lineRule="exact"/>
        <w:ind w:firstLineChars="200" w:firstLine="640"/>
        <w:rPr>
          <w:rFonts w:ascii="楷体" w:eastAsia="楷体" w:hAnsi="楷体" w:cs="楷体"/>
          <w:sz w:val="32"/>
          <w:szCs w:val="32"/>
        </w:rPr>
      </w:pPr>
      <w:r>
        <w:rPr>
          <w:rFonts w:ascii="楷体" w:eastAsia="楷体" w:hAnsi="楷体" w:cs="楷体" w:hint="eastAsia"/>
          <w:sz w:val="32"/>
          <w:szCs w:val="32"/>
        </w:rPr>
        <w:lastRenderedPageBreak/>
        <w:t>（一）服务背景</w:t>
      </w:r>
    </w:p>
    <w:p w14:paraId="712F66A6" w14:textId="68822B94" w:rsidR="00636C3E" w:rsidRDefault="00BF3ADC" w:rsidP="00636C3E">
      <w:pPr>
        <w:spacing w:line="560" w:lineRule="exact"/>
        <w:ind w:firstLineChars="200" w:firstLine="640"/>
        <w:rPr>
          <w:rFonts w:ascii="仿宋" w:eastAsia="仿宋" w:hAnsi="仿宋" w:cs="仿宋"/>
          <w:sz w:val="32"/>
          <w:szCs w:val="32"/>
        </w:rPr>
      </w:pPr>
      <w:r w:rsidRPr="00BF3ADC">
        <w:rPr>
          <w:rFonts w:ascii="仿宋" w:eastAsia="仿宋" w:hAnsi="仿宋" w:cs="仿宋"/>
          <w:sz w:val="32"/>
          <w:szCs w:val="32"/>
        </w:rPr>
        <w:t>黄桥街道儿童关爱之家，位于街道社会工作站内，拥有15个功能室，总服务面积约200平方米，提供心理咨询、法律服务、图书阅读、亲情影音、益智棋类、书画、球类运动、档案整理、个案服务、小组工作、儿童娱乐、健身、康复、音乐舞蹈和培训等多项服务。儿童关爱之家积极构建“督导+社工+志愿者”三级服务模式，注重专业社工服务体系的建设，强化社工队伍建设，同时在资源整合方面联动多部门</w:t>
      </w:r>
      <w:r>
        <w:rPr>
          <w:rFonts w:ascii="仿宋" w:eastAsia="仿宋" w:hAnsi="仿宋" w:cs="仿宋" w:hint="eastAsia"/>
          <w:sz w:val="32"/>
          <w:szCs w:val="32"/>
        </w:rPr>
        <w:t>。</w:t>
      </w:r>
    </w:p>
    <w:p w14:paraId="09FBF626" w14:textId="1E7B09B0" w:rsidR="00A34C7A" w:rsidRDefault="00625F1F">
      <w:pPr>
        <w:spacing w:line="560" w:lineRule="exact"/>
        <w:ind w:firstLineChars="200" w:firstLine="640"/>
        <w:rPr>
          <w:rFonts w:ascii="楷体" w:eastAsia="楷体" w:hAnsi="楷体" w:cs="楷体"/>
          <w:sz w:val="32"/>
          <w:szCs w:val="32"/>
        </w:rPr>
      </w:pPr>
      <w:r>
        <w:rPr>
          <w:rFonts w:ascii="楷体" w:eastAsia="楷体" w:hAnsi="楷体" w:cs="楷体" w:hint="eastAsia"/>
          <w:sz w:val="32"/>
          <w:szCs w:val="32"/>
        </w:rPr>
        <w:t>（二）服务目标</w:t>
      </w:r>
    </w:p>
    <w:p w14:paraId="099FD154" w14:textId="70999251" w:rsidR="00636C3E" w:rsidRDefault="00BF3ADC" w:rsidP="00636C3E">
      <w:pPr>
        <w:spacing w:line="560" w:lineRule="exact"/>
        <w:ind w:firstLineChars="200" w:firstLine="640"/>
        <w:rPr>
          <w:rFonts w:ascii="仿宋" w:eastAsia="仿宋" w:hAnsi="仿宋" w:cs="仿宋"/>
          <w:sz w:val="32"/>
          <w:szCs w:val="32"/>
        </w:rPr>
      </w:pPr>
      <w:r w:rsidRPr="00BF3ADC">
        <w:rPr>
          <w:rFonts w:ascii="仿宋" w:eastAsia="仿宋" w:hAnsi="仿宋" w:cs="仿宋"/>
          <w:sz w:val="32"/>
          <w:szCs w:val="32"/>
        </w:rPr>
        <w:t>儿童关爱之家的服务目标是通过提供多种专业服务，关注未成年儿童的成长和发展，提供心理、法律、教育等方面的支持，以帮助他们克服困难，健康成长。</w:t>
      </w:r>
    </w:p>
    <w:p w14:paraId="5CE236E9" w14:textId="4281D39C" w:rsidR="00A34C7A" w:rsidRDefault="00625F1F">
      <w:pPr>
        <w:spacing w:line="560" w:lineRule="exact"/>
        <w:ind w:firstLineChars="200" w:firstLine="640"/>
        <w:rPr>
          <w:rFonts w:ascii="楷体" w:eastAsia="楷体" w:hAnsi="楷体" w:cs="楷体"/>
          <w:sz w:val="32"/>
          <w:szCs w:val="32"/>
        </w:rPr>
      </w:pPr>
      <w:r>
        <w:rPr>
          <w:rFonts w:ascii="楷体" w:eastAsia="楷体" w:hAnsi="楷体" w:cs="楷体" w:hint="eastAsia"/>
          <w:sz w:val="32"/>
          <w:szCs w:val="32"/>
        </w:rPr>
        <w:t>（三）服务对象和范围</w:t>
      </w:r>
    </w:p>
    <w:p w14:paraId="003CA7D1" w14:textId="455D51D9" w:rsidR="00636C3E" w:rsidRPr="006A5719" w:rsidRDefault="00636C3E" w:rsidP="006A5719">
      <w:pPr>
        <w:spacing w:line="560" w:lineRule="exact"/>
        <w:ind w:firstLineChars="200" w:firstLine="640"/>
        <w:rPr>
          <w:rFonts w:ascii="仿宋" w:eastAsia="仿宋" w:hAnsi="仿宋" w:cs="仿宋"/>
          <w:sz w:val="32"/>
          <w:szCs w:val="32"/>
        </w:rPr>
      </w:pPr>
      <w:r w:rsidRPr="00636C3E">
        <w:rPr>
          <w:rFonts w:ascii="仿宋" w:eastAsia="仿宋" w:hAnsi="仿宋" w:cs="仿宋"/>
          <w:sz w:val="32"/>
          <w:szCs w:val="32"/>
        </w:rPr>
        <w:t>服务对象包括</w:t>
      </w:r>
      <w:r w:rsidR="00BF3ADC">
        <w:rPr>
          <w:rFonts w:ascii="仿宋" w:eastAsia="仿宋" w:hAnsi="仿宋" w:cs="仿宋" w:hint="eastAsia"/>
          <w:sz w:val="32"/>
          <w:szCs w:val="32"/>
        </w:rPr>
        <w:t>黄桥</w:t>
      </w:r>
      <w:r w:rsidR="006A5719">
        <w:rPr>
          <w:rFonts w:ascii="仿宋" w:eastAsia="仿宋" w:hAnsi="仿宋" w:cs="仿宋" w:hint="eastAsia"/>
          <w:sz w:val="32"/>
          <w:szCs w:val="32"/>
        </w:rPr>
        <w:t>街道</w:t>
      </w:r>
      <w:r w:rsidRPr="00636C3E">
        <w:rPr>
          <w:rFonts w:ascii="仿宋" w:eastAsia="仿宋" w:hAnsi="仿宋" w:cs="仿宋"/>
          <w:sz w:val="32"/>
          <w:szCs w:val="32"/>
        </w:rPr>
        <w:t>辖区内的</w:t>
      </w:r>
      <w:r w:rsidR="006A5719" w:rsidRPr="00B5611C">
        <w:rPr>
          <w:rFonts w:ascii="仿宋" w:eastAsia="仿宋" w:hAnsi="仿宋" w:cs="仿宋" w:hint="eastAsia"/>
          <w:sz w:val="32"/>
          <w:szCs w:val="32"/>
        </w:rPr>
        <w:t>所有未成年人群体，</w:t>
      </w:r>
      <w:r w:rsidR="00BF3ADC" w:rsidRPr="00BF3ADC">
        <w:rPr>
          <w:rFonts w:ascii="仿宋" w:eastAsia="仿宋" w:hAnsi="仿宋" w:cs="仿宋"/>
          <w:sz w:val="32"/>
          <w:szCs w:val="32"/>
        </w:rPr>
        <w:t>涵盖了12个村社区。</w:t>
      </w:r>
      <w:r w:rsidR="00BF3ADC">
        <w:rPr>
          <w:rFonts w:ascii="仿宋" w:eastAsia="仿宋" w:hAnsi="仿宋" w:cs="仿宋" w:hint="eastAsia"/>
          <w:sz w:val="32"/>
          <w:szCs w:val="32"/>
        </w:rPr>
        <w:t>其中</w:t>
      </w:r>
      <w:r w:rsidR="00BF3ADC" w:rsidRPr="00BF3ADC">
        <w:rPr>
          <w:rFonts w:ascii="仿宋" w:eastAsia="仿宋" w:hAnsi="仿宋" w:cs="仿宋"/>
          <w:sz w:val="32"/>
          <w:szCs w:val="32"/>
        </w:rPr>
        <w:t>辖区内的困境儿童四色档案摸排工作已全部完成，共统计34人，其中红色一级0人，黄色二级5人，蓝色三级17人，绿色四级2人。</w:t>
      </w:r>
    </w:p>
    <w:p w14:paraId="4D8A4F85" w14:textId="113A1B63" w:rsidR="00A34C7A" w:rsidRDefault="00636C3E" w:rsidP="00636C3E">
      <w:pPr>
        <w:spacing w:line="560" w:lineRule="exact"/>
        <w:ind w:firstLineChars="200" w:firstLine="640"/>
        <w:rPr>
          <w:rFonts w:ascii="黑体" w:eastAsia="黑体" w:hAnsi="黑体" w:cs="黑体"/>
          <w:sz w:val="32"/>
          <w:szCs w:val="32"/>
        </w:rPr>
      </w:pPr>
      <w:r w:rsidRPr="00636C3E">
        <w:rPr>
          <w:rFonts w:ascii="黑体" w:eastAsia="黑体" w:hAnsi="黑体" w:cs="黑体" w:hint="eastAsia"/>
          <w:sz w:val="32"/>
          <w:szCs w:val="32"/>
        </w:rPr>
        <w:t>五、</w:t>
      </w:r>
      <w:r w:rsidR="00625F1F">
        <w:rPr>
          <w:rFonts w:ascii="黑体" w:eastAsia="黑体" w:hAnsi="黑体" w:cs="黑体" w:hint="eastAsia"/>
          <w:sz w:val="32"/>
          <w:szCs w:val="32"/>
        </w:rPr>
        <w:t>项目管理维度评估</w:t>
      </w:r>
    </w:p>
    <w:p w14:paraId="4E196FC4" w14:textId="77777777" w:rsidR="00A34C7A" w:rsidRDefault="00625F1F">
      <w:pPr>
        <w:spacing w:line="560" w:lineRule="exact"/>
        <w:ind w:firstLineChars="200" w:firstLine="640"/>
        <w:rPr>
          <w:rFonts w:ascii="楷体" w:eastAsia="楷体" w:hAnsi="楷体" w:cs="楷体"/>
          <w:sz w:val="32"/>
          <w:szCs w:val="32"/>
        </w:rPr>
      </w:pPr>
      <w:r>
        <w:rPr>
          <w:rFonts w:ascii="楷体" w:eastAsia="楷体" w:hAnsi="楷体" w:cs="楷体" w:hint="eastAsia"/>
          <w:sz w:val="32"/>
          <w:szCs w:val="32"/>
        </w:rPr>
        <w:t>（一）规章制度建设</w:t>
      </w:r>
    </w:p>
    <w:p w14:paraId="255FCE96" w14:textId="7EEA64B3" w:rsidR="00A5075A" w:rsidRPr="00A5075A" w:rsidRDefault="00BF3ADC" w:rsidP="0052361A">
      <w:pPr>
        <w:spacing w:line="560" w:lineRule="exact"/>
        <w:ind w:firstLineChars="200" w:firstLine="640"/>
        <w:rPr>
          <w:rFonts w:ascii="仿宋" w:eastAsia="仿宋" w:hAnsi="仿宋" w:cs="仿宋"/>
          <w:sz w:val="32"/>
          <w:szCs w:val="32"/>
        </w:rPr>
      </w:pPr>
      <w:r w:rsidRPr="00BF3ADC">
        <w:rPr>
          <w:rFonts w:ascii="仿宋" w:eastAsia="仿宋" w:hAnsi="仿宋" w:cs="仿宋"/>
          <w:sz w:val="32"/>
          <w:szCs w:val="32"/>
        </w:rPr>
        <w:t>儿童关爱之家已建立较为完善的规章制度，包括服务督导体系和社工队伍建设。</w:t>
      </w:r>
    </w:p>
    <w:p w14:paraId="6D2F1244" w14:textId="75B989F8" w:rsidR="00A34C7A" w:rsidRDefault="00625F1F" w:rsidP="00A5075A">
      <w:pPr>
        <w:spacing w:line="560" w:lineRule="exact"/>
        <w:ind w:firstLineChars="200" w:firstLine="640"/>
        <w:rPr>
          <w:rFonts w:ascii="楷体" w:eastAsia="楷体" w:hAnsi="楷体" w:cs="楷体"/>
          <w:sz w:val="32"/>
          <w:szCs w:val="32"/>
        </w:rPr>
      </w:pPr>
      <w:r>
        <w:rPr>
          <w:rFonts w:ascii="楷体" w:eastAsia="楷体" w:hAnsi="楷体" w:cs="楷体" w:hint="eastAsia"/>
          <w:sz w:val="32"/>
          <w:szCs w:val="32"/>
        </w:rPr>
        <w:t>（二）硬件设施配置</w:t>
      </w:r>
    </w:p>
    <w:p w14:paraId="37375CD4" w14:textId="5D3ED36C" w:rsidR="00636C3E" w:rsidRDefault="00BF3ADC" w:rsidP="0052361A">
      <w:pPr>
        <w:spacing w:line="560" w:lineRule="exact"/>
        <w:ind w:firstLineChars="200" w:firstLine="640"/>
        <w:rPr>
          <w:rFonts w:ascii="仿宋" w:eastAsia="仿宋" w:hAnsi="仿宋" w:cs="仿宋"/>
          <w:sz w:val="32"/>
          <w:szCs w:val="32"/>
        </w:rPr>
      </w:pPr>
      <w:r w:rsidRPr="00BF3ADC">
        <w:rPr>
          <w:rFonts w:ascii="仿宋" w:eastAsia="仿宋" w:hAnsi="仿宋" w:cs="仿宋"/>
          <w:sz w:val="32"/>
          <w:szCs w:val="32"/>
        </w:rPr>
        <w:lastRenderedPageBreak/>
        <w:t>儿童关爱之家的硬件设施配置充足，满足各种专业服务需求。</w:t>
      </w:r>
    </w:p>
    <w:p w14:paraId="1A475B18" w14:textId="23BD7B7E" w:rsidR="00A34C7A" w:rsidRDefault="00625F1F">
      <w:pPr>
        <w:spacing w:line="560" w:lineRule="exact"/>
        <w:ind w:firstLineChars="200" w:firstLine="640"/>
        <w:rPr>
          <w:rFonts w:ascii="楷体" w:eastAsia="楷体" w:hAnsi="楷体" w:cs="楷体"/>
          <w:sz w:val="32"/>
          <w:szCs w:val="32"/>
        </w:rPr>
      </w:pPr>
      <w:r>
        <w:rPr>
          <w:rFonts w:ascii="楷体" w:eastAsia="楷体" w:hAnsi="楷体" w:cs="楷体" w:hint="eastAsia"/>
          <w:sz w:val="32"/>
          <w:szCs w:val="32"/>
        </w:rPr>
        <w:t>（三）人员配置和继续教育</w:t>
      </w:r>
    </w:p>
    <w:p w14:paraId="3E7E6F5A" w14:textId="33B2BC01" w:rsidR="00A34C7A" w:rsidRPr="0052361A" w:rsidRDefault="0052361A" w:rsidP="0052361A">
      <w:pPr>
        <w:spacing w:line="560" w:lineRule="exact"/>
        <w:ind w:firstLineChars="200" w:firstLine="640"/>
        <w:rPr>
          <w:rFonts w:ascii="仿宋" w:eastAsia="仿宋" w:hAnsi="仿宋" w:cs="仿宋"/>
          <w:sz w:val="32"/>
          <w:szCs w:val="32"/>
        </w:rPr>
      </w:pPr>
      <w:r w:rsidRPr="0052361A">
        <w:rPr>
          <w:rFonts w:ascii="仿宋" w:eastAsia="仿宋" w:hAnsi="仿宋" w:cs="仿宋"/>
          <w:sz w:val="32"/>
          <w:szCs w:val="32"/>
        </w:rPr>
        <w:t>工作站配备了全职工作人员</w:t>
      </w:r>
      <w:r w:rsidR="00BF3ADC">
        <w:rPr>
          <w:rFonts w:ascii="仿宋" w:eastAsia="仿宋" w:hAnsi="仿宋" w:cs="仿宋"/>
          <w:sz w:val="32"/>
          <w:szCs w:val="32"/>
        </w:rPr>
        <w:t>3</w:t>
      </w:r>
      <w:r w:rsidRPr="0052361A">
        <w:rPr>
          <w:rFonts w:ascii="仿宋" w:eastAsia="仿宋" w:hAnsi="仿宋" w:cs="仿宋"/>
          <w:sz w:val="32"/>
          <w:szCs w:val="32"/>
        </w:rPr>
        <w:t>名和志愿者</w:t>
      </w:r>
      <w:r w:rsidR="00BF3ADC">
        <w:rPr>
          <w:rFonts w:ascii="仿宋" w:eastAsia="仿宋" w:hAnsi="仿宋" w:cs="仿宋"/>
          <w:sz w:val="32"/>
          <w:szCs w:val="32"/>
        </w:rPr>
        <w:t>8</w:t>
      </w:r>
      <w:r w:rsidRPr="0052361A">
        <w:rPr>
          <w:rFonts w:ascii="仿宋" w:eastAsia="仿宋" w:hAnsi="仿宋" w:cs="仿宋"/>
          <w:sz w:val="32"/>
          <w:szCs w:val="32"/>
        </w:rPr>
        <w:t>人左右。</w:t>
      </w:r>
      <w:r w:rsidR="00BF3ADC" w:rsidRPr="00BF3ADC">
        <w:rPr>
          <w:rFonts w:ascii="仿宋" w:eastAsia="仿宋" w:hAnsi="仿宋" w:cs="仿宋"/>
          <w:sz w:val="32"/>
          <w:szCs w:val="32"/>
        </w:rPr>
        <w:t>社工人员和志愿者配置适中，但需要继续注重人员的培训和专业发展，确保他们具备提供高质量服务的能力。</w:t>
      </w:r>
    </w:p>
    <w:p w14:paraId="14A955B9" w14:textId="77777777" w:rsidR="00A34C7A" w:rsidRDefault="00625F1F">
      <w:pPr>
        <w:numPr>
          <w:ilvl w:val="0"/>
          <w:numId w:val="1"/>
        </w:numPr>
        <w:spacing w:line="560" w:lineRule="exact"/>
        <w:ind w:firstLineChars="200" w:firstLine="640"/>
        <w:rPr>
          <w:rFonts w:ascii="黑体" w:eastAsia="黑体" w:hAnsi="黑体" w:cs="黑体"/>
          <w:sz w:val="32"/>
          <w:szCs w:val="32"/>
        </w:rPr>
      </w:pPr>
      <w:r>
        <w:rPr>
          <w:rFonts w:ascii="黑体" w:eastAsia="黑体" w:hAnsi="黑体" w:cs="黑体" w:hint="eastAsia"/>
          <w:sz w:val="32"/>
          <w:szCs w:val="32"/>
        </w:rPr>
        <w:t>专业服务维度评估</w:t>
      </w:r>
    </w:p>
    <w:p w14:paraId="3F4A5A1F" w14:textId="77777777" w:rsidR="00A34C7A" w:rsidRDefault="00625F1F">
      <w:pPr>
        <w:spacing w:line="560" w:lineRule="exact"/>
        <w:ind w:firstLineChars="200" w:firstLine="640"/>
      </w:pPr>
      <w:r>
        <w:rPr>
          <w:rFonts w:ascii="楷体" w:eastAsia="楷体" w:hAnsi="楷体" w:cs="楷体" w:hint="eastAsia"/>
          <w:sz w:val="32"/>
          <w:szCs w:val="32"/>
        </w:rPr>
        <w:t>（一）需求调研</w:t>
      </w:r>
    </w:p>
    <w:p w14:paraId="16FCB7FB" w14:textId="7AB3BE99" w:rsidR="00636C3E" w:rsidRDefault="0052361A" w:rsidP="0052361A">
      <w:pPr>
        <w:spacing w:line="560" w:lineRule="exact"/>
        <w:ind w:firstLineChars="200" w:firstLine="640"/>
        <w:rPr>
          <w:rFonts w:ascii="仿宋" w:eastAsia="仿宋" w:hAnsi="仿宋" w:cs="仿宋"/>
          <w:sz w:val="32"/>
          <w:szCs w:val="32"/>
        </w:rPr>
      </w:pPr>
      <w:r w:rsidRPr="0052361A">
        <w:rPr>
          <w:rFonts w:ascii="仿宋" w:eastAsia="仿宋" w:hAnsi="仿宋" w:cs="仿宋"/>
          <w:sz w:val="32"/>
          <w:szCs w:val="32"/>
        </w:rPr>
        <w:t>工作站通过详尽的需求调研了解困境儿童的需求，以个性化方式提供服务。</w:t>
      </w:r>
    </w:p>
    <w:p w14:paraId="3473C690" w14:textId="121A535C" w:rsidR="00A34C7A" w:rsidRDefault="00625F1F">
      <w:pPr>
        <w:spacing w:line="560" w:lineRule="exact"/>
        <w:ind w:firstLineChars="200" w:firstLine="640"/>
        <w:rPr>
          <w:rFonts w:ascii="楷体" w:eastAsia="楷体" w:hAnsi="楷体" w:cs="楷体"/>
          <w:sz w:val="32"/>
          <w:szCs w:val="32"/>
        </w:rPr>
      </w:pPr>
      <w:r>
        <w:rPr>
          <w:rFonts w:ascii="楷体" w:eastAsia="楷体" w:hAnsi="楷体" w:cs="楷体" w:hint="eastAsia"/>
          <w:sz w:val="32"/>
          <w:szCs w:val="32"/>
        </w:rPr>
        <w:t>（二）服务计划</w:t>
      </w:r>
    </w:p>
    <w:p w14:paraId="7AABFE3B" w14:textId="1908A707" w:rsidR="00636C3E" w:rsidRDefault="0052361A" w:rsidP="0052361A">
      <w:pPr>
        <w:spacing w:line="560" w:lineRule="exact"/>
        <w:ind w:firstLineChars="200" w:firstLine="640"/>
        <w:rPr>
          <w:rFonts w:ascii="仿宋" w:eastAsia="仿宋" w:hAnsi="仿宋" w:cs="仿宋"/>
          <w:sz w:val="32"/>
          <w:szCs w:val="32"/>
        </w:rPr>
      </w:pPr>
      <w:r w:rsidRPr="0052361A">
        <w:rPr>
          <w:rFonts w:ascii="仿宋" w:eastAsia="仿宋" w:hAnsi="仿宋" w:cs="仿宋"/>
          <w:sz w:val="32"/>
          <w:szCs w:val="32"/>
        </w:rPr>
        <w:t>制定了多样化的服务计划，包括成长小组、阅读小组、个案服务</w:t>
      </w:r>
      <w:r w:rsidR="00BF3ADC">
        <w:rPr>
          <w:rFonts w:ascii="仿宋" w:eastAsia="仿宋" w:hAnsi="仿宋" w:cs="仿宋" w:hint="eastAsia"/>
          <w:sz w:val="32"/>
          <w:szCs w:val="32"/>
        </w:rPr>
        <w:t>等，</w:t>
      </w:r>
      <w:r w:rsidR="00BF3ADC" w:rsidRPr="00BF3ADC">
        <w:rPr>
          <w:rFonts w:ascii="仿宋" w:eastAsia="仿宋" w:hAnsi="仿宋" w:cs="仿宋"/>
          <w:sz w:val="32"/>
          <w:szCs w:val="32"/>
        </w:rPr>
        <w:t>已经成功组织了多次服务活动，覆盖了90余名儿童。</w:t>
      </w:r>
    </w:p>
    <w:p w14:paraId="50F1531E" w14:textId="7B9E1581" w:rsidR="00A34C7A" w:rsidRDefault="00625F1F" w:rsidP="006A5179">
      <w:pPr>
        <w:spacing w:line="560" w:lineRule="exact"/>
        <w:ind w:firstLineChars="200" w:firstLine="640"/>
        <w:rPr>
          <w:rFonts w:ascii="黑体" w:eastAsia="黑体" w:hAnsi="黑体" w:cs="黑体"/>
          <w:sz w:val="32"/>
          <w:szCs w:val="32"/>
        </w:rPr>
      </w:pPr>
      <w:r>
        <w:rPr>
          <w:rFonts w:ascii="黑体" w:eastAsia="黑体" w:hAnsi="黑体" w:cs="黑体" w:hint="eastAsia"/>
          <w:sz w:val="32"/>
          <w:szCs w:val="32"/>
        </w:rPr>
        <w:t>七、服务成效维度</w:t>
      </w:r>
    </w:p>
    <w:p w14:paraId="23371235" w14:textId="15921986" w:rsidR="0052361A" w:rsidRPr="0052361A" w:rsidRDefault="0052361A" w:rsidP="0052361A">
      <w:pPr>
        <w:spacing w:line="560" w:lineRule="exact"/>
        <w:ind w:firstLineChars="200" w:firstLine="640"/>
        <w:rPr>
          <w:rFonts w:ascii="仿宋" w:eastAsia="仿宋" w:hAnsi="仿宋" w:cs="仿宋"/>
          <w:sz w:val="32"/>
          <w:szCs w:val="32"/>
        </w:rPr>
      </w:pPr>
      <w:r w:rsidRPr="0052361A">
        <w:rPr>
          <w:rFonts w:ascii="仿宋" w:eastAsia="仿宋" w:hAnsi="仿宋" w:cs="仿宋"/>
          <w:sz w:val="32"/>
          <w:szCs w:val="32"/>
        </w:rPr>
        <w:t>工作站</w:t>
      </w:r>
      <w:r w:rsidR="00BF3ADC">
        <w:rPr>
          <w:rFonts w:ascii="仿宋" w:eastAsia="仿宋" w:hAnsi="仿宋" w:cs="仿宋" w:hint="eastAsia"/>
          <w:sz w:val="32"/>
          <w:szCs w:val="32"/>
        </w:rPr>
        <w:t>年度</w:t>
      </w:r>
      <w:r w:rsidR="00BF3ADC" w:rsidRPr="00BF3ADC">
        <w:rPr>
          <w:rFonts w:ascii="仿宋" w:eastAsia="仿宋" w:hAnsi="仿宋" w:cs="仿宋"/>
          <w:sz w:val="32"/>
          <w:szCs w:val="32"/>
        </w:rPr>
        <w:t>活动经费投入约为12万元，服务活动频次为每月一次，每次服务10人左右，已经进行了9次服务，覆盖了90余名儿童。此外，爱心企业如江苏迪飞达电子有限公司和苏州市春菊电器有限公司也为未成年儿童的健康快乐成长提供资金支持。</w:t>
      </w:r>
    </w:p>
    <w:p w14:paraId="5BD511C0" w14:textId="5F8475D8" w:rsidR="00A34C7A" w:rsidRDefault="006A5179">
      <w:pPr>
        <w:spacing w:line="560" w:lineRule="exact"/>
        <w:ind w:firstLineChars="200" w:firstLine="640"/>
        <w:rPr>
          <w:rFonts w:ascii="黑体" w:eastAsia="黑体" w:hAnsi="黑体" w:cs="黑体"/>
          <w:sz w:val="32"/>
          <w:szCs w:val="32"/>
        </w:rPr>
      </w:pPr>
      <w:r>
        <w:rPr>
          <w:rFonts w:ascii="黑体" w:eastAsia="黑体" w:hAnsi="黑体" w:cs="黑体" w:hint="eastAsia"/>
          <w:sz w:val="32"/>
          <w:szCs w:val="32"/>
        </w:rPr>
        <w:t>八、问题与挑战</w:t>
      </w:r>
    </w:p>
    <w:p w14:paraId="1A1B26D7" w14:textId="4A82FFC2" w:rsidR="00636C3E" w:rsidRPr="00137083" w:rsidRDefault="00BF3ADC" w:rsidP="0013708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问题和挑战包括：</w:t>
      </w:r>
      <w:r w:rsidRPr="00BF3ADC">
        <w:rPr>
          <w:rFonts w:ascii="仿宋" w:eastAsia="仿宋" w:hAnsi="仿宋" w:cs="仿宋"/>
          <w:sz w:val="32"/>
          <w:szCs w:val="32"/>
        </w:rPr>
        <w:t>服务成效的量化评估、社工队伍的专业发展，以及信息更新的及时性。</w:t>
      </w:r>
    </w:p>
    <w:p w14:paraId="3FB8F740" w14:textId="1C4B3BBE" w:rsidR="00A34C7A" w:rsidRDefault="006A5179">
      <w:pPr>
        <w:spacing w:line="560" w:lineRule="exact"/>
        <w:ind w:firstLineChars="200" w:firstLine="640"/>
        <w:rPr>
          <w:rFonts w:ascii="黑体" w:eastAsia="黑体" w:hAnsi="黑体" w:cs="黑体"/>
          <w:sz w:val="32"/>
          <w:szCs w:val="32"/>
        </w:rPr>
      </w:pPr>
      <w:r>
        <w:rPr>
          <w:rFonts w:ascii="黑体" w:eastAsia="黑体" w:hAnsi="黑体" w:cs="黑体" w:hint="eastAsia"/>
          <w:sz w:val="32"/>
          <w:szCs w:val="32"/>
        </w:rPr>
        <w:t>九、改进建议</w:t>
      </w:r>
    </w:p>
    <w:p w14:paraId="455582C8" w14:textId="0B8F2E41" w:rsidR="00BF3ADC" w:rsidRPr="00BF3ADC" w:rsidRDefault="00BF3ADC" w:rsidP="00BF3AD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lastRenderedPageBreak/>
        <w:t>1、</w:t>
      </w:r>
      <w:r w:rsidRPr="00BF3ADC">
        <w:rPr>
          <w:rFonts w:ascii="仿宋" w:eastAsia="仿宋" w:hAnsi="仿宋" w:cs="仿宋"/>
          <w:sz w:val="32"/>
          <w:szCs w:val="32"/>
        </w:rPr>
        <w:t>建议建立更加具体的服务成效评估体系，以便更好地评估服务的效果。</w:t>
      </w:r>
    </w:p>
    <w:p w14:paraId="7C871988" w14:textId="613350F7" w:rsidR="00BF3ADC" w:rsidRPr="00BF3ADC" w:rsidRDefault="00BF3ADC" w:rsidP="00BF3ADC">
      <w:pPr>
        <w:spacing w:line="560" w:lineRule="exact"/>
        <w:ind w:firstLineChars="200" w:firstLine="640"/>
        <w:rPr>
          <w:rFonts w:ascii="仿宋" w:eastAsia="仿宋" w:hAnsi="仿宋" w:cs="仿宋"/>
          <w:sz w:val="32"/>
          <w:szCs w:val="32"/>
        </w:rPr>
      </w:pPr>
      <w:r>
        <w:rPr>
          <w:rFonts w:ascii="仿宋" w:eastAsia="仿宋" w:hAnsi="仿宋" w:cs="仿宋"/>
          <w:sz w:val="32"/>
          <w:szCs w:val="32"/>
        </w:rPr>
        <w:t>2</w:t>
      </w:r>
      <w:r>
        <w:rPr>
          <w:rFonts w:ascii="仿宋" w:eastAsia="仿宋" w:hAnsi="仿宋" w:cs="仿宋" w:hint="eastAsia"/>
          <w:sz w:val="32"/>
          <w:szCs w:val="32"/>
        </w:rPr>
        <w:t>、</w:t>
      </w:r>
      <w:r w:rsidRPr="00BF3ADC">
        <w:rPr>
          <w:rFonts w:ascii="仿宋" w:eastAsia="仿宋" w:hAnsi="仿宋" w:cs="仿宋"/>
          <w:sz w:val="32"/>
          <w:szCs w:val="32"/>
        </w:rPr>
        <w:t>继续关注社工人员和志愿者的培训和专业发展，确保他们持续提升服务质量。</w:t>
      </w:r>
    </w:p>
    <w:p w14:paraId="65EB5F4E" w14:textId="49DA4402" w:rsidR="00BF3ADC" w:rsidRPr="00BF3ADC" w:rsidRDefault="00BF3ADC" w:rsidP="00BF3ADC">
      <w:pPr>
        <w:spacing w:line="560" w:lineRule="exact"/>
        <w:ind w:firstLineChars="200" w:firstLine="640"/>
        <w:rPr>
          <w:rFonts w:ascii="仿宋" w:eastAsia="仿宋" w:hAnsi="仿宋" w:cs="仿宋"/>
          <w:sz w:val="32"/>
          <w:szCs w:val="32"/>
        </w:rPr>
      </w:pPr>
      <w:r>
        <w:rPr>
          <w:rFonts w:ascii="仿宋" w:eastAsia="仿宋" w:hAnsi="仿宋" w:cs="仿宋"/>
          <w:sz w:val="32"/>
          <w:szCs w:val="32"/>
        </w:rPr>
        <w:t>3</w:t>
      </w:r>
      <w:r>
        <w:rPr>
          <w:rFonts w:ascii="仿宋" w:eastAsia="仿宋" w:hAnsi="仿宋" w:cs="仿宋" w:hint="eastAsia"/>
          <w:sz w:val="32"/>
          <w:szCs w:val="32"/>
        </w:rPr>
        <w:t>、</w:t>
      </w:r>
      <w:r w:rsidRPr="00BF3ADC">
        <w:rPr>
          <w:rFonts w:ascii="仿宋" w:eastAsia="仿宋" w:hAnsi="仿宋" w:cs="仿宋"/>
          <w:sz w:val="32"/>
          <w:szCs w:val="32"/>
        </w:rPr>
        <w:t>提高信息更新的及时性，确保数据的准确性和可靠性。</w:t>
      </w:r>
    </w:p>
    <w:p w14:paraId="11B41891" w14:textId="0D93472E" w:rsidR="00BF3ADC" w:rsidRPr="00BF3ADC" w:rsidRDefault="00BF3ADC" w:rsidP="00BF3ADC">
      <w:pPr>
        <w:spacing w:line="560" w:lineRule="exact"/>
        <w:ind w:firstLineChars="200" w:firstLine="640"/>
        <w:rPr>
          <w:rFonts w:ascii="仿宋" w:eastAsia="仿宋" w:hAnsi="仿宋" w:cs="仿宋"/>
          <w:sz w:val="32"/>
          <w:szCs w:val="32"/>
        </w:rPr>
      </w:pPr>
      <w:r>
        <w:rPr>
          <w:rFonts w:ascii="仿宋" w:eastAsia="仿宋" w:hAnsi="仿宋" w:cs="仿宋"/>
          <w:sz w:val="32"/>
          <w:szCs w:val="32"/>
        </w:rPr>
        <w:t>4</w:t>
      </w:r>
      <w:r>
        <w:rPr>
          <w:rFonts w:ascii="仿宋" w:eastAsia="仿宋" w:hAnsi="仿宋" w:cs="仿宋" w:hint="eastAsia"/>
          <w:sz w:val="32"/>
          <w:szCs w:val="32"/>
        </w:rPr>
        <w:t>、</w:t>
      </w:r>
      <w:r w:rsidRPr="00BF3ADC">
        <w:rPr>
          <w:rFonts w:ascii="仿宋" w:eastAsia="仿宋" w:hAnsi="仿宋" w:cs="仿宋"/>
          <w:sz w:val="32"/>
          <w:szCs w:val="32"/>
        </w:rPr>
        <w:t>探索更多的资源合作机会，推动未成年儿童的关爱工作</w:t>
      </w:r>
      <w:r>
        <w:rPr>
          <w:rFonts w:ascii="仿宋" w:eastAsia="仿宋" w:hAnsi="仿宋" w:cs="仿宋" w:hint="eastAsia"/>
          <w:sz w:val="32"/>
          <w:szCs w:val="32"/>
        </w:rPr>
        <w:t>。</w:t>
      </w:r>
    </w:p>
    <w:p w14:paraId="1E7724F4" w14:textId="451F355D" w:rsidR="00A34C7A" w:rsidRPr="00BF3ADC" w:rsidRDefault="00A34C7A" w:rsidP="00BF3ADC">
      <w:pPr>
        <w:spacing w:line="560" w:lineRule="exact"/>
        <w:ind w:firstLineChars="200" w:firstLine="640"/>
        <w:rPr>
          <w:rFonts w:ascii="仿宋" w:eastAsia="仿宋" w:hAnsi="仿宋" w:cs="仿宋"/>
          <w:sz w:val="32"/>
          <w:szCs w:val="32"/>
        </w:rPr>
      </w:pPr>
    </w:p>
    <w:sectPr w:rsidR="00A34C7A" w:rsidRPr="00BF3ADC">
      <w:pgSz w:w="11906" w:h="16838"/>
      <w:pgMar w:top="2120" w:right="1463" w:bottom="2007" w:left="157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D90B7" w14:textId="77777777" w:rsidR="004B4A32" w:rsidRDefault="004B4A32" w:rsidP="00D00C02">
      <w:r>
        <w:separator/>
      </w:r>
    </w:p>
  </w:endnote>
  <w:endnote w:type="continuationSeparator" w:id="0">
    <w:p w14:paraId="2E985D49" w14:textId="77777777" w:rsidR="004B4A32" w:rsidRDefault="004B4A32" w:rsidP="00D00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方正小标宋简体">
    <w:altName w:val="微软雅黑"/>
    <w:charset w:val="86"/>
    <w:family w:val="auto"/>
    <w:pitch w:val="default"/>
    <w:sig w:usb0="00000001" w:usb1="08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64E2E" w14:textId="77777777" w:rsidR="004B4A32" w:rsidRDefault="004B4A32" w:rsidP="00D00C02">
      <w:r>
        <w:separator/>
      </w:r>
    </w:p>
  </w:footnote>
  <w:footnote w:type="continuationSeparator" w:id="0">
    <w:p w14:paraId="68819A45" w14:textId="77777777" w:rsidR="004B4A32" w:rsidRDefault="004B4A32" w:rsidP="00D00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F64CC"/>
    <w:multiLevelType w:val="singleLevel"/>
    <w:tmpl w:val="361F64CC"/>
    <w:lvl w:ilvl="0">
      <w:start w:val="5"/>
      <w:numFmt w:val="chineseCounting"/>
      <w:suff w:val="nothing"/>
      <w:lvlText w:val="%1、"/>
      <w:lvlJc w:val="left"/>
      <w:rPr>
        <w:rFonts w:hint="eastAsia"/>
      </w:rPr>
    </w:lvl>
  </w:abstractNum>
  <w:abstractNum w:abstractNumId="1" w15:restartNumberingAfterBreak="0">
    <w:nsid w:val="36964DE8"/>
    <w:multiLevelType w:val="multilevel"/>
    <w:tmpl w:val="E8582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AF19A7"/>
    <w:multiLevelType w:val="multilevel"/>
    <w:tmpl w:val="AB14C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977BC4"/>
    <w:multiLevelType w:val="multilevel"/>
    <w:tmpl w:val="B24A5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2478345">
    <w:abstractNumId w:val="0"/>
  </w:num>
  <w:num w:numId="2" w16cid:durableId="1496459855">
    <w:abstractNumId w:val="2"/>
  </w:num>
  <w:num w:numId="3" w16cid:durableId="646669297">
    <w:abstractNumId w:val="1"/>
  </w:num>
  <w:num w:numId="4" w16cid:durableId="2000032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IzOTAxNmFjMWQ2ZTNiOWFlZjAwZmU0MDFkNzIzN2EifQ=="/>
  </w:docVars>
  <w:rsids>
    <w:rsidRoot w:val="001972AB"/>
    <w:rsid w:val="00071E84"/>
    <w:rsid w:val="00081AAA"/>
    <w:rsid w:val="000A1C40"/>
    <w:rsid w:val="00137083"/>
    <w:rsid w:val="001972AB"/>
    <w:rsid w:val="001F3DD7"/>
    <w:rsid w:val="002C731C"/>
    <w:rsid w:val="00380EA8"/>
    <w:rsid w:val="003B7694"/>
    <w:rsid w:val="00486B8B"/>
    <w:rsid w:val="0049446A"/>
    <w:rsid w:val="004B4A32"/>
    <w:rsid w:val="0052361A"/>
    <w:rsid w:val="00525ECF"/>
    <w:rsid w:val="005963EA"/>
    <w:rsid w:val="00625F1F"/>
    <w:rsid w:val="00636C3E"/>
    <w:rsid w:val="00686F59"/>
    <w:rsid w:val="006A5179"/>
    <w:rsid w:val="006A5719"/>
    <w:rsid w:val="007370B5"/>
    <w:rsid w:val="00742527"/>
    <w:rsid w:val="00813C56"/>
    <w:rsid w:val="00814174"/>
    <w:rsid w:val="008D2534"/>
    <w:rsid w:val="009E438C"/>
    <w:rsid w:val="00A34C7A"/>
    <w:rsid w:val="00A5075A"/>
    <w:rsid w:val="00AA2F24"/>
    <w:rsid w:val="00B00AE1"/>
    <w:rsid w:val="00B768D7"/>
    <w:rsid w:val="00B80AD7"/>
    <w:rsid w:val="00BF3ADC"/>
    <w:rsid w:val="00C03008"/>
    <w:rsid w:val="00C66E49"/>
    <w:rsid w:val="00D00C02"/>
    <w:rsid w:val="00D37966"/>
    <w:rsid w:val="00D411EA"/>
    <w:rsid w:val="00D71089"/>
    <w:rsid w:val="00DA6EFE"/>
    <w:rsid w:val="00EF2BAC"/>
    <w:rsid w:val="00F0669C"/>
    <w:rsid w:val="00F06A69"/>
    <w:rsid w:val="00FB79D9"/>
    <w:rsid w:val="00FD48DB"/>
    <w:rsid w:val="09E12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07FC7"/>
  <w15:docId w15:val="{4E7496CA-5007-47E7-87AF-50FF8487E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character" w:styleId="a4">
    <w:name w:val="annotation reference"/>
    <w:basedOn w:val="a0"/>
    <w:uiPriority w:val="99"/>
    <w:semiHidden/>
    <w:unhideWhenUsed/>
    <w:rPr>
      <w:sz w:val="21"/>
      <w:szCs w:val="21"/>
    </w:rPr>
  </w:style>
  <w:style w:type="paragraph" w:styleId="a5">
    <w:name w:val="header"/>
    <w:basedOn w:val="a"/>
    <w:link w:val="a6"/>
    <w:uiPriority w:val="99"/>
    <w:unhideWhenUsed/>
    <w:rsid w:val="00D00C02"/>
    <w:pPr>
      <w:tabs>
        <w:tab w:val="center" w:pos="4153"/>
        <w:tab w:val="right" w:pos="8306"/>
      </w:tabs>
      <w:snapToGrid w:val="0"/>
      <w:jc w:val="center"/>
    </w:pPr>
    <w:rPr>
      <w:sz w:val="18"/>
      <w:szCs w:val="18"/>
    </w:rPr>
  </w:style>
  <w:style w:type="character" w:customStyle="1" w:styleId="a6">
    <w:name w:val="页眉 字符"/>
    <w:basedOn w:val="a0"/>
    <w:link w:val="a5"/>
    <w:uiPriority w:val="99"/>
    <w:rsid w:val="00D00C02"/>
    <w:rPr>
      <w:kern w:val="2"/>
      <w:sz w:val="18"/>
      <w:szCs w:val="18"/>
    </w:rPr>
  </w:style>
  <w:style w:type="paragraph" w:styleId="a7">
    <w:name w:val="footer"/>
    <w:basedOn w:val="a"/>
    <w:link w:val="a8"/>
    <w:uiPriority w:val="99"/>
    <w:unhideWhenUsed/>
    <w:rsid w:val="00D00C02"/>
    <w:pPr>
      <w:tabs>
        <w:tab w:val="center" w:pos="4153"/>
        <w:tab w:val="right" w:pos="8306"/>
      </w:tabs>
      <w:snapToGrid w:val="0"/>
      <w:jc w:val="left"/>
    </w:pPr>
    <w:rPr>
      <w:sz w:val="18"/>
      <w:szCs w:val="18"/>
    </w:rPr>
  </w:style>
  <w:style w:type="character" w:customStyle="1" w:styleId="a8">
    <w:name w:val="页脚 字符"/>
    <w:basedOn w:val="a0"/>
    <w:link w:val="a7"/>
    <w:uiPriority w:val="99"/>
    <w:rsid w:val="00D00C02"/>
    <w:rPr>
      <w:kern w:val="2"/>
      <w:sz w:val="18"/>
      <w:szCs w:val="18"/>
    </w:rPr>
  </w:style>
  <w:style w:type="paragraph" w:styleId="a9">
    <w:name w:val="Normal (Web)"/>
    <w:basedOn w:val="a"/>
    <w:uiPriority w:val="99"/>
    <w:semiHidden/>
    <w:unhideWhenUsed/>
    <w:rsid w:val="00D00C02"/>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99"/>
    <w:unhideWhenUsed/>
    <w:rsid w:val="009E43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4151">
      <w:bodyDiv w:val="1"/>
      <w:marLeft w:val="0"/>
      <w:marRight w:val="0"/>
      <w:marTop w:val="0"/>
      <w:marBottom w:val="0"/>
      <w:divBdr>
        <w:top w:val="none" w:sz="0" w:space="0" w:color="auto"/>
        <w:left w:val="none" w:sz="0" w:space="0" w:color="auto"/>
        <w:bottom w:val="none" w:sz="0" w:space="0" w:color="auto"/>
        <w:right w:val="none" w:sz="0" w:space="0" w:color="auto"/>
      </w:divBdr>
    </w:div>
    <w:div w:id="413477595">
      <w:bodyDiv w:val="1"/>
      <w:marLeft w:val="0"/>
      <w:marRight w:val="0"/>
      <w:marTop w:val="0"/>
      <w:marBottom w:val="0"/>
      <w:divBdr>
        <w:top w:val="none" w:sz="0" w:space="0" w:color="auto"/>
        <w:left w:val="none" w:sz="0" w:space="0" w:color="auto"/>
        <w:bottom w:val="none" w:sz="0" w:space="0" w:color="auto"/>
        <w:right w:val="none" w:sz="0" w:space="0" w:color="auto"/>
      </w:divBdr>
    </w:div>
    <w:div w:id="1094089229">
      <w:bodyDiv w:val="1"/>
      <w:marLeft w:val="0"/>
      <w:marRight w:val="0"/>
      <w:marTop w:val="0"/>
      <w:marBottom w:val="0"/>
      <w:divBdr>
        <w:top w:val="none" w:sz="0" w:space="0" w:color="auto"/>
        <w:left w:val="none" w:sz="0" w:space="0" w:color="auto"/>
        <w:bottom w:val="none" w:sz="0" w:space="0" w:color="auto"/>
        <w:right w:val="none" w:sz="0" w:space="0" w:color="auto"/>
      </w:divBdr>
    </w:div>
    <w:div w:id="1594053368">
      <w:bodyDiv w:val="1"/>
      <w:marLeft w:val="0"/>
      <w:marRight w:val="0"/>
      <w:marTop w:val="0"/>
      <w:marBottom w:val="0"/>
      <w:divBdr>
        <w:top w:val="none" w:sz="0" w:space="0" w:color="auto"/>
        <w:left w:val="none" w:sz="0" w:space="0" w:color="auto"/>
        <w:bottom w:val="none" w:sz="0" w:space="0" w:color="auto"/>
        <w:right w:val="none" w:sz="0" w:space="0" w:color="auto"/>
      </w:divBdr>
    </w:div>
    <w:div w:id="1791511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王 Estelle</dc:creator>
  <cp:lastModifiedBy>王 Estelle</cp:lastModifiedBy>
  <cp:revision>1</cp:revision>
  <dcterms:created xsi:type="dcterms:W3CDTF">2023-09-01T06:20:00Z</dcterms:created>
  <dcterms:modified xsi:type="dcterms:W3CDTF">2023-10-09T14:25:00Z</dcterms:modified>
</cp:coreProperties>
</file>