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00" w:before="200"/>
        <w:jc w:val="center"/>
      </w:pPr>
      <w:r>
        <w:rPr>
          <w:rFonts w:ascii="Garamond" w:cs="Garamond" w:eastAsia="Garamond" w:hAnsi="Garamond"/>
          <w:color w:val="c4773a"/>
          <w:spacing w:val="80"/>
          <w:sz w:val="18"/>
          <w:szCs w:val="18"/>
        </w:rPr>
        <w:t xml:space="preserve">TRANQUIL EDGE RETREAT</w:t>
      </w:r>
    </w:p>
    <w:p>
      <w:pPr>
        <w:spacing w:after="200" w:before="400"/>
        <w:jc w:val="center"/>
      </w:pPr>
      <w:r>
        <w:rPr>
          <w:rFonts w:ascii="Garamond" w:cs="Garamond" w:eastAsia="Garamond" w:hAnsi="Garamond"/>
          <w:color w:val="1a1a20"/>
          <w:sz w:val="60"/>
          <w:szCs w:val="60"/>
        </w:rPr>
        <w:t xml:space="preserve">Letter to Self</w:t>
      </w:r>
    </w:p>
    <w:p>
      <w:pPr>
        <w:spacing w:after="600" w:before="100"/>
        <w:jc w:val="center"/>
      </w:pPr>
      <w:r>
        <w:rPr>
          <w:rFonts w:ascii="Garamond" w:cs="Garamond" w:eastAsia="Garamond" w:hAnsi="Garamond"/>
          <w:i/>
          <w:iCs/>
          <w:color w:val="9a7a40"/>
          <w:sz w:val="26"/>
          <w:szCs w:val="26"/>
        </w:rPr>
        <w:t xml:space="preserve">For the fire, on the night of release</w:t>
      </w:r>
    </w:p>
    <w:p>
      <w:pPr>
        <w:spacing w:after="300" w:before="300"/>
        <w:jc w:val="center"/>
      </w:pPr>
      <w:r>
        <w:rPr>
          <w:rFonts w:ascii="Garamond" w:cs="Garamond" w:eastAsia="Garamond" w:hAnsi="Garamond"/>
          <w:color w:val="9a7a40"/>
          <w:spacing w:val="80"/>
          <w:sz w:val="22"/>
          <w:szCs w:val="22"/>
        </w:rPr>
        <w:t xml:space="preserve">◆     ◇     ◆</w:t>
      </w:r>
    </w:p>
    <w:p>
      <w:pPr>
        <w:spacing w:after="180" w:before="300" w:line="340"/>
        <w:jc w:val="center"/>
      </w:pPr>
      <w:r>
        <w:rPr>
          <w:rFonts w:ascii="Garamond" w:cs="Garamond" w:eastAsia="Garamond" w:hAnsi="Garamond"/>
          <w:b w:val="false"/>
          <w:bCs w:val="false"/>
          <w:i w:val="false"/>
          <w:iCs w:val="false"/>
          <w:color w:val="1a1a20"/>
          <w:sz w:val="22"/>
          <w:szCs w:val="22"/>
        </w:rPr>
        <w:t xml:space="preserve">This is a letter you write to yourself, by hand, on this night of the retreat. No one else reads it. You will burn it at the fire.</w:t>
      </w:r>
    </w:p>
    <w:p>
      <w:pPr>
        <w:spacing w:after="180" w:before="120" w:line="340"/>
        <w:jc w:val="center"/>
      </w:pPr>
      <w:r>
        <w:rPr>
          <w:rFonts w:ascii="Garamond" w:cs="Garamond" w:eastAsia="Garamond" w:hAnsi="Garamond"/>
          <w:b w:val="false"/>
          <w:bCs w:val="false"/>
          <w:i w:val="false"/>
          <w:iCs w:val="false"/>
          <w:color w:val="1a1a20"/>
          <w:sz w:val="22"/>
          <w:szCs w:val="22"/>
        </w:rPr>
        <w:t xml:space="preserve">Write what is true. Not what sounds good. Not what would make you look brave or kind or finished. What is true tonight, even if it is messy, even if you do not yet have all the words.</w:t>
      </w:r>
    </w:p>
    <w:p>
      <w:pPr>
        <w:spacing w:after="180" w:before="120" w:line="340"/>
        <w:jc w:val="center"/>
      </w:pPr>
      <w:r>
        <w:rPr>
          <w:rFonts w:ascii="Garamond" w:cs="Garamond" w:eastAsia="Garamond" w:hAnsi="Garamond"/>
          <w:b w:val="false"/>
          <w:bCs w:val="false"/>
          <w:i/>
          <w:iCs/>
          <w:color w:val="9a5a26"/>
          <w:sz w:val="22"/>
          <w:szCs w:val="22"/>
        </w:rPr>
        <w:t xml:space="preserve">The fire will take it.</w:t>
      </w:r>
    </w:p>
    <w:p>
      <w:r>
        <w:br w:type="page"/>
      </w:r>
    </w:p>
    <w:p>
      <w:pPr>
        <w:spacing w:after="100" w:before="200"/>
        <w:jc w:val="center"/>
      </w:pPr>
      <w:r>
        <w:rPr>
          <w:rFonts w:ascii="Garamond" w:cs="Garamond" w:eastAsia="Garamond" w:hAnsi="Garamond"/>
          <w:color w:val="c4773a"/>
          <w:spacing w:val="80"/>
          <w:sz w:val="18"/>
          <w:szCs w:val="18"/>
        </w:rPr>
        <w:t xml:space="preserve">HOW TO USE THIS</w:t>
      </w:r>
    </w:p>
    <w:p>
      <w:pPr>
        <w:spacing w:after="200" w:before="400"/>
        <w:jc w:val="center"/>
      </w:pPr>
      <w:r>
        <w:rPr>
          <w:rFonts w:ascii="Garamond" w:cs="Garamond" w:eastAsia="Garamond" w:hAnsi="Garamond"/>
          <w:color w:val="1a1a20"/>
          <w:sz w:val="40"/>
          <w:szCs w:val="40"/>
        </w:rPr>
        <w:t xml:space="preserve">Before you write</w:t>
      </w:r>
    </w:p>
    <w:p>
      <w:pPr>
        <w:spacing w:after="180" w:before="240" w:line="340"/>
        <w:jc w:val="left"/>
      </w:pPr>
      <w:r>
        <w:rPr>
          <w:rFonts w:ascii="Garamond" w:cs="Garamond" w:eastAsia="Garamond" w:hAnsi="Garamond"/>
          <w:b w:val="false"/>
          <w:bCs w:val="false"/>
          <w:i w:val="false"/>
          <w:iCs w:val="false"/>
          <w:color w:val="1a1a20"/>
          <w:sz w:val="22"/>
          <w:szCs w:val="22"/>
        </w:rPr>
        <w:t xml:space="preserve">You have done the swipe before arriving. You have done the audit during the retreat. By now you know one pattern, or more than one, that you are ready to name.</w:t>
      </w:r>
    </w:p>
    <w:p>
      <w:pPr>
        <w:spacing w:after="180" w:before="120" w:line="340"/>
        <w:jc w:val="left"/>
      </w:pPr>
      <w:r>
        <w:rPr>
          <w:rFonts w:ascii="Garamond" w:cs="Garamond" w:eastAsia="Garamond" w:hAnsi="Garamond"/>
          <w:b w:val="false"/>
          <w:bCs w:val="false"/>
          <w:i w:val="false"/>
          <w:iCs w:val="false"/>
          <w:color w:val="1a1a20"/>
          <w:sz w:val="22"/>
          <w:szCs w:val="22"/>
        </w:rPr>
        <w:t xml:space="preserve">The letter is to yourself, in your own voice, about that pattern. You can start anywhere. The prompts below are doors, not requirements. Use the ones that fit. Skip the rest. Or skip them all and start where you actually need to start.</w:t>
      </w:r>
    </w:p>
    <w:p>
      <w:pPr>
        <w:spacing w:after="180" w:before="120" w:line="340"/>
        <w:jc w:val="left"/>
      </w:pPr>
      <w:r>
        <w:rPr>
          <w:rFonts w:ascii="Garamond" w:cs="Garamond" w:eastAsia="Garamond" w:hAnsi="Garamond"/>
          <w:b w:val="false"/>
          <w:bCs w:val="false"/>
          <w:i w:val="false"/>
          <w:iCs w:val="false"/>
          <w:color w:val="1a1a20"/>
          <w:sz w:val="22"/>
          <w:szCs w:val="22"/>
        </w:rPr>
        <w:t xml:space="preserve">Write slowly. There is no length to aim for. A half page is enough. Three pages is enough. The fire takes everything the same.</w:t>
      </w:r>
    </w:p>
    <w:p>
      <w:pPr>
        <w:spacing w:after="300" w:before="300"/>
        <w:jc w:val="center"/>
      </w:pPr>
      <w:r>
        <w:rPr>
          <w:rFonts w:ascii="Garamond" w:cs="Garamond" w:eastAsia="Garamond" w:hAnsi="Garamond"/>
          <w:color w:val="9a7a40"/>
          <w:spacing w:val="80"/>
          <w:sz w:val="22"/>
          <w:szCs w:val="22"/>
        </w:rPr>
        <w:t xml:space="preserve">◆     ◇     ◆</w:t>
      </w:r>
    </w:p>
    <w:p>
      <w:pPr>
        <w:spacing w:after="100" w:before="200"/>
        <w:jc w:val="center"/>
      </w:pPr>
      <w:r>
        <w:rPr>
          <w:rFonts w:ascii="Garamond" w:cs="Garamond" w:eastAsia="Garamond" w:hAnsi="Garamond"/>
          <w:color w:val="9a7a40"/>
          <w:spacing w:val="80"/>
          <w:sz w:val="18"/>
          <w:szCs w:val="18"/>
        </w:rPr>
        <w:t xml:space="preserve">DOORS, IF YOU NEED THEM</w:t>
      </w:r>
    </w:p>
    <w:p>
      <w:pPr>
        <w:spacing w:after="240" w:before="120" w:line="340"/>
        <w:jc w:val="center"/>
      </w:pPr>
      <w:r>
        <w:rPr>
          <w:rFonts w:ascii="Garamond" w:cs="Garamond" w:eastAsia="Garamond" w:hAnsi="Garamond"/>
          <w:b w:val="false"/>
          <w:bCs w:val="false"/>
          <w:i/>
          <w:iCs/>
          <w:color w:val="1a1a20"/>
          <w:sz w:val="22"/>
          <w:szCs w:val="22"/>
        </w:rPr>
        <w:t xml:space="preserve">You do not need to use these. They are here for the moments when you sit down to write and the words do not come.</w:t>
      </w:r>
    </w:p>
    <w:p>
      <w:pPr>
        <w:spacing w:after="120" w:before="240" w:line="320"/>
      </w:pPr>
      <w:r>
        <w:rPr>
          <w:rFonts w:ascii="Garamond" w:cs="Garamond" w:eastAsia="Garamond" w:hAnsi="Garamond"/>
          <w:i/>
          <w:iCs/>
          <w:color w:val="1a1a20"/>
          <w:sz w:val="24"/>
          <w:szCs w:val="24"/>
        </w:rPr>
        <w:t xml:space="preserve">The pattern I am ready to name tonight is...</w:t>
      </w:r>
    </w:p>
    <w:p>
      <w:pPr>
        <w:spacing w:after="120" w:before="240" w:line="320"/>
      </w:pPr>
      <w:r>
        <w:rPr>
          <w:rFonts w:ascii="Garamond" w:cs="Garamond" w:eastAsia="Garamond" w:hAnsi="Garamond"/>
          <w:i/>
          <w:iCs/>
          <w:color w:val="1a1a20"/>
          <w:sz w:val="24"/>
          <w:szCs w:val="24"/>
        </w:rPr>
        <w:t xml:space="preserve">I think it began when...</w:t>
      </w:r>
    </w:p>
    <w:p>
      <w:pPr>
        <w:spacing w:after="120" w:before="240" w:line="320"/>
      </w:pPr>
      <w:r>
        <w:rPr>
          <w:rFonts w:ascii="Garamond" w:cs="Garamond" w:eastAsia="Garamond" w:hAnsi="Garamond"/>
          <w:i/>
          <w:iCs/>
          <w:color w:val="1a1a20"/>
          <w:sz w:val="24"/>
          <w:szCs w:val="24"/>
        </w:rPr>
        <w:t xml:space="preserve">Here is what carrying it has cost me...</w:t>
      </w:r>
    </w:p>
    <w:p>
      <w:pPr>
        <w:spacing w:after="120" w:before="240" w:line="320"/>
      </w:pPr>
      <w:r>
        <w:rPr>
          <w:rFonts w:ascii="Garamond" w:cs="Garamond" w:eastAsia="Garamond" w:hAnsi="Garamond"/>
          <w:i/>
          <w:iCs/>
          <w:color w:val="1a1a20"/>
          <w:sz w:val="24"/>
          <w:szCs w:val="24"/>
        </w:rPr>
        <w:t xml:space="preserve">Tonight, what I am putting down is...</w:t>
      </w:r>
    </w:p>
    <w:p>
      <w:pPr>
        <w:spacing w:after="120" w:before="240" w:line="320"/>
      </w:pPr>
      <w:r>
        <w:rPr>
          <w:rFonts w:ascii="Garamond" w:cs="Garamond" w:eastAsia="Garamond" w:hAnsi="Garamond"/>
          <w:i/>
          <w:iCs/>
          <w:color w:val="1a1a20"/>
          <w:sz w:val="24"/>
          <w:szCs w:val="24"/>
        </w:rPr>
        <w:t xml:space="preserve">What I am claiming, as I walk forward, is...</w:t>
      </w:r>
    </w:p>
    <w:p>
      <w:r>
        <w:br w:type="page"/>
      </w:r>
    </w:p>
    <w:p>
      <w:pPr>
        <w:spacing w:after="240" w:before="300"/>
      </w:pPr>
      <w:r>
        <w:rPr>
          <w:rFonts w:ascii="Garamond" w:cs="Garamond" w:eastAsia="Garamond" w:hAnsi="Garamond"/>
          <w:i/>
          <w:iCs/>
          <w:color w:val="9a5a26"/>
          <w:sz w:val="26"/>
          <w:szCs w:val="26"/>
        </w:rPr>
        <w:t xml:space="preserve">To my own self,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r>
        <w:br w:type="page"/>
      </w:r>
    </w:p>
    <w:p>
      <w:pPr>
        <w:spacing w:after="240" w:before="300"/>
      </w:pPr>
      <w:r>
        <w:rPr>
          <w:rFonts w:ascii="Garamond" w:cs="Garamond" w:eastAsia="Garamond" w:hAnsi="Garamon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r>
        <w:br w:type="page"/>
      </w:r>
    </w:p>
    <w:p>
      <w:pPr>
        <w:spacing w:after="240" w:before="300"/>
      </w:pPr>
      <w:r>
        <w:rPr>
          <w:rFonts w:ascii="Garamond" w:cs="Garamond" w:eastAsia="Garamond" w:hAnsi="Garamon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r>
        <w:br w:type="page"/>
      </w:r>
    </w:p>
    <w:p>
      <w:pPr>
        <w:spacing w:after="240" w:before="300"/>
      </w:pPr>
      <w:r>
        <w:rPr>
          <w:rFonts w:ascii="Garamond" w:cs="Garamond" w:eastAsia="Garamond" w:hAnsi="Garamon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r>
        <w:br w:type="page"/>
      </w:r>
    </w:p>
    <w:p>
      <w:pPr>
        <w:spacing w:after="240" w:before="300"/>
      </w:pPr>
      <w:r>
        <w:rPr>
          <w:rFonts w:ascii="Garamond" w:cs="Garamond" w:eastAsia="Garamond" w:hAnsi="Garamon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r>
        <w:br w:type="page"/>
      </w:r>
    </w:p>
    <w:p>
      <w:pPr>
        <w:spacing w:after="240" w:before="300"/>
      </w:pPr>
      <w:r>
        <w:rPr>
          <w:rFonts w:ascii="Garamond" w:cs="Garamond" w:eastAsia="Garamond" w:hAnsi="Garamon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r>
        <w:trPr>
          <w:trHeight w:val="460" w:hRule="atLeast"/>
        </w:trPr>
        <w:tc>
          <w:tcPr>
            <w:tcW w:type="dxa" w:w="9000"/>
            <w:tcBorders>
              <w:top w:val="none" w:color="FFFFFF" w:sz="0"/>
              <w:left w:val="none" w:color="FFFFFF" w:sz="0"/>
              <w:bottom w:val="single" w:color="cbb88a" w:sz="4"/>
              <w:right w:val="none" w:color="FFFFFF" w:sz="0"/>
            </w:tcBorders>
            <w:tcMar>
              <w:top w:type="dxa" w:w="60"/>
              <w:left w:type="dxa" w:w="0"/>
              <w:bottom w:type="dxa" w:w="60"/>
              <w:right w:type="dxa" w:w="0"/>
            </w:tcMar>
          </w:tcPr>
          <w:p>
            <w:pPr>
              <w:spacing w:after="0" w:before="0"/>
            </w:pPr>
            <w:r>
              <w:rPr>
                <w:rFonts w:ascii="Garamond" w:cs="Garamond" w:eastAsia="Garamond" w:hAnsi="Garamond"/>
                <w:sz w:val="22"/>
                <w:szCs w:val="22"/>
              </w:rPr>
              <w:t xml:space="preserve"/>
            </w:r>
          </w:p>
        </w:tc>
      </w:tr>
    </w:tbl>
    <w:p>
      <w:pPr>
        <w:spacing w:after="120" w:before="120"/>
      </w:pPr>
      <w:r>
        <w:rPr>
          <w:rFonts w:ascii="Garamond" w:cs="Garamond" w:eastAsia="Garamond" w:hAnsi="Garamond"/>
          <w:sz w:val="18"/>
          <w:szCs w:val="18"/>
        </w:rPr>
        <w:t xml:space="preserve"/>
      </w:r>
    </w:p>
    <w:p>
      <w:pPr>
        <w:spacing w:after="300" w:before="300"/>
        <w:jc w:val="center"/>
      </w:pPr>
      <w:r>
        <w:rPr>
          <w:rFonts w:ascii="Garamond" w:cs="Garamond" w:eastAsia="Garamond" w:hAnsi="Garamond"/>
          <w:color w:val="9a7a40"/>
          <w:spacing w:val="80"/>
          <w:sz w:val="22"/>
          <w:szCs w:val="22"/>
        </w:rPr>
        <w:t xml:space="preserve">◆     ◇     ◆</w:t>
      </w:r>
    </w:p>
    <w:p>
      <w:pPr>
        <w:spacing w:after="180" w:before="200" w:line="340"/>
        <w:jc w:val="center"/>
      </w:pPr>
      <w:r>
        <w:rPr>
          <w:rFonts w:ascii="Garamond" w:cs="Garamond" w:eastAsia="Garamond" w:hAnsi="Garamond"/>
          <w:b w:val="false"/>
          <w:bCs w:val="false"/>
          <w:i/>
          <w:iCs/>
          <w:color w:val="1a1a20"/>
          <w:sz w:val="22"/>
          <w:szCs w:val="22"/>
        </w:rPr>
        <w:t xml:space="preserve">When you are ready, fold this. Bring it to the fire. Read it once to yourself if you want to. Then let it go.</w:t>
      </w:r>
    </w:p>
    <w:p>
      <w:pPr>
        <w:spacing w:after="100" w:before="200"/>
        <w:jc w:val="center"/>
      </w:pPr>
      <w:r>
        <w:rPr>
          <w:rFonts w:ascii="Garamond" w:cs="Garamond" w:eastAsia="Garamond" w:hAnsi="Garamond"/>
          <w:color w:val="9a7a40"/>
          <w:spacing w:val="80"/>
          <w:sz w:val="18"/>
          <w:szCs w:val="18"/>
        </w:rPr>
        <w:t xml:space="preserve">THE FIRE WILL TAKE IT</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7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rPr>
        <w:rFonts w:ascii="Garamond" w:cs="Garamond" w:eastAsia="Garamond" w:hAnsi="Garamond"/>
        <w:color w:val="6b6759"/>
        <w:spacing w:val="60"/>
        <w:sz w:val="16"/>
        <w:szCs w:val="16"/>
      </w:rPr>
      <w:t xml:space="preserve">TRANQUIL EDGE RETREAT      ·      LETTER TO SELF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to Self</dc:title>
  <dc:creator>Tranquil Edge Retreat</dc:creator>
  <dc:description>Release ritual writing template</dc:description>
  <cp:lastModifiedBy>Un-named</cp:lastModifiedBy>
  <cp:revision>1</cp:revision>
  <dcterms:created xsi:type="dcterms:W3CDTF">2026-05-10T20:52:42.551Z</dcterms:created>
  <dcterms:modified xsi:type="dcterms:W3CDTF">2026-05-10T20:52:42.552Z</dcterms:modified>
</cp:coreProperties>
</file>

<file path=docProps/custom.xml><?xml version="1.0" encoding="utf-8"?>
<Properties xmlns="http://schemas.openxmlformats.org/officeDocument/2006/custom-properties" xmlns:vt="http://schemas.openxmlformats.org/officeDocument/2006/docPropsVTypes"/>
</file>