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FORMULARIO DE SOLICITUD DE CAMBIO</w:t>
      </w:r>
      <w:r w:rsidDel="00000000" w:rsidR="00000000" w:rsidRPr="00000000">
        <w:rPr>
          <w:rtl w:val="0"/>
        </w:rPr>
      </w:r>
    </w:p>
    <w:tbl>
      <w:tblPr>
        <w:tblStyle w:val="Table1"/>
        <w:tblW w:w="108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55"/>
        <w:gridCol w:w="5670"/>
        <w:gridCol w:w="1701"/>
        <w:gridCol w:w="1417"/>
        <w:tblGridChange w:id="0">
          <w:tblGrid>
            <w:gridCol w:w="2055"/>
            <w:gridCol w:w="5670"/>
            <w:gridCol w:w="1701"/>
            <w:gridCol w:w="1417"/>
          </w:tblGrid>
        </w:tblGridChange>
      </w:tblGrid>
      <w:tr>
        <w:tc>
          <w:tcPr>
            <w:vAlign w:val="top"/>
          </w:tcPr>
          <w:p w:rsidR="00000000" w:rsidDel="00000000" w:rsidP="00000000" w:rsidRDefault="00000000" w:rsidRPr="00000000">
            <w:pPr>
              <w:contextualSpacing w:val="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ID DE </w:t>
            </w:r>
            <w:r w:rsidDel="00000000" w:rsidR="00000000" w:rsidRPr="00000000">
              <w:rPr>
                <w:rFonts w:ascii="Arial" w:cs="Arial" w:eastAsia="Arial" w:hAnsi="Arial"/>
                <w:b w:val="1"/>
                <w:sz w:val="22"/>
                <w:szCs w:val="22"/>
                <w:vertAlign w:val="baseline"/>
                <w:rtl w:val="0"/>
              </w:rPr>
              <w:t xml:space="preserve">SOLICITUD</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FUENTE (NOMBRE Y CARGO)*</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HORA</w:t>
            </w:r>
            <w:r w:rsidDel="00000000" w:rsidR="00000000" w:rsidRPr="00000000">
              <w:rPr>
                <w:rtl w:val="0"/>
              </w:rPr>
            </w:r>
          </w:p>
        </w:tc>
      </w:tr>
      <w:tr>
        <w:trPr>
          <w:trHeight w:val="480" w:hRule="atLeast"/>
        </w:trPr>
        <w:tc>
          <w:tcP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sz w:val="20"/>
                <w:szCs w:val="20"/>
                <w:rtl w:val="0"/>
              </w:rPr>
              <w:t xml:space="preserve">SBMA006</w:t>
            </w:r>
            <w:r w:rsidDel="00000000" w:rsidR="00000000" w:rsidRPr="00000000">
              <w:rPr>
                <w:rtl w:val="0"/>
              </w:rPr>
            </w:r>
          </w:p>
        </w:tc>
        <w:tc>
          <w:tcPr>
            <w:vAlign w:val="top"/>
          </w:tcPr>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Fonts w:ascii="Arial" w:cs="Arial" w:eastAsia="Arial" w:hAnsi="Arial"/>
                <w:b w:val="1"/>
                <w:rtl w:val="0"/>
              </w:rPr>
              <w:t xml:space="preserve">Miguel Arrunátegui, Gerente de proyectos</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0</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vertAlign w:val="baseline"/>
                <w:rtl w:val="0"/>
              </w:rPr>
              <w:t xml:space="preserve">/11/2017</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rtl w:val="0"/>
              </w:rPr>
              <w:t xml:space="preserve">20:00</w:t>
            </w:r>
            <w:r w:rsidDel="00000000" w:rsidR="00000000" w:rsidRPr="00000000">
              <w:rPr>
                <w:rtl w:val="0"/>
              </w:rPr>
            </w:r>
          </w:p>
        </w:tc>
      </w:tr>
      <w:tr>
        <w:tc>
          <w:tcPr>
            <w:vAlign w:val="center"/>
          </w:tcPr>
          <w:p w:rsidR="00000000" w:rsidDel="00000000" w:rsidP="00000000" w:rsidRDefault="00000000" w:rsidRPr="00000000">
            <w:pPr>
              <w:contextualSpacing w:val="0"/>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SISTEMA*</w:t>
            </w:r>
            <w:r w:rsidDel="00000000" w:rsidR="00000000" w:rsidRPr="00000000">
              <w:rPr>
                <w:rtl w:val="0"/>
              </w:rPr>
            </w:r>
          </w:p>
        </w:tc>
        <w:tc>
          <w:tcPr>
            <w:vAlign w:val="center"/>
          </w:tcPr>
          <w:p w:rsidR="00000000" w:rsidDel="00000000" w:rsidP="00000000" w:rsidRDefault="00000000" w:rsidRPr="00000000">
            <w:pPr>
              <w:contextualSpacing w:val="0"/>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AUTOR (NOMBRE Y CARGO)*</w:t>
            </w:r>
            <w:r w:rsidDel="00000000" w:rsidR="00000000" w:rsidRPr="00000000">
              <w:rPr>
                <w:rtl w:val="0"/>
              </w:rPr>
            </w:r>
          </w:p>
        </w:tc>
        <w:tc>
          <w:tcPr>
            <w:tcBorders>
              <w:right w:color="000000" w:space="0" w:sz="4" w:val="single"/>
            </w:tcBorders>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sz w:val="22"/>
                <w:szCs w:val="22"/>
                <w:vertAlign w:val="baseline"/>
                <w:rtl w:val="0"/>
              </w:rPr>
              <w:t xml:space="preserve">FECHA *</w:t>
            </w:r>
            <w:r w:rsidDel="00000000" w:rsidR="00000000" w:rsidRPr="00000000">
              <w:rPr>
                <w:rtl w:val="0"/>
              </w:rPr>
            </w:r>
          </w:p>
        </w:tc>
        <w:tc>
          <w:tcPr>
            <w:tcBorders>
              <w:left w:color="000000" w:space="0" w:sz="4" w:val="single"/>
            </w:tcBorders>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sz w:val="22"/>
                <w:szCs w:val="22"/>
                <w:vertAlign w:val="baseline"/>
                <w:rtl w:val="0"/>
              </w:rPr>
              <w:t xml:space="preserve">HORA</w:t>
            </w:r>
            <w:r w:rsidDel="00000000" w:rsidR="00000000" w:rsidRPr="00000000">
              <w:rPr>
                <w:rtl w:val="0"/>
              </w:rPr>
            </w:r>
          </w:p>
        </w:tc>
      </w:tr>
      <w:tr>
        <w:trPr>
          <w:trHeight w:val="420" w:hRule="atLeast"/>
        </w:trPr>
        <w:tc>
          <w:tcP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SBMA</w:t>
            </w:r>
          </w:p>
        </w:tc>
        <w:tc>
          <w:tcPr>
            <w:vAlign w:val="top"/>
          </w:tcPr>
          <w:p w:rsidR="00000000" w:rsidDel="00000000" w:rsidP="00000000" w:rsidRDefault="00000000" w:rsidRPr="00000000">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Miguel Arrunátegui, Gerente de Proyectos</w:t>
            </w:r>
            <w:r w:rsidDel="00000000" w:rsidR="00000000" w:rsidRPr="00000000">
              <w:rPr>
                <w:rtl w:val="0"/>
              </w:rPr>
            </w:r>
          </w:p>
        </w:tc>
        <w:tc>
          <w:tcPr>
            <w:tcBorders>
              <w:right w:color="000000" w:space="0" w:sz="4" w:val="single"/>
            </w:tcBorders>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0</w:t>
            </w:r>
            <w:r w:rsidDel="00000000" w:rsidR="00000000" w:rsidRPr="00000000">
              <w:rPr>
                <w:rFonts w:ascii="Arial" w:cs="Arial" w:eastAsia="Arial" w:hAnsi="Arial"/>
                <w:rtl w:val="0"/>
              </w:rPr>
              <w:t xml:space="preserve">6</w:t>
            </w:r>
            <w:r w:rsidDel="00000000" w:rsidR="00000000" w:rsidRPr="00000000">
              <w:rPr>
                <w:rFonts w:ascii="Arial" w:cs="Arial" w:eastAsia="Arial" w:hAnsi="Arial"/>
                <w:vertAlign w:val="baseline"/>
                <w:rtl w:val="0"/>
              </w:rPr>
              <w:t xml:space="preserve">/11/2017</w:t>
            </w:r>
          </w:p>
        </w:tc>
        <w:tc>
          <w:tcPr>
            <w:tcBorders>
              <w:left w:color="000000" w:space="0" w:sz="4" w:val="single"/>
            </w:tcBorders>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rtl w:val="0"/>
              </w:rPr>
              <w:t xml:space="preserve">08:30</w:t>
            </w:r>
            <w:r w:rsidDel="00000000" w:rsidR="00000000" w:rsidRPr="00000000">
              <w:rPr>
                <w:rtl w:val="0"/>
              </w:rPr>
            </w:r>
          </w:p>
        </w:tc>
      </w:tr>
    </w:tbl>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tbl>
      <w:tblPr>
        <w:tblStyle w:val="Table2"/>
        <w:tblW w:w="108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3"/>
        <w:tblGridChange w:id="0">
          <w:tblGrid>
            <w:gridCol w:w="10843"/>
          </w:tblGrid>
        </w:tblGridChange>
      </w:tblGrid>
      <w:tr>
        <w:trPr>
          <w:trHeight w:val="5520" w:hRule="atLeast"/>
        </w:trPr>
        <w:tc>
          <w:tcPr>
            <w:vAlign w:val="top"/>
          </w:tcPr>
          <w:p w:rsidR="00000000" w:rsidDel="00000000" w:rsidP="00000000" w:rsidRDefault="00000000" w:rsidRPr="00000000">
            <w:pPr>
              <w:contextualSpacing w:val="0"/>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DESCRIPCI</w:t>
            </w:r>
            <w:r w:rsidDel="00000000" w:rsidR="00000000" w:rsidRPr="00000000">
              <w:rPr>
                <w:rFonts w:ascii="Arial" w:cs="Arial" w:eastAsia="Arial" w:hAnsi="Arial"/>
                <w:b w:val="1"/>
                <w:sz w:val="22"/>
                <w:szCs w:val="22"/>
                <w:rtl w:val="0"/>
              </w:rPr>
              <w:t xml:space="preserve">Ó</w:t>
            </w:r>
            <w:r w:rsidDel="00000000" w:rsidR="00000000" w:rsidRPr="00000000">
              <w:rPr>
                <w:rFonts w:ascii="Arial" w:cs="Arial" w:eastAsia="Arial" w:hAnsi="Arial"/>
                <w:b w:val="1"/>
                <w:sz w:val="22"/>
                <w:szCs w:val="22"/>
                <w:vertAlign w:val="baseline"/>
                <w:rtl w:val="0"/>
              </w:rPr>
              <w:t xml:space="preserve">N DE LA MODIFICACIÓN: *</w:t>
            </w:r>
            <w:r w:rsidDel="00000000" w:rsidR="00000000" w:rsidRPr="00000000">
              <w:rPr>
                <w:rtl w:val="0"/>
              </w:rPr>
            </w:r>
          </w:p>
          <w:p w:rsidR="00000000" w:rsidDel="00000000" w:rsidP="00000000" w:rsidRDefault="00000000" w:rsidRPr="00000000">
            <w:pPr>
              <w:contextualSpacing w:val="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 el caso/historia de uso para registrar una mascota extraviada. </w:t>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Agregar campo para observaciones: cuidados especiales, señas, detalles y cualquier otra información que el usuario desee.</w:t>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Deberá presentarse una caja de texto de una capacidad hasta de 256 caracteres, la cual se llenará con la información del usuario. El texto ingresado deberá registrarse como un campo Observaciones.</w:t>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 caso no se ingrase nada, se registrará el texto “sin observaciones” (de acuerdo al patrón PoEAA “Special case”)</w:t>
            </w:r>
          </w:p>
        </w:tc>
      </w:tr>
      <w:tr>
        <w:trPr>
          <w:trHeight w:val="2940" w:hRule="atLeast"/>
        </w:trPr>
        <w:tc>
          <w:tcPr>
            <w:vAlign w:val="top"/>
          </w:tcPr>
          <w:p w:rsidR="00000000" w:rsidDel="00000000" w:rsidP="00000000" w:rsidRDefault="00000000" w:rsidRPr="00000000">
            <w:pPr>
              <w:contextualSpacing w:val="0"/>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MOTIVO DE LA MODIFICACIÓN: *</w:t>
            </w:r>
            <w:r w:rsidDel="00000000" w:rsidR="00000000" w:rsidRPr="00000000">
              <w:rPr>
                <w:rtl w:val="0"/>
              </w:rPr>
            </w:r>
          </w:p>
          <w:p w:rsidR="00000000" w:rsidDel="00000000" w:rsidP="00000000" w:rsidRDefault="00000000" w:rsidRPr="00000000">
            <w:pPr>
              <w:contextualSpacing w:val="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Reflejar datos adicionales que pudieran coadyuvar a la localización y cuidado de la mascota hasta su entrega al dueño.</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vertAlign w:val="baseline"/>
        </w:rPr>
      </w:pPr>
      <w:r w:rsidDel="00000000" w:rsidR="00000000" w:rsidRPr="00000000">
        <w:rPr>
          <w:rFonts w:ascii="Arial" w:cs="Arial" w:eastAsia="Arial" w:hAnsi="Arial"/>
          <w:sz w:val="16"/>
          <w:szCs w:val="16"/>
          <w:vertAlign w:val="baseline"/>
          <w:rtl w:val="0"/>
        </w:rPr>
        <w:t xml:space="preserve">(*) Campos obligatorios</w:t>
      </w:r>
      <w:r w:rsidDel="00000000" w:rsidR="00000000" w:rsidRPr="00000000">
        <w:rPr>
          <w:rFonts w:ascii="Arial" w:cs="Arial" w:eastAsia="Arial" w:hAnsi="Arial"/>
          <w:vertAlign w:val="baseline"/>
          <w:rtl w:val="0"/>
        </w:rPr>
        <w:t xml:space="preserve">                                                                              Firma del Solicitante:</w:t>
      </w:r>
    </w:p>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4476750</wp:posOffset>
            </wp:positionH>
            <wp:positionV relativeFrom="paragraph">
              <wp:posOffset>9525</wp:posOffset>
            </wp:positionV>
            <wp:extent cx="1159828" cy="1007133"/>
            <wp:effectExtent b="0" l="0" r="0" t="0"/>
            <wp:wrapSquare wrapText="bothSides" distB="114300" distT="114300" distL="114300" distR="114300"/>
            <wp:docPr descr="maasign.JPG" id="1" name="image2.jpg"/>
            <a:graphic>
              <a:graphicData uri="http://schemas.openxmlformats.org/drawingml/2006/picture">
                <pic:pic>
                  <pic:nvPicPr>
                    <pic:cNvPr descr="maasign.JPG" id="0" name="image2.jpg"/>
                    <pic:cNvPicPr preferRelativeResize="0"/>
                  </pic:nvPicPr>
                  <pic:blipFill>
                    <a:blip r:embed="rId5"/>
                    <a:srcRect b="0" l="0" r="0" t="0"/>
                    <a:stretch>
                      <a:fillRect/>
                    </a:stretch>
                  </pic:blipFill>
                  <pic:spPr>
                    <a:xfrm>
                      <a:off x="0" y="0"/>
                      <a:ext cx="1159828" cy="1007133"/>
                    </a:xfrm>
                    <a:prstGeom prst="rect"/>
                    <a:ln/>
                  </pic:spPr>
                </pic:pic>
              </a:graphicData>
            </a:graphic>
          </wp:anchor>
        </w:drawing>
      </w:r>
    </w:p>
    <w:p w:rsidR="00000000" w:rsidDel="00000000" w:rsidP="00000000" w:rsidRDefault="00000000" w:rsidRPr="00000000">
      <w:pPr>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Fecha: </w:t>
      </w:r>
      <w:r w:rsidDel="00000000" w:rsidR="00000000" w:rsidRPr="00000000">
        <w:rPr>
          <w:rFonts w:ascii="Arial" w:cs="Arial" w:eastAsia="Arial" w:hAnsi="Arial"/>
          <w:rtl w:val="0"/>
        </w:rPr>
        <w:t xml:space="preserve">3</w:t>
      </w:r>
      <w:r w:rsidDel="00000000" w:rsidR="00000000" w:rsidRPr="00000000">
        <w:rPr>
          <w:rFonts w:ascii="Arial" w:cs="Arial" w:eastAsia="Arial" w:hAnsi="Arial"/>
          <w:vertAlign w:val="baseline"/>
          <w:rtl w:val="0"/>
        </w:rPr>
        <w:t xml:space="preserve">/11/2017</w:t>
      </w:r>
    </w:p>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sectPr>
      <w:pgSz w:h="15840" w:w="12240"/>
      <w:pgMar w:bottom="284" w:top="284" w:left="851" w:right="28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