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4ED3" w:rsidRDefault="00754ED3">
      <w:pPr>
        <w:jc w:val="center"/>
        <w:rPr>
          <w:rFonts w:ascii="Calibri" w:eastAsia="Calibri" w:hAnsi="Calibri" w:cs="Calibri"/>
          <w:b/>
          <w:color w:val="351C75"/>
          <w:sz w:val="14"/>
          <w:szCs w:val="14"/>
        </w:rPr>
      </w:pPr>
      <w:bookmarkStart w:id="0" w:name="_gjdgxs" w:colFirst="0" w:colLast="0"/>
      <w:bookmarkEnd w:id="0"/>
    </w:p>
    <w:p w14:paraId="00000002" w14:textId="295A2765" w:rsidR="00754ED3" w:rsidRDefault="00000000">
      <w:pPr>
        <w:spacing w:line="247" w:lineRule="auto"/>
        <w:jc w:val="center"/>
        <w:rPr>
          <w:rFonts w:ascii="Calibri" w:eastAsia="Calibri" w:hAnsi="Calibri" w:cs="Calibri"/>
          <w:b/>
          <w:color w:val="073763"/>
          <w:sz w:val="18"/>
          <w:szCs w:val="18"/>
        </w:rPr>
      </w:pPr>
      <w:bookmarkStart w:id="1" w:name="_9zxp47ictoot" w:colFirst="0" w:colLast="0"/>
      <w:bookmarkEnd w:id="1"/>
      <w:r>
        <w:rPr>
          <w:rFonts w:ascii="Calibri" w:eastAsia="Calibri" w:hAnsi="Calibri" w:cs="Calibri"/>
          <w:b/>
          <w:color w:val="073763"/>
          <w:sz w:val="32"/>
          <w:szCs w:val="32"/>
        </w:rPr>
        <w:t xml:space="preserve">Apisan </w:t>
      </w:r>
      <w:r w:rsidR="00B974DF">
        <w:rPr>
          <w:rFonts w:ascii="Calibri" w:eastAsia="Calibri" w:hAnsi="Calibri" w:cs="Calibri"/>
          <w:b/>
          <w:color w:val="073763"/>
          <w:sz w:val="32"/>
          <w:szCs w:val="32"/>
        </w:rPr>
        <w:t xml:space="preserve">S </w:t>
      </w:r>
      <w:r>
        <w:rPr>
          <w:rFonts w:ascii="Calibri" w:eastAsia="Calibri" w:hAnsi="Calibri" w:cs="Calibri"/>
          <w:b/>
          <w:color w:val="073763"/>
          <w:sz w:val="32"/>
          <w:szCs w:val="32"/>
        </w:rPr>
        <w:t>Kaneshan</w:t>
      </w:r>
    </w:p>
    <w:p w14:paraId="00000003" w14:textId="35609354" w:rsidR="00754ED3" w:rsidRPr="00DE47C1" w:rsidRDefault="00000000">
      <w:pPr>
        <w:tabs>
          <w:tab w:val="right" w:pos="9923"/>
        </w:tabs>
        <w:spacing w:line="247" w:lineRule="auto"/>
        <w:jc w:val="center"/>
        <w:rPr>
          <w:rFonts w:ascii="Calibri" w:eastAsia="Calibri" w:hAnsi="Calibri" w:cs="Calibri"/>
          <w:sz w:val="8"/>
          <w:szCs w:val="8"/>
        </w:rPr>
      </w:pPr>
      <w:r>
        <w:rPr>
          <w:rFonts w:ascii="Calibri" w:eastAsia="Calibri" w:hAnsi="Calibri" w:cs="Calibri"/>
        </w:rPr>
        <w:t xml:space="preserve"> (647) 410-2408 |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apisankaneshan@gmail.com</w:t>
        </w:r>
      </w:hyperlink>
      <w:r>
        <w:rPr>
          <w:rFonts w:ascii="Calibri" w:eastAsia="Calibri" w:hAnsi="Calibri" w:cs="Calibri"/>
        </w:rPr>
        <w:t xml:space="preserve"> |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  <w:r w:rsidR="00DE47C1">
        <w:rPr>
          <w:rFonts w:ascii="Calibri" w:eastAsia="Calibri" w:hAnsi="Calibri" w:cs="Calibri"/>
          <w:b/>
          <w:bCs/>
          <w:color w:val="1155CC"/>
        </w:rPr>
        <w:t xml:space="preserve"> </w:t>
      </w:r>
      <w:r w:rsidR="00DE47C1">
        <w:rPr>
          <w:rFonts w:ascii="Calibri" w:eastAsia="Calibri" w:hAnsi="Calibri" w:cs="Calibri"/>
        </w:rPr>
        <w:t xml:space="preserve">| </w:t>
      </w:r>
      <w:hyperlink r:id="rId7" w:history="1">
        <w:r w:rsidR="00DE47C1" w:rsidRPr="008045ED">
          <w:rPr>
            <w:rStyle w:val="Hyperlink"/>
            <w:rFonts w:ascii="Calibri" w:eastAsia="Calibri" w:hAnsi="Calibri" w:cs="Calibri"/>
            <w:color w:val="1F497D" w:themeColor="text2"/>
          </w:rPr>
          <w:t>Website</w:t>
        </w:r>
      </w:hyperlink>
      <w:r w:rsidR="00DE47C1">
        <w:rPr>
          <w:rFonts w:ascii="Calibri" w:eastAsia="Calibri" w:hAnsi="Calibri" w:cs="Calibri"/>
        </w:rPr>
        <w:t xml:space="preserve"> </w:t>
      </w:r>
    </w:p>
    <w:p w14:paraId="00000004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color w:val="073763"/>
          <w:sz w:val="2"/>
          <w:szCs w:val="2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EDUCATION</w:t>
      </w:r>
    </w:p>
    <w:p w14:paraId="00000005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4"/>
          <w:szCs w:val="4"/>
        </w:rPr>
      </w:pPr>
    </w:p>
    <w:p w14:paraId="00000006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Toronto Metropolitan University (Formerly Ryerson University),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</w:p>
    <w:p w14:paraId="00000007" w14:textId="13234DF8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i/>
          <w:sz w:val="21"/>
          <w:szCs w:val="21"/>
        </w:rPr>
        <w:t>Bachelors of Computer Engineering</w:t>
      </w:r>
      <w:proofErr w:type="gramEnd"/>
      <w:r>
        <w:rPr>
          <w:rFonts w:ascii="Calibri" w:eastAsia="Calibri" w:hAnsi="Calibri" w:cs="Calibri"/>
          <w:i/>
          <w:sz w:val="21"/>
          <w:szCs w:val="21"/>
        </w:rPr>
        <w:t>, GPA: 4.0</w:t>
      </w:r>
      <w:r>
        <w:rPr>
          <w:rFonts w:ascii="Calibri" w:eastAsia="Calibri" w:hAnsi="Calibri" w:cs="Calibri"/>
          <w:i/>
          <w:sz w:val="21"/>
          <w:szCs w:val="21"/>
        </w:rPr>
        <w:tab/>
        <w:t>2025</w:t>
      </w:r>
    </w:p>
    <w:p w14:paraId="00000009" w14:textId="1BF5BA90" w:rsidR="00754ED3" w:rsidRDefault="00000000">
      <w:pPr>
        <w:numPr>
          <w:ilvl w:val="0"/>
          <w:numId w:val="2"/>
        </w:num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Relevant Courses: 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Discrete Mathematics for Engineers</w:t>
      </w:r>
      <w:r w:rsidRPr="00255435">
        <w:rPr>
          <w:rFonts w:asciiTheme="majorHAnsi" w:eastAsia="Calibri" w:hAnsiTheme="majorHAnsi" w:cstheme="majorHAnsi"/>
          <w:sz w:val="21"/>
          <w:szCs w:val="21"/>
        </w:rPr>
        <w:t>,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Differential Equations and Vector Calculus, Electronic Circuits I</w:t>
      </w:r>
      <w:r w:rsidRPr="00255435">
        <w:rPr>
          <w:rFonts w:asciiTheme="majorHAnsi" w:eastAsia="Calibri" w:hAnsiTheme="majorHAnsi" w:cstheme="majorHAnsi"/>
          <w:sz w:val="21"/>
          <w:szCs w:val="21"/>
        </w:rPr>
        <w:t>,</w:t>
      </w:r>
      <w:r w:rsidR="00E234BC" w:rsidRPr="0025543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Engineering Algorithms and Data Structures, Software Systems, </w:t>
      </w:r>
      <w:r w:rsidR="00C720D0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Electric Networks, Digital Systems</w:t>
      </w:r>
    </w:p>
    <w:p w14:paraId="0000000A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sz w:val="10"/>
          <w:szCs w:val="10"/>
        </w:rPr>
      </w:pPr>
    </w:p>
    <w:p w14:paraId="0000000B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L’Amoreaux Collegiate Institute,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</w:p>
    <w:p w14:paraId="0000000C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OSSD, GPA: 93%</w:t>
      </w:r>
      <w:r>
        <w:rPr>
          <w:rFonts w:ascii="Calibri" w:eastAsia="Calibri" w:hAnsi="Calibri" w:cs="Calibri"/>
          <w:i/>
          <w:sz w:val="21"/>
          <w:szCs w:val="21"/>
        </w:rPr>
        <w:tab/>
        <w:t>2021</w:t>
      </w:r>
    </w:p>
    <w:p w14:paraId="0000000D" w14:textId="76AB2498" w:rsidR="00754ED3" w:rsidRDefault="00000000">
      <w:pPr>
        <w:numPr>
          <w:ilvl w:val="0"/>
          <w:numId w:val="2"/>
        </w:num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Honors Certificate in Bilingual Studies (French), Information and Communication Technologies SHSM, Grade Representative, Member of the Junior and Senior Boys Basketball </w:t>
      </w:r>
      <w:r w:rsidR="00B974DF">
        <w:rPr>
          <w:rFonts w:ascii="Calibri" w:eastAsia="Calibri" w:hAnsi="Calibri" w:cs="Calibri"/>
          <w:sz w:val="21"/>
          <w:szCs w:val="21"/>
        </w:rPr>
        <w:t>Team, Executive</w:t>
      </w:r>
      <w:r>
        <w:rPr>
          <w:rFonts w:ascii="Calibri" w:eastAsia="Calibri" w:hAnsi="Calibri" w:cs="Calibri"/>
          <w:sz w:val="21"/>
          <w:szCs w:val="21"/>
        </w:rPr>
        <w:t xml:space="preserve"> Member of Operation Smile </w:t>
      </w:r>
    </w:p>
    <w:p w14:paraId="0000000E" w14:textId="77777777" w:rsidR="00754ED3" w:rsidRDefault="00754ED3">
      <w:pPr>
        <w:rPr>
          <w:rFonts w:ascii="Calibri" w:eastAsia="Calibri" w:hAnsi="Calibri" w:cs="Calibri"/>
          <w:sz w:val="10"/>
          <w:szCs w:val="10"/>
        </w:rPr>
      </w:pPr>
    </w:p>
    <w:p w14:paraId="0000000F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color w:val="073763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PROFESSIONAL EXPERIENCE</w:t>
      </w:r>
    </w:p>
    <w:p w14:paraId="00000010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3"/>
          <w:szCs w:val="3"/>
        </w:rPr>
      </w:pPr>
    </w:p>
    <w:p w14:paraId="00000011" w14:textId="43CBD355" w:rsidR="00754ED3" w:rsidRDefault="00C720D0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Statistics Canada, </w:t>
      </w:r>
      <w:r>
        <w:rPr>
          <w:rFonts w:ascii="Calibri" w:eastAsia="Calibri" w:hAnsi="Calibri" w:cs="Calibri"/>
          <w:sz w:val="21"/>
          <w:szCs w:val="21"/>
        </w:rPr>
        <w:t>Remote</w:t>
      </w:r>
      <w:r>
        <w:rPr>
          <w:rFonts w:ascii="Calibri" w:eastAsia="Calibri" w:hAnsi="Calibri" w:cs="Calibri"/>
          <w:b/>
          <w:sz w:val="21"/>
          <w:szCs w:val="21"/>
        </w:rPr>
        <w:tab/>
      </w:r>
    </w:p>
    <w:p w14:paraId="00000012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Technical Operations Officer</w:t>
      </w:r>
      <w:r>
        <w:rPr>
          <w:rFonts w:ascii="Calibri" w:eastAsia="Calibri" w:hAnsi="Calibri" w:cs="Calibri"/>
          <w:i/>
          <w:sz w:val="21"/>
          <w:szCs w:val="21"/>
        </w:rPr>
        <w:tab/>
        <w:t>June 2022 - Sept 2022</w:t>
      </w:r>
    </w:p>
    <w:p w14:paraId="00000013" w14:textId="231302E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Successfully created an automated corporate training course centered on an electronic questionnaire development tool; utilized Jira Ticketing and Articulate 360 </w:t>
      </w:r>
      <w:r w:rsidR="008530D9">
        <w:rPr>
          <w:rFonts w:ascii="Calibri" w:eastAsia="Calibri" w:hAnsi="Calibri" w:cs="Calibri"/>
          <w:sz w:val="21"/>
          <w:szCs w:val="21"/>
        </w:rPr>
        <w:t>software</w:t>
      </w:r>
      <w:r>
        <w:rPr>
          <w:rFonts w:ascii="Calibri" w:eastAsia="Calibri" w:hAnsi="Calibri" w:cs="Calibri"/>
          <w:sz w:val="21"/>
          <w:szCs w:val="21"/>
        </w:rPr>
        <w:t xml:space="preserve"> and developed training that will be presented to 10 incoming hires </w:t>
      </w:r>
    </w:p>
    <w:p w14:paraId="00000014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Created 7 progress flowcharts for various automated corporate training courses using Confluence, providing a long-lasting guide for incoming technical operations team members; improved overall team efficiency and productivity </w:t>
      </w:r>
    </w:p>
    <w:p w14:paraId="00000015" w14:textId="5B23B6DF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Compiled and presented monthly weekly progress updates to a team of 6, including the </w:t>
      </w:r>
      <w:r w:rsidR="00A87C6F">
        <w:rPr>
          <w:rFonts w:ascii="Calibri" w:eastAsia="Calibri" w:hAnsi="Calibri" w:cs="Calibri"/>
          <w:sz w:val="21"/>
          <w:szCs w:val="21"/>
        </w:rPr>
        <w:t>assistant director</w:t>
      </w:r>
      <w:r>
        <w:rPr>
          <w:rFonts w:ascii="Calibri" w:eastAsia="Calibri" w:hAnsi="Calibri" w:cs="Calibri"/>
          <w:sz w:val="21"/>
          <w:szCs w:val="21"/>
        </w:rPr>
        <w:t xml:space="preserve">; included </w:t>
      </w:r>
      <w:proofErr w:type="gramStart"/>
      <w:r>
        <w:rPr>
          <w:rFonts w:ascii="Calibri" w:eastAsia="Calibri" w:hAnsi="Calibri" w:cs="Calibri"/>
          <w:sz w:val="21"/>
          <w:szCs w:val="21"/>
        </w:rPr>
        <w:t>short and long term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organizational goals and exceeded expectations with the development of 2 extra training courses </w:t>
      </w:r>
    </w:p>
    <w:p w14:paraId="00000016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in the peer review process for developed electronic questionnaires and collaborated with a team of 3 of the development of training documentation; provided 4 team members with a streamlined process guide for training</w:t>
      </w:r>
    </w:p>
    <w:p w14:paraId="00000017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Led the training of the technical operations officer role for the incoming team member; mirrored tasks and responsibilities associated with the role and answered questions/addressed concerns for the last week of my contract</w:t>
      </w:r>
    </w:p>
    <w:p w14:paraId="00000018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Received positive and supportive comments from my supervisor regarding my performance and accomplishments</w:t>
      </w:r>
    </w:p>
    <w:p w14:paraId="0000001A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2"/>
          <w:szCs w:val="12"/>
        </w:rPr>
      </w:pPr>
    </w:p>
    <w:p w14:paraId="0000001B" w14:textId="6C3BE8C5" w:rsidR="00754ED3" w:rsidRDefault="00A87C6F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Toronto District School Board,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</w:t>
      </w:r>
    </w:p>
    <w:p w14:paraId="0000001C" w14:textId="146C348E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Librarian IT Assistant</w:t>
      </w:r>
      <w:r>
        <w:rPr>
          <w:rFonts w:ascii="Calibri" w:eastAsia="Calibri" w:hAnsi="Calibri" w:cs="Calibri"/>
          <w:i/>
          <w:sz w:val="21"/>
          <w:szCs w:val="21"/>
        </w:rPr>
        <w:tab/>
        <w:t xml:space="preserve">Nov 2020 - </w:t>
      </w:r>
      <w:r w:rsidR="00CB3D91">
        <w:rPr>
          <w:rFonts w:ascii="Calibri" w:eastAsia="Calibri" w:hAnsi="Calibri" w:cs="Calibri"/>
          <w:i/>
          <w:sz w:val="21"/>
          <w:szCs w:val="21"/>
        </w:rPr>
        <w:t>June</w:t>
      </w:r>
      <w:r>
        <w:rPr>
          <w:rFonts w:ascii="Calibri" w:eastAsia="Calibri" w:hAnsi="Calibri" w:cs="Calibri"/>
          <w:i/>
          <w:sz w:val="21"/>
          <w:szCs w:val="21"/>
        </w:rPr>
        <w:t xml:space="preserve"> 2021</w:t>
      </w:r>
    </w:p>
    <w:p w14:paraId="0000001D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Improved and maintained school systems’ hardware through quarterly maintenance and by addressing concerns</w:t>
      </w:r>
    </w:p>
    <w:p w14:paraId="0000001E" w14:textId="7C65BD1A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Completed basic trouble shooting functions for various computer </w:t>
      </w:r>
      <w:proofErr w:type="spellStart"/>
      <w:r>
        <w:rPr>
          <w:rFonts w:ascii="Calibri" w:eastAsia="Calibri" w:hAnsi="Calibri" w:cs="Calibri"/>
          <w:sz w:val="21"/>
          <w:szCs w:val="21"/>
        </w:rPr>
        <w:t>softwares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including </w:t>
      </w:r>
      <w:r w:rsidR="00A87C6F">
        <w:rPr>
          <w:rFonts w:ascii="Calibri" w:eastAsia="Calibri" w:hAnsi="Calibri" w:cs="Calibri"/>
          <w:sz w:val="21"/>
          <w:szCs w:val="21"/>
        </w:rPr>
        <w:t xml:space="preserve">all Microsoft Office </w:t>
      </w:r>
      <w:r w:rsidR="00A46B78">
        <w:rPr>
          <w:rFonts w:ascii="Calibri" w:eastAsia="Calibri" w:hAnsi="Calibri" w:cs="Calibri"/>
          <w:sz w:val="21"/>
          <w:szCs w:val="21"/>
        </w:rPr>
        <w:t>tools</w:t>
      </w:r>
      <w:r>
        <w:rPr>
          <w:rFonts w:ascii="Calibri" w:eastAsia="Calibri" w:hAnsi="Calibri" w:cs="Calibri"/>
          <w:sz w:val="21"/>
          <w:szCs w:val="21"/>
        </w:rPr>
        <w:t>,</w:t>
      </w:r>
      <w:r w:rsidR="00A46B78">
        <w:rPr>
          <w:rFonts w:ascii="Calibri" w:eastAsia="Calibri" w:hAnsi="Calibri" w:cs="Calibri"/>
          <w:sz w:val="21"/>
          <w:szCs w:val="21"/>
        </w:rPr>
        <w:t xml:space="preserve"> Google Drive applications and Adobe programs</w:t>
      </w:r>
      <w:r>
        <w:rPr>
          <w:rFonts w:ascii="Calibri" w:eastAsia="Calibri" w:hAnsi="Calibri" w:cs="Calibri"/>
          <w:sz w:val="21"/>
          <w:szCs w:val="21"/>
        </w:rPr>
        <w:t xml:space="preserve"> improving the efficiency of all hardware within the library for students and teachers </w:t>
      </w:r>
    </w:p>
    <w:p w14:paraId="0000001F" w14:textId="7ED9BD7B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Created </w:t>
      </w:r>
      <w:r w:rsidR="0058146B"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 online database</w:t>
      </w:r>
      <w:r w:rsidR="0058146B"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using google drive that was used for </w:t>
      </w:r>
      <w:r w:rsidR="0058146B">
        <w:rPr>
          <w:rFonts w:ascii="Calibri" w:eastAsia="Calibri" w:hAnsi="Calibri" w:cs="Calibri"/>
          <w:sz w:val="21"/>
          <w:szCs w:val="21"/>
        </w:rPr>
        <w:t>lending chrome books for students</w:t>
      </w:r>
      <w:r>
        <w:rPr>
          <w:rFonts w:ascii="Calibri" w:eastAsia="Calibri" w:hAnsi="Calibri" w:cs="Calibri"/>
          <w:sz w:val="21"/>
          <w:szCs w:val="21"/>
        </w:rPr>
        <w:t>,</w:t>
      </w:r>
      <w:r w:rsidR="0058146B">
        <w:rPr>
          <w:rFonts w:ascii="Calibri" w:eastAsia="Calibri" w:hAnsi="Calibri" w:cs="Calibri"/>
          <w:sz w:val="21"/>
          <w:szCs w:val="21"/>
        </w:rPr>
        <w:t xml:space="preserve"> booking library hours for course teachers</w:t>
      </w:r>
      <w:r>
        <w:rPr>
          <w:rFonts w:ascii="Calibri" w:eastAsia="Calibri" w:hAnsi="Calibri" w:cs="Calibri"/>
          <w:sz w:val="21"/>
          <w:szCs w:val="21"/>
        </w:rPr>
        <w:t>,</w:t>
      </w:r>
      <w:r w:rsidR="0058146B">
        <w:rPr>
          <w:rFonts w:ascii="Calibri" w:eastAsia="Calibri" w:hAnsi="Calibri" w:cs="Calibri"/>
          <w:sz w:val="21"/>
          <w:szCs w:val="21"/>
        </w:rPr>
        <w:t xml:space="preserve"> and overall maintenance of computers</w:t>
      </w:r>
      <w:r>
        <w:rPr>
          <w:rFonts w:ascii="Calibri" w:eastAsia="Calibri" w:hAnsi="Calibri" w:cs="Calibri"/>
          <w:sz w:val="21"/>
          <w:szCs w:val="21"/>
        </w:rPr>
        <w:t xml:space="preserve">; organized and kept logs of library books using </w:t>
      </w:r>
      <w:r w:rsidR="00A46B78">
        <w:rPr>
          <w:rFonts w:ascii="Calibri" w:eastAsia="Calibri" w:hAnsi="Calibri" w:cs="Calibri"/>
          <w:sz w:val="21"/>
          <w:szCs w:val="21"/>
        </w:rPr>
        <w:t>Microsoft Excel</w:t>
      </w:r>
    </w:p>
    <w:p w14:paraId="00000020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15+ students and staff daily with retrieving, changing, and finding account information while approaching and answering questions with a friendly tone; helped resolve issues in the absence of the senior librarian</w:t>
      </w:r>
    </w:p>
    <w:p w14:paraId="00000021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Provided guidance to teachers about online sources that can be used for learning and IT support </w:t>
      </w:r>
    </w:p>
    <w:p w14:paraId="00000022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0"/>
          <w:szCs w:val="10"/>
        </w:rPr>
      </w:pPr>
    </w:p>
    <w:p w14:paraId="00000023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Walmart,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</w:t>
      </w:r>
    </w:p>
    <w:p w14:paraId="00000024" w14:textId="2FC26FAD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Store Associate</w:t>
      </w:r>
      <w:r>
        <w:rPr>
          <w:rFonts w:ascii="Calibri" w:eastAsia="Calibri" w:hAnsi="Calibri" w:cs="Calibri"/>
          <w:i/>
          <w:sz w:val="21"/>
          <w:szCs w:val="21"/>
        </w:rPr>
        <w:tab/>
      </w:r>
      <w:r w:rsidR="00CB3D91">
        <w:rPr>
          <w:rFonts w:ascii="Calibri" w:eastAsia="Calibri" w:hAnsi="Calibri" w:cs="Calibri"/>
          <w:i/>
          <w:sz w:val="21"/>
          <w:szCs w:val="21"/>
        </w:rPr>
        <w:t>Sept</w:t>
      </w:r>
      <w:r>
        <w:rPr>
          <w:rFonts w:ascii="Calibri" w:eastAsia="Calibri" w:hAnsi="Calibri" w:cs="Calibri"/>
          <w:i/>
          <w:sz w:val="21"/>
          <w:szCs w:val="21"/>
        </w:rPr>
        <w:t xml:space="preserve"> 2020 - </w:t>
      </w:r>
      <w:r w:rsidR="00A235C5">
        <w:rPr>
          <w:rFonts w:ascii="Calibri" w:eastAsia="Calibri" w:hAnsi="Calibri" w:cs="Calibri"/>
          <w:i/>
          <w:sz w:val="21"/>
          <w:szCs w:val="21"/>
        </w:rPr>
        <w:t>Sept</w:t>
      </w:r>
      <w:r>
        <w:rPr>
          <w:rFonts w:ascii="Calibri" w:eastAsia="Calibri" w:hAnsi="Calibri" w:cs="Calibri"/>
          <w:i/>
          <w:sz w:val="21"/>
          <w:szCs w:val="21"/>
        </w:rPr>
        <w:t xml:space="preserve"> 2021</w:t>
      </w:r>
    </w:p>
    <w:p w14:paraId="00000025" w14:textId="5302CE3D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Provided quality customer service to 1000s, going above and beyond to improve customer experience by quickly cleaning store, stocking empty inventory displays, and memorizing location of </w:t>
      </w:r>
      <w:r w:rsidR="00D46445"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products; led to repeated customers</w:t>
      </w:r>
    </w:p>
    <w:p w14:paraId="00000026" w14:textId="22358413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Worked in various departments within the organization as a cashier and merchandiser, and collaborated with a team of </w:t>
      </w:r>
      <w:r w:rsidR="00D46445">
        <w:rPr>
          <w:rFonts w:ascii="Calibri" w:eastAsia="Calibri" w:hAnsi="Calibri" w:cs="Calibri"/>
          <w:sz w:val="21"/>
          <w:szCs w:val="21"/>
        </w:rPr>
        <w:t>12</w:t>
      </w:r>
      <w:r>
        <w:rPr>
          <w:rFonts w:ascii="Calibri" w:eastAsia="Calibri" w:hAnsi="Calibri" w:cs="Calibri"/>
          <w:sz w:val="21"/>
          <w:szCs w:val="21"/>
        </w:rPr>
        <w:t xml:space="preserve"> individuals to </w:t>
      </w:r>
      <w:r w:rsidR="003D27C6">
        <w:rPr>
          <w:rFonts w:ascii="Calibri" w:eastAsia="Calibri" w:hAnsi="Calibri" w:cs="Calibri"/>
          <w:sz w:val="21"/>
          <w:szCs w:val="21"/>
        </w:rPr>
        <w:t>m</w:t>
      </w:r>
      <w:r w:rsidR="003D27C6" w:rsidRPr="003D27C6">
        <w:rPr>
          <w:rFonts w:ascii="Calibri" w:eastAsia="Calibri" w:hAnsi="Calibri" w:cs="Calibri"/>
          <w:sz w:val="21"/>
          <w:szCs w:val="21"/>
        </w:rPr>
        <w:t>aintain the sales floor and merchandise presentation in accordance with company</w:t>
      </w:r>
    </w:p>
    <w:p w14:paraId="00000027" w14:textId="77777777" w:rsidR="00754ED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point of sale system, processing $1000s in sales and exceeding sales targets on 95% of shifts</w:t>
      </w:r>
    </w:p>
    <w:p w14:paraId="00000028" w14:textId="77777777" w:rsidR="00754ED3" w:rsidRDefault="00000000">
      <w:pPr>
        <w:numPr>
          <w:ilvl w:val="0"/>
          <w:numId w:val="1"/>
        </w:numPr>
        <w:rPr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Trained and onboarded 3 new sales employees, with 2 of them staying for longer than the average retention time</w:t>
      </w:r>
    </w:p>
    <w:p w14:paraId="00000029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Effectively used problem solving and communication skills to improve Walmart’s public image</w:t>
      </w:r>
    </w:p>
    <w:p w14:paraId="0000002A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Communicated with manager regularly to assess areas of improvement and pivoted accordingly to achieve sales goals </w:t>
      </w:r>
    </w:p>
    <w:p w14:paraId="0000002B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0"/>
          <w:szCs w:val="10"/>
        </w:rPr>
      </w:pPr>
    </w:p>
    <w:p w14:paraId="0000002C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color w:val="073763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PROJECTS</w:t>
      </w:r>
    </w:p>
    <w:p w14:paraId="0000002D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3"/>
          <w:szCs w:val="3"/>
        </w:rPr>
      </w:pPr>
    </w:p>
    <w:p w14:paraId="0000002E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RC Car</w:t>
      </w:r>
      <w:r>
        <w:rPr>
          <w:rFonts w:ascii="Calibri" w:eastAsia="Calibri" w:hAnsi="Calibri" w:cs="Calibri"/>
          <w:i/>
          <w:sz w:val="21"/>
          <w:szCs w:val="21"/>
        </w:rPr>
        <w:tab/>
        <w:t>Aug 2021</w:t>
      </w:r>
    </w:p>
    <w:p w14:paraId="0000002F" w14:textId="320CFCA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Made a </w:t>
      </w:r>
      <w:r w:rsidR="005F5C6F">
        <w:rPr>
          <w:rFonts w:ascii="Calibri" w:eastAsia="Calibri" w:hAnsi="Calibri" w:cs="Calibri"/>
          <w:sz w:val="21"/>
          <w:szCs w:val="21"/>
        </w:rPr>
        <w:t xml:space="preserve">Bluetooth connected </w:t>
      </w:r>
      <w:r>
        <w:rPr>
          <w:rFonts w:ascii="Calibri" w:eastAsia="Calibri" w:hAnsi="Calibri" w:cs="Calibri"/>
          <w:sz w:val="21"/>
          <w:szCs w:val="21"/>
        </w:rPr>
        <w:t>remote</w:t>
      </w:r>
      <w:r w:rsidR="005F5C6F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control car using an Arduino</w:t>
      </w:r>
      <w:r w:rsidR="005F5C6F">
        <w:rPr>
          <w:rFonts w:ascii="Calibri" w:eastAsia="Calibri" w:hAnsi="Calibri" w:cs="Calibri"/>
          <w:sz w:val="21"/>
          <w:szCs w:val="21"/>
        </w:rPr>
        <w:t>, motor guards and basic soldering skills</w:t>
      </w:r>
    </w:p>
    <w:p w14:paraId="00000030" w14:textId="1AB00A5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code in C</w:t>
      </w:r>
      <w:r w:rsidR="005F5C6F">
        <w:rPr>
          <w:rFonts w:ascii="Calibri" w:eastAsia="Calibri" w:hAnsi="Calibri" w:cs="Calibri"/>
          <w:sz w:val="21"/>
          <w:szCs w:val="21"/>
        </w:rPr>
        <w:t xml:space="preserve"> where I learned how to use online forums for troubleshooting like </w:t>
      </w:r>
      <w:proofErr w:type="spellStart"/>
      <w:r w:rsidR="005F5C6F">
        <w:rPr>
          <w:rFonts w:ascii="Calibri" w:eastAsia="Calibri" w:hAnsi="Calibri" w:cs="Calibri"/>
          <w:sz w:val="21"/>
          <w:szCs w:val="21"/>
        </w:rPr>
        <w:t>StackOverflow</w:t>
      </w:r>
      <w:proofErr w:type="spellEnd"/>
      <w:r w:rsidR="005F5C6F">
        <w:rPr>
          <w:rFonts w:ascii="Calibri" w:eastAsia="Calibri" w:hAnsi="Calibri" w:cs="Calibri"/>
          <w:sz w:val="21"/>
          <w:szCs w:val="21"/>
        </w:rPr>
        <w:t xml:space="preserve"> and GitHub</w:t>
      </w:r>
    </w:p>
    <w:p w14:paraId="00000031" w14:textId="40B0A435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</w:t>
      </w:r>
      <w:r w:rsidR="005F5C6F">
        <w:rPr>
          <w:rFonts w:ascii="Calibri" w:eastAsia="Calibri" w:hAnsi="Calibri" w:cs="Calibri"/>
          <w:sz w:val="21"/>
          <w:szCs w:val="21"/>
        </w:rPr>
        <w:t xml:space="preserve"> </w:t>
      </w:r>
      <w:r w:rsidR="003D27C6">
        <w:rPr>
          <w:rFonts w:ascii="Calibri" w:eastAsia="Calibri" w:hAnsi="Calibri" w:cs="Calibri"/>
          <w:sz w:val="21"/>
          <w:szCs w:val="21"/>
        </w:rPr>
        <w:t xml:space="preserve">with </w:t>
      </w:r>
      <w:r w:rsidR="005F5C6F">
        <w:rPr>
          <w:rFonts w:ascii="Calibri" w:eastAsia="Calibri" w:hAnsi="Calibri" w:cs="Calibri"/>
          <w:sz w:val="21"/>
          <w:szCs w:val="21"/>
        </w:rPr>
        <w:t>3D printed skeletons to create multiple prototypes before finally creating an aesthetically pleasing design</w:t>
      </w:r>
    </w:p>
    <w:p w14:paraId="00000032" w14:textId="77777777" w:rsidR="00754ED3" w:rsidRDefault="00754ED3">
      <w:pPr>
        <w:jc w:val="both"/>
        <w:rPr>
          <w:rFonts w:ascii="Calibri" w:eastAsia="Calibri" w:hAnsi="Calibri" w:cs="Calibri"/>
          <w:sz w:val="10"/>
          <w:szCs w:val="10"/>
        </w:rPr>
      </w:pPr>
    </w:p>
    <w:p w14:paraId="00000033" w14:textId="344FACF1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Stop Lights</w:t>
      </w:r>
      <w:r>
        <w:rPr>
          <w:rFonts w:ascii="Calibri" w:eastAsia="Calibri" w:hAnsi="Calibri" w:cs="Calibri"/>
          <w:i/>
          <w:sz w:val="21"/>
          <w:szCs w:val="21"/>
        </w:rPr>
        <w:tab/>
      </w:r>
      <w:r w:rsidR="005F5C6F">
        <w:rPr>
          <w:rFonts w:ascii="Calibri" w:eastAsia="Calibri" w:hAnsi="Calibri" w:cs="Calibri"/>
          <w:i/>
          <w:sz w:val="21"/>
          <w:szCs w:val="21"/>
        </w:rPr>
        <w:t>July</w:t>
      </w:r>
      <w:r>
        <w:rPr>
          <w:rFonts w:ascii="Calibri" w:eastAsia="Calibri" w:hAnsi="Calibri" w:cs="Calibri"/>
          <w:i/>
          <w:sz w:val="21"/>
          <w:szCs w:val="21"/>
        </w:rPr>
        <w:t xml:space="preserve"> 202</w:t>
      </w:r>
      <w:r w:rsidR="004420A6">
        <w:rPr>
          <w:rFonts w:ascii="Calibri" w:eastAsia="Calibri" w:hAnsi="Calibri" w:cs="Calibri"/>
          <w:i/>
          <w:sz w:val="21"/>
          <w:szCs w:val="21"/>
        </w:rPr>
        <w:t>0</w:t>
      </w:r>
    </w:p>
    <w:p w14:paraId="46F0D029" w14:textId="7F46DCB0" w:rsidR="003D27C6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Used Boolean Algebra</w:t>
      </w:r>
      <w:r w:rsidR="003D27C6">
        <w:rPr>
          <w:rFonts w:ascii="Calibri" w:eastAsia="Calibri" w:hAnsi="Calibri" w:cs="Calibri"/>
          <w:sz w:val="21"/>
          <w:szCs w:val="21"/>
        </w:rPr>
        <w:t xml:space="preserve"> to </w:t>
      </w:r>
      <w:r w:rsidR="00F5262E">
        <w:rPr>
          <w:rFonts w:ascii="Calibri" w:eastAsia="Calibri" w:hAnsi="Calibri" w:cs="Calibri"/>
          <w:sz w:val="21"/>
          <w:szCs w:val="21"/>
        </w:rPr>
        <w:t>choose the most efficient amount</w:t>
      </w:r>
      <w:r w:rsidR="003D27C6">
        <w:rPr>
          <w:rFonts w:ascii="Calibri" w:eastAsia="Calibri" w:hAnsi="Calibri" w:cs="Calibri"/>
          <w:sz w:val="21"/>
          <w:szCs w:val="21"/>
        </w:rPr>
        <w:t xml:space="preserve"> of logic gates, wiring</w:t>
      </w:r>
      <w:r w:rsidR="00F5262E">
        <w:rPr>
          <w:rFonts w:ascii="Calibri" w:eastAsia="Calibri" w:hAnsi="Calibri" w:cs="Calibri"/>
          <w:sz w:val="21"/>
          <w:szCs w:val="21"/>
        </w:rPr>
        <w:t>, breadboards, lights, seven-segment displays,</w:t>
      </w:r>
      <w:r w:rsidR="003D27C6">
        <w:rPr>
          <w:rFonts w:ascii="Calibri" w:eastAsia="Calibri" w:hAnsi="Calibri" w:cs="Calibri"/>
          <w:sz w:val="21"/>
          <w:szCs w:val="21"/>
        </w:rPr>
        <w:t xml:space="preserve"> and batteries needed to simulate a live intersection</w:t>
      </w:r>
    </w:p>
    <w:p w14:paraId="00000035" w14:textId="77777777" w:rsidR="00754ED3" w:rsidRDefault="00754ED3">
      <w:pPr>
        <w:tabs>
          <w:tab w:val="right" w:pos="10901"/>
        </w:tabs>
        <w:spacing w:line="242" w:lineRule="auto"/>
        <w:rPr>
          <w:rFonts w:ascii="Calibri" w:eastAsia="Calibri" w:hAnsi="Calibri" w:cs="Calibri"/>
          <w:b/>
          <w:sz w:val="8"/>
          <w:szCs w:val="8"/>
        </w:rPr>
      </w:pPr>
    </w:p>
    <w:p w14:paraId="00000036" w14:textId="77777777" w:rsidR="00754ED3" w:rsidRDefault="00754ED3">
      <w:pPr>
        <w:tabs>
          <w:tab w:val="right" w:pos="9923"/>
        </w:tabs>
        <w:rPr>
          <w:rFonts w:ascii="Calibri" w:eastAsia="Calibri" w:hAnsi="Calibri" w:cs="Calibri"/>
          <w:b/>
          <w:sz w:val="8"/>
          <w:szCs w:val="8"/>
        </w:rPr>
      </w:pPr>
    </w:p>
    <w:p w14:paraId="00000037" w14:textId="5CC07D54" w:rsidR="00754ED3" w:rsidRDefault="00000000">
      <w:pPr>
        <w:tabs>
          <w:tab w:val="right" w:pos="9923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Skills:</w:t>
      </w:r>
      <w:r>
        <w:rPr>
          <w:rFonts w:ascii="Calibri" w:eastAsia="Calibri" w:hAnsi="Calibri" w:cs="Calibri"/>
          <w:sz w:val="21"/>
          <w:szCs w:val="21"/>
        </w:rPr>
        <w:t xml:space="preserve"> Python, C, HTML, Java, </w:t>
      </w:r>
      <w:r w:rsidR="00531AF7">
        <w:rPr>
          <w:rFonts w:ascii="Calibri" w:eastAsia="Calibri" w:hAnsi="Calibri" w:cs="Calibri"/>
          <w:sz w:val="21"/>
          <w:szCs w:val="21"/>
        </w:rPr>
        <w:t>MATLAB</w:t>
      </w:r>
      <w:r>
        <w:rPr>
          <w:rFonts w:ascii="Calibri" w:eastAsia="Calibri" w:hAnsi="Calibri" w:cs="Calibri"/>
          <w:sz w:val="21"/>
          <w:szCs w:val="21"/>
        </w:rPr>
        <w:t>, SolidWorks, AutoCAD, Microsoft Office, Confluence, Jira Ticketing, Articulate 360</w:t>
      </w:r>
    </w:p>
    <w:p w14:paraId="00000038" w14:textId="1F8E4EB9" w:rsidR="00754ED3" w:rsidRPr="00F5262E" w:rsidRDefault="00000000">
      <w:pPr>
        <w:tabs>
          <w:tab w:val="right" w:pos="9923"/>
        </w:tabs>
        <w:rPr>
          <w:rFonts w:ascii="Calibri" w:eastAsia="Calibri" w:hAnsi="Calibri" w:cs="Calibri"/>
          <w:bCs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Leisure Activities: </w:t>
      </w:r>
      <w:r w:rsidR="00F5262E">
        <w:rPr>
          <w:rFonts w:ascii="Calibri" w:eastAsia="Calibri" w:hAnsi="Calibri" w:cs="Calibri"/>
          <w:bCs/>
          <w:sz w:val="21"/>
          <w:szCs w:val="21"/>
        </w:rPr>
        <w:t>Programming</w:t>
      </w:r>
      <w:r w:rsidR="00924F88">
        <w:rPr>
          <w:rFonts w:ascii="Calibri" w:eastAsia="Calibri" w:hAnsi="Calibri" w:cs="Calibri"/>
          <w:bCs/>
          <w:sz w:val="21"/>
          <w:szCs w:val="21"/>
        </w:rPr>
        <w:t xml:space="preserve"> small projects</w:t>
      </w:r>
      <w:r w:rsidR="00F5262E">
        <w:rPr>
          <w:rFonts w:ascii="Calibri" w:eastAsia="Calibri" w:hAnsi="Calibri" w:cs="Calibri"/>
          <w:bCs/>
          <w:sz w:val="21"/>
          <w:szCs w:val="21"/>
        </w:rPr>
        <w:t xml:space="preserve">, </w:t>
      </w:r>
      <w:r w:rsidR="00F6183F">
        <w:rPr>
          <w:rFonts w:ascii="Calibri" w:eastAsia="Calibri" w:hAnsi="Calibri" w:cs="Calibri"/>
          <w:bCs/>
          <w:sz w:val="21"/>
          <w:szCs w:val="21"/>
        </w:rPr>
        <w:t>learning</w:t>
      </w:r>
      <w:r w:rsidR="00924F88">
        <w:rPr>
          <w:rFonts w:ascii="Calibri" w:eastAsia="Calibri" w:hAnsi="Calibri" w:cs="Calibri"/>
          <w:bCs/>
          <w:sz w:val="21"/>
          <w:szCs w:val="21"/>
        </w:rPr>
        <w:t xml:space="preserve"> advanced Mathematics, Reading about Data Structures and Efficiency</w:t>
      </w:r>
    </w:p>
    <w:sectPr w:rsidR="00754ED3" w:rsidRPr="00F5262E">
      <w:pgSz w:w="12240" w:h="15840"/>
      <w:pgMar w:top="288" w:right="671" w:bottom="288" w:left="708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A1F"/>
    <w:multiLevelType w:val="multilevel"/>
    <w:tmpl w:val="4A3C36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1400F1"/>
    <w:multiLevelType w:val="multilevel"/>
    <w:tmpl w:val="AD006A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74763297">
    <w:abstractNumId w:val="1"/>
  </w:num>
  <w:num w:numId="2" w16cid:durableId="159785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D3"/>
    <w:rsid w:val="00074AC3"/>
    <w:rsid w:val="00255435"/>
    <w:rsid w:val="003D27C6"/>
    <w:rsid w:val="003F0544"/>
    <w:rsid w:val="004420A6"/>
    <w:rsid w:val="00531AF7"/>
    <w:rsid w:val="0058146B"/>
    <w:rsid w:val="005F5C6F"/>
    <w:rsid w:val="006F1431"/>
    <w:rsid w:val="00754ED3"/>
    <w:rsid w:val="008045ED"/>
    <w:rsid w:val="008530D9"/>
    <w:rsid w:val="00924F88"/>
    <w:rsid w:val="00A235C5"/>
    <w:rsid w:val="00A46B78"/>
    <w:rsid w:val="00A87C6F"/>
    <w:rsid w:val="00B974DF"/>
    <w:rsid w:val="00C720D0"/>
    <w:rsid w:val="00CB3D91"/>
    <w:rsid w:val="00D46445"/>
    <w:rsid w:val="00DE47C1"/>
    <w:rsid w:val="00E234BC"/>
    <w:rsid w:val="00F01E4D"/>
    <w:rsid w:val="00F5262E"/>
    <w:rsid w:val="00F6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DE74"/>
  <w15:docId w15:val="{A878A5EF-AE7E-4E7E-8DBB-AE1F3426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47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4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sankanesha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pisan-s-k" TargetMode="External"/><Relationship Id="rId5" Type="http://schemas.openxmlformats.org/officeDocument/2006/relationships/hyperlink" Target="mailto:apisankanesha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Apisan Kaneshan</dc:creator>
  <cp:lastModifiedBy>Apisan Kaneshan</cp:lastModifiedBy>
  <cp:revision>8</cp:revision>
  <dcterms:created xsi:type="dcterms:W3CDTF">2022-09-02T21:24:00Z</dcterms:created>
  <dcterms:modified xsi:type="dcterms:W3CDTF">2023-01-04T20:33:00Z</dcterms:modified>
</cp:coreProperties>
</file>