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9C4468" w14:textId="77777777" w:rsidR="00D225B2" w:rsidRDefault="00000000">
      <w:pPr>
        <w:spacing w:after="60"/>
      </w:pPr>
      <w:r>
        <w:rPr>
          <w:rFonts w:eastAsia="Calibri"/>
          <w:b/>
          <w:color w:val="118A95"/>
          <w:sz w:val="20"/>
        </w:rPr>
        <w:t>SOFTWARE TESTING, QUALITY ASSURANCE, AND CI</w:t>
      </w:r>
    </w:p>
    <w:p w14:paraId="5FF90F2A" w14:textId="77777777" w:rsidR="00D225B2" w:rsidRDefault="00000000">
      <w:pPr>
        <w:keepNext/>
        <w:keepLines/>
      </w:pPr>
      <w:r>
        <w:rPr>
          <w:rFonts w:eastAsia="Calibri"/>
          <w:b/>
          <w:color w:val="173A5E"/>
          <w:sz w:val="54"/>
        </w:rPr>
        <w:t>MVP Test, CI, and Freeze</w:t>
      </w:r>
    </w:p>
    <w:p w14:paraId="70C79FBD" w14:textId="77777777" w:rsidR="00D225B2" w:rsidRDefault="00000000">
      <w:pPr>
        <w:spacing w:after="360"/>
      </w:pPr>
      <w:r>
        <w:rPr>
          <w:rFonts w:eastAsia="Calibri"/>
          <w:i/>
          <w:color w:val="59697A"/>
          <w:sz w:val="27"/>
        </w:rPr>
        <w:t>A 25-30 minute, click-by-click CampusConnect release-candidate lab using Chrome Lighthouse, GitHub Actions, and GitHub</w:t>
      </w: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2340"/>
        <w:gridCol w:w="2340"/>
        <w:gridCol w:w="2340"/>
        <w:gridCol w:w="2340"/>
      </w:tblGrid>
      <w:tr w:rsidR="00D225B2" w14:paraId="268F5344" w14:textId="77777777">
        <w:trPr>
          <w:cantSplit/>
        </w:trPr>
        <w:tc>
          <w:tcPr>
            <w:tcW w:w="2340" w:type="dxa"/>
            <w:shd w:val="clear" w:color="auto" w:fill="EAF3FA"/>
            <w:tcMar>
              <w:top w:w="80" w:type="dxa"/>
              <w:left w:w="120" w:type="dxa"/>
              <w:bottom w:w="80" w:type="dxa"/>
              <w:right w:w="120" w:type="dxa"/>
            </w:tcMar>
            <w:vAlign w:val="center"/>
          </w:tcPr>
          <w:p w14:paraId="3547FB90" w14:textId="77777777" w:rsidR="00D225B2" w:rsidRDefault="00000000">
            <w:pPr>
              <w:spacing w:after="40"/>
              <w:jc w:val="center"/>
            </w:pPr>
            <w:r>
              <w:rPr>
                <w:rFonts w:eastAsia="Calibri"/>
                <w:b/>
                <w:color w:val="118A95"/>
                <w:sz w:val="17"/>
              </w:rPr>
              <w:t>CLASS TIME</w:t>
            </w:r>
          </w:p>
          <w:p w14:paraId="258A9E5A" w14:textId="77777777" w:rsidR="00D225B2" w:rsidRDefault="00000000">
            <w:pPr>
              <w:spacing w:after="0"/>
              <w:jc w:val="center"/>
            </w:pPr>
            <w:r>
              <w:rPr>
                <w:rFonts w:eastAsia="Calibri"/>
                <w:b/>
                <w:color w:val="173A5E"/>
                <w:sz w:val="18"/>
              </w:rPr>
              <w:t>25-30 min</w:t>
            </w:r>
          </w:p>
        </w:tc>
        <w:tc>
          <w:tcPr>
            <w:tcW w:w="2340" w:type="dxa"/>
            <w:shd w:val="clear" w:color="auto" w:fill="EAF6EE"/>
            <w:tcMar>
              <w:top w:w="80" w:type="dxa"/>
              <w:left w:w="120" w:type="dxa"/>
              <w:bottom w:w="80" w:type="dxa"/>
              <w:right w:w="120" w:type="dxa"/>
            </w:tcMar>
            <w:vAlign w:val="center"/>
          </w:tcPr>
          <w:p w14:paraId="51E9B0C5" w14:textId="77777777" w:rsidR="00D225B2" w:rsidRDefault="00000000">
            <w:pPr>
              <w:spacing w:after="40"/>
              <w:jc w:val="center"/>
            </w:pPr>
            <w:r>
              <w:rPr>
                <w:rFonts w:eastAsia="Calibri"/>
                <w:b/>
                <w:color w:val="118A95"/>
                <w:sz w:val="17"/>
              </w:rPr>
              <w:t>MANUAL CHECKS</w:t>
            </w:r>
          </w:p>
          <w:p w14:paraId="0D2F59C0" w14:textId="77777777" w:rsidR="00D225B2" w:rsidRDefault="00000000">
            <w:pPr>
              <w:spacing w:after="0"/>
              <w:jc w:val="center"/>
            </w:pPr>
            <w:r>
              <w:rPr>
                <w:rFonts w:eastAsia="Calibri"/>
                <w:b/>
                <w:color w:val="173A5E"/>
                <w:sz w:val="18"/>
              </w:rPr>
              <w:t>6</w:t>
            </w:r>
          </w:p>
        </w:tc>
        <w:tc>
          <w:tcPr>
            <w:tcW w:w="2340" w:type="dxa"/>
            <w:shd w:val="clear" w:color="auto" w:fill="EAF3FA"/>
            <w:tcMar>
              <w:top w:w="80" w:type="dxa"/>
              <w:left w:w="120" w:type="dxa"/>
              <w:bottom w:w="80" w:type="dxa"/>
              <w:right w:w="120" w:type="dxa"/>
            </w:tcMar>
            <w:vAlign w:val="center"/>
          </w:tcPr>
          <w:p w14:paraId="6C92C89B" w14:textId="77777777" w:rsidR="00D225B2" w:rsidRDefault="00000000">
            <w:pPr>
              <w:spacing w:after="40"/>
              <w:jc w:val="center"/>
            </w:pPr>
            <w:r>
              <w:rPr>
                <w:rFonts w:eastAsia="Calibri"/>
                <w:b/>
                <w:color w:val="118A95"/>
                <w:sz w:val="17"/>
              </w:rPr>
              <w:t>AUTOMATED GATE</w:t>
            </w:r>
          </w:p>
          <w:p w14:paraId="5626C271" w14:textId="77777777" w:rsidR="00D225B2" w:rsidRDefault="00000000">
            <w:pPr>
              <w:spacing w:after="0"/>
              <w:jc w:val="center"/>
            </w:pPr>
            <w:r>
              <w:rPr>
                <w:rFonts w:eastAsia="Calibri"/>
                <w:b/>
                <w:color w:val="173A5E"/>
                <w:sz w:val="18"/>
              </w:rPr>
              <w:t>1 workflow</w:t>
            </w:r>
          </w:p>
        </w:tc>
        <w:tc>
          <w:tcPr>
            <w:tcW w:w="2340" w:type="dxa"/>
            <w:shd w:val="clear" w:color="auto" w:fill="EAF6EE"/>
            <w:tcMar>
              <w:top w:w="80" w:type="dxa"/>
              <w:left w:w="120" w:type="dxa"/>
              <w:bottom w:w="80" w:type="dxa"/>
              <w:right w:w="120" w:type="dxa"/>
            </w:tcMar>
            <w:vAlign w:val="center"/>
          </w:tcPr>
          <w:p w14:paraId="27FE44B1" w14:textId="77777777" w:rsidR="00D225B2" w:rsidRDefault="00000000">
            <w:pPr>
              <w:spacing w:after="40"/>
              <w:jc w:val="center"/>
            </w:pPr>
            <w:r>
              <w:rPr>
                <w:rFonts w:eastAsia="Calibri"/>
                <w:b/>
                <w:color w:val="118A95"/>
                <w:sz w:val="17"/>
              </w:rPr>
              <w:t>FREEZE TARGET</w:t>
            </w:r>
          </w:p>
          <w:p w14:paraId="609DF365" w14:textId="77777777" w:rsidR="00D225B2" w:rsidRDefault="00000000">
            <w:pPr>
              <w:spacing w:after="0"/>
              <w:jc w:val="center"/>
            </w:pPr>
            <w:r>
              <w:rPr>
                <w:rFonts w:eastAsia="Calibri"/>
                <w:b/>
                <w:color w:val="173A5E"/>
                <w:sz w:val="18"/>
              </w:rPr>
              <w:t>v0.9.0-rc1</w:t>
            </w:r>
          </w:p>
        </w:tc>
      </w:tr>
    </w:tbl>
    <w:p w14:paraId="637A2EEB" w14:textId="77777777" w:rsidR="00D225B2" w:rsidRDefault="00D225B2">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D225B2" w14:paraId="2466D438" w14:textId="77777777">
        <w:trPr>
          <w:cantSplit/>
        </w:trPr>
        <w:tc>
          <w:tcPr>
            <w:tcW w:w="9360" w:type="dxa"/>
            <w:shd w:val="clear" w:color="auto" w:fill="FFF5DF"/>
            <w:tcMar>
              <w:top w:w="80" w:type="dxa"/>
              <w:left w:w="120" w:type="dxa"/>
              <w:bottom w:w="80" w:type="dxa"/>
              <w:right w:w="120" w:type="dxa"/>
            </w:tcMar>
            <w:vAlign w:val="center"/>
          </w:tcPr>
          <w:p w14:paraId="6166D7B1" w14:textId="77777777" w:rsidR="00D225B2" w:rsidRDefault="00000000">
            <w:pPr>
              <w:spacing w:after="40"/>
            </w:pPr>
            <w:r>
              <w:rPr>
                <w:rFonts w:eastAsia="Calibri"/>
                <w:b/>
                <w:color w:val="B26A00"/>
                <w:sz w:val="18"/>
              </w:rPr>
              <w:t>LAB OUTCOME</w:t>
            </w:r>
          </w:p>
          <w:p w14:paraId="416D97D6" w14:textId="77777777" w:rsidR="00D225B2" w:rsidRDefault="00000000">
            <w:pPr>
              <w:spacing w:after="0"/>
            </w:pPr>
            <w:r>
              <w:rPr>
                <w:rFonts w:eastAsia="Calibri"/>
                <w:sz w:val="21"/>
              </w:rPr>
              <w:t>Week 9 assembled the multimodal CampusConnect MVP. Week 10 does not add another feature. You will run one compact quality pass, repair only a release-blocking or severe defect, add one modest CI gate, and freeze the exact accepted commit as release candidate v0.9.0-rc1.</w:t>
            </w:r>
          </w:p>
        </w:tc>
      </w:tr>
    </w:tbl>
    <w:p w14:paraId="17E83C44" w14:textId="77777777" w:rsidR="00D225B2" w:rsidRDefault="00D225B2">
      <w:pPr>
        <w:spacing w:after="0"/>
      </w:pPr>
    </w:p>
    <w:p w14:paraId="435CC0F7" w14:textId="77777777" w:rsidR="00D225B2" w:rsidRDefault="00000000">
      <w:pPr>
        <w:pStyle w:val="Heading1"/>
      </w:pPr>
      <w:r>
        <w:t>The release rule</w:t>
      </w:r>
    </w:p>
    <w:p w14:paraId="5863896A" w14:textId="77777777" w:rsidR="00D225B2" w:rsidRDefault="00000000">
      <w:r>
        <w:rPr>
          <w:rFonts w:eastAsia="Calibri"/>
        </w:rPr>
        <w:t>A release candidate is earned by evidence. A green GitHub Actions run proves only the deterministic checks encoded in the workflow. The RAG answer, citation support, abstention, voice behavior, muted-video journey, and fallbacks still require the prepared human quality pass.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300"/>
        <w:gridCol w:w="3000"/>
        <w:gridCol w:w="4060"/>
      </w:tblGrid>
      <w:tr w:rsidR="00D225B2" w14:paraId="124B62A3" w14:textId="77777777">
        <w:trPr>
          <w:cantSplit/>
          <w:tblHeader/>
        </w:trPr>
        <w:tc>
          <w:tcPr>
            <w:tcW w:w="2300" w:type="dxa"/>
            <w:shd w:val="clear" w:color="auto" w:fill="EAF3FA"/>
            <w:tcMar>
              <w:top w:w="80" w:type="dxa"/>
              <w:left w:w="120" w:type="dxa"/>
              <w:bottom w:w="80" w:type="dxa"/>
              <w:right w:w="120" w:type="dxa"/>
            </w:tcMar>
            <w:vAlign w:val="center"/>
          </w:tcPr>
          <w:p w14:paraId="7D9B7E7F" w14:textId="77777777" w:rsidR="00D225B2" w:rsidRDefault="00000000">
            <w:pPr>
              <w:spacing w:after="0"/>
            </w:pPr>
            <w:r>
              <w:rPr>
                <w:rFonts w:eastAsia="Calibri"/>
                <w:b/>
                <w:color w:val="173A5E"/>
                <w:sz w:val="18"/>
              </w:rPr>
              <w:t>Evidence lane</w:t>
            </w:r>
          </w:p>
        </w:tc>
        <w:tc>
          <w:tcPr>
            <w:tcW w:w="3000" w:type="dxa"/>
            <w:shd w:val="clear" w:color="auto" w:fill="EAF3FA"/>
            <w:tcMar>
              <w:top w:w="80" w:type="dxa"/>
              <w:left w:w="120" w:type="dxa"/>
              <w:bottom w:w="80" w:type="dxa"/>
              <w:right w:w="120" w:type="dxa"/>
            </w:tcMar>
            <w:vAlign w:val="center"/>
          </w:tcPr>
          <w:p w14:paraId="5150C9EB" w14:textId="77777777" w:rsidR="00D225B2" w:rsidRDefault="00000000">
            <w:pPr>
              <w:spacing w:after="0"/>
            </w:pPr>
            <w:r>
              <w:rPr>
                <w:rFonts w:eastAsia="Calibri"/>
                <w:b/>
                <w:color w:val="173A5E"/>
                <w:sz w:val="18"/>
              </w:rPr>
              <w:t>What settles the question</w:t>
            </w:r>
          </w:p>
        </w:tc>
        <w:tc>
          <w:tcPr>
            <w:tcW w:w="4060" w:type="dxa"/>
            <w:shd w:val="clear" w:color="auto" w:fill="EAF3FA"/>
            <w:tcMar>
              <w:top w:w="80" w:type="dxa"/>
              <w:left w:w="120" w:type="dxa"/>
              <w:bottom w:w="80" w:type="dxa"/>
              <w:right w:w="120" w:type="dxa"/>
            </w:tcMar>
            <w:vAlign w:val="center"/>
          </w:tcPr>
          <w:p w14:paraId="235F18E9" w14:textId="77777777" w:rsidR="00D225B2" w:rsidRDefault="00000000">
            <w:pPr>
              <w:spacing w:after="0"/>
            </w:pPr>
            <w:r>
              <w:rPr>
                <w:rFonts w:eastAsia="Calibri"/>
                <w:b/>
                <w:color w:val="173A5E"/>
                <w:sz w:val="18"/>
              </w:rPr>
              <w:t>CampusConnect example</w:t>
            </w:r>
          </w:p>
        </w:tc>
      </w:tr>
      <w:tr w:rsidR="00D225B2" w14:paraId="6DC895A0" w14:textId="77777777">
        <w:trPr>
          <w:cantSplit/>
        </w:trPr>
        <w:tc>
          <w:tcPr>
            <w:tcW w:w="2300" w:type="dxa"/>
          </w:tcPr>
          <w:p w14:paraId="7113BF55" w14:textId="77777777" w:rsidR="00D225B2" w:rsidRDefault="00000000">
            <w:pPr>
              <w:spacing w:after="0"/>
            </w:pPr>
            <w:r>
              <w:rPr>
                <w:rFonts w:eastAsia="Calibri"/>
                <w:sz w:val="18"/>
              </w:rPr>
              <w:t>Exact software behavior</w:t>
            </w:r>
          </w:p>
        </w:tc>
        <w:tc>
          <w:tcPr>
            <w:tcW w:w="3000" w:type="dxa"/>
          </w:tcPr>
          <w:p w14:paraId="1DA021F5" w14:textId="77777777" w:rsidR="00D225B2" w:rsidRDefault="00000000">
            <w:pPr>
              <w:spacing w:after="0"/>
            </w:pPr>
            <w:r>
              <w:rPr>
                <w:rFonts w:eastAsia="Calibri"/>
                <w:sz w:val="18"/>
              </w:rPr>
              <w:t>Pass/fail check or CI assertion</w:t>
            </w:r>
          </w:p>
        </w:tc>
        <w:tc>
          <w:tcPr>
            <w:tcW w:w="4060" w:type="dxa"/>
          </w:tcPr>
          <w:p w14:paraId="23437412" w14:textId="77777777" w:rsidR="00D225B2" w:rsidRDefault="00000000">
            <w:pPr>
              <w:spacing w:after="0"/>
            </w:pPr>
            <w:r>
              <w:rPr>
                <w:rFonts w:eastAsia="Calibri"/>
                <w:sz w:val="18"/>
              </w:rPr>
              <w:t>app.py compiles, required evidence exists, and no .env file is tracked.</w:t>
            </w:r>
          </w:p>
        </w:tc>
      </w:tr>
      <w:tr w:rsidR="00D225B2" w14:paraId="04BD680D" w14:textId="77777777">
        <w:trPr>
          <w:cantSplit/>
        </w:trPr>
        <w:tc>
          <w:tcPr>
            <w:tcW w:w="2300" w:type="dxa"/>
            <w:shd w:val="clear" w:color="auto" w:fill="FAFBFC"/>
          </w:tcPr>
          <w:p w14:paraId="43211914" w14:textId="77777777" w:rsidR="00D225B2" w:rsidRDefault="00000000">
            <w:pPr>
              <w:spacing w:after="0"/>
            </w:pPr>
            <w:r>
              <w:rPr>
                <w:rFonts w:eastAsia="Calibri"/>
                <w:sz w:val="18"/>
              </w:rPr>
              <w:t>Variable AI behavior</w:t>
            </w:r>
          </w:p>
        </w:tc>
        <w:tc>
          <w:tcPr>
            <w:tcW w:w="3000" w:type="dxa"/>
            <w:shd w:val="clear" w:color="auto" w:fill="FAFBFC"/>
          </w:tcPr>
          <w:p w14:paraId="67CBFB24" w14:textId="77777777" w:rsidR="00D225B2" w:rsidRDefault="00000000">
            <w:pPr>
              <w:spacing w:after="0"/>
            </w:pPr>
            <w:r>
              <w:rPr>
                <w:rFonts w:eastAsia="Calibri"/>
                <w:sz w:val="18"/>
              </w:rPr>
              <w:t>Representative case plus human judgment</w:t>
            </w:r>
          </w:p>
        </w:tc>
        <w:tc>
          <w:tcPr>
            <w:tcW w:w="4060" w:type="dxa"/>
            <w:shd w:val="clear" w:color="auto" w:fill="FAFBFC"/>
          </w:tcPr>
          <w:p w14:paraId="176E7CFB" w14:textId="77777777" w:rsidR="00D225B2" w:rsidRDefault="00000000">
            <w:pPr>
              <w:spacing w:after="0"/>
            </w:pPr>
            <w:r>
              <w:rPr>
                <w:rFonts w:eastAsia="Calibri"/>
                <w:sz w:val="18"/>
              </w:rPr>
              <w:t>A paraphrased password question may use different words but must stay grounded.</w:t>
            </w:r>
          </w:p>
        </w:tc>
      </w:tr>
      <w:tr w:rsidR="00D225B2" w14:paraId="6057B3A0" w14:textId="77777777">
        <w:trPr>
          <w:cantSplit/>
        </w:trPr>
        <w:tc>
          <w:tcPr>
            <w:tcW w:w="2300" w:type="dxa"/>
          </w:tcPr>
          <w:p w14:paraId="714D7D68" w14:textId="77777777" w:rsidR="00D225B2" w:rsidRDefault="00000000">
            <w:pPr>
              <w:spacing w:after="0"/>
            </w:pPr>
            <w:r>
              <w:rPr>
                <w:rFonts w:eastAsia="Calibri"/>
                <w:sz w:val="18"/>
              </w:rPr>
              <w:t>Release decision</w:t>
            </w:r>
          </w:p>
        </w:tc>
        <w:tc>
          <w:tcPr>
            <w:tcW w:w="3000" w:type="dxa"/>
          </w:tcPr>
          <w:p w14:paraId="44D0F1F2" w14:textId="77777777" w:rsidR="00D225B2" w:rsidRDefault="00000000">
            <w:pPr>
              <w:spacing w:after="0"/>
            </w:pPr>
            <w:r>
              <w:rPr>
                <w:rFonts w:eastAsia="Calibri"/>
                <w:sz w:val="18"/>
              </w:rPr>
              <w:t>Severity, retest, and explicit GO / NO-GO</w:t>
            </w:r>
          </w:p>
        </w:tc>
        <w:tc>
          <w:tcPr>
            <w:tcW w:w="4060" w:type="dxa"/>
          </w:tcPr>
          <w:p w14:paraId="1EDEB1CC" w14:textId="77777777" w:rsidR="00D225B2" w:rsidRDefault="00000000">
            <w:pPr>
              <w:spacing w:after="0"/>
            </w:pPr>
            <w:r>
              <w:rPr>
                <w:rFonts w:eastAsia="Calibri"/>
                <w:sz w:val="18"/>
              </w:rPr>
              <w:t>An invented source blocks RC1; a cosmetic spacing issue may be deferred.</w:t>
            </w:r>
          </w:p>
        </w:tc>
      </w:tr>
    </w:tbl>
    <w:p w14:paraId="1F92FD22" w14:textId="77777777" w:rsidR="00D225B2" w:rsidRDefault="00D225B2">
      <w:pPr>
        <w:spacing w:after="0"/>
      </w:pPr>
    </w:p>
    <w:tbl>
      <w:tblPr>
        <w:tblW w:w="9360" w:type="dxa"/>
        <w:tblInd w:w="120" w:type="dxa"/>
        <w:tblBorders>
          <w:top w:val="single" w:sz="10" w:space="0" w:color="9B1C1C"/>
          <w:left w:val="single" w:sz="10" w:space="0" w:color="9B1C1C"/>
          <w:bottom w:val="single" w:sz="10" w:space="0" w:color="9B1C1C"/>
          <w:right w:val="single" w:sz="10" w:space="0" w:color="9B1C1C"/>
        </w:tblBorders>
        <w:tblLayout w:type="fixed"/>
        <w:tblLook w:val="04A0" w:firstRow="1" w:lastRow="0" w:firstColumn="1" w:lastColumn="0" w:noHBand="0" w:noVBand="1"/>
      </w:tblPr>
      <w:tblGrid>
        <w:gridCol w:w="9360"/>
      </w:tblGrid>
      <w:tr w:rsidR="00D225B2" w14:paraId="1CA056E3" w14:textId="77777777">
        <w:trPr>
          <w:cantSplit/>
        </w:trPr>
        <w:tc>
          <w:tcPr>
            <w:tcW w:w="9360" w:type="dxa"/>
            <w:shd w:val="clear" w:color="auto" w:fill="FDECEC"/>
            <w:tcMar>
              <w:top w:w="80" w:type="dxa"/>
              <w:left w:w="120" w:type="dxa"/>
              <w:bottom w:w="80" w:type="dxa"/>
              <w:right w:w="120" w:type="dxa"/>
            </w:tcMar>
            <w:vAlign w:val="center"/>
          </w:tcPr>
          <w:p w14:paraId="6505CC6E" w14:textId="77777777" w:rsidR="00D225B2" w:rsidRDefault="00000000">
            <w:pPr>
              <w:spacing w:after="40"/>
            </w:pPr>
            <w:r>
              <w:rPr>
                <w:rFonts w:eastAsia="Calibri"/>
                <w:b/>
                <w:color w:val="9B1C1C"/>
                <w:sz w:val="18"/>
              </w:rPr>
              <w:t>DO NOT FORCE THE TAG</w:t>
            </w:r>
          </w:p>
          <w:p w14:paraId="2A8071F4" w14:textId="77777777" w:rsidR="00D225B2" w:rsidRDefault="00000000">
            <w:pPr>
              <w:spacing w:after="0"/>
            </w:pPr>
            <w:r>
              <w:rPr>
                <w:rFonts w:eastAsia="Calibri"/>
                <w:sz w:val="21"/>
              </w:rPr>
              <w:t>If a blocker or severe defect remains after the timeboxed repair, record Release decision: NO-GO and do not create the tag. That is a correct quality decision, not a failed lab. Never lower the severity merely to produce RC1.</w:t>
            </w:r>
          </w:p>
        </w:tc>
      </w:tr>
    </w:tbl>
    <w:p w14:paraId="4E32139D" w14:textId="77777777" w:rsidR="00D225B2" w:rsidRDefault="00D225B2">
      <w:pPr>
        <w:spacing w:after="0"/>
      </w:pPr>
    </w:p>
    <w:p w14:paraId="72273D02" w14:textId="77777777" w:rsidR="00D225B2" w:rsidRDefault="00000000">
      <w:pPr>
        <w:pStyle w:val="Heading2"/>
      </w:pPr>
      <w:r>
        <w:lastRenderedPageBreak/>
        <w:t>What every student produces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50"/>
        <w:gridCol w:w="7110"/>
      </w:tblGrid>
      <w:tr w:rsidR="00D225B2" w14:paraId="20821572" w14:textId="77777777">
        <w:trPr>
          <w:cantSplit/>
          <w:tblHeader/>
        </w:trPr>
        <w:tc>
          <w:tcPr>
            <w:tcW w:w="2250" w:type="dxa"/>
            <w:shd w:val="clear" w:color="auto" w:fill="EAF3FA"/>
            <w:tcMar>
              <w:top w:w="80" w:type="dxa"/>
              <w:left w:w="120" w:type="dxa"/>
              <w:bottom w:w="80" w:type="dxa"/>
              <w:right w:w="120" w:type="dxa"/>
            </w:tcMar>
            <w:vAlign w:val="center"/>
          </w:tcPr>
          <w:p w14:paraId="665C60CC" w14:textId="77777777" w:rsidR="00D225B2" w:rsidRDefault="00000000">
            <w:pPr>
              <w:spacing w:after="0"/>
            </w:pPr>
            <w:r>
              <w:rPr>
                <w:rFonts w:eastAsia="Calibri"/>
                <w:b/>
                <w:color w:val="173A5E"/>
                <w:sz w:val="18"/>
              </w:rPr>
              <w:t>Artifact</w:t>
            </w:r>
          </w:p>
        </w:tc>
        <w:tc>
          <w:tcPr>
            <w:tcW w:w="7110" w:type="dxa"/>
            <w:shd w:val="clear" w:color="auto" w:fill="EAF3FA"/>
            <w:tcMar>
              <w:top w:w="80" w:type="dxa"/>
              <w:left w:w="120" w:type="dxa"/>
              <w:bottom w:w="80" w:type="dxa"/>
              <w:right w:w="120" w:type="dxa"/>
            </w:tcMar>
            <w:vAlign w:val="center"/>
          </w:tcPr>
          <w:p w14:paraId="00FA61AF" w14:textId="77777777" w:rsidR="00D225B2" w:rsidRDefault="00000000">
            <w:pPr>
              <w:spacing w:after="0"/>
            </w:pPr>
            <w:r>
              <w:rPr>
                <w:rFonts w:eastAsia="Calibri"/>
                <w:b/>
                <w:color w:val="173A5E"/>
                <w:sz w:val="18"/>
              </w:rPr>
              <w:t>Required result</w:t>
            </w:r>
          </w:p>
        </w:tc>
      </w:tr>
      <w:tr w:rsidR="00D225B2" w14:paraId="65084A47" w14:textId="77777777">
        <w:trPr>
          <w:cantSplit/>
        </w:trPr>
        <w:tc>
          <w:tcPr>
            <w:tcW w:w="2250" w:type="dxa"/>
          </w:tcPr>
          <w:p w14:paraId="397D89F6" w14:textId="77777777" w:rsidR="00D225B2" w:rsidRDefault="00000000">
            <w:pPr>
              <w:spacing w:after="0"/>
            </w:pPr>
            <w:r>
              <w:rPr>
                <w:rFonts w:eastAsia="Calibri"/>
                <w:sz w:val="18"/>
              </w:rPr>
              <w:t>Test record</w:t>
            </w:r>
          </w:p>
        </w:tc>
        <w:tc>
          <w:tcPr>
            <w:tcW w:w="7110" w:type="dxa"/>
          </w:tcPr>
          <w:p w14:paraId="202275A7" w14:textId="77777777" w:rsidR="00D225B2" w:rsidRDefault="00000000">
            <w:pPr>
              <w:spacing w:after="0"/>
            </w:pPr>
            <w:r>
              <w:rPr>
                <w:rFonts w:eastAsia="Calibri"/>
                <w:sz w:val="18"/>
              </w:rPr>
              <w:t>docs/testing/week-10/MVP_TEST_RECORD.md with all six checks, Lighthouse evidence, defect decision, and release gate.</w:t>
            </w:r>
          </w:p>
        </w:tc>
      </w:tr>
      <w:tr w:rsidR="00D225B2" w14:paraId="53419448" w14:textId="77777777">
        <w:trPr>
          <w:cantSplit/>
        </w:trPr>
        <w:tc>
          <w:tcPr>
            <w:tcW w:w="2250" w:type="dxa"/>
            <w:shd w:val="clear" w:color="auto" w:fill="FAFBFC"/>
          </w:tcPr>
          <w:p w14:paraId="0A1671FE" w14:textId="77777777" w:rsidR="00D225B2" w:rsidRDefault="00000000">
            <w:pPr>
              <w:spacing w:after="0"/>
            </w:pPr>
            <w:r>
              <w:rPr>
                <w:rFonts w:eastAsia="Calibri"/>
                <w:sz w:val="18"/>
              </w:rPr>
              <w:t>CI workflow</w:t>
            </w:r>
          </w:p>
        </w:tc>
        <w:tc>
          <w:tcPr>
            <w:tcW w:w="7110" w:type="dxa"/>
            <w:shd w:val="clear" w:color="auto" w:fill="FAFBFC"/>
          </w:tcPr>
          <w:p w14:paraId="1A1FDBD7" w14:textId="77777777" w:rsidR="00D225B2" w:rsidRDefault="00000000">
            <w:pPr>
              <w:spacing w:after="0"/>
            </w:pPr>
            <w:r>
              <w:rPr>
                <w:rFonts w:eastAsia="Calibri"/>
                <w:sz w:val="18"/>
              </w:rPr>
              <w:t>.github/workflows/week10-release-check.yml with one completed run.</w:t>
            </w:r>
          </w:p>
        </w:tc>
      </w:tr>
      <w:tr w:rsidR="00D225B2" w14:paraId="0E477E10" w14:textId="77777777">
        <w:trPr>
          <w:cantSplit/>
        </w:trPr>
        <w:tc>
          <w:tcPr>
            <w:tcW w:w="2250" w:type="dxa"/>
          </w:tcPr>
          <w:p w14:paraId="15E26B72" w14:textId="77777777" w:rsidR="00D225B2" w:rsidRDefault="00000000">
            <w:pPr>
              <w:spacing w:after="0"/>
            </w:pPr>
            <w:r>
              <w:rPr>
                <w:rFonts w:eastAsia="Calibri"/>
                <w:sz w:val="18"/>
              </w:rPr>
              <w:t>Focused repair</w:t>
            </w:r>
          </w:p>
        </w:tc>
        <w:tc>
          <w:tcPr>
            <w:tcW w:w="7110" w:type="dxa"/>
          </w:tcPr>
          <w:p w14:paraId="2A40AD5C" w14:textId="77777777" w:rsidR="00D225B2" w:rsidRDefault="00000000">
            <w:pPr>
              <w:spacing w:after="0"/>
            </w:pPr>
            <w:r>
              <w:rPr>
                <w:rFonts w:eastAsia="Calibri"/>
                <w:sz w:val="18"/>
              </w:rPr>
              <w:t>One smallest severe-defect repair and retest, or an honest statement that no severe defect was found.</w:t>
            </w:r>
          </w:p>
        </w:tc>
      </w:tr>
      <w:tr w:rsidR="00D225B2" w14:paraId="550785C6" w14:textId="77777777">
        <w:trPr>
          <w:cantSplit/>
        </w:trPr>
        <w:tc>
          <w:tcPr>
            <w:tcW w:w="2250" w:type="dxa"/>
            <w:shd w:val="clear" w:color="auto" w:fill="FAFBFC"/>
          </w:tcPr>
          <w:p w14:paraId="67BBE4E8" w14:textId="77777777" w:rsidR="00D225B2" w:rsidRDefault="00000000">
            <w:pPr>
              <w:spacing w:after="0"/>
            </w:pPr>
            <w:r>
              <w:rPr>
                <w:rFonts w:eastAsia="Calibri"/>
                <w:sz w:val="18"/>
              </w:rPr>
              <w:t>Freeze evidence</w:t>
            </w:r>
          </w:p>
        </w:tc>
        <w:tc>
          <w:tcPr>
            <w:tcW w:w="7110" w:type="dxa"/>
            <w:shd w:val="clear" w:color="auto" w:fill="FAFBFC"/>
          </w:tcPr>
          <w:p w14:paraId="2E4981DB" w14:textId="77777777" w:rsidR="00D225B2" w:rsidRDefault="00000000">
            <w:pPr>
              <w:spacing w:after="0"/>
            </w:pPr>
            <w:r>
              <w:rPr>
                <w:rFonts w:eastAsia="Calibri"/>
                <w:sz w:val="18"/>
              </w:rPr>
              <w:t>v0.9.0-rc1 pre-release if GO; a documented NO-GO with no tag if blocked.</w:t>
            </w:r>
          </w:p>
        </w:tc>
      </w:tr>
    </w:tbl>
    <w:p w14:paraId="1CA3E741" w14:textId="77777777" w:rsidR="00D225B2" w:rsidRDefault="00D225B2">
      <w:pPr>
        <w:spacing w:after="0"/>
      </w:pPr>
    </w:p>
    <w:p w14:paraId="56EB78C9" w14:textId="77777777" w:rsidR="00D225B2" w:rsidRDefault="00000000">
      <w:pPr>
        <w:pStyle w:val="Heading2"/>
      </w:pPr>
      <w:r>
        <w:t>The 30-minute ceiling</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500"/>
        <w:gridCol w:w="1050"/>
        <w:gridCol w:w="5810"/>
      </w:tblGrid>
      <w:tr w:rsidR="00D225B2" w14:paraId="6989F4E0" w14:textId="77777777">
        <w:trPr>
          <w:cantSplit/>
          <w:tblHeader/>
        </w:trPr>
        <w:tc>
          <w:tcPr>
            <w:tcW w:w="2500" w:type="dxa"/>
            <w:shd w:val="clear" w:color="auto" w:fill="EAF3FA"/>
            <w:tcMar>
              <w:top w:w="80" w:type="dxa"/>
              <w:left w:w="120" w:type="dxa"/>
              <w:bottom w:w="80" w:type="dxa"/>
              <w:right w:w="120" w:type="dxa"/>
            </w:tcMar>
            <w:vAlign w:val="center"/>
          </w:tcPr>
          <w:p w14:paraId="22859E7F" w14:textId="77777777" w:rsidR="00D225B2" w:rsidRDefault="00000000">
            <w:pPr>
              <w:spacing w:after="0"/>
            </w:pPr>
            <w:r>
              <w:rPr>
                <w:rFonts w:eastAsia="Calibri"/>
                <w:b/>
                <w:color w:val="173A5E"/>
                <w:sz w:val="18"/>
              </w:rPr>
              <w:t>Part</w:t>
            </w:r>
          </w:p>
        </w:tc>
        <w:tc>
          <w:tcPr>
            <w:tcW w:w="1050" w:type="dxa"/>
            <w:shd w:val="clear" w:color="auto" w:fill="EAF3FA"/>
            <w:tcMar>
              <w:top w:w="80" w:type="dxa"/>
              <w:left w:w="120" w:type="dxa"/>
              <w:bottom w:w="80" w:type="dxa"/>
              <w:right w:w="120" w:type="dxa"/>
            </w:tcMar>
            <w:vAlign w:val="center"/>
          </w:tcPr>
          <w:p w14:paraId="7B1E420E" w14:textId="77777777" w:rsidR="00D225B2" w:rsidRDefault="00000000">
            <w:pPr>
              <w:spacing w:after="0"/>
            </w:pPr>
            <w:r>
              <w:rPr>
                <w:rFonts w:eastAsia="Calibri"/>
                <w:b/>
                <w:color w:val="173A5E"/>
                <w:sz w:val="18"/>
              </w:rPr>
              <w:t>Minutes</w:t>
            </w:r>
          </w:p>
        </w:tc>
        <w:tc>
          <w:tcPr>
            <w:tcW w:w="5810" w:type="dxa"/>
            <w:shd w:val="clear" w:color="auto" w:fill="EAF3FA"/>
            <w:tcMar>
              <w:top w:w="80" w:type="dxa"/>
              <w:left w:w="120" w:type="dxa"/>
              <w:bottom w:w="80" w:type="dxa"/>
              <w:right w:w="120" w:type="dxa"/>
            </w:tcMar>
            <w:vAlign w:val="center"/>
          </w:tcPr>
          <w:p w14:paraId="52D8FDB5" w14:textId="77777777" w:rsidR="00D225B2" w:rsidRDefault="00000000">
            <w:pPr>
              <w:spacing w:after="0"/>
            </w:pPr>
            <w:r>
              <w:rPr>
                <w:rFonts w:eastAsia="Calibri"/>
                <w:b/>
                <w:color w:val="173A5E"/>
                <w:sz w:val="18"/>
              </w:rPr>
              <w:t>Stop when...</w:t>
            </w:r>
          </w:p>
        </w:tc>
      </w:tr>
      <w:tr w:rsidR="00D225B2" w14:paraId="74619AB2" w14:textId="77777777">
        <w:trPr>
          <w:cantSplit/>
        </w:trPr>
        <w:tc>
          <w:tcPr>
            <w:tcW w:w="2500" w:type="dxa"/>
          </w:tcPr>
          <w:p w14:paraId="6C841355" w14:textId="77777777" w:rsidR="00D225B2" w:rsidRDefault="00000000">
            <w:pPr>
              <w:spacing w:after="0"/>
            </w:pPr>
            <w:r>
              <w:rPr>
                <w:rFonts w:eastAsia="Calibri"/>
                <w:sz w:val="18"/>
              </w:rPr>
              <w:t>1. Open the trail</w:t>
            </w:r>
          </w:p>
        </w:tc>
        <w:tc>
          <w:tcPr>
            <w:tcW w:w="1050" w:type="dxa"/>
          </w:tcPr>
          <w:p w14:paraId="21E69B8B" w14:textId="77777777" w:rsidR="00D225B2" w:rsidRDefault="00000000">
            <w:pPr>
              <w:spacing w:after="0"/>
            </w:pPr>
            <w:r>
              <w:rPr>
                <w:rFonts w:eastAsia="Calibri"/>
                <w:sz w:val="18"/>
              </w:rPr>
              <w:t>3</w:t>
            </w:r>
          </w:p>
        </w:tc>
        <w:tc>
          <w:tcPr>
            <w:tcW w:w="5810" w:type="dxa"/>
          </w:tcPr>
          <w:p w14:paraId="26E9DA1F" w14:textId="77777777" w:rsidR="00D225B2" w:rsidRDefault="00000000">
            <w:pPr>
              <w:spacing w:after="0"/>
            </w:pPr>
            <w:r>
              <w:rPr>
                <w:rFonts w:eastAsia="Calibri"/>
                <w:sz w:val="18"/>
              </w:rPr>
              <w:t>The release branch and test record exist</w:t>
            </w:r>
          </w:p>
        </w:tc>
      </w:tr>
      <w:tr w:rsidR="00D225B2" w14:paraId="4302397C" w14:textId="77777777">
        <w:trPr>
          <w:cantSplit/>
        </w:trPr>
        <w:tc>
          <w:tcPr>
            <w:tcW w:w="2500" w:type="dxa"/>
            <w:shd w:val="clear" w:color="auto" w:fill="FAFBFC"/>
          </w:tcPr>
          <w:p w14:paraId="5F788AC9" w14:textId="77777777" w:rsidR="00D225B2" w:rsidRDefault="00000000">
            <w:pPr>
              <w:spacing w:after="0"/>
            </w:pPr>
            <w:r>
              <w:rPr>
                <w:rFonts w:eastAsia="Calibri"/>
                <w:sz w:val="18"/>
              </w:rPr>
              <w:t>2. Run the MVP pass</w:t>
            </w:r>
          </w:p>
        </w:tc>
        <w:tc>
          <w:tcPr>
            <w:tcW w:w="1050" w:type="dxa"/>
            <w:shd w:val="clear" w:color="auto" w:fill="FAFBFC"/>
          </w:tcPr>
          <w:p w14:paraId="2E711F0E" w14:textId="77777777" w:rsidR="00D225B2" w:rsidRDefault="00000000">
            <w:pPr>
              <w:spacing w:after="0"/>
            </w:pPr>
            <w:r>
              <w:rPr>
                <w:rFonts w:eastAsia="Calibri"/>
                <w:sz w:val="18"/>
              </w:rPr>
              <w:t>9</w:t>
            </w:r>
          </w:p>
        </w:tc>
        <w:tc>
          <w:tcPr>
            <w:tcW w:w="5810" w:type="dxa"/>
            <w:shd w:val="clear" w:color="auto" w:fill="FAFBFC"/>
          </w:tcPr>
          <w:p w14:paraId="44C1345A" w14:textId="77777777" w:rsidR="00D225B2" w:rsidRDefault="00000000">
            <w:pPr>
              <w:spacing w:after="0"/>
            </w:pPr>
            <w:r>
              <w:rPr>
                <w:rFonts w:eastAsia="Calibri"/>
                <w:sz w:val="18"/>
              </w:rPr>
              <w:t>All six observed results are recorded</w:t>
            </w:r>
          </w:p>
        </w:tc>
      </w:tr>
      <w:tr w:rsidR="00D225B2" w14:paraId="4B877061" w14:textId="77777777">
        <w:trPr>
          <w:cantSplit/>
        </w:trPr>
        <w:tc>
          <w:tcPr>
            <w:tcW w:w="2500" w:type="dxa"/>
          </w:tcPr>
          <w:p w14:paraId="47642D40" w14:textId="77777777" w:rsidR="00D225B2" w:rsidRDefault="00000000">
            <w:pPr>
              <w:spacing w:after="0"/>
            </w:pPr>
            <w:r>
              <w:rPr>
                <w:rFonts w:eastAsia="Calibri"/>
                <w:sz w:val="18"/>
              </w:rPr>
              <w:t>3. Run Lighthouse</w:t>
            </w:r>
          </w:p>
        </w:tc>
        <w:tc>
          <w:tcPr>
            <w:tcW w:w="1050" w:type="dxa"/>
          </w:tcPr>
          <w:p w14:paraId="6928DCF8" w14:textId="77777777" w:rsidR="00D225B2" w:rsidRDefault="00000000">
            <w:pPr>
              <w:spacing w:after="0"/>
            </w:pPr>
            <w:r>
              <w:rPr>
                <w:rFonts w:eastAsia="Calibri"/>
                <w:sz w:val="18"/>
              </w:rPr>
              <w:t>4</w:t>
            </w:r>
          </w:p>
        </w:tc>
        <w:tc>
          <w:tcPr>
            <w:tcW w:w="5810" w:type="dxa"/>
          </w:tcPr>
          <w:p w14:paraId="5FB20570" w14:textId="77777777" w:rsidR="00D225B2" w:rsidRDefault="00000000">
            <w:pPr>
              <w:spacing w:after="0"/>
            </w:pPr>
            <w:r>
              <w:rPr>
                <w:rFonts w:eastAsia="Calibri"/>
                <w:sz w:val="18"/>
              </w:rPr>
              <w:t>Two scores and one finding are recorded</w:t>
            </w:r>
          </w:p>
        </w:tc>
      </w:tr>
      <w:tr w:rsidR="00D225B2" w14:paraId="0F619B6B" w14:textId="77777777">
        <w:trPr>
          <w:cantSplit/>
        </w:trPr>
        <w:tc>
          <w:tcPr>
            <w:tcW w:w="2500" w:type="dxa"/>
            <w:shd w:val="clear" w:color="auto" w:fill="FAFBFC"/>
          </w:tcPr>
          <w:p w14:paraId="25EF1926" w14:textId="77777777" w:rsidR="00D225B2" w:rsidRDefault="00000000">
            <w:pPr>
              <w:spacing w:after="0"/>
            </w:pPr>
            <w:r>
              <w:rPr>
                <w:rFonts w:eastAsia="Calibri"/>
                <w:sz w:val="18"/>
              </w:rPr>
              <w:t>4. Triage and repair</w:t>
            </w:r>
          </w:p>
        </w:tc>
        <w:tc>
          <w:tcPr>
            <w:tcW w:w="1050" w:type="dxa"/>
            <w:shd w:val="clear" w:color="auto" w:fill="FAFBFC"/>
          </w:tcPr>
          <w:p w14:paraId="60A48D76" w14:textId="77777777" w:rsidR="00D225B2" w:rsidRDefault="00000000">
            <w:pPr>
              <w:spacing w:after="0"/>
            </w:pPr>
            <w:r>
              <w:rPr>
                <w:rFonts w:eastAsia="Calibri"/>
                <w:sz w:val="18"/>
              </w:rPr>
              <w:t>4</w:t>
            </w:r>
          </w:p>
        </w:tc>
        <w:tc>
          <w:tcPr>
            <w:tcW w:w="5810" w:type="dxa"/>
            <w:shd w:val="clear" w:color="auto" w:fill="FAFBFC"/>
          </w:tcPr>
          <w:p w14:paraId="23D3CCB9" w14:textId="77777777" w:rsidR="00D225B2" w:rsidRDefault="00000000">
            <w:pPr>
              <w:spacing w:after="0"/>
            </w:pPr>
            <w:r>
              <w:rPr>
                <w:rFonts w:eastAsia="Calibri"/>
                <w:sz w:val="18"/>
              </w:rPr>
              <w:t>The highest finding is retested or gates NO-GO</w:t>
            </w:r>
          </w:p>
        </w:tc>
      </w:tr>
      <w:tr w:rsidR="00D225B2" w14:paraId="3B65A0D2" w14:textId="77777777">
        <w:trPr>
          <w:cantSplit/>
        </w:trPr>
        <w:tc>
          <w:tcPr>
            <w:tcW w:w="2500" w:type="dxa"/>
          </w:tcPr>
          <w:p w14:paraId="2E9412EA" w14:textId="77777777" w:rsidR="00D225B2" w:rsidRDefault="00000000">
            <w:pPr>
              <w:spacing w:after="0"/>
            </w:pPr>
            <w:r>
              <w:rPr>
                <w:rFonts w:eastAsia="Calibri"/>
                <w:sz w:val="18"/>
              </w:rPr>
              <w:t>5. Add CI</w:t>
            </w:r>
          </w:p>
        </w:tc>
        <w:tc>
          <w:tcPr>
            <w:tcW w:w="1050" w:type="dxa"/>
          </w:tcPr>
          <w:p w14:paraId="01A679F2" w14:textId="77777777" w:rsidR="00D225B2" w:rsidRDefault="00000000">
            <w:pPr>
              <w:spacing w:after="0"/>
            </w:pPr>
            <w:r>
              <w:rPr>
                <w:rFonts w:eastAsia="Calibri"/>
                <w:sz w:val="18"/>
              </w:rPr>
              <w:t>5</w:t>
            </w:r>
          </w:p>
        </w:tc>
        <w:tc>
          <w:tcPr>
            <w:tcW w:w="5810" w:type="dxa"/>
          </w:tcPr>
          <w:p w14:paraId="6AA0F1B5" w14:textId="77777777" w:rsidR="00D225B2" w:rsidRDefault="00000000">
            <w:pPr>
              <w:spacing w:after="0"/>
            </w:pPr>
            <w:r>
              <w:rPr>
                <w:rFonts w:eastAsia="Calibri"/>
                <w:sz w:val="18"/>
              </w:rPr>
              <w:t>The Week 10 workflow completes</w:t>
            </w:r>
          </w:p>
        </w:tc>
      </w:tr>
      <w:tr w:rsidR="00D225B2" w14:paraId="5EE0BAF6" w14:textId="77777777">
        <w:trPr>
          <w:cantSplit/>
        </w:trPr>
        <w:tc>
          <w:tcPr>
            <w:tcW w:w="2500" w:type="dxa"/>
            <w:shd w:val="clear" w:color="auto" w:fill="FAFBFC"/>
          </w:tcPr>
          <w:p w14:paraId="44D76517" w14:textId="77777777" w:rsidR="00D225B2" w:rsidRDefault="00000000">
            <w:pPr>
              <w:spacing w:after="0"/>
            </w:pPr>
            <w:r>
              <w:rPr>
                <w:rFonts w:eastAsia="Calibri"/>
                <w:sz w:val="18"/>
              </w:rPr>
              <w:t>6. Freeze</w:t>
            </w:r>
          </w:p>
        </w:tc>
        <w:tc>
          <w:tcPr>
            <w:tcW w:w="1050" w:type="dxa"/>
            <w:shd w:val="clear" w:color="auto" w:fill="FAFBFC"/>
          </w:tcPr>
          <w:p w14:paraId="164E042A" w14:textId="77777777" w:rsidR="00D225B2" w:rsidRDefault="00000000">
            <w:pPr>
              <w:spacing w:after="0"/>
            </w:pPr>
            <w:r>
              <w:rPr>
                <w:rFonts w:eastAsia="Calibri"/>
                <w:sz w:val="18"/>
              </w:rPr>
              <w:t>3</w:t>
            </w:r>
          </w:p>
        </w:tc>
        <w:tc>
          <w:tcPr>
            <w:tcW w:w="5810" w:type="dxa"/>
            <w:shd w:val="clear" w:color="auto" w:fill="FAFBFC"/>
          </w:tcPr>
          <w:p w14:paraId="4A028CCF" w14:textId="77777777" w:rsidR="00D225B2" w:rsidRDefault="00000000">
            <w:pPr>
              <w:spacing w:after="0"/>
            </w:pPr>
            <w:r>
              <w:rPr>
                <w:rFonts w:eastAsia="Calibri"/>
                <w:sz w:val="18"/>
              </w:rPr>
              <w:t>RC1 exists only if the release decision is GO</w:t>
            </w:r>
          </w:p>
        </w:tc>
      </w:tr>
    </w:tbl>
    <w:p w14:paraId="6E71606E" w14:textId="77777777" w:rsidR="00D225B2" w:rsidRDefault="00D225B2">
      <w:pPr>
        <w:spacing w:after="0"/>
      </w:pPr>
    </w:p>
    <w:p w14:paraId="0E8D5FD7" w14:textId="77777777" w:rsidR="00D225B2" w:rsidRDefault="00000000">
      <w:r>
        <w:rPr>
          <w:rFonts w:eastAsia="Calibri"/>
          <w:b/>
          <w:color w:val="173A5E"/>
        </w:rPr>
        <w:t xml:space="preserve">Timebox. </w:t>
      </w:r>
      <w:r>
        <w:rPr>
          <w:rFonts w:eastAsia="Calibri"/>
        </w:rPr>
        <w:t>Expected finish: about 28 minutes when no severe repair is required. The remaining two minutes are a buffer for GitHub Actions or Lighthouse.</w:t>
      </w:r>
    </w:p>
    <w:p w14:paraId="60A26297" w14:textId="77777777" w:rsidR="00D225B2" w:rsidRDefault="00000000">
      <w:pPr>
        <w:pStyle w:val="Heading2"/>
      </w:pPr>
      <w:r>
        <w:t>Before the clock starts</w:t>
      </w:r>
    </w:p>
    <w:tbl>
      <w:tblPr>
        <w:tblW w:w="9360" w:type="dxa"/>
        <w:tblInd w:w="100" w:type="dxa"/>
        <w:tblBorders>
          <w:top w:val="nil"/>
          <w:left w:val="nil"/>
          <w:bottom w:val="nil"/>
          <w:right w:val="nil"/>
          <w:insideH w:val="nil"/>
          <w:insideV w:val="nil"/>
        </w:tblBorders>
        <w:tblLayout w:type="fixed"/>
        <w:tblLook w:val="04A0" w:firstRow="1" w:lastRow="0" w:firstColumn="1" w:lastColumn="0" w:noHBand="0" w:noVBand="1"/>
      </w:tblPr>
      <w:tblGrid>
        <w:gridCol w:w="620"/>
        <w:gridCol w:w="8740"/>
      </w:tblGrid>
      <w:tr w:rsidR="00D225B2" w14:paraId="30DAAC12" w14:textId="77777777">
        <w:trPr>
          <w:cantSplit/>
        </w:trPr>
        <w:tc>
          <w:tcPr>
            <w:tcW w:w="620" w:type="dxa"/>
            <w:shd w:val="clear" w:color="auto" w:fill="EAF6EE"/>
            <w:tcMar>
              <w:top w:w="80" w:type="dxa"/>
              <w:left w:w="100" w:type="dxa"/>
              <w:bottom w:w="80" w:type="dxa"/>
              <w:right w:w="100" w:type="dxa"/>
            </w:tcMar>
            <w:vAlign w:val="center"/>
          </w:tcPr>
          <w:p w14:paraId="50AD307E" w14:textId="77777777" w:rsidR="00D225B2"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1F2A325C" w14:textId="77777777" w:rsidR="00D225B2" w:rsidRDefault="00000000">
            <w:pPr>
              <w:spacing w:after="0"/>
            </w:pPr>
            <w:r>
              <w:rPr>
                <w:rFonts w:eastAsia="Calibri"/>
                <w:sz w:val="20"/>
              </w:rPr>
              <w:t>The corrected Week 9 CampusConnect MVP is committed in your individual repository.</w:t>
            </w:r>
          </w:p>
        </w:tc>
      </w:tr>
      <w:tr w:rsidR="00D225B2" w14:paraId="57F9CC15" w14:textId="77777777">
        <w:trPr>
          <w:cantSplit/>
        </w:trPr>
        <w:tc>
          <w:tcPr>
            <w:tcW w:w="620" w:type="dxa"/>
            <w:shd w:val="clear" w:color="auto" w:fill="EAF3FA"/>
            <w:tcMar>
              <w:top w:w="80" w:type="dxa"/>
              <w:left w:w="100" w:type="dxa"/>
              <w:bottom w:w="80" w:type="dxa"/>
              <w:right w:w="100" w:type="dxa"/>
            </w:tcMar>
            <w:vAlign w:val="center"/>
          </w:tcPr>
          <w:p w14:paraId="5007EE4D" w14:textId="77777777" w:rsidR="00D225B2"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5B4DEFEA" w14:textId="77777777" w:rsidR="00D225B2" w:rsidRDefault="00000000">
            <w:pPr>
              <w:spacing w:after="0"/>
            </w:pPr>
            <w:r>
              <w:rPr>
                <w:rFonts w:eastAsia="Calibri"/>
                <w:sz w:val="20"/>
              </w:rPr>
              <w:t>LM Studio and app.py are already running; the page opens in Chrome at http://127.0.0.1:7860.</w:t>
            </w:r>
          </w:p>
        </w:tc>
      </w:tr>
      <w:tr w:rsidR="00D225B2" w14:paraId="42DDFF5D" w14:textId="77777777">
        <w:trPr>
          <w:cantSplit/>
        </w:trPr>
        <w:tc>
          <w:tcPr>
            <w:tcW w:w="620" w:type="dxa"/>
            <w:shd w:val="clear" w:color="auto" w:fill="EAF6EE"/>
            <w:tcMar>
              <w:top w:w="80" w:type="dxa"/>
              <w:left w:w="100" w:type="dxa"/>
              <w:bottom w:w="80" w:type="dxa"/>
              <w:right w:w="100" w:type="dxa"/>
            </w:tcMar>
            <w:vAlign w:val="center"/>
          </w:tcPr>
          <w:p w14:paraId="251726EF" w14:textId="77777777" w:rsidR="00D225B2"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043D687C" w14:textId="77777777" w:rsidR="00D225B2" w:rsidRDefault="00000000">
            <w:pPr>
              <w:spacing w:after="0"/>
            </w:pPr>
            <w:r>
              <w:rPr>
                <w:rFonts w:eastAsia="Calibri"/>
                <w:sz w:val="20"/>
              </w:rPr>
              <w:t>The page includes the grounded text path plus the Week 7 voice and Week 8 presenter-video paths.</w:t>
            </w:r>
          </w:p>
        </w:tc>
      </w:tr>
      <w:tr w:rsidR="00D225B2" w14:paraId="149A7FC9" w14:textId="77777777">
        <w:trPr>
          <w:cantSplit/>
        </w:trPr>
        <w:tc>
          <w:tcPr>
            <w:tcW w:w="620" w:type="dxa"/>
            <w:shd w:val="clear" w:color="auto" w:fill="EAF3FA"/>
            <w:tcMar>
              <w:top w:w="80" w:type="dxa"/>
              <w:left w:w="100" w:type="dxa"/>
              <w:bottom w:w="80" w:type="dxa"/>
              <w:right w:w="100" w:type="dxa"/>
            </w:tcMar>
            <w:vAlign w:val="center"/>
          </w:tcPr>
          <w:p w14:paraId="599A73F7" w14:textId="77777777" w:rsidR="00D225B2"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155FBB20" w14:textId="77777777" w:rsidR="00D225B2" w:rsidRDefault="00000000">
            <w:pPr>
              <w:spacing w:after="0"/>
            </w:pPr>
            <w:r>
              <w:rPr>
                <w:rFonts w:eastAsia="Calibri"/>
                <w:sz w:val="20"/>
              </w:rPr>
              <w:t>You are signed in to GitHub and the repository Actions tab is available.</w:t>
            </w:r>
          </w:p>
        </w:tc>
      </w:tr>
      <w:tr w:rsidR="00D225B2" w14:paraId="64FDA1F5" w14:textId="77777777">
        <w:trPr>
          <w:cantSplit/>
        </w:trPr>
        <w:tc>
          <w:tcPr>
            <w:tcW w:w="620" w:type="dxa"/>
            <w:shd w:val="clear" w:color="auto" w:fill="EAF6EE"/>
            <w:tcMar>
              <w:top w:w="80" w:type="dxa"/>
              <w:left w:w="100" w:type="dxa"/>
              <w:bottom w:w="80" w:type="dxa"/>
              <w:right w:w="100" w:type="dxa"/>
            </w:tcMar>
            <w:vAlign w:val="center"/>
          </w:tcPr>
          <w:p w14:paraId="06250E9A" w14:textId="77777777" w:rsidR="00D225B2"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56ADCF7C" w14:textId="77777777" w:rsidR="00D225B2" w:rsidRDefault="00000000">
            <w:pPr>
              <w:spacing w:after="0"/>
            </w:pPr>
            <w:r>
              <w:rPr>
                <w:rFonts w:eastAsia="Calibri"/>
                <w:sz w:val="20"/>
              </w:rPr>
              <w:t>You will use only fictional or instructor-provided test questions - never real credentials or student data.</w:t>
            </w:r>
          </w:p>
        </w:tc>
      </w:tr>
      <w:tr w:rsidR="00D225B2" w14:paraId="0B000D3D" w14:textId="77777777">
        <w:tblPrEx>
          <w:tblBorders>
            <w:top w:val="single" w:sz="10" w:space="0" w:color="6A3FA0"/>
            <w:left w:val="single" w:sz="10" w:space="0" w:color="6A3FA0"/>
            <w:bottom w:val="single" w:sz="10" w:space="0" w:color="6A3FA0"/>
            <w:right w:val="single" w:sz="10" w:space="0" w:color="6A3FA0"/>
            <w:insideH w:val="none" w:sz="0" w:space="0" w:color="auto"/>
            <w:insideV w:val="none" w:sz="0" w:space="0" w:color="auto"/>
          </w:tblBorders>
        </w:tblPrEx>
        <w:trPr>
          <w:cantSplit/>
        </w:trPr>
        <w:tc>
          <w:tcPr>
            <w:tcW w:w="9360" w:type="dxa"/>
            <w:gridSpan w:val="2"/>
            <w:shd w:val="clear" w:color="auto" w:fill="F3EDFA"/>
            <w:tcMar>
              <w:top w:w="80" w:type="dxa"/>
              <w:left w:w="120" w:type="dxa"/>
              <w:bottom w:w="80" w:type="dxa"/>
              <w:right w:w="120" w:type="dxa"/>
            </w:tcMar>
            <w:vAlign w:val="center"/>
          </w:tcPr>
          <w:p w14:paraId="713B3301" w14:textId="77777777" w:rsidR="00D225B2" w:rsidRDefault="00000000">
            <w:pPr>
              <w:spacing w:after="40"/>
            </w:pPr>
            <w:r>
              <w:rPr>
                <w:rFonts w:eastAsia="Calibri"/>
                <w:b/>
                <w:color w:val="6A3FA0"/>
                <w:sz w:val="18"/>
              </w:rPr>
              <w:t>IF THE APP DOES NOT OPEN</w:t>
            </w:r>
          </w:p>
          <w:p w14:paraId="0720A900" w14:textId="77777777" w:rsidR="00D225B2" w:rsidRDefault="00000000">
            <w:pPr>
              <w:spacing w:after="0"/>
            </w:pPr>
            <w:r>
              <w:rPr>
                <w:rFonts w:eastAsia="Calibri"/>
                <w:sz w:val="21"/>
              </w:rPr>
              <w:t>Stop the Week 10 clock. This lab assumes the Week 9 MVP already runs. Ask the instructor for the known-good Week 9 checkpoint rather than spending the testing lab rebuilding the application.</w:t>
            </w:r>
          </w:p>
        </w:tc>
      </w:tr>
    </w:tbl>
    <w:p w14:paraId="1C08A565" w14:textId="77777777" w:rsidR="00D225B2" w:rsidRDefault="00D225B2">
      <w:pPr>
        <w:spacing w:after="0"/>
      </w:pPr>
    </w:p>
    <w:p w14:paraId="12BDCB11" w14:textId="77777777" w:rsidR="00D225B2" w:rsidRDefault="00000000">
      <w:pPr>
        <w:pStyle w:val="Heading1"/>
      </w:pPr>
      <w:r>
        <w:lastRenderedPageBreak/>
        <w:t>Part 1 - Open the release trail (3 minutes)</w:t>
      </w:r>
    </w:p>
    <w:tbl>
      <w:tblPr>
        <w:tblW w:w="9360" w:type="dxa"/>
        <w:tblInd w:w="120" w:type="dxa"/>
        <w:tblBorders>
          <w:top w:val="single" w:sz="6" w:space="0" w:color="118A95"/>
          <w:left w:val="single" w:sz="6" w:space="0" w:color="118A95"/>
          <w:bottom w:val="single" w:sz="6" w:space="0" w:color="118A95"/>
          <w:right w:val="single" w:sz="6" w:space="0" w:color="118A95"/>
        </w:tblBorders>
        <w:tblLayout w:type="fixed"/>
        <w:tblLook w:val="04A0" w:firstRow="1" w:lastRow="0" w:firstColumn="1" w:lastColumn="0" w:noHBand="0" w:noVBand="1"/>
      </w:tblPr>
      <w:tblGrid>
        <w:gridCol w:w="1500"/>
        <w:gridCol w:w="7860"/>
      </w:tblGrid>
      <w:tr w:rsidR="00D225B2" w14:paraId="4F6D01FC" w14:textId="77777777">
        <w:trPr>
          <w:cantSplit/>
        </w:trPr>
        <w:tc>
          <w:tcPr>
            <w:tcW w:w="1500" w:type="dxa"/>
            <w:shd w:val="clear" w:color="auto" w:fill="EAF3FA"/>
            <w:tcMar>
              <w:top w:w="80" w:type="dxa"/>
              <w:left w:w="120" w:type="dxa"/>
              <w:bottom w:w="80" w:type="dxa"/>
              <w:right w:w="120" w:type="dxa"/>
            </w:tcMar>
            <w:vAlign w:val="center"/>
          </w:tcPr>
          <w:p w14:paraId="16240792" w14:textId="77777777" w:rsidR="00D225B2" w:rsidRDefault="00000000">
            <w:pPr>
              <w:spacing w:after="0"/>
              <w:jc w:val="center"/>
            </w:pPr>
            <w:r>
              <w:rPr>
                <w:rFonts w:eastAsia="Calibri"/>
                <w:b/>
                <w:color w:val="118A95"/>
                <w:sz w:val="17"/>
              </w:rPr>
              <w:t>TOOL</w:t>
            </w:r>
          </w:p>
        </w:tc>
        <w:tc>
          <w:tcPr>
            <w:tcW w:w="7860" w:type="dxa"/>
            <w:shd w:val="clear" w:color="auto" w:fill="EAF3FA"/>
            <w:tcMar>
              <w:top w:w="80" w:type="dxa"/>
              <w:left w:w="120" w:type="dxa"/>
              <w:bottom w:w="80" w:type="dxa"/>
              <w:right w:w="120" w:type="dxa"/>
            </w:tcMar>
            <w:vAlign w:val="center"/>
          </w:tcPr>
          <w:p w14:paraId="7F432EF2" w14:textId="77777777" w:rsidR="00D225B2" w:rsidRDefault="00000000">
            <w:pPr>
              <w:spacing w:after="0"/>
            </w:pPr>
            <w:r>
              <w:rPr>
                <w:rFonts w:eastAsia="Calibri"/>
                <w:sz w:val="20"/>
              </w:rPr>
              <w:t>Use the GitHub website. The release branch isolates the tested candidate from new Week 11 Red Teaming work.</w:t>
            </w:r>
          </w:p>
        </w:tc>
      </w:tr>
    </w:tbl>
    <w:p w14:paraId="23F1F4FE" w14:textId="77777777" w:rsidR="00D225B2" w:rsidRDefault="00D225B2">
      <w:pPr>
        <w:spacing w:after="0"/>
      </w:pPr>
    </w:p>
    <w:p w14:paraId="145082F3" w14:textId="77777777" w:rsidR="00D225B2" w:rsidRDefault="00000000">
      <w:pPr>
        <w:pStyle w:val="Heading2"/>
      </w:pPr>
      <w:r>
        <w:t>Step 1 - Create the RC1 branch</w:t>
      </w:r>
    </w:p>
    <w:p w14:paraId="6FBC7379" w14:textId="77777777" w:rsidR="00D225B2" w:rsidRDefault="00000000">
      <w:pPr>
        <w:keepNext/>
        <w:keepLines/>
        <w:numPr>
          <w:ilvl w:val="0"/>
          <w:numId w:val="2"/>
        </w:numPr>
      </w:pPr>
      <w:r>
        <w:rPr>
          <w:rFonts w:eastAsia="Calibri"/>
        </w:rPr>
        <w:t xml:space="preserve">Open </w:t>
      </w:r>
      <w:hyperlink r:id="rId8">
        <w:r>
          <w:rPr>
            <w:b/>
            <w:color w:val="2E74B5"/>
            <w:u w:val="single"/>
          </w:rPr>
          <w:t>https://github.com/</w:t>
        </w:r>
      </w:hyperlink>
      <w:r>
        <w:rPr>
          <w:rFonts w:eastAsia="Calibri"/>
        </w:rPr>
        <w:t>, sign in, and open your individual CampusConnect semester repository.</w:t>
      </w:r>
    </w:p>
    <w:p w14:paraId="2BA6E8F0" w14:textId="77777777" w:rsidR="00D225B2" w:rsidRDefault="00000000">
      <w:pPr>
        <w:keepNext/>
        <w:keepLines/>
        <w:numPr>
          <w:ilvl w:val="0"/>
          <w:numId w:val="2"/>
        </w:numPr>
      </w:pPr>
      <w:r>
        <w:rPr>
          <w:rFonts w:eastAsia="Calibri"/>
        </w:rPr>
        <w:t>On the Code page, confirm the branch selector shows main and that the latest Week 9 MVP commit is present.</w:t>
      </w:r>
    </w:p>
    <w:p w14:paraId="3D42FBF4" w14:textId="77777777" w:rsidR="00D225B2" w:rsidRDefault="00000000">
      <w:pPr>
        <w:keepNext/>
        <w:keepLines/>
        <w:numPr>
          <w:ilvl w:val="0"/>
          <w:numId w:val="2"/>
        </w:numPr>
      </w:pPr>
      <w:r>
        <w:rPr>
          <w:rFonts w:eastAsia="Calibri"/>
        </w:rPr>
        <w:t>Click the branch selector, type release/week-10-rc1, and choose Create branch: release/week-10-rc1 from main.</w:t>
      </w:r>
    </w:p>
    <w:p w14:paraId="4DC8A565" w14:textId="77777777" w:rsidR="00D225B2" w:rsidRDefault="00000000">
      <w:pPr>
        <w:keepLines/>
        <w:numPr>
          <w:ilvl w:val="0"/>
          <w:numId w:val="2"/>
        </w:numPr>
      </w:pPr>
      <w:r>
        <w:rPr>
          <w:rFonts w:eastAsia="Calibri"/>
        </w:rPr>
        <w:t xml:space="preserve">If the branch menu differs, use </w:t>
      </w:r>
      <w:hyperlink r:id="rId9">
        <w:r>
          <w:rPr>
            <w:b/>
            <w:color w:val="2E74B5"/>
            <w:u w:val="single"/>
          </w:rPr>
          <w:t>GitHub's official branch guide</w:t>
        </w:r>
      </w:hyperlink>
      <w:r>
        <w:rPr>
          <w:rFonts w:eastAsia="Calibri"/>
        </w:rPr>
        <w:t>. Return to the Code page and confirm the selector now shows release/week-10-rc1.</w:t>
      </w:r>
    </w:p>
    <w:p w14:paraId="257DE0CB" w14:textId="77777777" w:rsidR="00D225B2" w:rsidRDefault="00000000">
      <w:pPr>
        <w:pStyle w:val="Heading2"/>
      </w:pPr>
      <w:r>
        <w:t>Step 2 - Create the prepared test record</w:t>
      </w:r>
    </w:p>
    <w:p w14:paraId="6925A210" w14:textId="77777777" w:rsidR="00D225B2" w:rsidRDefault="00000000">
      <w:pPr>
        <w:keepNext/>
        <w:keepLines/>
        <w:numPr>
          <w:ilvl w:val="0"/>
          <w:numId w:val="3"/>
        </w:numPr>
      </w:pPr>
      <w:r>
        <w:rPr>
          <w:rFonts w:eastAsia="Calibri"/>
        </w:rPr>
        <w:t>While the release/week-10-rc1 branch is selected, click Add file, then Create new file.</w:t>
      </w:r>
    </w:p>
    <w:p w14:paraId="63C7233E" w14:textId="77777777" w:rsidR="00D225B2" w:rsidRDefault="00000000">
      <w:pPr>
        <w:keepNext/>
        <w:keepLines/>
        <w:numPr>
          <w:ilvl w:val="0"/>
          <w:numId w:val="3"/>
        </w:numPr>
      </w:pPr>
      <w:r>
        <w:rPr>
          <w:rFonts w:eastAsia="Calibri"/>
        </w:rPr>
        <w:t>In the filename box, enter docs/testing/week-10/MVP_TEST_RECORD.md. GitHub creates the folders from the forward slashes.</w:t>
      </w:r>
    </w:p>
    <w:p w14:paraId="699FDCC9" w14:textId="77777777" w:rsidR="00D225B2" w:rsidRDefault="00000000">
      <w:pPr>
        <w:keepNext/>
        <w:keepLines/>
        <w:numPr>
          <w:ilvl w:val="0"/>
          <w:numId w:val="3"/>
        </w:numPr>
      </w:pPr>
      <w:r>
        <w:rPr>
          <w:rFonts w:eastAsia="Calibri"/>
        </w:rPr>
        <w:t>Paste Test Record Block A, then paste Block B immediately below it. Replace only your name, date, and environment now. Leave the test fields marked &lt;FILL IN&gt; until you observe the application.</w:t>
      </w:r>
    </w:p>
    <w:p w14:paraId="34E5EE00" w14:textId="77777777" w:rsidR="00D225B2" w:rsidRDefault="00000000">
      <w:pPr>
        <w:keepNext/>
        <w:keepLines/>
        <w:numPr>
          <w:ilvl w:val="0"/>
          <w:numId w:val="3"/>
        </w:numPr>
      </w:pPr>
      <w:r>
        <w:rPr>
          <w:rFonts w:eastAsia="Calibri"/>
        </w:rPr>
        <w:t>Click Commit changes. Use the commit message test: start Week 10 release evidence and commit to the current branch.</w:t>
      </w:r>
    </w:p>
    <w:p w14:paraId="73E84DD0" w14:textId="77777777" w:rsidR="00D225B2" w:rsidRDefault="00000000">
      <w:pPr>
        <w:keepLines/>
        <w:numPr>
          <w:ilvl w:val="0"/>
          <w:numId w:val="3"/>
        </w:numPr>
      </w:pPr>
      <w:r>
        <w:rPr>
          <w:rFonts w:eastAsia="Calibri"/>
        </w:rPr>
        <w:t xml:space="preserve">If needed, compare the screen with </w:t>
      </w:r>
      <w:hyperlink r:id="rId10">
        <w:r>
          <w:rPr>
            <w:b/>
            <w:color w:val="2E74B5"/>
            <w:u w:val="single"/>
          </w:rPr>
          <w:t>GitHub's official create-file instructions</w:t>
        </w:r>
      </w:hyperlink>
      <w:r>
        <w:rPr>
          <w:rFonts w:eastAsia="Calibri"/>
        </w:rPr>
        <w:t>.</w:t>
      </w: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D225B2" w14:paraId="21422D33" w14:textId="77777777">
        <w:trPr>
          <w:cantSplit/>
        </w:trPr>
        <w:tc>
          <w:tcPr>
            <w:tcW w:w="9360" w:type="dxa"/>
            <w:shd w:val="clear" w:color="auto" w:fill="FFF5DF"/>
            <w:tcMar>
              <w:top w:w="90" w:type="dxa"/>
              <w:left w:w="130" w:type="dxa"/>
              <w:bottom w:w="90" w:type="dxa"/>
              <w:right w:w="130" w:type="dxa"/>
            </w:tcMar>
            <w:vAlign w:val="center"/>
          </w:tcPr>
          <w:p w14:paraId="31FE2045" w14:textId="77777777" w:rsidR="00D225B2" w:rsidRDefault="00000000">
            <w:pPr>
              <w:spacing w:after="60"/>
            </w:pPr>
            <w:r>
              <w:rPr>
                <w:rFonts w:eastAsia="Calibri"/>
                <w:b/>
                <w:color w:val="B26A00"/>
                <w:sz w:val="17"/>
              </w:rPr>
              <w:lastRenderedPageBreak/>
              <w:t>COPY / PASTE - MVP_TEST_RECORD.md - Block A</w:t>
            </w:r>
          </w:p>
          <w:p w14:paraId="7D28CCB5" w14:textId="77777777" w:rsidR="00D225B2" w:rsidRDefault="00000000">
            <w:pPr>
              <w:spacing w:after="0" w:line="245" w:lineRule="auto"/>
            </w:pPr>
            <w:r>
              <w:rPr>
                <w:rFonts w:ascii="Courier New" w:eastAsia="Courier New" w:hAnsi="Courier New"/>
                <w:sz w:val="16"/>
              </w:rPr>
              <w:t># Week 10 MVP Test, CI, and Freeze</w:t>
            </w:r>
            <w:r>
              <w:br/>
            </w:r>
            <w:r>
              <w:rPr>
                <w:rFonts w:ascii="Courier New" w:eastAsia="Courier New" w:hAnsi="Courier New"/>
                <w:sz w:val="16"/>
              </w:rPr>
              <w:t xml:space="preserve"> </w:t>
            </w:r>
            <w:r>
              <w:br/>
            </w:r>
            <w:r>
              <w:rPr>
                <w:rFonts w:ascii="Courier New" w:eastAsia="Courier New" w:hAnsi="Courier New"/>
                <w:sz w:val="16"/>
              </w:rPr>
              <w:t>Student: &lt;FILL IN&gt;</w:t>
            </w:r>
            <w:r>
              <w:br/>
            </w:r>
            <w:r>
              <w:rPr>
                <w:rFonts w:ascii="Courier New" w:eastAsia="Courier New" w:hAnsi="Courier New"/>
                <w:sz w:val="16"/>
              </w:rPr>
              <w:t>Date: &lt;FILL IN&gt;</w:t>
            </w:r>
            <w:r>
              <w:br/>
            </w:r>
            <w:r>
              <w:rPr>
                <w:rFonts w:ascii="Courier New" w:eastAsia="Courier New" w:hAnsi="Courier New"/>
                <w:sz w:val="16"/>
              </w:rPr>
              <w:t>Branch: release/week-10-rc1</w:t>
            </w:r>
            <w:r>
              <w:br/>
            </w:r>
            <w:r>
              <w:rPr>
                <w:rFonts w:ascii="Courier New" w:eastAsia="Courier New" w:hAnsi="Courier New"/>
                <w:sz w:val="16"/>
              </w:rPr>
              <w:t>Local URL: http://127.0.0.1:7860</w:t>
            </w:r>
            <w:r>
              <w:br/>
            </w:r>
            <w:r>
              <w:rPr>
                <w:rFonts w:ascii="Courier New" w:eastAsia="Courier New" w:hAnsi="Courier New"/>
                <w:sz w:val="16"/>
              </w:rPr>
              <w:t>Environment: &lt;FILL IN - example: Chrome on macOS; LM Studio local server&gt;</w:t>
            </w:r>
            <w:r>
              <w:br/>
            </w:r>
            <w:r>
              <w:rPr>
                <w:rFonts w:ascii="Courier New" w:eastAsia="Courier New" w:hAnsi="Courier New"/>
                <w:sz w:val="16"/>
              </w:rPr>
              <w:t xml:space="preserve"> </w:t>
            </w:r>
            <w:r>
              <w:br/>
            </w:r>
            <w:r>
              <w:rPr>
                <w:rFonts w:ascii="Courier New" w:eastAsia="Courier New" w:hAnsi="Courier New"/>
                <w:sz w:val="16"/>
              </w:rPr>
              <w:t>## 1. Six-test MVP record</w:t>
            </w:r>
            <w:r>
              <w:br/>
            </w:r>
            <w:r>
              <w:rPr>
                <w:rFonts w:ascii="Courier New" w:eastAsia="Courier New" w:hAnsi="Courier New"/>
                <w:sz w:val="16"/>
              </w:rPr>
              <w:t xml:space="preserve"> </w:t>
            </w:r>
            <w:r>
              <w:br/>
            </w:r>
            <w:r>
              <w:rPr>
                <w:rFonts w:ascii="Courier New" w:eastAsia="Courier New" w:hAnsi="Courier New"/>
                <w:sz w:val="16"/>
              </w:rPr>
              <w:t>| # | Quality area | Action and expected result | Observed evidence | Result |</w:t>
            </w:r>
            <w:r>
              <w:br/>
            </w:r>
            <w:r>
              <w:rPr>
                <w:rFonts w:ascii="Courier New" w:eastAsia="Courier New" w:hAnsi="Courier New"/>
                <w:sz w:val="16"/>
              </w:rPr>
              <w:t>|---|---|---|---|---|</w:t>
            </w:r>
            <w:r>
              <w:br/>
            </w:r>
            <w:r>
              <w:rPr>
                <w:rFonts w:ascii="Courier New" w:eastAsia="Courier New" w:hAnsi="Courier New"/>
                <w:sz w:val="16"/>
              </w:rPr>
              <w:t>| 1 | Supported retrieval | Ask: "How do I reset my CampusConnect password?" The answer uses the approved password-reset passage. | &lt;FILL IN&gt; | &lt;FILL IN - PASS or FAIL&gt; |</w:t>
            </w:r>
            <w:r>
              <w:br/>
            </w:r>
            <w:r>
              <w:rPr>
                <w:rFonts w:ascii="Courier New" w:eastAsia="Courier New" w:hAnsi="Courier New"/>
                <w:sz w:val="16"/>
              </w:rPr>
              <w:t>| 2 | Citation support | Open the displayed source from Test 1. At least one important answer claim is directly supported by the source passage. | &lt;FILL IN&gt; | &lt;FILL IN - PASS or FAIL&gt; |</w:t>
            </w:r>
            <w:r>
              <w:br/>
            </w:r>
            <w:r>
              <w:rPr>
                <w:rFonts w:ascii="Courier New" w:eastAsia="Courier New" w:hAnsi="Courier New"/>
                <w:sz w:val="16"/>
              </w:rPr>
              <w:t>| 3 | Unsupported query | Ask: "What are the Thanksgiving dining hall hours?" The system states its IT-support limit and does not invent hours, a source, phone number, or office. | &lt;FILL IN&gt; | &lt;FILL IN - PASS or FAIL&gt; |</w:t>
            </w:r>
          </w:p>
        </w:tc>
      </w:tr>
    </w:tbl>
    <w:p w14:paraId="02CCB128" w14:textId="77777777" w:rsidR="00D225B2" w:rsidRDefault="00D225B2">
      <w:pPr>
        <w:spacing w:after="0"/>
      </w:pP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D225B2" w14:paraId="44E13006" w14:textId="77777777">
        <w:trPr>
          <w:cantSplit/>
        </w:trPr>
        <w:tc>
          <w:tcPr>
            <w:tcW w:w="9360" w:type="dxa"/>
            <w:shd w:val="clear" w:color="auto" w:fill="FFF5DF"/>
            <w:tcMar>
              <w:top w:w="90" w:type="dxa"/>
              <w:left w:w="130" w:type="dxa"/>
              <w:bottom w:w="90" w:type="dxa"/>
              <w:right w:w="130" w:type="dxa"/>
            </w:tcMar>
            <w:vAlign w:val="center"/>
          </w:tcPr>
          <w:p w14:paraId="01B504C8" w14:textId="77777777" w:rsidR="00D225B2" w:rsidRDefault="00000000">
            <w:pPr>
              <w:spacing w:after="60"/>
            </w:pPr>
            <w:r>
              <w:rPr>
                <w:rFonts w:eastAsia="Calibri"/>
                <w:b/>
                <w:color w:val="B26A00"/>
                <w:sz w:val="17"/>
              </w:rPr>
              <w:t>COPY / PASTE - MVP_TEST_RECORD.md - Block B (paste directly after Block A)</w:t>
            </w:r>
          </w:p>
          <w:p w14:paraId="18851772" w14:textId="77777777" w:rsidR="00D225B2" w:rsidRDefault="00000000">
            <w:pPr>
              <w:spacing w:after="0" w:line="245" w:lineRule="auto"/>
            </w:pPr>
            <w:r>
              <w:rPr>
                <w:rFonts w:ascii="Courier New" w:eastAsia="Courier New" w:hAnsi="Courier New"/>
                <w:sz w:val="16"/>
              </w:rPr>
              <w:t>| 4 | Voice and text fallback | Use the supported answer. If voice works, its meaning matches the visible grounded answer. If voice is unavailable, the text, source, and a clear Continue in text or retry path remain. | &lt;FILL IN&gt; | &lt;FILL IN - PASS or FAIL&gt; |</w:t>
            </w:r>
            <w:r>
              <w:br/>
            </w:r>
            <w:r>
              <w:rPr>
                <w:rFonts w:ascii="Courier New" w:eastAsia="Courier New" w:hAnsi="Courier New"/>
                <w:sz w:val="16"/>
              </w:rPr>
              <w:t>| 5 | Video accessibility | Mute the tab and skip the video. AI disclosure and transcript remain visible, and the chatbot is reachable by keyboard. | &lt;FILL IN&gt; | &lt;FILL IN - PASS or FAIL&gt; |</w:t>
            </w:r>
            <w:r>
              <w:br/>
            </w:r>
            <w:r>
              <w:rPr>
                <w:rFonts w:ascii="Courier New" w:eastAsia="Courier New" w:hAnsi="Courier New"/>
                <w:sz w:val="16"/>
              </w:rPr>
              <w:t>| 6 | Latency and recovery | Time one supported question. Class target: grounded text in 5 seconds or less. If slower, the question is preserved and progress, retry, or text fallback is clear. | &lt;FILL IN - seconds plus behavior&gt; | &lt;FILL IN - PASS or FAIL&gt; |</w:t>
            </w:r>
            <w:r>
              <w:br/>
            </w:r>
            <w:r>
              <w:rPr>
                <w:rFonts w:ascii="Courier New" w:eastAsia="Courier New" w:hAnsi="Courier New"/>
                <w:sz w:val="16"/>
              </w:rPr>
              <w:t xml:space="preserve"> </w:t>
            </w:r>
            <w:r>
              <w:br/>
            </w:r>
            <w:r>
              <w:rPr>
                <w:rFonts w:ascii="Courier New" w:eastAsia="Courier New" w:hAnsi="Courier New"/>
                <w:sz w:val="16"/>
              </w:rPr>
              <w:t>## 2. Lighthouse and manual accessibility evidence</w:t>
            </w:r>
            <w:r>
              <w:br/>
            </w:r>
            <w:r>
              <w:rPr>
                <w:rFonts w:ascii="Courier New" w:eastAsia="Courier New" w:hAnsi="Courier New"/>
                <w:sz w:val="16"/>
              </w:rPr>
              <w:t xml:space="preserve"> </w:t>
            </w:r>
            <w:r>
              <w:br/>
            </w:r>
            <w:r>
              <w:rPr>
                <w:rFonts w:ascii="Courier New" w:eastAsia="Courier New" w:hAnsi="Courier New"/>
                <w:sz w:val="16"/>
              </w:rPr>
              <w:t>Performance score: &lt;FILL IN&gt;</w:t>
            </w:r>
            <w:r>
              <w:br/>
            </w:r>
            <w:r>
              <w:rPr>
                <w:rFonts w:ascii="Courier New" w:eastAsia="Courier New" w:hAnsi="Courier New"/>
                <w:sz w:val="16"/>
              </w:rPr>
              <w:t>Accessibility score: &lt;FILL IN&gt;</w:t>
            </w:r>
            <w:r>
              <w:br/>
            </w:r>
            <w:r>
              <w:rPr>
                <w:rFonts w:ascii="Courier New" w:eastAsia="Courier New" w:hAnsi="Courier New"/>
                <w:sz w:val="16"/>
              </w:rPr>
              <w:t>One important Lighthouse finding or "none listed": &lt;FILL IN&gt;</w:t>
            </w:r>
            <w:r>
              <w:br/>
            </w:r>
            <w:r>
              <w:rPr>
                <w:rFonts w:ascii="Courier New" w:eastAsia="Courier New" w:hAnsi="Courier New"/>
                <w:sz w:val="16"/>
              </w:rPr>
              <w:t>Keyboard plus muted-video result: &lt;FILL IN&gt;</w:t>
            </w:r>
            <w:r>
              <w:br/>
            </w:r>
            <w:r>
              <w:rPr>
                <w:rFonts w:ascii="Courier New" w:eastAsia="Courier New" w:hAnsi="Courier New"/>
                <w:sz w:val="16"/>
              </w:rPr>
              <w:t xml:space="preserve"> </w:t>
            </w:r>
            <w:r>
              <w:br/>
            </w:r>
            <w:r>
              <w:rPr>
                <w:rFonts w:ascii="Courier New" w:eastAsia="Courier New" w:hAnsi="Courier New"/>
                <w:sz w:val="16"/>
              </w:rPr>
              <w:t>## 3. Defect decision and retest</w:t>
            </w:r>
            <w:r>
              <w:br/>
            </w:r>
            <w:r>
              <w:rPr>
                <w:rFonts w:ascii="Courier New" w:eastAsia="Courier New" w:hAnsi="Courier New"/>
                <w:sz w:val="16"/>
              </w:rPr>
              <w:t xml:space="preserve"> </w:t>
            </w:r>
            <w:r>
              <w:br/>
            </w:r>
            <w:r>
              <w:rPr>
                <w:rFonts w:ascii="Courier New" w:eastAsia="Courier New" w:hAnsi="Courier New"/>
                <w:sz w:val="16"/>
              </w:rPr>
              <w:t>Highest-severity finding: &lt;FILL IN OR NONE&gt;</w:t>
            </w:r>
            <w:r>
              <w:br/>
            </w:r>
            <w:r>
              <w:rPr>
                <w:rFonts w:ascii="Courier New" w:eastAsia="Courier New" w:hAnsi="Courier New"/>
                <w:sz w:val="16"/>
              </w:rPr>
              <w:t>Severity: &lt;FILL IN - BLOCKER, SEVERE, MAJOR, MINOR, or NONE&gt;</w:t>
            </w:r>
            <w:r>
              <w:br/>
            </w:r>
            <w:r>
              <w:rPr>
                <w:rFonts w:ascii="Courier New" w:eastAsia="Courier New" w:hAnsi="Courier New"/>
                <w:sz w:val="16"/>
              </w:rPr>
              <w:t>Smallest repair made: &lt;FILL IN OR "No repair required"&gt;</w:t>
            </w:r>
            <w:r>
              <w:br/>
            </w:r>
            <w:r>
              <w:rPr>
                <w:rFonts w:ascii="Courier New" w:eastAsia="Courier New" w:hAnsi="Courier New"/>
                <w:sz w:val="16"/>
              </w:rPr>
              <w:t>Focused retest result: &lt;FILL IN&gt;</w:t>
            </w:r>
            <w:r>
              <w:br/>
            </w:r>
            <w:r>
              <w:rPr>
                <w:rFonts w:ascii="Courier New" w:eastAsia="Courier New" w:hAnsi="Courier New"/>
                <w:sz w:val="16"/>
              </w:rPr>
              <w:t xml:space="preserve"> </w:t>
            </w:r>
            <w:r>
              <w:br/>
            </w:r>
            <w:r>
              <w:rPr>
                <w:rFonts w:ascii="Courier New" w:eastAsia="Courier New" w:hAnsi="Courier New"/>
                <w:sz w:val="16"/>
              </w:rPr>
              <w:t>## 4. Release gate</w:t>
            </w:r>
            <w:r>
              <w:br/>
            </w:r>
            <w:r>
              <w:rPr>
                <w:rFonts w:ascii="Courier New" w:eastAsia="Courier New" w:hAnsi="Courier New"/>
                <w:sz w:val="16"/>
              </w:rPr>
              <w:t xml:space="preserve"> </w:t>
            </w:r>
            <w:r>
              <w:br/>
            </w:r>
            <w:r>
              <w:rPr>
                <w:rFonts w:ascii="Courier New" w:eastAsia="Courier New" w:hAnsi="Courier New"/>
                <w:sz w:val="16"/>
              </w:rPr>
              <w:t>Release decision: &lt;FILL IN - GO or NO-GO&gt;</w:t>
            </w:r>
            <w:r>
              <w:br/>
            </w:r>
            <w:r>
              <w:rPr>
                <w:rFonts w:ascii="Courier New" w:eastAsia="Courier New" w:hAnsi="Courier New"/>
                <w:sz w:val="16"/>
              </w:rPr>
              <w:t>Decision reason: &lt;FILL IN&gt;</w:t>
            </w:r>
            <w:r>
              <w:br/>
            </w:r>
            <w:r>
              <w:rPr>
                <w:rFonts w:ascii="Courier New" w:eastAsia="Courier New" w:hAnsi="Courier New"/>
                <w:sz w:val="16"/>
              </w:rPr>
              <w:t>GitHub Actions run: &lt;PASTE RUN URL&gt;</w:t>
            </w:r>
            <w:r>
              <w:br/>
            </w:r>
            <w:r>
              <w:rPr>
                <w:rFonts w:ascii="Courier New" w:eastAsia="Courier New" w:hAnsi="Courier New"/>
                <w:sz w:val="16"/>
              </w:rPr>
              <w:t>Release tag if GO: v0.9.0-rc1</w:t>
            </w:r>
            <w:r>
              <w:br/>
            </w:r>
            <w:r>
              <w:rPr>
                <w:rFonts w:ascii="Courier New" w:eastAsia="Courier New" w:hAnsi="Courier New"/>
                <w:sz w:val="16"/>
              </w:rPr>
              <w:t xml:space="preserve"> </w:t>
            </w:r>
            <w:r>
              <w:br/>
            </w:r>
            <w:r>
              <w:rPr>
                <w:rFonts w:ascii="Courier New" w:eastAsia="Courier New" w:hAnsi="Courier New"/>
                <w:sz w:val="16"/>
              </w:rPr>
              <w:t>## 5. Engineering and AI Use Log</w:t>
            </w:r>
            <w:r>
              <w:br/>
            </w:r>
            <w:r>
              <w:rPr>
                <w:rFonts w:ascii="Courier New" w:eastAsia="Courier New" w:hAnsi="Courier New"/>
                <w:sz w:val="16"/>
              </w:rPr>
              <w:t xml:space="preserve"> </w:t>
            </w:r>
            <w:r>
              <w:br/>
            </w:r>
            <w:r>
              <w:rPr>
                <w:rFonts w:ascii="Courier New" w:eastAsia="Courier New" w:hAnsi="Courier New"/>
                <w:sz w:val="16"/>
              </w:rPr>
              <w:t>What I tested myself: &lt;FILL IN&gt;</w:t>
            </w:r>
            <w:r>
              <w:br/>
            </w:r>
            <w:r>
              <w:rPr>
                <w:rFonts w:ascii="Courier New" w:eastAsia="Courier New" w:hAnsi="Courier New"/>
                <w:sz w:val="16"/>
              </w:rPr>
              <w:t>What remained human-reviewed rather than automated: &lt;FILL IN&gt;</w:t>
            </w:r>
            <w:r>
              <w:br/>
            </w:r>
            <w:r>
              <w:rPr>
                <w:rFonts w:ascii="Courier New" w:eastAsia="Courier New" w:hAnsi="Courier New"/>
                <w:sz w:val="16"/>
              </w:rPr>
              <w:t>Known limitation carried into Week 11 Red Teaming: &lt;FILL IN&gt;</w:t>
            </w:r>
          </w:p>
        </w:tc>
      </w:tr>
    </w:tbl>
    <w:p w14:paraId="0DFC3091" w14:textId="77777777" w:rsidR="00D225B2" w:rsidRDefault="00D225B2">
      <w:pPr>
        <w:spacing w:after="0"/>
      </w:pPr>
    </w:p>
    <w:p w14:paraId="1EDFD889" w14:textId="77777777" w:rsidR="00D225B2" w:rsidRDefault="00000000">
      <w:pPr>
        <w:pStyle w:val="Heading1"/>
      </w:pPr>
      <w:r>
        <w:lastRenderedPageBreak/>
        <w:t>Part 2 - Run the six-test MVP pass (9 minutes)</w:t>
      </w:r>
    </w:p>
    <w:tbl>
      <w:tblPr>
        <w:tblW w:w="9360" w:type="dxa"/>
        <w:tblInd w:w="120" w:type="dxa"/>
        <w:tblBorders>
          <w:top w:val="single" w:sz="6" w:space="0" w:color="118A95"/>
          <w:left w:val="single" w:sz="6" w:space="0" w:color="118A95"/>
          <w:bottom w:val="single" w:sz="6" w:space="0" w:color="118A95"/>
          <w:right w:val="single" w:sz="6" w:space="0" w:color="118A95"/>
        </w:tblBorders>
        <w:tblLayout w:type="fixed"/>
        <w:tblLook w:val="04A0" w:firstRow="1" w:lastRow="0" w:firstColumn="1" w:lastColumn="0" w:noHBand="0" w:noVBand="1"/>
      </w:tblPr>
      <w:tblGrid>
        <w:gridCol w:w="1500"/>
        <w:gridCol w:w="7860"/>
      </w:tblGrid>
      <w:tr w:rsidR="00D225B2" w14:paraId="4CE48B27" w14:textId="77777777">
        <w:trPr>
          <w:cantSplit/>
        </w:trPr>
        <w:tc>
          <w:tcPr>
            <w:tcW w:w="1500" w:type="dxa"/>
            <w:shd w:val="clear" w:color="auto" w:fill="EAF3FA"/>
            <w:tcMar>
              <w:top w:w="80" w:type="dxa"/>
              <w:left w:w="120" w:type="dxa"/>
              <w:bottom w:w="80" w:type="dxa"/>
              <w:right w:w="120" w:type="dxa"/>
            </w:tcMar>
            <w:vAlign w:val="center"/>
          </w:tcPr>
          <w:p w14:paraId="0C82B98B" w14:textId="77777777" w:rsidR="00D225B2" w:rsidRDefault="00000000">
            <w:pPr>
              <w:spacing w:after="0"/>
              <w:jc w:val="center"/>
            </w:pPr>
            <w:r>
              <w:rPr>
                <w:rFonts w:eastAsia="Calibri"/>
                <w:b/>
                <w:color w:val="118A95"/>
                <w:sz w:val="17"/>
              </w:rPr>
              <w:t>EVIDENCE</w:t>
            </w:r>
          </w:p>
        </w:tc>
        <w:tc>
          <w:tcPr>
            <w:tcW w:w="7860" w:type="dxa"/>
            <w:shd w:val="clear" w:color="auto" w:fill="EAF3FA"/>
            <w:tcMar>
              <w:top w:w="80" w:type="dxa"/>
              <w:left w:w="120" w:type="dxa"/>
              <w:bottom w:w="80" w:type="dxa"/>
              <w:right w:w="120" w:type="dxa"/>
            </w:tcMar>
            <w:vAlign w:val="center"/>
          </w:tcPr>
          <w:p w14:paraId="0E14BEB3" w14:textId="77777777" w:rsidR="00D225B2" w:rsidRDefault="00000000">
            <w:pPr>
              <w:spacing w:after="0"/>
            </w:pPr>
            <w:r>
              <w:rPr>
                <w:rFonts w:eastAsia="Calibri"/>
                <w:sz w:val="20"/>
              </w:rPr>
              <w:t>Use one or two plain sentences per observed result. Record what happened, not what the system was supposed to do.</w:t>
            </w:r>
          </w:p>
        </w:tc>
      </w:tr>
    </w:tbl>
    <w:p w14:paraId="76BB44DC" w14:textId="77777777" w:rsidR="00D225B2" w:rsidRDefault="00D225B2">
      <w:pPr>
        <w:spacing w:after="0"/>
      </w:pPr>
    </w:p>
    <w:p w14:paraId="094DA921" w14:textId="77777777" w:rsidR="00D225B2" w:rsidRDefault="00000000">
      <w:pPr>
        <w:pStyle w:val="Heading2"/>
      </w:pPr>
      <w:r>
        <w:t>Step 3 - Run the six tests in order</w:t>
      </w:r>
    </w:p>
    <w:p w14:paraId="035E1E8D" w14:textId="77777777" w:rsidR="00D225B2" w:rsidRDefault="00000000">
      <w:pPr>
        <w:keepNext/>
        <w:keepLines/>
        <w:numPr>
          <w:ilvl w:val="0"/>
          <w:numId w:val="4"/>
        </w:numPr>
      </w:pPr>
      <w:r>
        <w:rPr>
          <w:rFonts w:eastAsia="Calibri"/>
        </w:rPr>
        <w:t>Open the running CampusConnect page in Chrome. Keep the GitHub MVP_TEST_RECORD.md editor open in a second tab.</w:t>
      </w:r>
    </w:p>
    <w:p w14:paraId="4CC6A63E" w14:textId="77777777" w:rsidR="00D225B2" w:rsidRDefault="00000000">
      <w:pPr>
        <w:keepNext/>
        <w:keepLines/>
        <w:numPr>
          <w:ilvl w:val="0"/>
          <w:numId w:val="4"/>
        </w:numPr>
      </w:pPr>
      <w:r>
        <w:rPr>
          <w:rFonts w:eastAsia="Calibri"/>
        </w:rPr>
        <w:t>Test 1 - Supported retrieval. Ask: How do I reset my CampusConnect password? Record which approved passage or topic the answer used. Do not grade the prose style; grade whether the answer stays within the retrieved support information.</w:t>
      </w:r>
    </w:p>
    <w:p w14:paraId="7BE47A00" w14:textId="77777777" w:rsidR="00D225B2" w:rsidRDefault="00000000">
      <w:pPr>
        <w:keepNext/>
        <w:keepLines/>
        <w:numPr>
          <w:ilvl w:val="0"/>
          <w:numId w:val="4"/>
        </w:numPr>
      </w:pPr>
      <w:r>
        <w:rPr>
          <w:rFonts w:eastAsia="Calibri"/>
        </w:rPr>
        <w:t>Test 2 - Citation support. Open the source shown for Test 1 and locate the passage supporting one important claim. PASS only when the source actually supports that claim. A visible but unrelated link is a FAIL.</w:t>
      </w:r>
    </w:p>
    <w:p w14:paraId="07295E45" w14:textId="77777777" w:rsidR="00D225B2" w:rsidRDefault="00000000">
      <w:pPr>
        <w:keepNext/>
        <w:keepLines/>
        <w:numPr>
          <w:ilvl w:val="0"/>
          <w:numId w:val="4"/>
        </w:numPr>
      </w:pPr>
      <w:r>
        <w:rPr>
          <w:rFonts w:eastAsia="Calibri"/>
        </w:rPr>
        <w:t>Test 3 - Unsupported query. Ask: What are the Thanksgiving dining hall hours? PASS when CampusConnect states its IT-support boundary and avoids inventing hours, a source, a phone number, or an office.</w:t>
      </w:r>
    </w:p>
    <w:p w14:paraId="591231BD" w14:textId="77777777" w:rsidR="00D225B2" w:rsidRDefault="00000000">
      <w:pPr>
        <w:keepNext/>
        <w:keepLines/>
        <w:numPr>
          <w:ilvl w:val="0"/>
          <w:numId w:val="4"/>
        </w:numPr>
      </w:pPr>
      <w:r>
        <w:rPr>
          <w:rFonts w:eastAsia="Calibri"/>
        </w:rPr>
        <w:t>Test 4 - Voice and fallback. Use the supported password answer. If voice is available, listen long enough to confirm the spoken meaning matches the visible answer. If voice is unavailable or quota-limited, PASS only if the text, source, and a clear continue-or-retry path remain.</w:t>
      </w:r>
    </w:p>
    <w:p w14:paraId="2A0B141A" w14:textId="77777777" w:rsidR="00D225B2" w:rsidRDefault="00000000">
      <w:pPr>
        <w:keepNext/>
        <w:keepLines/>
        <w:numPr>
          <w:ilvl w:val="0"/>
          <w:numId w:val="4"/>
        </w:numPr>
      </w:pPr>
      <w:r>
        <w:rPr>
          <w:rFonts w:eastAsia="Calibri"/>
        </w:rPr>
        <w:t>Test 5 - Video accessibility. Mute the Chrome tab, do not play the presenter video, and press Tab until the question control is reached. PASS when the AI disclosure and transcript remain visible and the chat task can be completed without sound or video.</w:t>
      </w:r>
    </w:p>
    <w:p w14:paraId="060EE744" w14:textId="77777777" w:rsidR="00D225B2" w:rsidRDefault="00000000">
      <w:pPr>
        <w:keepNext/>
        <w:keepLines/>
        <w:numPr>
          <w:ilvl w:val="0"/>
          <w:numId w:val="4"/>
        </w:numPr>
      </w:pPr>
      <w:r>
        <w:rPr>
          <w:rFonts w:eastAsia="Calibri"/>
        </w:rPr>
        <w:t>Test 6 - Latency and recovery. Use a phone timer or stopwatch for one supported question. Record the seconds until grounded text is visible. The class target is 5 seconds or less. If it is slower, PASS only when input is preserved and progress, retry, or a usable fallback is clear.</w:t>
      </w:r>
    </w:p>
    <w:p w14:paraId="04CAC990" w14:textId="77777777" w:rsidR="00D225B2" w:rsidRDefault="00000000">
      <w:pPr>
        <w:keepLines/>
        <w:numPr>
          <w:ilvl w:val="0"/>
          <w:numId w:val="4"/>
        </w:numPr>
      </w:pPr>
      <w:r>
        <w:rPr>
          <w:rFonts w:eastAsia="Calibri"/>
        </w:rPr>
        <w:t>Return to MVP_TEST_RECORD.md, click the pencil icon, replace every test-row &lt;FILL IN&gt; with a short observation and PASS or FAIL, then click Commit changes with the message test: record six MVP checks.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3000"/>
        <w:gridCol w:w="6360"/>
      </w:tblGrid>
      <w:tr w:rsidR="00D225B2" w14:paraId="538DB84A" w14:textId="77777777">
        <w:trPr>
          <w:cantSplit/>
          <w:tblHeader/>
        </w:trPr>
        <w:tc>
          <w:tcPr>
            <w:tcW w:w="3000" w:type="dxa"/>
            <w:shd w:val="clear" w:color="auto" w:fill="EAF6EE"/>
            <w:tcMar>
              <w:top w:w="80" w:type="dxa"/>
              <w:left w:w="120" w:type="dxa"/>
              <w:bottom w:w="80" w:type="dxa"/>
              <w:right w:w="120" w:type="dxa"/>
            </w:tcMar>
            <w:vAlign w:val="center"/>
          </w:tcPr>
          <w:p w14:paraId="72A35314" w14:textId="77777777" w:rsidR="00D225B2" w:rsidRDefault="00000000">
            <w:pPr>
              <w:spacing w:after="0"/>
            </w:pPr>
            <w:r>
              <w:rPr>
                <w:rFonts w:eastAsia="Calibri"/>
                <w:b/>
                <w:color w:val="173A5E"/>
                <w:sz w:val="18"/>
              </w:rPr>
              <w:t>Weak evidence</w:t>
            </w:r>
          </w:p>
        </w:tc>
        <w:tc>
          <w:tcPr>
            <w:tcW w:w="6360" w:type="dxa"/>
            <w:shd w:val="clear" w:color="auto" w:fill="EAF6EE"/>
            <w:tcMar>
              <w:top w:w="80" w:type="dxa"/>
              <w:left w:w="120" w:type="dxa"/>
              <w:bottom w:w="80" w:type="dxa"/>
              <w:right w:w="120" w:type="dxa"/>
            </w:tcMar>
            <w:vAlign w:val="center"/>
          </w:tcPr>
          <w:p w14:paraId="7EB72830" w14:textId="77777777" w:rsidR="00D225B2" w:rsidRDefault="00000000">
            <w:pPr>
              <w:spacing w:after="0"/>
            </w:pPr>
            <w:r>
              <w:rPr>
                <w:rFonts w:eastAsia="Calibri"/>
                <w:b/>
                <w:color w:val="173A5E"/>
                <w:sz w:val="18"/>
              </w:rPr>
              <w:t>Strong evidence</w:t>
            </w:r>
          </w:p>
        </w:tc>
      </w:tr>
      <w:tr w:rsidR="00D225B2" w14:paraId="160EC20C" w14:textId="77777777">
        <w:trPr>
          <w:cantSplit/>
        </w:trPr>
        <w:tc>
          <w:tcPr>
            <w:tcW w:w="3000" w:type="dxa"/>
          </w:tcPr>
          <w:p w14:paraId="7EE3DCA6" w14:textId="77777777" w:rsidR="00D225B2" w:rsidRDefault="00000000">
            <w:pPr>
              <w:spacing w:after="0"/>
            </w:pPr>
            <w:r>
              <w:rPr>
                <w:rFonts w:eastAsia="Calibri"/>
                <w:sz w:val="18"/>
              </w:rPr>
              <w:t>Citation passed.</w:t>
            </w:r>
          </w:p>
        </w:tc>
        <w:tc>
          <w:tcPr>
            <w:tcW w:w="6360" w:type="dxa"/>
          </w:tcPr>
          <w:p w14:paraId="0694D07B" w14:textId="77777777" w:rsidR="00D225B2" w:rsidRDefault="00000000">
            <w:pPr>
              <w:spacing w:after="0"/>
            </w:pPr>
            <w:r>
              <w:rPr>
                <w:rFonts w:eastAsia="Calibri"/>
                <w:sz w:val="18"/>
              </w:rPr>
              <w:t>The displayed password-reset source explicitly supported the portal step in the answer; no unsupported expiration claim appeared.</w:t>
            </w:r>
          </w:p>
        </w:tc>
      </w:tr>
      <w:tr w:rsidR="00D225B2" w14:paraId="3EA42963" w14:textId="77777777">
        <w:trPr>
          <w:cantSplit/>
        </w:trPr>
        <w:tc>
          <w:tcPr>
            <w:tcW w:w="3000" w:type="dxa"/>
            <w:shd w:val="clear" w:color="auto" w:fill="FAFBFC"/>
          </w:tcPr>
          <w:p w14:paraId="4F370526" w14:textId="77777777" w:rsidR="00D225B2" w:rsidRDefault="00000000">
            <w:pPr>
              <w:spacing w:after="0"/>
            </w:pPr>
            <w:r>
              <w:rPr>
                <w:rFonts w:eastAsia="Calibri"/>
                <w:sz w:val="18"/>
              </w:rPr>
              <w:t>Voice did not work.</w:t>
            </w:r>
          </w:p>
        </w:tc>
        <w:tc>
          <w:tcPr>
            <w:tcW w:w="6360" w:type="dxa"/>
            <w:shd w:val="clear" w:color="auto" w:fill="FAFBFC"/>
          </w:tcPr>
          <w:p w14:paraId="0CCD64E4" w14:textId="77777777" w:rsidR="00D225B2" w:rsidRDefault="00000000">
            <w:pPr>
              <w:spacing w:after="0"/>
            </w:pPr>
            <w:r>
              <w:rPr>
                <w:rFonts w:eastAsia="Calibri"/>
                <w:sz w:val="18"/>
              </w:rPr>
              <w:t>ElevenLabs was unavailable, but the answer text, source link, typed question, and Continue in text path remained visible.</w:t>
            </w:r>
          </w:p>
        </w:tc>
      </w:tr>
      <w:tr w:rsidR="00D225B2" w14:paraId="6C7FDEFE" w14:textId="77777777">
        <w:trPr>
          <w:cantSplit/>
        </w:trPr>
        <w:tc>
          <w:tcPr>
            <w:tcW w:w="3000" w:type="dxa"/>
          </w:tcPr>
          <w:p w14:paraId="3AD49B66" w14:textId="77777777" w:rsidR="00D225B2" w:rsidRDefault="00000000">
            <w:pPr>
              <w:spacing w:after="0"/>
            </w:pPr>
            <w:r>
              <w:rPr>
                <w:rFonts w:eastAsia="Calibri"/>
                <w:sz w:val="18"/>
              </w:rPr>
              <w:lastRenderedPageBreak/>
              <w:t>The app was kind of slow.</w:t>
            </w:r>
          </w:p>
        </w:tc>
        <w:tc>
          <w:tcPr>
            <w:tcW w:w="6360" w:type="dxa"/>
          </w:tcPr>
          <w:p w14:paraId="095A6921" w14:textId="77777777" w:rsidR="00D225B2" w:rsidRDefault="00000000">
            <w:pPr>
              <w:spacing w:after="0"/>
            </w:pPr>
            <w:r>
              <w:rPr>
                <w:rFonts w:eastAsia="Calibri"/>
                <w:sz w:val="18"/>
              </w:rPr>
              <w:t>Grounded text appeared in 7.2 seconds; the question remained visible and a progress state appeared, so the recovery contract passed.</w:t>
            </w:r>
          </w:p>
        </w:tc>
      </w:tr>
    </w:tbl>
    <w:p w14:paraId="009AA579" w14:textId="77777777" w:rsidR="00D225B2" w:rsidRDefault="00D225B2">
      <w:pPr>
        <w:spacing w:after="0"/>
      </w:pPr>
    </w:p>
    <w:p w14:paraId="47CAB559" w14:textId="77777777" w:rsidR="00D225B2" w:rsidRDefault="00000000">
      <w:pPr>
        <w:pStyle w:val="Heading1"/>
      </w:pPr>
      <w:r>
        <w:t>Part 3 - Run one Lighthouse pass (4 minutes)</w:t>
      </w:r>
    </w:p>
    <w:tbl>
      <w:tblPr>
        <w:tblW w:w="9360" w:type="dxa"/>
        <w:tblInd w:w="120" w:type="dxa"/>
        <w:tblBorders>
          <w:top w:val="single" w:sz="6" w:space="0" w:color="118A95"/>
          <w:left w:val="single" w:sz="6" w:space="0" w:color="118A95"/>
          <w:bottom w:val="single" w:sz="6" w:space="0" w:color="118A95"/>
          <w:right w:val="single" w:sz="6" w:space="0" w:color="118A95"/>
        </w:tblBorders>
        <w:tblLayout w:type="fixed"/>
        <w:tblLook w:val="04A0" w:firstRow="1" w:lastRow="0" w:firstColumn="1" w:lastColumn="0" w:noHBand="0" w:noVBand="1"/>
      </w:tblPr>
      <w:tblGrid>
        <w:gridCol w:w="1500"/>
        <w:gridCol w:w="7860"/>
      </w:tblGrid>
      <w:tr w:rsidR="00D225B2" w14:paraId="7B6731BF" w14:textId="77777777">
        <w:trPr>
          <w:cantSplit/>
        </w:trPr>
        <w:tc>
          <w:tcPr>
            <w:tcW w:w="1500" w:type="dxa"/>
            <w:shd w:val="clear" w:color="auto" w:fill="EAF3FA"/>
            <w:tcMar>
              <w:top w:w="80" w:type="dxa"/>
              <w:left w:w="120" w:type="dxa"/>
              <w:bottom w:w="80" w:type="dxa"/>
              <w:right w:w="120" w:type="dxa"/>
            </w:tcMar>
            <w:vAlign w:val="center"/>
          </w:tcPr>
          <w:p w14:paraId="469BFF7C" w14:textId="77777777" w:rsidR="00D225B2" w:rsidRDefault="00000000">
            <w:pPr>
              <w:spacing w:after="0"/>
              <w:jc w:val="center"/>
            </w:pPr>
            <w:r>
              <w:rPr>
                <w:rFonts w:eastAsia="Calibri"/>
                <w:b/>
                <w:color w:val="118A95"/>
                <w:sz w:val="17"/>
              </w:rPr>
              <w:t>TOOL</w:t>
            </w:r>
          </w:p>
        </w:tc>
        <w:tc>
          <w:tcPr>
            <w:tcW w:w="7860" w:type="dxa"/>
            <w:shd w:val="clear" w:color="auto" w:fill="EAF3FA"/>
            <w:tcMar>
              <w:top w:w="80" w:type="dxa"/>
              <w:left w:w="120" w:type="dxa"/>
              <w:bottom w:w="80" w:type="dxa"/>
              <w:right w:w="120" w:type="dxa"/>
            </w:tcMar>
            <w:vAlign w:val="center"/>
          </w:tcPr>
          <w:p w14:paraId="69A5096B" w14:textId="77777777" w:rsidR="00D225B2" w:rsidRDefault="00000000">
            <w:pPr>
              <w:spacing w:after="0"/>
            </w:pPr>
            <w:r>
              <w:rPr>
                <w:rFonts w:eastAsia="Calibri"/>
                <w:sz w:val="20"/>
              </w:rPr>
              <w:t>Use Chrome DevTools Lighthouse against the local CampusConnect page. The score is a signal; the muted and keyboard test remains required human evidence.</w:t>
            </w:r>
          </w:p>
        </w:tc>
      </w:tr>
    </w:tbl>
    <w:p w14:paraId="40EC7176" w14:textId="77777777" w:rsidR="00D225B2" w:rsidRDefault="00D225B2">
      <w:pPr>
        <w:spacing w:after="0"/>
      </w:pPr>
    </w:p>
    <w:p w14:paraId="49C9861F" w14:textId="77777777" w:rsidR="00D225B2" w:rsidRDefault="00000000">
      <w:pPr>
        <w:pStyle w:val="Heading2"/>
      </w:pPr>
      <w:r>
        <w:t>Step 4 - Audit the local page</w:t>
      </w:r>
    </w:p>
    <w:p w14:paraId="532B2D53" w14:textId="77777777" w:rsidR="00D225B2" w:rsidRDefault="00000000">
      <w:pPr>
        <w:keepNext/>
        <w:keepLines/>
        <w:numPr>
          <w:ilvl w:val="0"/>
          <w:numId w:val="5"/>
        </w:numPr>
      </w:pPr>
      <w:r>
        <w:rPr>
          <w:rFonts w:eastAsia="Calibri"/>
        </w:rPr>
        <w:t xml:space="preserve">Keep the CampusConnect page open. Open </w:t>
      </w:r>
      <w:hyperlink r:id="rId11">
        <w:r>
          <w:rPr>
            <w:b/>
            <w:color w:val="2E74B5"/>
            <w:u w:val="single"/>
          </w:rPr>
          <w:t>Chrome's official Lighthouse guide</w:t>
        </w:r>
      </w:hyperlink>
      <w:r>
        <w:rPr>
          <w:rFonts w:eastAsia="Calibri"/>
        </w:rPr>
        <w:t xml:space="preserve"> in another tab if you want a visual reference for the current panel.</w:t>
      </w:r>
    </w:p>
    <w:p w14:paraId="3A76AFBB" w14:textId="77777777" w:rsidR="00D225B2" w:rsidRDefault="00000000">
      <w:pPr>
        <w:keepNext/>
        <w:keepLines/>
        <w:numPr>
          <w:ilvl w:val="0"/>
          <w:numId w:val="5"/>
        </w:numPr>
      </w:pPr>
      <w:r>
        <w:rPr>
          <w:rFonts w:eastAsia="Calibri"/>
        </w:rPr>
        <w:t>Return to CampusConnect. Open Chrome DevTools: right-click the page and choose Inspect, or press Option+Command+I on macOS / Control+Shift+I on Windows.</w:t>
      </w:r>
    </w:p>
    <w:p w14:paraId="764065F5" w14:textId="77777777" w:rsidR="00D225B2" w:rsidRDefault="00000000">
      <w:pPr>
        <w:keepNext/>
        <w:keepLines/>
        <w:numPr>
          <w:ilvl w:val="0"/>
          <w:numId w:val="5"/>
        </w:numPr>
      </w:pPr>
      <w:r>
        <w:rPr>
          <w:rFonts w:eastAsia="Calibri"/>
        </w:rPr>
        <w:t>Select the Lighthouse panel. If it is hidden, click the double-arrow More tabs button or DevTools menu &gt; More tools &gt; Lighthouse.</w:t>
      </w:r>
    </w:p>
    <w:p w14:paraId="1F945DB8" w14:textId="77777777" w:rsidR="00D225B2" w:rsidRDefault="00000000">
      <w:pPr>
        <w:keepNext/>
        <w:keepLines/>
        <w:numPr>
          <w:ilvl w:val="0"/>
          <w:numId w:val="5"/>
        </w:numPr>
      </w:pPr>
      <w:r>
        <w:rPr>
          <w:rFonts w:eastAsia="Calibri"/>
        </w:rPr>
        <w:t>Choose Navigation mode, Desktop device, and select only Performance and Accessibility. Click Analyze page load and wait for the report.</w:t>
      </w:r>
    </w:p>
    <w:p w14:paraId="19DC1D1C" w14:textId="77777777" w:rsidR="00D225B2" w:rsidRDefault="00000000">
      <w:pPr>
        <w:keepNext/>
        <w:keepLines/>
        <w:numPr>
          <w:ilvl w:val="0"/>
          <w:numId w:val="5"/>
        </w:numPr>
      </w:pPr>
      <w:r>
        <w:rPr>
          <w:rFonts w:eastAsia="Calibri"/>
        </w:rPr>
        <w:t>Record the Performance score, Accessibility score, and one important finding. Do not claim that a score of 100 proves accessibility.</w:t>
      </w:r>
    </w:p>
    <w:p w14:paraId="2C5576AB" w14:textId="77777777" w:rsidR="00D225B2" w:rsidRDefault="00000000">
      <w:pPr>
        <w:keepNext/>
        <w:keepLines/>
        <w:numPr>
          <w:ilvl w:val="0"/>
          <w:numId w:val="5"/>
        </w:numPr>
      </w:pPr>
      <w:r>
        <w:rPr>
          <w:rFonts w:eastAsia="Calibri"/>
        </w:rPr>
        <w:t xml:space="preserve">Use </w:t>
      </w:r>
      <w:hyperlink r:id="rId12">
        <w:r>
          <w:rPr>
            <w:b/>
            <w:color w:val="2E74B5"/>
            <w:u w:val="single"/>
          </w:rPr>
          <w:t>Chrome's accessibility reference</w:t>
        </w:r>
      </w:hyperlink>
      <w:r>
        <w:rPr>
          <w:rFonts w:eastAsia="Calibri"/>
        </w:rPr>
        <w:t xml:space="preserve"> if Lighthouse identifies an unnamed control, contrast problem, or structure issue. Then add the Test 5 keyboard-and-muted result.</w:t>
      </w:r>
    </w:p>
    <w:p w14:paraId="65B63A23" w14:textId="77777777" w:rsidR="00D225B2" w:rsidRDefault="00000000">
      <w:pPr>
        <w:keepLines/>
        <w:numPr>
          <w:ilvl w:val="0"/>
          <w:numId w:val="5"/>
        </w:numPr>
      </w:pPr>
      <w:r>
        <w:rPr>
          <w:rFonts w:eastAsia="Calibri"/>
        </w:rPr>
        <w:t>Edit MVP_TEST_RECORD.md, replace every Lighthouse-section &lt;FILL IN&gt;, and commit with the message test: add Lighthouse evidence.</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D225B2" w14:paraId="2E9272B5" w14:textId="77777777">
        <w:trPr>
          <w:cantSplit/>
        </w:trPr>
        <w:tc>
          <w:tcPr>
            <w:tcW w:w="9360" w:type="dxa"/>
            <w:shd w:val="clear" w:color="auto" w:fill="FFF5DF"/>
            <w:tcMar>
              <w:top w:w="80" w:type="dxa"/>
              <w:left w:w="120" w:type="dxa"/>
              <w:bottom w:w="80" w:type="dxa"/>
              <w:right w:w="120" w:type="dxa"/>
            </w:tcMar>
            <w:vAlign w:val="center"/>
          </w:tcPr>
          <w:p w14:paraId="1AE13D83" w14:textId="77777777" w:rsidR="00D225B2" w:rsidRDefault="00000000">
            <w:pPr>
              <w:spacing w:after="40"/>
            </w:pPr>
            <w:r>
              <w:rPr>
                <w:rFonts w:eastAsia="Calibri"/>
                <w:b/>
                <w:color w:val="B26A00"/>
                <w:sz w:val="18"/>
              </w:rPr>
              <w:t>INTERPRET SCORES CAREFULLY</w:t>
            </w:r>
          </w:p>
          <w:p w14:paraId="4E019A8A" w14:textId="77777777" w:rsidR="00D225B2" w:rsidRDefault="00000000">
            <w:pPr>
              <w:spacing w:after="0"/>
            </w:pPr>
            <w:r>
              <w:rPr>
                <w:rFonts w:eastAsia="Calibri"/>
                <w:sz w:val="21"/>
              </w:rPr>
              <w:t>Lighthouse results are influenced by the computer, extensions, stored browser state, and local workload. Record the environment and the individual finding. Do not compare two students' raw performance scores as if they came from the same controlled test machine.</w:t>
            </w:r>
          </w:p>
        </w:tc>
      </w:tr>
    </w:tbl>
    <w:p w14:paraId="434743AC" w14:textId="77777777" w:rsidR="00D225B2" w:rsidRDefault="00D225B2">
      <w:pPr>
        <w:spacing w:after="0"/>
      </w:pPr>
    </w:p>
    <w:p w14:paraId="1FFC06FC" w14:textId="77777777" w:rsidR="00D225B2" w:rsidRDefault="00000000">
      <w:pPr>
        <w:pStyle w:val="Heading1"/>
      </w:pPr>
      <w:r>
        <w:lastRenderedPageBreak/>
        <w:t>Part 4 - Triage and repair (4 minutes)</w:t>
      </w:r>
    </w:p>
    <w:tbl>
      <w:tblPr>
        <w:tblW w:w="9360" w:type="dxa"/>
        <w:tblInd w:w="120" w:type="dxa"/>
        <w:tblBorders>
          <w:top w:val="single" w:sz="6" w:space="0" w:color="118A95"/>
          <w:left w:val="single" w:sz="6" w:space="0" w:color="118A95"/>
          <w:bottom w:val="single" w:sz="6" w:space="0" w:color="118A95"/>
          <w:right w:val="single" w:sz="6" w:space="0" w:color="118A95"/>
        </w:tblBorders>
        <w:tblLayout w:type="fixed"/>
        <w:tblLook w:val="04A0" w:firstRow="1" w:lastRow="0" w:firstColumn="1" w:lastColumn="0" w:noHBand="0" w:noVBand="1"/>
      </w:tblPr>
      <w:tblGrid>
        <w:gridCol w:w="1500"/>
        <w:gridCol w:w="7860"/>
      </w:tblGrid>
      <w:tr w:rsidR="00D225B2" w14:paraId="3E08629A" w14:textId="77777777">
        <w:trPr>
          <w:cantSplit/>
        </w:trPr>
        <w:tc>
          <w:tcPr>
            <w:tcW w:w="1500" w:type="dxa"/>
            <w:shd w:val="clear" w:color="auto" w:fill="EAF3FA"/>
            <w:tcMar>
              <w:top w:w="80" w:type="dxa"/>
              <w:left w:w="120" w:type="dxa"/>
              <w:bottom w:w="80" w:type="dxa"/>
              <w:right w:w="120" w:type="dxa"/>
            </w:tcMar>
            <w:vAlign w:val="center"/>
          </w:tcPr>
          <w:p w14:paraId="22A4C1CC" w14:textId="77777777" w:rsidR="00D225B2" w:rsidRDefault="00000000">
            <w:pPr>
              <w:spacing w:after="0"/>
              <w:jc w:val="center"/>
            </w:pPr>
            <w:r>
              <w:rPr>
                <w:rFonts w:eastAsia="Calibri"/>
                <w:b/>
                <w:color w:val="118A95"/>
                <w:sz w:val="17"/>
              </w:rPr>
              <w:t>DECISION</w:t>
            </w:r>
          </w:p>
        </w:tc>
        <w:tc>
          <w:tcPr>
            <w:tcW w:w="7860" w:type="dxa"/>
            <w:shd w:val="clear" w:color="auto" w:fill="EAF3FA"/>
            <w:tcMar>
              <w:top w:w="80" w:type="dxa"/>
              <w:left w:w="120" w:type="dxa"/>
              <w:bottom w:w="80" w:type="dxa"/>
              <w:right w:w="120" w:type="dxa"/>
            </w:tcMar>
            <w:vAlign w:val="center"/>
          </w:tcPr>
          <w:p w14:paraId="25AB7731" w14:textId="77777777" w:rsidR="00D225B2" w:rsidRDefault="00000000">
            <w:pPr>
              <w:spacing w:after="0"/>
            </w:pPr>
            <w:r>
              <w:rPr>
                <w:rFonts w:eastAsia="Calibri"/>
                <w:sz w:val="20"/>
              </w:rPr>
              <w:t>Fix only the highest release-blocking or severe finding. Lower-priority polish belongs in the backlog, not in the release freeze.</w:t>
            </w:r>
          </w:p>
        </w:tc>
      </w:tr>
    </w:tbl>
    <w:p w14:paraId="62BB7294" w14:textId="77777777" w:rsidR="00D225B2" w:rsidRDefault="00D225B2">
      <w:pPr>
        <w:spacing w:after="0"/>
      </w:pPr>
    </w:p>
    <w:p w14:paraId="4C27804A" w14:textId="77777777" w:rsidR="00D225B2" w:rsidRDefault="00000000">
      <w:pPr>
        <w:pStyle w:val="Heading2"/>
      </w:pPr>
      <w:r>
        <w:t>Step 5 - Make one release decision</w:t>
      </w:r>
    </w:p>
    <w:p w14:paraId="22717FA2" w14:textId="77777777" w:rsidR="00D225B2" w:rsidRDefault="00000000">
      <w:pPr>
        <w:keepNext/>
        <w:keepLines/>
        <w:numPr>
          <w:ilvl w:val="0"/>
          <w:numId w:val="6"/>
        </w:numPr>
      </w:pPr>
      <w:r>
        <w:rPr>
          <w:rFonts w:eastAsia="Calibri"/>
        </w:rPr>
        <w:t>Review the six tests and Lighthouse finding. Choose the highest severity: BLOCKER, SEVERE, MAJOR, MINOR, or NONE.</w:t>
      </w:r>
    </w:p>
    <w:p w14:paraId="773A4124" w14:textId="77777777" w:rsidR="00D225B2" w:rsidRDefault="00000000">
      <w:pPr>
        <w:keepNext/>
        <w:keepLines/>
        <w:numPr>
          <w:ilvl w:val="0"/>
          <w:numId w:val="6"/>
        </w:numPr>
      </w:pPr>
      <w:r>
        <w:rPr>
          <w:rFonts w:eastAsia="Calibri"/>
        </w:rPr>
        <w:t>Treat fabricated facts or sources, loss of the text fallback, an unusable core keyboard path, exposed secrets, or a broken supported journey as BLOCKER or SEVERE. A cosmetic alignment issue is usually MAJOR or MINOR when the task remains usable.</w:t>
      </w:r>
    </w:p>
    <w:p w14:paraId="10E1F35F" w14:textId="77777777" w:rsidR="00D225B2" w:rsidRDefault="00000000">
      <w:pPr>
        <w:keepNext/>
        <w:keepLines/>
        <w:numPr>
          <w:ilvl w:val="0"/>
          <w:numId w:val="6"/>
        </w:numPr>
      </w:pPr>
      <w:r>
        <w:rPr>
          <w:rFonts w:eastAsia="Calibri"/>
        </w:rPr>
        <w:t>If the highest finding is BLOCKER or SEVERE, make the smallest repair that restores the already-defined contract. Examples: restore the Week 8 transcript; keep the answer and citation visible when voice fails; tighten unsupported-query abstention; correct the source mapping.</w:t>
      </w:r>
    </w:p>
    <w:p w14:paraId="47424F90" w14:textId="77777777" w:rsidR="00D225B2" w:rsidRDefault="00000000">
      <w:pPr>
        <w:keepNext/>
        <w:keepLines/>
        <w:numPr>
          <w:ilvl w:val="0"/>
          <w:numId w:val="6"/>
        </w:numPr>
      </w:pPr>
      <w:r>
        <w:rPr>
          <w:rFonts w:eastAsia="Calibri"/>
        </w:rPr>
        <w:t>Rerun only the failed test. Commit a focused change such as fix: restore text fallback after voice failure. Do not add a new feature or refactor unrelated code.</w:t>
      </w:r>
    </w:p>
    <w:p w14:paraId="55F32F29" w14:textId="77777777" w:rsidR="00D225B2" w:rsidRDefault="00000000">
      <w:pPr>
        <w:keepNext/>
        <w:keepLines/>
        <w:numPr>
          <w:ilvl w:val="0"/>
          <w:numId w:val="6"/>
        </w:numPr>
      </w:pPr>
      <w:r>
        <w:rPr>
          <w:rFonts w:eastAsia="Calibri"/>
        </w:rPr>
        <w:t>Edit the defect and release-gate sections of MVP_TEST_RECORD.md. Use Release decision: GO only if no blocker or severe defect remains. Otherwise use Release decision: NO-GO.</w:t>
      </w:r>
    </w:p>
    <w:p w14:paraId="6D652EA7" w14:textId="77777777" w:rsidR="00D225B2" w:rsidRDefault="00000000">
      <w:pPr>
        <w:keepLines/>
        <w:numPr>
          <w:ilvl w:val="0"/>
          <w:numId w:val="6"/>
        </w:numPr>
      </w:pPr>
      <w:r>
        <w:rPr>
          <w:rFonts w:eastAsia="Calibri"/>
        </w:rPr>
        <w:t>Replace every remaining &lt;FILL IN&gt; marker, including the Engineering and AI Use Log. For the GitHub Actions run field, temporarily enter Pending - workflow added in Step 6. Commit with the message test: complete release decision.</w:t>
      </w:r>
    </w:p>
    <w:tbl>
      <w:tblPr>
        <w:tblW w:w="9360" w:type="dxa"/>
        <w:tblInd w:w="120" w:type="dxa"/>
        <w:tblBorders>
          <w:top w:val="single" w:sz="10" w:space="0" w:color="9B1C1C"/>
          <w:left w:val="single" w:sz="10" w:space="0" w:color="9B1C1C"/>
          <w:bottom w:val="single" w:sz="10" w:space="0" w:color="9B1C1C"/>
          <w:right w:val="single" w:sz="10" w:space="0" w:color="9B1C1C"/>
        </w:tblBorders>
        <w:tblLayout w:type="fixed"/>
        <w:tblLook w:val="04A0" w:firstRow="1" w:lastRow="0" w:firstColumn="1" w:lastColumn="0" w:noHBand="0" w:noVBand="1"/>
      </w:tblPr>
      <w:tblGrid>
        <w:gridCol w:w="9360"/>
      </w:tblGrid>
      <w:tr w:rsidR="00D225B2" w14:paraId="5606628A" w14:textId="77777777">
        <w:trPr>
          <w:cantSplit/>
        </w:trPr>
        <w:tc>
          <w:tcPr>
            <w:tcW w:w="9360" w:type="dxa"/>
            <w:shd w:val="clear" w:color="auto" w:fill="FDECEC"/>
            <w:tcMar>
              <w:top w:w="80" w:type="dxa"/>
              <w:left w:w="120" w:type="dxa"/>
              <w:bottom w:w="80" w:type="dxa"/>
              <w:right w:w="120" w:type="dxa"/>
            </w:tcMar>
            <w:vAlign w:val="center"/>
          </w:tcPr>
          <w:p w14:paraId="5DBBB90C" w14:textId="77777777" w:rsidR="00D225B2" w:rsidRDefault="00000000">
            <w:pPr>
              <w:spacing w:after="40"/>
            </w:pPr>
            <w:r>
              <w:rPr>
                <w:rFonts w:eastAsia="Calibri"/>
                <w:b/>
                <w:color w:val="9B1C1C"/>
                <w:sz w:val="18"/>
              </w:rPr>
              <w:t>QUICK-REPAIR BOUNDARY</w:t>
            </w:r>
          </w:p>
          <w:p w14:paraId="05B6EF48" w14:textId="77777777" w:rsidR="00D225B2" w:rsidRDefault="00000000">
            <w:pPr>
              <w:spacing w:after="0"/>
            </w:pPr>
            <w:r>
              <w:rPr>
                <w:rFonts w:eastAsia="Calibri"/>
                <w:sz w:val="21"/>
              </w:rPr>
              <w:t>If the severe repair cannot be completed and retested within four minutes, stop. Record NO-GO, leave the candidate untagged, and carry the defect to a focused repair session. A rushed unverified fix is not release evidence.</w:t>
            </w:r>
          </w:p>
        </w:tc>
      </w:tr>
    </w:tbl>
    <w:p w14:paraId="4DFF299D" w14:textId="77777777" w:rsidR="00D225B2" w:rsidRDefault="00D225B2">
      <w:pPr>
        <w:spacing w:after="0"/>
      </w:pPr>
    </w:p>
    <w:p w14:paraId="5AB20A63" w14:textId="77777777" w:rsidR="00AB3941" w:rsidRDefault="00AB3941">
      <w:pPr>
        <w:spacing w:after="200" w:line="276" w:lineRule="auto"/>
        <w:rPr>
          <w:rFonts w:asciiTheme="majorHAnsi" w:eastAsiaTheme="majorEastAsia" w:hAnsiTheme="majorHAnsi" w:cstheme="majorBidi"/>
          <w:b/>
          <w:bCs/>
          <w:color w:val="2E74B5"/>
          <w:sz w:val="32"/>
          <w:szCs w:val="28"/>
        </w:rPr>
      </w:pPr>
      <w:r>
        <w:br w:type="page"/>
      </w:r>
    </w:p>
    <w:p w14:paraId="50EC51F0" w14:textId="19EAAB15" w:rsidR="00D225B2" w:rsidRDefault="00000000">
      <w:pPr>
        <w:pStyle w:val="Heading1"/>
      </w:pPr>
      <w:r>
        <w:lastRenderedPageBreak/>
        <w:t>Part 5 - Add one modest CI gate (5 minutes)</w:t>
      </w:r>
    </w:p>
    <w:tbl>
      <w:tblPr>
        <w:tblW w:w="9360" w:type="dxa"/>
        <w:tblInd w:w="120" w:type="dxa"/>
        <w:tblBorders>
          <w:top w:val="single" w:sz="6" w:space="0" w:color="118A95"/>
          <w:left w:val="single" w:sz="6" w:space="0" w:color="118A95"/>
          <w:bottom w:val="single" w:sz="6" w:space="0" w:color="118A95"/>
          <w:right w:val="single" w:sz="6" w:space="0" w:color="118A95"/>
        </w:tblBorders>
        <w:tblLayout w:type="fixed"/>
        <w:tblLook w:val="04A0" w:firstRow="1" w:lastRow="0" w:firstColumn="1" w:lastColumn="0" w:noHBand="0" w:noVBand="1"/>
      </w:tblPr>
      <w:tblGrid>
        <w:gridCol w:w="1500"/>
        <w:gridCol w:w="7860"/>
      </w:tblGrid>
      <w:tr w:rsidR="00D225B2" w14:paraId="2C00099F" w14:textId="77777777">
        <w:trPr>
          <w:cantSplit/>
        </w:trPr>
        <w:tc>
          <w:tcPr>
            <w:tcW w:w="1500" w:type="dxa"/>
            <w:shd w:val="clear" w:color="auto" w:fill="EAF3FA"/>
            <w:tcMar>
              <w:top w:w="80" w:type="dxa"/>
              <w:left w:w="120" w:type="dxa"/>
              <w:bottom w:w="80" w:type="dxa"/>
              <w:right w:w="120" w:type="dxa"/>
            </w:tcMar>
            <w:vAlign w:val="center"/>
          </w:tcPr>
          <w:p w14:paraId="15103F3A" w14:textId="77777777" w:rsidR="00D225B2" w:rsidRDefault="00000000">
            <w:pPr>
              <w:spacing w:after="0"/>
              <w:jc w:val="center"/>
            </w:pPr>
            <w:r>
              <w:rPr>
                <w:rFonts w:eastAsia="Calibri"/>
                <w:b/>
                <w:color w:val="118A95"/>
                <w:sz w:val="17"/>
              </w:rPr>
              <w:t>TOOL</w:t>
            </w:r>
          </w:p>
        </w:tc>
        <w:tc>
          <w:tcPr>
            <w:tcW w:w="7860" w:type="dxa"/>
            <w:shd w:val="clear" w:color="auto" w:fill="EAF3FA"/>
            <w:tcMar>
              <w:top w:w="80" w:type="dxa"/>
              <w:left w:w="120" w:type="dxa"/>
              <w:bottom w:w="80" w:type="dxa"/>
              <w:right w:w="120" w:type="dxa"/>
            </w:tcMar>
            <w:vAlign w:val="center"/>
          </w:tcPr>
          <w:p w14:paraId="2B566226" w14:textId="77777777" w:rsidR="00D225B2" w:rsidRDefault="00000000">
            <w:pPr>
              <w:spacing w:after="0"/>
            </w:pPr>
            <w:r>
              <w:rPr>
                <w:rFonts w:eastAsia="Calibri"/>
                <w:sz w:val="20"/>
              </w:rPr>
              <w:t>GitHub Actions will check syntax, required release evidence, exact secret hygiene, and the explicit GO decision. It will not call LM Studio, ElevenLabs, or HeyGen.</w:t>
            </w:r>
          </w:p>
        </w:tc>
      </w:tr>
    </w:tbl>
    <w:p w14:paraId="187DECFC" w14:textId="77777777" w:rsidR="00D225B2" w:rsidRDefault="00D225B2">
      <w:pPr>
        <w:spacing w:after="0"/>
      </w:pPr>
    </w:p>
    <w:p w14:paraId="31F93951" w14:textId="77777777" w:rsidR="00D225B2" w:rsidRDefault="00000000">
      <w:pPr>
        <w:pStyle w:val="Heading2"/>
      </w:pPr>
      <w:r>
        <w:t>Step 6 - Create and run the workflow</w:t>
      </w:r>
    </w:p>
    <w:p w14:paraId="4118B3FD" w14:textId="77777777" w:rsidR="00D225B2" w:rsidRDefault="00000000">
      <w:pPr>
        <w:keepNext/>
        <w:keepLines/>
        <w:numPr>
          <w:ilvl w:val="0"/>
          <w:numId w:val="7"/>
        </w:numPr>
      </w:pPr>
      <w:r>
        <w:rPr>
          <w:rFonts w:eastAsia="Calibri"/>
        </w:rPr>
        <w:t>On GitHub, confirm release/week-10-rc1 is selected. Click Add file &gt; Create new file.</w:t>
      </w:r>
    </w:p>
    <w:p w14:paraId="6BBDC966" w14:textId="77777777" w:rsidR="00D225B2" w:rsidRDefault="00000000">
      <w:pPr>
        <w:keepNext/>
        <w:keepLines/>
        <w:numPr>
          <w:ilvl w:val="0"/>
          <w:numId w:val="7"/>
        </w:numPr>
      </w:pPr>
      <w:r>
        <w:rPr>
          <w:rFonts w:eastAsia="Calibri"/>
        </w:rPr>
        <w:t>Enter .github/workflows/week10-release-check.yml as the filename. Paste the complete workflow below exactly as shown.</w:t>
      </w:r>
    </w:p>
    <w:p w14:paraId="6AE43BBF" w14:textId="77777777" w:rsidR="00D225B2" w:rsidRDefault="00000000">
      <w:pPr>
        <w:keepNext/>
        <w:keepLines/>
        <w:numPr>
          <w:ilvl w:val="0"/>
          <w:numId w:val="7"/>
        </w:numPr>
      </w:pPr>
      <w:r>
        <w:rPr>
          <w:rFonts w:eastAsia="Calibri"/>
        </w:rPr>
        <w:t>Click Commit changes. Use the message ci: add Week 10 release check and commit to release/week-10-rc1.</w:t>
      </w:r>
    </w:p>
    <w:p w14:paraId="50D50B97" w14:textId="77777777" w:rsidR="00D225B2" w:rsidRDefault="00000000">
      <w:pPr>
        <w:keepNext/>
        <w:keepLines/>
        <w:numPr>
          <w:ilvl w:val="0"/>
          <w:numId w:val="7"/>
        </w:numPr>
      </w:pPr>
      <w:r>
        <w:rPr>
          <w:rFonts w:eastAsia="Calibri"/>
        </w:rPr>
        <w:t xml:space="preserve">Open the repository Actions tab. GitHub's </w:t>
      </w:r>
      <w:hyperlink r:id="rId13">
        <w:r>
          <w:rPr>
            <w:b/>
            <w:color w:val="2E74B5"/>
            <w:u w:val="single"/>
          </w:rPr>
          <w:t>Actions quickstart</w:t>
        </w:r>
      </w:hyperlink>
      <w:r>
        <w:rPr>
          <w:rFonts w:eastAsia="Calibri"/>
        </w:rPr>
        <w:t xml:space="preserve"> shows the same workflow-run area if this is your first time using it.</w:t>
      </w:r>
    </w:p>
    <w:p w14:paraId="182A8DC7" w14:textId="77777777" w:rsidR="00D225B2" w:rsidRDefault="00000000">
      <w:pPr>
        <w:keepNext/>
        <w:keepLines/>
        <w:numPr>
          <w:ilvl w:val="0"/>
          <w:numId w:val="7"/>
        </w:numPr>
      </w:pPr>
      <w:r>
        <w:rPr>
          <w:rFonts w:eastAsia="Calibri"/>
        </w:rPr>
        <w:t>Open Week 10 Release Check and wait for the newest run. Expand a red step, read its exact message, correct only that issue, and commit. A new run starts automatically.</w:t>
      </w:r>
    </w:p>
    <w:p w14:paraId="338DD0AD" w14:textId="77777777" w:rsidR="00D225B2" w:rsidRDefault="00000000">
      <w:pPr>
        <w:keepNext/>
        <w:keepLines/>
        <w:numPr>
          <w:ilvl w:val="0"/>
          <w:numId w:val="7"/>
        </w:numPr>
      </w:pPr>
      <w:r>
        <w:rPr>
          <w:rFonts w:eastAsia="Calibri"/>
        </w:rPr>
        <w:t>When the run is green, copy its browser URL. Edit MVP_TEST_RECORD.md, replace Pending - workflow added in Step 6 with the run URL, and commit. Confirm the new run is also green.</w:t>
      </w:r>
    </w:p>
    <w:p w14:paraId="628B5E54" w14:textId="77777777" w:rsidR="00D225B2" w:rsidRDefault="00000000">
      <w:pPr>
        <w:keepLines/>
        <w:numPr>
          <w:ilvl w:val="0"/>
          <w:numId w:val="7"/>
        </w:numPr>
      </w:pPr>
      <w:r>
        <w:rPr>
          <w:rFonts w:eastAsia="Calibri"/>
        </w:rPr>
        <w:t xml:space="preserve">For the current Python workflow pattern, see </w:t>
      </w:r>
      <w:hyperlink r:id="rId14">
        <w:r>
          <w:rPr>
            <w:b/>
            <w:color w:val="2E74B5"/>
            <w:u w:val="single"/>
          </w:rPr>
          <w:t>GitHub's official Python CI guide</w:t>
        </w:r>
      </w:hyperlink>
      <w:r>
        <w:rPr>
          <w:rFonts w:eastAsia="Calibri"/>
        </w:rPr>
        <w:t xml:space="preserve">. For the least-privilege permissions line, see the official </w:t>
      </w:r>
      <w:hyperlink r:id="rId15">
        <w:r>
          <w:rPr>
            <w:b/>
            <w:color w:val="2E74B5"/>
            <w:u w:val="single"/>
          </w:rPr>
          <w:t>workflow syntax reference</w:t>
        </w:r>
      </w:hyperlink>
      <w:r>
        <w:rPr>
          <w:rFonts w:eastAsia="Calibri"/>
        </w:rPr>
        <w:t>.</w:t>
      </w:r>
    </w:p>
    <w:tbl>
      <w:tblPr>
        <w:tblW w:w="9360" w:type="dxa"/>
        <w:tblInd w:w="130" w:type="dxa"/>
        <w:tblBorders>
          <w:top w:val="single" w:sz="8" w:space="0" w:color="118A95"/>
          <w:left w:val="single" w:sz="8" w:space="0" w:color="118A95"/>
          <w:bottom w:val="single" w:sz="8" w:space="0" w:color="118A95"/>
          <w:right w:val="single" w:sz="8" w:space="0" w:color="118A95"/>
        </w:tblBorders>
        <w:tblLayout w:type="fixed"/>
        <w:tblLook w:val="04A0" w:firstRow="1" w:lastRow="0" w:firstColumn="1" w:lastColumn="0" w:noHBand="0" w:noVBand="1"/>
      </w:tblPr>
      <w:tblGrid>
        <w:gridCol w:w="9360"/>
      </w:tblGrid>
      <w:tr w:rsidR="00D225B2" w14:paraId="221761B9" w14:textId="77777777">
        <w:trPr>
          <w:cantSplit/>
        </w:trPr>
        <w:tc>
          <w:tcPr>
            <w:tcW w:w="9360" w:type="dxa"/>
            <w:shd w:val="clear" w:color="auto" w:fill="EAF3FA"/>
            <w:tcMar>
              <w:top w:w="90" w:type="dxa"/>
              <w:left w:w="130" w:type="dxa"/>
              <w:bottom w:w="90" w:type="dxa"/>
              <w:right w:w="130" w:type="dxa"/>
            </w:tcMar>
            <w:vAlign w:val="center"/>
          </w:tcPr>
          <w:p w14:paraId="17AEA26C" w14:textId="77777777" w:rsidR="00D225B2" w:rsidRDefault="00000000">
            <w:pPr>
              <w:spacing w:after="60"/>
            </w:pPr>
            <w:r>
              <w:rPr>
                <w:rFonts w:eastAsia="Calibri"/>
                <w:b/>
                <w:color w:val="118A95"/>
                <w:sz w:val="17"/>
              </w:rPr>
              <w:lastRenderedPageBreak/>
              <w:t>COPY / PASTE - .github/workflows/week10-release-check.yml</w:t>
            </w:r>
          </w:p>
          <w:p w14:paraId="2199BDE9" w14:textId="77777777" w:rsidR="00D225B2" w:rsidRDefault="00000000">
            <w:pPr>
              <w:spacing w:after="0" w:line="245" w:lineRule="auto"/>
            </w:pPr>
            <w:r>
              <w:rPr>
                <w:rFonts w:ascii="Courier New" w:eastAsia="Courier New" w:hAnsi="Courier New"/>
                <w:sz w:val="16"/>
              </w:rPr>
              <w:t>name: Week 10 Release Check</w:t>
            </w:r>
            <w:r>
              <w:br/>
            </w:r>
            <w:r>
              <w:rPr>
                <w:rFonts w:ascii="Courier New" w:eastAsia="Courier New" w:hAnsi="Courier New"/>
                <w:sz w:val="16"/>
              </w:rPr>
              <w:t>on: [push, pull_request]</w:t>
            </w:r>
            <w:r>
              <w:br/>
            </w:r>
            <w:r>
              <w:rPr>
                <w:rFonts w:ascii="Courier New" w:eastAsia="Courier New" w:hAnsi="Courier New"/>
                <w:sz w:val="16"/>
              </w:rPr>
              <w:t>permissions:</w:t>
            </w:r>
            <w:r>
              <w:br/>
            </w:r>
            <w:r>
              <w:rPr>
                <w:rFonts w:ascii="Courier New" w:eastAsia="Courier New" w:hAnsi="Courier New"/>
                <w:sz w:val="16"/>
              </w:rPr>
              <w:t xml:space="preserve">  contents: read</w:t>
            </w:r>
            <w:r>
              <w:br/>
            </w:r>
            <w:r>
              <w:rPr>
                <w:rFonts w:ascii="Courier New" w:eastAsia="Courier New" w:hAnsi="Courier New"/>
                <w:sz w:val="16"/>
              </w:rPr>
              <w:t>jobs:</w:t>
            </w:r>
            <w:r>
              <w:br/>
            </w:r>
            <w:r>
              <w:rPr>
                <w:rFonts w:ascii="Courier New" w:eastAsia="Courier New" w:hAnsi="Courier New"/>
                <w:sz w:val="16"/>
              </w:rPr>
              <w:t xml:space="preserve">  release-check:</w:t>
            </w:r>
            <w:r>
              <w:br/>
            </w:r>
            <w:r>
              <w:rPr>
                <w:rFonts w:ascii="Courier New" w:eastAsia="Courier New" w:hAnsi="Courier New"/>
                <w:sz w:val="16"/>
              </w:rPr>
              <w:t xml:space="preserve">    runs-on: ubuntu-latest</w:t>
            </w:r>
            <w:r>
              <w:br/>
            </w:r>
            <w:r>
              <w:rPr>
                <w:rFonts w:ascii="Courier New" w:eastAsia="Courier New" w:hAnsi="Courier New"/>
                <w:sz w:val="16"/>
              </w:rPr>
              <w:t xml:space="preserve">    steps:</w:t>
            </w:r>
            <w:r>
              <w:br/>
            </w:r>
            <w:r>
              <w:rPr>
                <w:rFonts w:ascii="Courier New" w:eastAsia="Courier New" w:hAnsi="Courier New"/>
                <w:sz w:val="16"/>
              </w:rPr>
              <w:t xml:space="preserve">      - name: Check out repository</w:t>
            </w:r>
            <w:r>
              <w:br/>
            </w:r>
            <w:r>
              <w:rPr>
                <w:rFonts w:ascii="Courier New" w:eastAsia="Courier New" w:hAnsi="Courier New"/>
                <w:sz w:val="16"/>
              </w:rPr>
              <w:t xml:space="preserve">        uses: actions/checkout@v6</w:t>
            </w:r>
            <w:r>
              <w:br/>
            </w:r>
            <w:r>
              <w:rPr>
                <w:rFonts w:ascii="Courier New" w:eastAsia="Courier New" w:hAnsi="Courier New"/>
                <w:sz w:val="16"/>
              </w:rPr>
              <w:t xml:space="preserve">      - name: Set up Python</w:t>
            </w:r>
            <w:r>
              <w:br/>
            </w:r>
            <w:r>
              <w:rPr>
                <w:rFonts w:ascii="Courier New" w:eastAsia="Courier New" w:hAnsi="Courier New"/>
                <w:sz w:val="16"/>
              </w:rPr>
              <w:t xml:space="preserve">        uses: actions/setup-python@v5</w:t>
            </w:r>
            <w:r>
              <w:br/>
            </w:r>
            <w:r>
              <w:rPr>
                <w:rFonts w:ascii="Courier New" w:eastAsia="Courier New" w:hAnsi="Courier New"/>
                <w:sz w:val="16"/>
              </w:rPr>
              <w:t xml:space="preserve">        with:</w:t>
            </w:r>
            <w:r>
              <w:br/>
            </w:r>
            <w:r>
              <w:rPr>
                <w:rFonts w:ascii="Courier New" w:eastAsia="Courier New" w:hAnsi="Courier New"/>
                <w:sz w:val="16"/>
              </w:rPr>
              <w:t xml:space="preserve">          python-version: "3.12"</w:t>
            </w:r>
            <w:r>
              <w:br/>
            </w:r>
            <w:r>
              <w:rPr>
                <w:rFonts w:ascii="Courier New" w:eastAsia="Courier New" w:hAnsi="Courier New"/>
                <w:sz w:val="16"/>
              </w:rPr>
              <w:t xml:space="preserve">      - name: Compile the CampusConnect app</w:t>
            </w:r>
            <w:r>
              <w:br/>
            </w:r>
            <w:r>
              <w:rPr>
                <w:rFonts w:ascii="Courier New" w:eastAsia="Courier New" w:hAnsi="Courier New"/>
                <w:sz w:val="16"/>
              </w:rPr>
              <w:t xml:space="preserve">        run: |</w:t>
            </w:r>
            <w:r>
              <w:br/>
            </w:r>
            <w:r>
              <w:rPr>
                <w:rFonts w:ascii="Courier New" w:eastAsia="Courier New" w:hAnsi="Courier New"/>
                <w:sz w:val="16"/>
              </w:rPr>
              <w:t xml:space="preserve">          test -f app.py</w:t>
            </w:r>
            <w:r>
              <w:br/>
            </w:r>
            <w:r>
              <w:rPr>
                <w:rFonts w:ascii="Courier New" w:eastAsia="Courier New" w:hAnsi="Courier New"/>
                <w:sz w:val="16"/>
              </w:rPr>
              <w:t xml:space="preserve">          test -f requirements.txt</w:t>
            </w:r>
            <w:r>
              <w:br/>
            </w:r>
            <w:r>
              <w:rPr>
                <w:rFonts w:ascii="Courier New" w:eastAsia="Courier New" w:hAnsi="Courier New"/>
                <w:sz w:val="16"/>
              </w:rPr>
              <w:t xml:space="preserve">          python -m py_compile app.py</w:t>
            </w:r>
            <w:r>
              <w:br/>
            </w:r>
            <w:r>
              <w:rPr>
                <w:rFonts w:ascii="Courier New" w:eastAsia="Courier New" w:hAnsi="Courier New"/>
                <w:sz w:val="16"/>
              </w:rPr>
              <w:t xml:space="preserve">      - name: Verify release evidence and secret hygiene</w:t>
            </w:r>
            <w:r>
              <w:br/>
            </w:r>
            <w:r>
              <w:rPr>
                <w:rFonts w:ascii="Courier New" w:eastAsia="Courier New" w:hAnsi="Courier New"/>
                <w:sz w:val="16"/>
              </w:rPr>
              <w:t xml:space="preserve">        run: |</w:t>
            </w:r>
            <w:r>
              <w:br/>
            </w:r>
            <w:r>
              <w:rPr>
                <w:rFonts w:ascii="Courier New" w:eastAsia="Courier New" w:hAnsi="Courier New"/>
                <w:sz w:val="16"/>
              </w:rPr>
              <w:t xml:space="preserve">          test -f docs/testing/week-10/MVP_TEST_RECORD.md</w:t>
            </w:r>
            <w:r>
              <w:br/>
            </w:r>
            <w:r>
              <w:rPr>
                <w:rFonts w:ascii="Courier New" w:eastAsia="Courier New" w:hAnsi="Courier New"/>
                <w:sz w:val="16"/>
              </w:rPr>
              <w:t xml:space="preserve">          if git ls-files | grep -Eq '(^|/)\.env$'; then</w:t>
            </w:r>
            <w:r>
              <w:br/>
            </w:r>
            <w:r>
              <w:rPr>
                <w:rFonts w:ascii="Courier New" w:eastAsia="Courier New" w:hAnsi="Courier New"/>
                <w:sz w:val="16"/>
              </w:rPr>
              <w:t xml:space="preserve">            echo "A tracked .env file is not allowed."</w:t>
            </w:r>
            <w:r>
              <w:br/>
            </w:r>
            <w:r>
              <w:rPr>
                <w:rFonts w:ascii="Courier New" w:eastAsia="Courier New" w:hAnsi="Courier New"/>
                <w:sz w:val="16"/>
              </w:rPr>
              <w:t xml:space="preserve">            exit 1</w:t>
            </w:r>
            <w:r>
              <w:br/>
            </w:r>
            <w:r>
              <w:rPr>
                <w:rFonts w:ascii="Courier New" w:eastAsia="Courier New" w:hAnsi="Courier New"/>
                <w:sz w:val="16"/>
              </w:rPr>
              <w:t xml:space="preserve">          fi</w:t>
            </w:r>
            <w:r>
              <w:br/>
            </w:r>
            <w:r>
              <w:rPr>
                <w:rFonts w:ascii="Courier New" w:eastAsia="Courier New" w:hAnsi="Courier New"/>
                <w:sz w:val="16"/>
              </w:rPr>
              <w:t xml:space="preserve">          if grep -q '&lt;FILL IN&gt;' docs/testing/week-10/MVP_TEST_RECORD.md; then</w:t>
            </w:r>
            <w:r>
              <w:br/>
            </w:r>
            <w:r>
              <w:rPr>
                <w:rFonts w:ascii="Courier New" w:eastAsia="Courier New" w:hAnsi="Courier New"/>
                <w:sz w:val="16"/>
              </w:rPr>
              <w:t xml:space="preserve">            echo "Complete every Week 10 evidence field."</w:t>
            </w:r>
            <w:r>
              <w:br/>
            </w:r>
            <w:r>
              <w:rPr>
                <w:rFonts w:ascii="Courier New" w:eastAsia="Courier New" w:hAnsi="Courier New"/>
                <w:sz w:val="16"/>
              </w:rPr>
              <w:t xml:space="preserve">            exit 1</w:t>
            </w:r>
            <w:r>
              <w:br/>
            </w:r>
            <w:r>
              <w:rPr>
                <w:rFonts w:ascii="Courier New" w:eastAsia="Courier New" w:hAnsi="Courier New"/>
                <w:sz w:val="16"/>
              </w:rPr>
              <w:t xml:space="preserve">          fi</w:t>
            </w:r>
            <w:r>
              <w:br/>
            </w:r>
            <w:r>
              <w:rPr>
                <w:rFonts w:ascii="Courier New" w:eastAsia="Courier New" w:hAnsi="Courier New"/>
                <w:sz w:val="16"/>
              </w:rPr>
              <w:t xml:space="preserve">          grep -q '^Release decision: GO$' docs/testing/week-10/MVP_TEST_RECORD.md</w:t>
            </w:r>
          </w:p>
        </w:tc>
      </w:tr>
    </w:tbl>
    <w:p w14:paraId="760CB405" w14:textId="77777777" w:rsidR="00D225B2" w:rsidRDefault="00D225B2">
      <w:pPr>
        <w:spacing w:after="0"/>
      </w:pP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800"/>
        <w:gridCol w:w="3000"/>
        <w:gridCol w:w="3560"/>
      </w:tblGrid>
      <w:tr w:rsidR="00D225B2" w14:paraId="2104587E" w14:textId="77777777">
        <w:trPr>
          <w:cantSplit/>
          <w:tblHeader/>
        </w:trPr>
        <w:tc>
          <w:tcPr>
            <w:tcW w:w="2800" w:type="dxa"/>
            <w:shd w:val="clear" w:color="auto" w:fill="F3EDFA"/>
            <w:tcMar>
              <w:top w:w="80" w:type="dxa"/>
              <w:left w:w="120" w:type="dxa"/>
              <w:bottom w:w="80" w:type="dxa"/>
              <w:right w:w="120" w:type="dxa"/>
            </w:tcMar>
            <w:vAlign w:val="center"/>
          </w:tcPr>
          <w:p w14:paraId="60631E66" w14:textId="77777777" w:rsidR="00D225B2" w:rsidRDefault="00000000">
            <w:pPr>
              <w:spacing w:after="0"/>
            </w:pPr>
            <w:r>
              <w:rPr>
                <w:rFonts w:eastAsia="Calibri"/>
                <w:b/>
                <w:color w:val="173A5E"/>
                <w:sz w:val="18"/>
              </w:rPr>
              <w:t>If this step is red...</w:t>
            </w:r>
          </w:p>
        </w:tc>
        <w:tc>
          <w:tcPr>
            <w:tcW w:w="3000" w:type="dxa"/>
            <w:shd w:val="clear" w:color="auto" w:fill="F3EDFA"/>
            <w:tcMar>
              <w:top w:w="80" w:type="dxa"/>
              <w:left w:w="120" w:type="dxa"/>
              <w:bottom w:w="80" w:type="dxa"/>
              <w:right w:w="120" w:type="dxa"/>
            </w:tcMar>
            <w:vAlign w:val="center"/>
          </w:tcPr>
          <w:p w14:paraId="55920F30" w14:textId="77777777" w:rsidR="00D225B2" w:rsidRDefault="00000000">
            <w:pPr>
              <w:spacing w:after="0"/>
            </w:pPr>
            <w:r>
              <w:rPr>
                <w:rFonts w:eastAsia="Calibri"/>
                <w:b/>
                <w:color w:val="173A5E"/>
                <w:sz w:val="18"/>
              </w:rPr>
              <w:t>Meaning</w:t>
            </w:r>
          </w:p>
        </w:tc>
        <w:tc>
          <w:tcPr>
            <w:tcW w:w="3560" w:type="dxa"/>
            <w:shd w:val="clear" w:color="auto" w:fill="F3EDFA"/>
            <w:tcMar>
              <w:top w:w="80" w:type="dxa"/>
              <w:left w:w="120" w:type="dxa"/>
              <w:bottom w:w="80" w:type="dxa"/>
              <w:right w:w="120" w:type="dxa"/>
            </w:tcMar>
            <w:vAlign w:val="center"/>
          </w:tcPr>
          <w:p w14:paraId="5F5D8000" w14:textId="77777777" w:rsidR="00D225B2" w:rsidRDefault="00000000">
            <w:pPr>
              <w:spacing w:after="0"/>
            </w:pPr>
            <w:r>
              <w:rPr>
                <w:rFonts w:eastAsia="Calibri"/>
                <w:b/>
                <w:color w:val="173A5E"/>
                <w:sz w:val="18"/>
              </w:rPr>
              <w:t>Smallest repair</w:t>
            </w:r>
          </w:p>
        </w:tc>
      </w:tr>
      <w:tr w:rsidR="00D225B2" w14:paraId="2C180396" w14:textId="77777777">
        <w:trPr>
          <w:cantSplit/>
        </w:trPr>
        <w:tc>
          <w:tcPr>
            <w:tcW w:w="2800" w:type="dxa"/>
          </w:tcPr>
          <w:p w14:paraId="3EC3A11B" w14:textId="77777777" w:rsidR="00D225B2" w:rsidRDefault="00000000">
            <w:pPr>
              <w:spacing w:after="0"/>
            </w:pPr>
            <w:r>
              <w:rPr>
                <w:rFonts w:eastAsia="Calibri"/>
                <w:sz w:val="18"/>
              </w:rPr>
              <w:t>Compile the CampusConnect app</w:t>
            </w:r>
          </w:p>
        </w:tc>
        <w:tc>
          <w:tcPr>
            <w:tcW w:w="3000" w:type="dxa"/>
          </w:tcPr>
          <w:p w14:paraId="72085FA6" w14:textId="77777777" w:rsidR="00D225B2" w:rsidRDefault="00000000">
            <w:pPr>
              <w:spacing w:after="0"/>
            </w:pPr>
            <w:r>
              <w:rPr>
                <w:rFonts w:eastAsia="Calibri"/>
                <w:sz w:val="18"/>
              </w:rPr>
              <w:t>app.py or requirements.txt is missing, or app.py has a syntax error.</w:t>
            </w:r>
          </w:p>
        </w:tc>
        <w:tc>
          <w:tcPr>
            <w:tcW w:w="3560" w:type="dxa"/>
          </w:tcPr>
          <w:p w14:paraId="464A5126" w14:textId="77777777" w:rsidR="00D225B2" w:rsidRDefault="00000000">
            <w:pPr>
              <w:spacing w:after="0"/>
            </w:pPr>
            <w:r>
              <w:rPr>
                <w:rFonts w:eastAsia="Calibri"/>
                <w:sz w:val="18"/>
              </w:rPr>
              <w:t>Restore the expected file or correct the reported syntax line.</w:t>
            </w:r>
          </w:p>
        </w:tc>
      </w:tr>
      <w:tr w:rsidR="00D225B2" w14:paraId="6BCB8447" w14:textId="77777777">
        <w:trPr>
          <w:cantSplit/>
        </w:trPr>
        <w:tc>
          <w:tcPr>
            <w:tcW w:w="2800" w:type="dxa"/>
            <w:shd w:val="clear" w:color="auto" w:fill="FAFBFC"/>
          </w:tcPr>
          <w:p w14:paraId="304E50BC" w14:textId="77777777" w:rsidR="00D225B2" w:rsidRDefault="00000000">
            <w:pPr>
              <w:spacing w:after="0"/>
            </w:pPr>
            <w:r>
              <w:rPr>
                <w:rFonts w:eastAsia="Calibri"/>
                <w:sz w:val="18"/>
              </w:rPr>
              <w:t>Verify release evidence</w:t>
            </w:r>
          </w:p>
        </w:tc>
        <w:tc>
          <w:tcPr>
            <w:tcW w:w="3000" w:type="dxa"/>
            <w:shd w:val="clear" w:color="auto" w:fill="FAFBFC"/>
          </w:tcPr>
          <w:p w14:paraId="477BFB76" w14:textId="77777777" w:rsidR="00D225B2" w:rsidRDefault="00000000">
            <w:pPr>
              <w:spacing w:after="0"/>
            </w:pPr>
            <w:r>
              <w:rPr>
                <w:rFonts w:eastAsia="Calibri"/>
                <w:sz w:val="18"/>
              </w:rPr>
              <w:t>The record is missing, a tracked .env exists, a marker remains, or the decision is not GO.</w:t>
            </w:r>
          </w:p>
        </w:tc>
        <w:tc>
          <w:tcPr>
            <w:tcW w:w="3560" w:type="dxa"/>
            <w:shd w:val="clear" w:color="auto" w:fill="FAFBFC"/>
          </w:tcPr>
          <w:p w14:paraId="7A6ABC6C" w14:textId="77777777" w:rsidR="00D225B2" w:rsidRDefault="00000000">
            <w:pPr>
              <w:spacing w:after="0"/>
            </w:pPr>
            <w:r>
              <w:rPr>
                <w:rFonts w:eastAsia="Calibri"/>
                <w:sz w:val="18"/>
              </w:rPr>
              <w:t>Complete the record, untrack .env, or preserve NO-GO and do not tag.</w:t>
            </w:r>
          </w:p>
        </w:tc>
      </w:tr>
    </w:tbl>
    <w:p w14:paraId="799E7A2C" w14:textId="77777777" w:rsidR="00D225B2" w:rsidRDefault="00D225B2">
      <w:pPr>
        <w:spacing w:after="0"/>
      </w:pPr>
    </w:p>
    <w:p w14:paraId="4FC1D6DB" w14:textId="77777777" w:rsidR="00D225B2" w:rsidRDefault="00000000">
      <w:r>
        <w:rPr>
          <w:rFonts w:eastAsia="Calibri"/>
        </w:rPr>
        <w:t>The workflow deliberately grants read-only repository access and does not use model, voice, video, or personal API credentials. A file named .env.example is acceptable only when it contains variable names and no secret values.</w:t>
      </w:r>
    </w:p>
    <w:p w14:paraId="2DFE3665" w14:textId="77777777" w:rsidR="00AB3941" w:rsidRDefault="00AB3941">
      <w:pPr>
        <w:spacing w:after="200" w:line="276" w:lineRule="auto"/>
        <w:rPr>
          <w:rFonts w:asciiTheme="majorHAnsi" w:eastAsiaTheme="majorEastAsia" w:hAnsiTheme="majorHAnsi" w:cstheme="majorBidi"/>
          <w:b/>
          <w:bCs/>
          <w:color w:val="2E74B5"/>
          <w:sz w:val="32"/>
          <w:szCs w:val="28"/>
        </w:rPr>
      </w:pPr>
      <w:r>
        <w:br w:type="page"/>
      </w:r>
    </w:p>
    <w:p w14:paraId="5A5C668D" w14:textId="7B4555EC" w:rsidR="00D225B2" w:rsidRDefault="00000000">
      <w:pPr>
        <w:pStyle w:val="Heading1"/>
      </w:pPr>
      <w:r>
        <w:lastRenderedPageBreak/>
        <w:t>Part 6 - Freeze the release candidate (3 minutes)</w:t>
      </w:r>
    </w:p>
    <w:tbl>
      <w:tblPr>
        <w:tblW w:w="9360" w:type="dxa"/>
        <w:tblInd w:w="120" w:type="dxa"/>
        <w:tblBorders>
          <w:top w:val="single" w:sz="6" w:space="0" w:color="118A95"/>
          <w:left w:val="single" w:sz="6" w:space="0" w:color="118A95"/>
          <w:bottom w:val="single" w:sz="6" w:space="0" w:color="118A95"/>
          <w:right w:val="single" w:sz="6" w:space="0" w:color="118A95"/>
        </w:tblBorders>
        <w:tblLayout w:type="fixed"/>
        <w:tblLook w:val="04A0" w:firstRow="1" w:lastRow="0" w:firstColumn="1" w:lastColumn="0" w:noHBand="0" w:noVBand="1"/>
      </w:tblPr>
      <w:tblGrid>
        <w:gridCol w:w="1500"/>
        <w:gridCol w:w="7860"/>
      </w:tblGrid>
      <w:tr w:rsidR="00D225B2" w14:paraId="761112E2" w14:textId="77777777">
        <w:trPr>
          <w:cantSplit/>
        </w:trPr>
        <w:tc>
          <w:tcPr>
            <w:tcW w:w="1500" w:type="dxa"/>
            <w:shd w:val="clear" w:color="auto" w:fill="EAF3FA"/>
            <w:tcMar>
              <w:top w:w="80" w:type="dxa"/>
              <w:left w:w="120" w:type="dxa"/>
              <w:bottom w:w="80" w:type="dxa"/>
              <w:right w:w="120" w:type="dxa"/>
            </w:tcMar>
            <w:vAlign w:val="center"/>
          </w:tcPr>
          <w:p w14:paraId="25D704A5" w14:textId="77777777" w:rsidR="00D225B2" w:rsidRDefault="00000000">
            <w:pPr>
              <w:spacing w:after="0"/>
              <w:jc w:val="center"/>
            </w:pPr>
            <w:r>
              <w:rPr>
                <w:rFonts w:eastAsia="Calibri"/>
                <w:b/>
                <w:color w:val="118A95"/>
                <w:sz w:val="17"/>
              </w:rPr>
              <w:t>GATE</w:t>
            </w:r>
          </w:p>
        </w:tc>
        <w:tc>
          <w:tcPr>
            <w:tcW w:w="7860" w:type="dxa"/>
            <w:shd w:val="clear" w:color="auto" w:fill="EAF3FA"/>
            <w:tcMar>
              <w:top w:w="80" w:type="dxa"/>
              <w:left w:w="120" w:type="dxa"/>
              <w:bottom w:w="80" w:type="dxa"/>
              <w:right w:w="120" w:type="dxa"/>
            </w:tcMar>
            <w:vAlign w:val="center"/>
          </w:tcPr>
          <w:p w14:paraId="44D9E41D" w14:textId="77777777" w:rsidR="00D225B2" w:rsidRDefault="00000000">
            <w:pPr>
              <w:spacing w:after="0"/>
            </w:pPr>
            <w:r>
              <w:rPr>
                <w:rFonts w:eastAsia="Calibri"/>
                <w:sz w:val="20"/>
              </w:rPr>
              <w:t>Create RC1 only when the test record says GO and the latest workflow run is green.</w:t>
            </w:r>
          </w:p>
        </w:tc>
      </w:tr>
    </w:tbl>
    <w:p w14:paraId="080E6CF4" w14:textId="77777777" w:rsidR="00D225B2" w:rsidRDefault="00D225B2">
      <w:pPr>
        <w:spacing w:after="0"/>
      </w:pPr>
    </w:p>
    <w:p w14:paraId="2C768211" w14:textId="77777777" w:rsidR="00D225B2" w:rsidRDefault="00000000">
      <w:pPr>
        <w:pStyle w:val="Heading2"/>
      </w:pPr>
      <w:r>
        <w:t>Step 7 - Tag the tested commit</w:t>
      </w:r>
    </w:p>
    <w:p w14:paraId="59688D35" w14:textId="77777777" w:rsidR="00D225B2" w:rsidRDefault="00000000">
      <w:pPr>
        <w:keepNext/>
        <w:keepLines/>
        <w:numPr>
          <w:ilvl w:val="0"/>
          <w:numId w:val="8"/>
        </w:numPr>
      </w:pPr>
      <w:r>
        <w:rPr>
          <w:rFonts w:eastAsia="Calibri"/>
        </w:rPr>
        <w:t>Confirm both conditions: MVP_TEST_RECORD.md says exactly Release decision: GO, and the latest Week 10 Release Check run is green.</w:t>
      </w:r>
    </w:p>
    <w:p w14:paraId="1AFE0B97" w14:textId="77777777" w:rsidR="00D225B2" w:rsidRDefault="00000000">
      <w:pPr>
        <w:keepNext/>
        <w:keepLines/>
        <w:numPr>
          <w:ilvl w:val="0"/>
          <w:numId w:val="8"/>
        </w:numPr>
      </w:pPr>
      <w:r>
        <w:rPr>
          <w:rFonts w:eastAsia="Calibri"/>
        </w:rPr>
        <w:t>On the repository Code page, click Releases at the right side, then click Draft a new release.</w:t>
      </w:r>
    </w:p>
    <w:p w14:paraId="1F0F5176" w14:textId="77777777" w:rsidR="00D225B2" w:rsidRDefault="00000000">
      <w:pPr>
        <w:keepNext/>
        <w:keepLines/>
        <w:numPr>
          <w:ilvl w:val="0"/>
          <w:numId w:val="8"/>
        </w:numPr>
      </w:pPr>
      <w:r>
        <w:rPr>
          <w:rFonts w:eastAsia="Calibri"/>
        </w:rPr>
        <w:t>Open Choose a tag, type v0.9.0-rc1, and choose Create new tag. In Target, select release/week-10-rc1 so the tag points to the tested commit.</w:t>
      </w:r>
    </w:p>
    <w:p w14:paraId="29B4D8C9" w14:textId="77777777" w:rsidR="00D225B2" w:rsidRDefault="00000000">
      <w:pPr>
        <w:keepNext/>
        <w:keepLines/>
        <w:numPr>
          <w:ilvl w:val="0"/>
          <w:numId w:val="8"/>
        </w:numPr>
      </w:pPr>
      <w:r>
        <w:rPr>
          <w:rFonts w:eastAsia="Calibri"/>
        </w:rPr>
        <w:t>Enter CampusConnect v0.9.0-rc1 as the release title. Paste the release notes block below and replace the final limitation placeholder.</w:t>
      </w:r>
    </w:p>
    <w:p w14:paraId="19ED6459" w14:textId="77777777" w:rsidR="00D225B2" w:rsidRDefault="00000000">
      <w:pPr>
        <w:keepNext/>
        <w:keepLines/>
        <w:numPr>
          <w:ilvl w:val="0"/>
          <w:numId w:val="8"/>
        </w:numPr>
      </w:pPr>
      <w:r>
        <w:rPr>
          <w:rFonts w:eastAsia="Calibri"/>
        </w:rPr>
        <w:t>Select This is a pre-release. Do not mark RC1 as the latest production release. Click Publish release.</w:t>
      </w:r>
    </w:p>
    <w:p w14:paraId="432F6F31" w14:textId="77777777" w:rsidR="00D225B2" w:rsidRDefault="00000000">
      <w:pPr>
        <w:keepNext/>
        <w:keepLines/>
        <w:numPr>
          <w:ilvl w:val="0"/>
          <w:numId w:val="8"/>
        </w:numPr>
      </w:pPr>
      <w:r>
        <w:rPr>
          <w:rFonts w:eastAsia="Calibri"/>
        </w:rPr>
        <w:t xml:space="preserve">GitHub's current </w:t>
      </w:r>
      <w:hyperlink r:id="rId16">
        <w:r>
          <w:rPr>
            <w:b/>
            <w:color w:val="2E74B5"/>
            <w:u w:val="single"/>
          </w:rPr>
          <w:t>release instructions</w:t>
        </w:r>
      </w:hyperlink>
      <w:r>
        <w:rPr>
          <w:rFonts w:eastAsia="Calibri"/>
        </w:rPr>
        <w:t xml:space="preserve"> show the Choose a tag, Target, pre-release, and Publish release controls.</w:t>
      </w:r>
    </w:p>
    <w:p w14:paraId="0DC981DF" w14:textId="77777777" w:rsidR="00D225B2" w:rsidRDefault="00000000">
      <w:pPr>
        <w:keepLines/>
        <w:numPr>
          <w:ilvl w:val="0"/>
          <w:numId w:val="8"/>
        </w:numPr>
      </w:pPr>
      <w:r>
        <w:rPr>
          <w:rFonts w:eastAsia="Calibri"/>
        </w:rPr>
        <w:t>If the release decision is NO-GO or CI remains red, stop before creating the tag. Submit the test record and workflow run as correct gate evidence.</w:t>
      </w: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D225B2" w14:paraId="13E15B4E" w14:textId="77777777">
        <w:trPr>
          <w:cantSplit/>
        </w:trPr>
        <w:tc>
          <w:tcPr>
            <w:tcW w:w="9360" w:type="dxa"/>
            <w:shd w:val="clear" w:color="auto" w:fill="FFF5DF"/>
            <w:tcMar>
              <w:top w:w="90" w:type="dxa"/>
              <w:left w:w="130" w:type="dxa"/>
              <w:bottom w:w="90" w:type="dxa"/>
              <w:right w:w="130" w:type="dxa"/>
            </w:tcMar>
            <w:vAlign w:val="center"/>
          </w:tcPr>
          <w:p w14:paraId="0687FE0A" w14:textId="77777777" w:rsidR="00D225B2" w:rsidRDefault="00000000">
            <w:pPr>
              <w:spacing w:after="60"/>
            </w:pPr>
            <w:r>
              <w:rPr>
                <w:rFonts w:eastAsia="Calibri"/>
                <w:b/>
                <w:color w:val="B26A00"/>
                <w:sz w:val="17"/>
              </w:rPr>
              <w:t>COPY / PASTE - RC1 release notes</w:t>
            </w:r>
          </w:p>
          <w:p w14:paraId="2A2977B0" w14:textId="77777777" w:rsidR="00D225B2" w:rsidRDefault="00000000">
            <w:pPr>
              <w:spacing w:after="0" w:line="245" w:lineRule="auto"/>
            </w:pPr>
            <w:r>
              <w:rPr>
                <w:rFonts w:ascii="Courier New" w:eastAsia="Courier New" w:hAnsi="Courier New"/>
                <w:sz w:val="16"/>
              </w:rPr>
              <w:t>CampusConnect v0.9.0-rc1</w:t>
            </w:r>
            <w:r>
              <w:br/>
            </w:r>
            <w:r>
              <w:rPr>
                <w:rFonts w:ascii="Courier New" w:eastAsia="Courier New" w:hAnsi="Courier New"/>
                <w:sz w:val="16"/>
              </w:rPr>
              <w:t xml:space="preserve"> </w:t>
            </w:r>
            <w:r>
              <w:br/>
            </w:r>
            <w:r>
              <w:rPr>
                <w:rFonts w:ascii="Courier New" w:eastAsia="Courier New" w:hAnsi="Courier New"/>
                <w:sz w:val="16"/>
              </w:rPr>
              <w:t>- Integrated MVP: local RAG, visible citations, optional voice, optional presenter video, and text fallback</w:t>
            </w:r>
            <w:r>
              <w:br/>
            </w:r>
            <w:r>
              <w:rPr>
                <w:rFonts w:ascii="Courier New" w:eastAsia="Courier New" w:hAnsi="Courier New"/>
                <w:sz w:val="16"/>
              </w:rPr>
              <w:t>- Manual evidence: six Week 10 quality checks completed</w:t>
            </w:r>
            <w:r>
              <w:br/>
            </w:r>
            <w:r>
              <w:rPr>
                <w:rFonts w:ascii="Courier New" w:eastAsia="Courier New" w:hAnsi="Courier New"/>
                <w:sz w:val="16"/>
              </w:rPr>
              <w:t>- Accessibility evidence: Lighthouse plus keyboard and muted-video review</w:t>
            </w:r>
            <w:r>
              <w:br/>
            </w:r>
            <w:r>
              <w:rPr>
                <w:rFonts w:ascii="Courier New" w:eastAsia="Courier New" w:hAnsi="Courier New"/>
                <w:sz w:val="16"/>
              </w:rPr>
              <w:t>- Release gate: GitHub Actions passed on the tagged commit</w:t>
            </w:r>
            <w:r>
              <w:br/>
            </w:r>
            <w:r>
              <w:rPr>
                <w:rFonts w:ascii="Courier New" w:eastAsia="Courier New" w:hAnsi="Courier New"/>
                <w:sz w:val="16"/>
              </w:rPr>
              <w:t>- Severe defects: repaired and retested, or none found</w:t>
            </w:r>
            <w:r>
              <w:br/>
            </w:r>
            <w:r>
              <w:rPr>
                <w:rFonts w:ascii="Courier New" w:eastAsia="Courier New" w:hAnsi="Courier New"/>
                <w:sz w:val="16"/>
              </w:rPr>
              <w:t>- Known limitation for Week 11 Red Teaming: &lt;REPLACE WITH ONE HONEST LIMITATION&gt;</w:t>
            </w:r>
          </w:p>
        </w:tc>
      </w:tr>
    </w:tbl>
    <w:p w14:paraId="477873EF" w14:textId="77777777" w:rsidR="00D225B2" w:rsidRDefault="00D225B2">
      <w:pPr>
        <w:spacing w:after="0"/>
      </w:pPr>
    </w:p>
    <w:p w14:paraId="7304854B" w14:textId="77777777" w:rsidR="00D225B2" w:rsidRDefault="00000000">
      <w:pPr>
        <w:pStyle w:val="Heading1"/>
      </w:pPr>
      <w:r>
        <w:t>Submission checklist</w:t>
      </w:r>
    </w:p>
    <w:tbl>
      <w:tblPr>
        <w:tblW w:w="9360" w:type="dxa"/>
        <w:tblInd w:w="100" w:type="dxa"/>
        <w:tblBorders>
          <w:top w:val="nil"/>
          <w:left w:val="nil"/>
          <w:bottom w:val="nil"/>
          <w:right w:val="nil"/>
          <w:insideH w:val="nil"/>
          <w:insideV w:val="nil"/>
        </w:tblBorders>
        <w:tblLayout w:type="fixed"/>
        <w:tblLook w:val="04A0" w:firstRow="1" w:lastRow="0" w:firstColumn="1" w:lastColumn="0" w:noHBand="0" w:noVBand="1"/>
      </w:tblPr>
      <w:tblGrid>
        <w:gridCol w:w="620"/>
        <w:gridCol w:w="8740"/>
      </w:tblGrid>
      <w:tr w:rsidR="00D225B2" w14:paraId="1548590C" w14:textId="77777777">
        <w:trPr>
          <w:cantSplit/>
        </w:trPr>
        <w:tc>
          <w:tcPr>
            <w:tcW w:w="620" w:type="dxa"/>
            <w:shd w:val="clear" w:color="auto" w:fill="EAF6EE"/>
            <w:tcMar>
              <w:top w:w="80" w:type="dxa"/>
              <w:left w:w="100" w:type="dxa"/>
              <w:bottom w:w="80" w:type="dxa"/>
              <w:right w:w="100" w:type="dxa"/>
            </w:tcMar>
            <w:vAlign w:val="center"/>
          </w:tcPr>
          <w:p w14:paraId="0F7A768D" w14:textId="77777777" w:rsidR="00D225B2"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6822ACB4" w14:textId="77777777" w:rsidR="00D225B2" w:rsidRDefault="00000000">
            <w:pPr>
              <w:spacing w:after="0"/>
            </w:pPr>
            <w:r>
              <w:rPr>
                <w:rFonts w:eastAsia="Calibri"/>
                <w:sz w:val="20"/>
              </w:rPr>
              <w:t>The release/week-10-rc1 branch contains the completed MVP_TEST_RECORD.md.</w:t>
            </w:r>
          </w:p>
        </w:tc>
      </w:tr>
      <w:tr w:rsidR="00D225B2" w14:paraId="002AEA52" w14:textId="77777777">
        <w:trPr>
          <w:cantSplit/>
        </w:trPr>
        <w:tc>
          <w:tcPr>
            <w:tcW w:w="620" w:type="dxa"/>
            <w:shd w:val="clear" w:color="auto" w:fill="EAF3FA"/>
            <w:tcMar>
              <w:top w:w="80" w:type="dxa"/>
              <w:left w:w="100" w:type="dxa"/>
              <w:bottom w:w="80" w:type="dxa"/>
              <w:right w:w="100" w:type="dxa"/>
            </w:tcMar>
            <w:vAlign w:val="center"/>
          </w:tcPr>
          <w:p w14:paraId="138CEB2B" w14:textId="77777777" w:rsidR="00D225B2"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202680E1" w14:textId="77777777" w:rsidR="00D225B2" w:rsidRDefault="00000000">
            <w:pPr>
              <w:spacing w:after="0"/>
            </w:pPr>
            <w:r>
              <w:rPr>
                <w:rFonts w:eastAsia="Calibri"/>
                <w:sz w:val="20"/>
              </w:rPr>
              <w:t>All six quality areas have observed evidence and PASS / FAIL results.</w:t>
            </w:r>
          </w:p>
        </w:tc>
      </w:tr>
      <w:tr w:rsidR="00D225B2" w14:paraId="2988179F" w14:textId="77777777">
        <w:trPr>
          <w:cantSplit/>
        </w:trPr>
        <w:tc>
          <w:tcPr>
            <w:tcW w:w="620" w:type="dxa"/>
            <w:shd w:val="clear" w:color="auto" w:fill="EAF6EE"/>
            <w:tcMar>
              <w:top w:w="80" w:type="dxa"/>
              <w:left w:w="100" w:type="dxa"/>
              <w:bottom w:w="80" w:type="dxa"/>
              <w:right w:w="100" w:type="dxa"/>
            </w:tcMar>
            <w:vAlign w:val="center"/>
          </w:tcPr>
          <w:p w14:paraId="096BF035" w14:textId="77777777" w:rsidR="00D225B2"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0CEADF60" w14:textId="77777777" w:rsidR="00D225B2" w:rsidRDefault="00000000">
            <w:pPr>
              <w:spacing w:after="0"/>
            </w:pPr>
            <w:r>
              <w:rPr>
                <w:rFonts w:eastAsia="Calibri"/>
                <w:sz w:val="20"/>
              </w:rPr>
              <w:t>Lighthouse scores, one finding, and the keyboard-plus-muted result are recorded.</w:t>
            </w:r>
          </w:p>
        </w:tc>
      </w:tr>
      <w:tr w:rsidR="00D225B2" w14:paraId="7A8DA7A6" w14:textId="77777777">
        <w:trPr>
          <w:cantSplit/>
        </w:trPr>
        <w:tc>
          <w:tcPr>
            <w:tcW w:w="620" w:type="dxa"/>
            <w:shd w:val="clear" w:color="auto" w:fill="EAF3FA"/>
            <w:tcMar>
              <w:top w:w="80" w:type="dxa"/>
              <w:left w:w="100" w:type="dxa"/>
              <w:bottom w:w="80" w:type="dxa"/>
              <w:right w:w="100" w:type="dxa"/>
            </w:tcMar>
            <w:vAlign w:val="center"/>
          </w:tcPr>
          <w:p w14:paraId="64FEEA5B" w14:textId="77777777" w:rsidR="00D225B2"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227195D4" w14:textId="77777777" w:rsidR="00D225B2" w:rsidRDefault="00000000">
            <w:pPr>
              <w:spacing w:after="0"/>
            </w:pPr>
            <w:r>
              <w:rPr>
                <w:rFonts w:eastAsia="Calibri"/>
                <w:sz w:val="20"/>
              </w:rPr>
              <w:t>The highest defect has a severity, smallest repair or no-repair statement, and focused retest.</w:t>
            </w:r>
          </w:p>
        </w:tc>
      </w:tr>
      <w:tr w:rsidR="00D225B2" w14:paraId="350FC141" w14:textId="77777777">
        <w:trPr>
          <w:cantSplit/>
        </w:trPr>
        <w:tc>
          <w:tcPr>
            <w:tcW w:w="620" w:type="dxa"/>
            <w:shd w:val="clear" w:color="auto" w:fill="EAF6EE"/>
            <w:tcMar>
              <w:top w:w="80" w:type="dxa"/>
              <w:left w:w="100" w:type="dxa"/>
              <w:bottom w:w="80" w:type="dxa"/>
              <w:right w:w="100" w:type="dxa"/>
            </w:tcMar>
            <w:vAlign w:val="center"/>
          </w:tcPr>
          <w:p w14:paraId="27659001" w14:textId="77777777" w:rsidR="00D225B2" w:rsidRDefault="00000000">
            <w:pPr>
              <w:spacing w:after="0"/>
              <w:jc w:val="center"/>
            </w:pPr>
            <w:r>
              <w:rPr>
                <w:rFonts w:eastAsia="Calibri"/>
                <w:b/>
                <w:color w:val="118A95"/>
                <w:sz w:val="24"/>
              </w:rPr>
              <w:lastRenderedPageBreak/>
              <w:t>☐</w:t>
            </w:r>
          </w:p>
        </w:tc>
        <w:tc>
          <w:tcPr>
            <w:tcW w:w="8740" w:type="dxa"/>
            <w:shd w:val="clear" w:color="auto" w:fill="EAF6EE"/>
            <w:tcMar>
              <w:top w:w="80" w:type="dxa"/>
              <w:left w:w="100" w:type="dxa"/>
              <w:bottom w:w="80" w:type="dxa"/>
              <w:right w:w="100" w:type="dxa"/>
            </w:tcMar>
            <w:vAlign w:val="center"/>
          </w:tcPr>
          <w:p w14:paraId="7E524436" w14:textId="77777777" w:rsidR="00D225B2" w:rsidRDefault="00000000">
            <w:pPr>
              <w:spacing w:after="0"/>
            </w:pPr>
            <w:r>
              <w:rPr>
                <w:rFonts w:eastAsia="Calibri"/>
                <w:sz w:val="20"/>
              </w:rPr>
              <w:t>The latest Week 10 Release Check run is linked and interpreted correctly.</w:t>
            </w:r>
          </w:p>
        </w:tc>
      </w:tr>
      <w:tr w:rsidR="00D225B2" w14:paraId="3BC61A1D" w14:textId="77777777">
        <w:trPr>
          <w:cantSplit/>
        </w:trPr>
        <w:tc>
          <w:tcPr>
            <w:tcW w:w="620" w:type="dxa"/>
            <w:shd w:val="clear" w:color="auto" w:fill="EAF3FA"/>
            <w:tcMar>
              <w:top w:w="80" w:type="dxa"/>
              <w:left w:w="100" w:type="dxa"/>
              <w:bottom w:w="80" w:type="dxa"/>
              <w:right w:w="100" w:type="dxa"/>
            </w:tcMar>
            <w:vAlign w:val="center"/>
          </w:tcPr>
          <w:p w14:paraId="3875BB32" w14:textId="77777777" w:rsidR="00D225B2"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179B4C2D" w14:textId="77777777" w:rsidR="00D225B2" w:rsidRDefault="00000000">
            <w:pPr>
              <w:spacing w:after="0"/>
            </w:pPr>
            <w:r>
              <w:rPr>
                <w:rFonts w:eastAsia="Calibri"/>
                <w:sz w:val="20"/>
              </w:rPr>
              <w:t>v0.9.0-rc1 exists only for a green, GO candidate; an unresolved candidate correctly remains NO-GO and untagged.</w:t>
            </w:r>
          </w:p>
        </w:tc>
      </w:tr>
    </w:tbl>
    <w:p w14:paraId="39E4941E" w14:textId="77777777" w:rsidR="00D225B2" w:rsidRDefault="00000000">
      <w:pPr>
        <w:pStyle w:val="Heading2"/>
      </w:pPr>
      <w:r>
        <w:t>Grading - 100 points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7800"/>
        <w:gridCol w:w="1560"/>
      </w:tblGrid>
      <w:tr w:rsidR="00D225B2" w14:paraId="477F757A" w14:textId="77777777">
        <w:trPr>
          <w:cantSplit/>
          <w:tblHeader/>
        </w:trPr>
        <w:tc>
          <w:tcPr>
            <w:tcW w:w="7800" w:type="dxa"/>
            <w:shd w:val="clear" w:color="auto" w:fill="EAF3FA"/>
            <w:tcMar>
              <w:top w:w="80" w:type="dxa"/>
              <w:left w:w="120" w:type="dxa"/>
              <w:bottom w:w="80" w:type="dxa"/>
              <w:right w:w="120" w:type="dxa"/>
            </w:tcMar>
            <w:vAlign w:val="center"/>
          </w:tcPr>
          <w:p w14:paraId="1113049D" w14:textId="77777777" w:rsidR="00D225B2" w:rsidRDefault="00000000">
            <w:pPr>
              <w:spacing w:after="0"/>
            </w:pPr>
            <w:r>
              <w:rPr>
                <w:rFonts w:eastAsia="Calibri"/>
                <w:b/>
                <w:color w:val="173A5E"/>
                <w:sz w:val="18"/>
              </w:rPr>
              <w:t>Evidence</w:t>
            </w:r>
          </w:p>
        </w:tc>
        <w:tc>
          <w:tcPr>
            <w:tcW w:w="1560" w:type="dxa"/>
            <w:shd w:val="clear" w:color="auto" w:fill="EAF3FA"/>
            <w:tcMar>
              <w:top w:w="80" w:type="dxa"/>
              <w:left w:w="120" w:type="dxa"/>
              <w:bottom w:w="80" w:type="dxa"/>
              <w:right w:w="120" w:type="dxa"/>
            </w:tcMar>
            <w:vAlign w:val="center"/>
          </w:tcPr>
          <w:p w14:paraId="21A4B9FA" w14:textId="77777777" w:rsidR="00D225B2" w:rsidRDefault="00000000">
            <w:pPr>
              <w:spacing w:after="0"/>
            </w:pPr>
            <w:r>
              <w:rPr>
                <w:rFonts w:eastAsia="Calibri"/>
                <w:b/>
                <w:color w:val="173A5E"/>
                <w:sz w:val="18"/>
              </w:rPr>
              <w:t>Points</w:t>
            </w:r>
          </w:p>
        </w:tc>
      </w:tr>
      <w:tr w:rsidR="00D225B2" w14:paraId="29FE342E" w14:textId="77777777">
        <w:trPr>
          <w:cantSplit/>
        </w:trPr>
        <w:tc>
          <w:tcPr>
            <w:tcW w:w="7800" w:type="dxa"/>
          </w:tcPr>
          <w:p w14:paraId="7FCA91FF" w14:textId="77777777" w:rsidR="00D225B2" w:rsidRDefault="00000000">
            <w:pPr>
              <w:spacing w:after="0"/>
            </w:pPr>
            <w:r>
              <w:rPr>
                <w:rFonts w:eastAsia="Calibri"/>
                <w:sz w:val="18"/>
              </w:rPr>
              <w:t>Six-test MVP record with concise observed evidence</w:t>
            </w:r>
          </w:p>
        </w:tc>
        <w:tc>
          <w:tcPr>
            <w:tcW w:w="1560" w:type="dxa"/>
          </w:tcPr>
          <w:p w14:paraId="194FEB2F" w14:textId="77777777" w:rsidR="00D225B2" w:rsidRDefault="00000000">
            <w:pPr>
              <w:spacing w:after="0"/>
            </w:pPr>
            <w:r>
              <w:rPr>
                <w:rFonts w:eastAsia="Calibri"/>
                <w:sz w:val="18"/>
              </w:rPr>
              <w:t>30</w:t>
            </w:r>
          </w:p>
        </w:tc>
      </w:tr>
      <w:tr w:rsidR="00D225B2" w14:paraId="0A779498" w14:textId="77777777">
        <w:trPr>
          <w:cantSplit/>
        </w:trPr>
        <w:tc>
          <w:tcPr>
            <w:tcW w:w="7800" w:type="dxa"/>
            <w:shd w:val="clear" w:color="auto" w:fill="FAFBFC"/>
          </w:tcPr>
          <w:p w14:paraId="182494D7" w14:textId="77777777" w:rsidR="00D225B2" w:rsidRDefault="00000000">
            <w:pPr>
              <w:spacing w:after="0"/>
            </w:pPr>
            <w:r>
              <w:rPr>
                <w:rFonts w:eastAsia="Calibri"/>
                <w:sz w:val="18"/>
              </w:rPr>
              <w:t>Lighthouse plus manual keyboard and muted-video review</w:t>
            </w:r>
          </w:p>
        </w:tc>
        <w:tc>
          <w:tcPr>
            <w:tcW w:w="1560" w:type="dxa"/>
            <w:shd w:val="clear" w:color="auto" w:fill="FAFBFC"/>
          </w:tcPr>
          <w:p w14:paraId="4E6EC490" w14:textId="77777777" w:rsidR="00D225B2" w:rsidRDefault="00000000">
            <w:pPr>
              <w:spacing w:after="0"/>
            </w:pPr>
            <w:r>
              <w:rPr>
                <w:rFonts w:eastAsia="Calibri"/>
                <w:sz w:val="18"/>
              </w:rPr>
              <w:t>15</w:t>
            </w:r>
          </w:p>
        </w:tc>
      </w:tr>
      <w:tr w:rsidR="00D225B2" w14:paraId="266229AA" w14:textId="77777777">
        <w:trPr>
          <w:cantSplit/>
        </w:trPr>
        <w:tc>
          <w:tcPr>
            <w:tcW w:w="7800" w:type="dxa"/>
          </w:tcPr>
          <w:p w14:paraId="288C3B40" w14:textId="77777777" w:rsidR="00D225B2" w:rsidRDefault="00000000">
            <w:pPr>
              <w:spacing w:after="0"/>
            </w:pPr>
            <w:r>
              <w:rPr>
                <w:rFonts w:eastAsia="Calibri"/>
                <w:sz w:val="18"/>
              </w:rPr>
              <w:t>Correct severity, focused repair decision, and retest</w:t>
            </w:r>
          </w:p>
        </w:tc>
        <w:tc>
          <w:tcPr>
            <w:tcW w:w="1560" w:type="dxa"/>
          </w:tcPr>
          <w:p w14:paraId="26C9CA49" w14:textId="77777777" w:rsidR="00D225B2" w:rsidRDefault="00000000">
            <w:pPr>
              <w:spacing w:after="0"/>
            </w:pPr>
            <w:r>
              <w:rPr>
                <w:rFonts w:eastAsia="Calibri"/>
                <w:sz w:val="18"/>
              </w:rPr>
              <w:t>20</w:t>
            </w:r>
          </w:p>
        </w:tc>
      </w:tr>
      <w:tr w:rsidR="00D225B2" w14:paraId="31D8B219" w14:textId="77777777">
        <w:trPr>
          <w:cantSplit/>
        </w:trPr>
        <w:tc>
          <w:tcPr>
            <w:tcW w:w="7800" w:type="dxa"/>
            <w:shd w:val="clear" w:color="auto" w:fill="FAFBFC"/>
          </w:tcPr>
          <w:p w14:paraId="1EE51BC0" w14:textId="77777777" w:rsidR="00D225B2" w:rsidRDefault="00000000">
            <w:pPr>
              <w:spacing w:after="0"/>
            </w:pPr>
            <w:r>
              <w:rPr>
                <w:rFonts w:eastAsia="Calibri"/>
                <w:sz w:val="18"/>
              </w:rPr>
              <w:t>GitHub Actions workflow and interpreted run</w:t>
            </w:r>
          </w:p>
        </w:tc>
        <w:tc>
          <w:tcPr>
            <w:tcW w:w="1560" w:type="dxa"/>
            <w:shd w:val="clear" w:color="auto" w:fill="FAFBFC"/>
          </w:tcPr>
          <w:p w14:paraId="5666690B" w14:textId="77777777" w:rsidR="00D225B2" w:rsidRDefault="00000000">
            <w:pPr>
              <w:spacing w:after="0"/>
            </w:pPr>
            <w:r>
              <w:rPr>
                <w:rFonts w:eastAsia="Calibri"/>
                <w:sz w:val="18"/>
              </w:rPr>
              <w:t>20</w:t>
            </w:r>
          </w:p>
        </w:tc>
      </w:tr>
      <w:tr w:rsidR="00D225B2" w14:paraId="3C5517AC" w14:textId="77777777">
        <w:trPr>
          <w:cantSplit/>
        </w:trPr>
        <w:tc>
          <w:tcPr>
            <w:tcW w:w="7800" w:type="dxa"/>
          </w:tcPr>
          <w:p w14:paraId="61354086" w14:textId="77777777" w:rsidR="00D225B2" w:rsidRDefault="00000000">
            <w:pPr>
              <w:spacing w:after="0"/>
            </w:pPr>
            <w:r>
              <w:rPr>
                <w:rFonts w:eastAsia="Calibri"/>
                <w:sz w:val="18"/>
              </w:rPr>
              <w:t>Evidence-backed GO tag or correctly enforced NO-GO</w:t>
            </w:r>
          </w:p>
        </w:tc>
        <w:tc>
          <w:tcPr>
            <w:tcW w:w="1560" w:type="dxa"/>
          </w:tcPr>
          <w:p w14:paraId="52F92D8B" w14:textId="77777777" w:rsidR="00D225B2" w:rsidRDefault="00000000">
            <w:pPr>
              <w:spacing w:after="0"/>
            </w:pPr>
            <w:r>
              <w:rPr>
                <w:rFonts w:eastAsia="Calibri"/>
                <w:sz w:val="18"/>
              </w:rPr>
              <w:t>15</w:t>
            </w:r>
          </w:p>
        </w:tc>
      </w:tr>
    </w:tbl>
    <w:p w14:paraId="2779E3B9" w14:textId="77777777" w:rsidR="00D225B2" w:rsidRDefault="00D225B2">
      <w:pPr>
        <w:spacing w:after="0"/>
      </w:pP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D225B2" w14:paraId="626A4C59" w14:textId="77777777">
        <w:trPr>
          <w:cantSplit/>
        </w:trPr>
        <w:tc>
          <w:tcPr>
            <w:tcW w:w="9360" w:type="dxa"/>
            <w:shd w:val="clear" w:color="auto" w:fill="EAF6EE"/>
            <w:tcMar>
              <w:top w:w="80" w:type="dxa"/>
              <w:left w:w="120" w:type="dxa"/>
              <w:bottom w:w="80" w:type="dxa"/>
              <w:right w:w="120" w:type="dxa"/>
            </w:tcMar>
            <w:vAlign w:val="center"/>
          </w:tcPr>
          <w:p w14:paraId="0A21F991" w14:textId="77777777" w:rsidR="00D225B2" w:rsidRDefault="00000000">
            <w:pPr>
              <w:spacing w:after="40"/>
            </w:pPr>
            <w:r>
              <w:rPr>
                <w:rFonts w:eastAsia="Calibri"/>
                <w:b/>
                <w:color w:val="177245"/>
                <w:sz w:val="18"/>
              </w:rPr>
              <w:t>FULL CREDIT IS COMPATIBLE WITH NO-GO</w:t>
            </w:r>
          </w:p>
          <w:p w14:paraId="546FDC7B" w14:textId="77777777" w:rsidR="00D225B2" w:rsidRDefault="00000000">
            <w:pPr>
              <w:spacing w:after="0"/>
            </w:pPr>
            <w:r>
              <w:rPr>
                <w:rFonts w:eastAsia="Calibri"/>
                <w:sz w:val="21"/>
              </w:rPr>
              <w:t>Quality assurance is not theater. A well-supported NO-GO that correctly blocks the tag can earn the same release-decision credit as a valid GO. The evidence must explain the blocker and the next repair.</w:t>
            </w:r>
          </w:p>
        </w:tc>
      </w:tr>
    </w:tbl>
    <w:p w14:paraId="22FFE13A" w14:textId="77777777" w:rsidR="00D225B2" w:rsidRDefault="00D225B2">
      <w:pPr>
        <w:spacing w:after="0"/>
      </w:pPr>
    </w:p>
    <w:p w14:paraId="4D704151" w14:textId="77777777" w:rsidR="00D225B2" w:rsidRDefault="00000000">
      <w:pPr>
        <w:pStyle w:val="Heading1"/>
      </w:pPr>
      <w:r>
        <w:t>Bridge to Week 11 - Red Teaming</w:t>
      </w:r>
    </w:p>
    <w:p w14:paraId="668692B2" w14:textId="77777777" w:rsidR="00D225B2" w:rsidRDefault="00000000">
      <w:r>
        <w:rPr>
          <w:rFonts w:eastAsia="Calibri"/>
        </w:rPr>
        <w:t>Week 10 established ordinary quality evidence and, when earned, a stable RC1 target. Week 11 changes posture. The Red Team will try prompt injection, privacy pressure, unsupported requests, misuse, source manipulation, and failure stress against that exact candidate. Preserve the six Week 10 cases as the regression baseline: every Red Team repair must keep ordinary behavior working.</w:t>
      </w:r>
    </w:p>
    <w:p w14:paraId="53B6A170" w14:textId="77777777" w:rsidR="00D225B2" w:rsidRDefault="00000000">
      <w:pPr>
        <w:keepNext/>
        <w:keepLines/>
        <w:numPr>
          <w:ilvl w:val="0"/>
          <w:numId w:val="1"/>
        </w:numPr>
      </w:pPr>
      <w:r>
        <w:rPr>
          <w:rFonts w:eastAsia="Calibri"/>
        </w:rPr>
        <w:t>Week 10 asks: Does CampusConnect behave as designed under representative conditions?</w:t>
      </w:r>
    </w:p>
    <w:p w14:paraId="205C194F" w14:textId="77777777" w:rsidR="00D225B2" w:rsidRDefault="00000000">
      <w:pPr>
        <w:keepNext/>
        <w:keepLines/>
        <w:numPr>
          <w:ilvl w:val="0"/>
          <w:numId w:val="1"/>
        </w:numPr>
      </w:pPr>
      <w:r>
        <w:rPr>
          <w:rFonts w:eastAsia="Calibri"/>
        </w:rPr>
        <w:t>Week 11 asks: How can a determined or creative user violate those assumptions?</w:t>
      </w:r>
    </w:p>
    <w:p w14:paraId="0843BA74" w14:textId="77777777" w:rsidR="00D225B2" w:rsidRDefault="00000000">
      <w:pPr>
        <w:keepLines/>
        <w:numPr>
          <w:ilvl w:val="0"/>
          <w:numId w:val="1"/>
        </w:numPr>
      </w:pPr>
      <w:r>
        <w:rPr>
          <w:rFonts w:eastAsia="Calibri"/>
        </w:rPr>
        <w:t>The RC1 tag lets the team compare before and after without guessing which code was tested.</w:t>
      </w:r>
    </w:p>
    <w:sectPr w:rsidR="00D225B2" w:rsidSect="00034616">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707060" w14:textId="77777777" w:rsidR="00D95C44" w:rsidRDefault="00D95C44">
      <w:pPr>
        <w:spacing w:after="0" w:line="240" w:lineRule="auto"/>
      </w:pPr>
      <w:r>
        <w:separator/>
      </w:r>
    </w:p>
  </w:endnote>
  <w:endnote w:type="continuationSeparator" w:id="0">
    <w:p w14:paraId="04EC4C1E" w14:textId="77777777" w:rsidR="00D95C44" w:rsidRDefault="00D95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459F2A" w14:textId="77777777" w:rsidR="00D225B2" w:rsidRDefault="00000000">
    <w:pPr>
      <w:pStyle w:val="Footer"/>
      <w:jc w:val="center"/>
    </w:pPr>
    <w:r>
      <w:rPr>
        <w:rFonts w:eastAsia="Calibri"/>
        <w:color w:val="59697A"/>
        <w:sz w:val="17"/>
      </w:rPr>
      <w:t>Six Checks -&gt; Lighthouse -&gt; Defect Gate -&gt; GitHub Actions -&gt; RC</w:t>
    </w:r>
    <w:proofErr w:type="gramStart"/>
    <w:r>
      <w:rPr>
        <w:rFonts w:eastAsia="Calibri"/>
        <w:color w:val="59697A"/>
        <w:sz w:val="17"/>
      </w:rPr>
      <w:t>1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Pr>
        <w:rFonts w:eastAsia="Calibri"/>
        <w:color w:val="59697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3F056E" w14:textId="77777777" w:rsidR="00D225B2" w:rsidRDefault="00000000">
    <w:pPr>
      <w:pStyle w:val="Footer"/>
      <w:jc w:val="center"/>
    </w:pPr>
    <w:r>
      <w:rPr>
        <w:rFonts w:eastAsia="Calibri"/>
        <w:color w:val="59697A"/>
        <w:sz w:val="17"/>
      </w:rPr>
      <w:t>Six Checks -&gt; Lighthouse -&gt; Defect Gate -&gt; GitHub Actions -&gt; RC</w:t>
    </w:r>
    <w:proofErr w:type="gramStart"/>
    <w:r>
      <w:rPr>
        <w:rFonts w:eastAsia="Calibri"/>
        <w:color w:val="59697A"/>
        <w:sz w:val="17"/>
      </w:rPr>
      <w:t>1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AB3941">
      <w:rPr>
        <w:rFonts w:eastAsia="Calibri"/>
        <w:color w:val="59697A"/>
        <w:sz w:val="18"/>
      </w:rPr>
      <w:fldChar w:fldCharType="separate"/>
    </w:r>
    <w:r w:rsidR="00AB3941">
      <w:rPr>
        <w:rFonts w:eastAsia="Calibri"/>
        <w:noProof/>
        <w:color w:val="59697A"/>
        <w:sz w:val="18"/>
      </w:rPr>
      <w:t>2</w:t>
    </w:r>
    <w:r>
      <w:rPr>
        <w:rFonts w:eastAsia="Calibri"/>
        <w:color w:val="59697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DA3B7D" w14:textId="77777777" w:rsidR="00D225B2" w:rsidRDefault="00000000">
    <w:pPr>
      <w:pStyle w:val="Footer"/>
      <w:jc w:val="center"/>
    </w:pPr>
    <w:r>
      <w:rPr>
        <w:rFonts w:eastAsia="Calibri"/>
        <w:color w:val="59697A"/>
        <w:sz w:val="17"/>
      </w:rPr>
      <w:t>Six Checks -&gt; Lighthouse -&gt; Defect Gate -&gt; GitHub Actions -&gt; RC</w:t>
    </w:r>
    <w:proofErr w:type="gramStart"/>
    <w:r>
      <w:rPr>
        <w:rFonts w:eastAsia="Calibri"/>
        <w:color w:val="59697A"/>
        <w:sz w:val="17"/>
      </w:rPr>
      <w:t>1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AB3941">
      <w:rPr>
        <w:rFonts w:eastAsia="Calibri"/>
        <w:color w:val="59697A"/>
        <w:sz w:val="18"/>
      </w:rPr>
      <w:fldChar w:fldCharType="separate"/>
    </w:r>
    <w:r w:rsidR="00AB3941">
      <w:rPr>
        <w:rFonts w:eastAsia="Calibri"/>
        <w:noProof/>
        <w:color w:val="59697A"/>
        <w:sz w:val="18"/>
      </w:rPr>
      <w:t>1</w:t>
    </w:r>
    <w:r>
      <w:rPr>
        <w:rFonts w:eastAsia="Calibri"/>
        <w:color w:val="5969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A33067" w14:textId="77777777" w:rsidR="00D95C44" w:rsidRDefault="00D95C44">
      <w:pPr>
        <w:spacing w:after="0" w:line="240" w:lineRule="auto"/>
      </w:pPr>
      <w:r>
        <w:separator/>
      </w:r>
    </w:p>
  </w:footnote>
  <w:footnote w:type="continuationSeparator" w:id="0">
    <w:p w14:paraId="0A1FE683" w14:textId="77777777" w:rsidR="00D95C44" w:rsidRDefault="00D95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34B966" w14:textId="77777777" w:rsidR="00D225B2" w:rsidRDefault="00000000">
    <w:pPr>
      <w:pStyle w:val="Header"/>
      <w:jc w:val="center"/>
    </w:pPr>
    <w:r>
      <w:rPr>
        <w:rFonts w:eastAsia="Calibri"/>
        <w:b/>
        <w:color w:val="59697A"/>
        <w:sz w:val="17"/>
      </w:rPr>
      <w:t>COMP-7431 | WEEK 10 MVP TEST, CI, AND FREEZE LAB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6D66D8" w14:textId="77777777" w:rsidR="00D225B2" w:rsidRDefault="00000000">
    <w:pPr>
      <w:pStyle w:val="Header"/>
      <w:jc w:val="center"/>
    </w:pPr>
    <w:r>
      <w:rPr>
        <w:rFonts w:eastAsia="Calibri"/>
        <w:b/>
        <w:color w:val="59697A"/>
        <w:sz w:val="17"/>
      </w:rPr>
      <w:t>COMP-7431 | WEEK 10 MVP TEST, CI, AND FREEZE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F0B465" w14:textId="77777777" w:rsidR="00D225B2" w:rsidRDefault="00000000">
    <w:pPr>
      <w:pStyle w:val="Header"/>
      <w:jc w:val="center"/>
    </w:pPr>
    <w:r>
      <w:rPr>
        <w:rFonts w:eastAsia="Calibri"/>
        <w:b/>
        <w:color w:val="59697A"/>
        <w:sz w:val="17"/>
      </w:rPr>
      <w:t>COMP-7431 | WEEK 10 MVP TEST, CI, AND FREEZE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A60290E"/>
    <w:multiLevelType w:val="singleLevel"/>
    <w:tmpl w:val="88F6E5D8"/>
    <w:lvl w:ilvl="0">
      <w:start w:val="1"/>
      <w:numFmt w:val="bullet"/>
      <w:lvlText w:val="•"/>
      <w:lvlJc w:val="left"/>
      <w:pPr>
        <w:tabs>
          <w:tab w:val="num" w:pos="540"/>
        </w:tabs>
        <w:spacing w:before="0" w:after="80" w:line="300" w:lineRule="auto"/>
        <w:ind w:left="540" w:hanging="270"/>
      </w:pPr>
      <w:rPr>
        <w:rFonts w:ascii="Calibri" w:hAnsi="Calibri"/>
      </w:rPr>
    </w:lvl>
  </w:abstractNum>
  <w:abstractNum w:abstractNumId="10" w15:restartNumberingAfterBreak="0">
    <w:nsid w:val="7DD80FF0"/>
    <w:multiLevelType w:val="singleLevel"/>
    <w:tmpl w:val="43EC44D8"/>
    <w:lvl w:ilvl="0">
      <w:start w:val="1"/>
      <w:numFmt w:val="decimal"/>
      <w:pStyle w:val="ListBullet"/>
      <w:lvlText w:val="%1."/>
      <w:lvlJc w:val="left"/>
      <w:pPr>
        <w:tabs>
          <w:tab w:val="num" w:pos="540"/>
        </w:tabs>
        <w:spacing w:before="0" w:after="80" w:line="300" w:lineRule="auto"/>
        <w:ind w:left="540" w:hanging="270"/>
      </w:pPr>
      <w:rPr>
        <w:rFonts w:ascii="Calibri" w:hAnsi="Calibri"/>
      </w:rPr>
    </w:lvl>
  </w:abstractNum>
  <w:num w:numId="1" w16cid:durableId="1407802731">
    <w:abstractNumId w:val="10"/>
  </w:num>
  <w:num w:numId="2" w16cid:durableId="1340158586">
    <w:abstractNumId w:val="10"/>
    <w:lvlOverride w:ilvl="0">
      <w:startOverride w:val="1"/>
    </w:lvlOverride>
  </w:num>
  <w:num w:numId="3" w16cid:durableId="1495534242">
    <w:abstractNumId w:val="10"/>
    <w:lvlOverride w:ilvl="0">
      <w:startOverride w:val="1"/>
    </w:lvlOverride>
  </w:num>
  <w:num w:numId="4" w16cid:durableId="601882879">
    <w:abstractNumId w:val="10"/>
    <w:lvlOverride w:ilvl="0">
      <w:startOverride w:val="1"/>
    </w:lvlOverride>
  </w:num>
  <w:num w:numId="5" w16cid:durableId="175578320">
    <w:abstractNumId w:val="10"/>
    <w:lvlOverride w:ilvl="0">
      <w:startOverride w:val="1"/>
    </w:lvlOverride>
  </w:num>
  <w:num w:numId="6" w16cid:durableId="1787312394">
    <w:abstractNumId w:val="10"/>
    <w:lvlOverride w:ilvl="0">
      <w:startOverride w:val="1"/>
    </w:lvlOverride>
  </w:num>
  <w:num w:numId="7" w16cid:durableId="385841590">
    <w:abstractNumId w:val="10"/>
    <w:lvlOverride w:ilvl="0">
      <w:startOverride w:val="1"/>
    </w:lvlOverride>
  </w:num>
  <w:num w:numId="8" w16cid:durableId="1543902883">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3941"/>
    <w:rsid w:val="00B47730"/>
    <w:rsid w:val="00CB0664"/>
    <w:rsid w:val="00CD26F7"/>
    <w:rsid w:val="00D225B2"/>
    <w:rsid w:val="00D95C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335FD"/>
  <w14:defaultImageDpi w14:val="300"/>
  <w15:docId w15:val="{CFDB13FE-B7E3-614A-8AC7-BD153F4D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D293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hanging="271"/>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540"/>
      </w:tabs>
      <w:spacing w:after="80"/>
      <w:ind w:left="540" w:hanging="271"/>
      <w:contextualSpacing/>
    </w:pPr>
  </w:style>
  <w:style w:type="paragraph" w:styleId="ListNumber2">
    <w:name w:val="List Number 2"/>
    <w:basedOn w:val="Normal"/>
    <w:uiPriority w:val="99"/>
    <w:unhideWhenUsed/>
    <w:rsid w:val="0029639D"/>
    <w:pPr>
      <w:tabs>
        <w:tab w:val="num" w:pos="540"/>
      </w:tabs>
      <w:spacing w:after="80"/>
      <w:ind w:left="540" w:hanging="270"/>
      <w:contextualSpacing/>
    </w:pPr>
  </w:style>
  <w:style w:type="paragraph" w:styleId="ListNumber3">
    <w:name w:val="List Number 3"/>
    <w:basedOn w:val="Normal"/>
    <w:uiPriority w:val="99"/>
    <w:unhideWhenUsed/>
    <w:rsid w:val="0029639D"/>
    <w:pPr>
      <w:tabs>
        <w:tab w:val="num" w:pos="540"/>
      </w:tabs>
      <w:spacing w:after="80"/>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docs.github.com/en/actions/get-started/quickstart"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eveloper.chrome.com/docs/devtools/accessibility/referenc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github.com/en/repositories/releasing-projects-on-github/managing-releases-in-a-repository"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chrome.com/docs/devtools/lighthous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github.com/en/actions/reference/workflows-and-actions/workflow-syntax" TargetMode="External"/><Relationship Id="rId23" Type="http://schemas.openxmlformats.org/officeDocument/2006/relationships/fontTable" Target="fontTable.xml"/><Relationship Id="rId10" Type="http://schemas.openxmlformats.org/officeDocument/2006/relationships/hyperlink" Target="https://docs.github.com/en/repositories/working-with-files/managing-files/creating-new-file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ithub.com/en/pull-requests/collaborating-with-pull-requests/proposing-changes-to-your-work-with-pull-requests/managing-and-deleting-branches" TargetMode="External"/><Relationship Id="rId14" Type="http://schemas.openxmlformats.org/officeDocument/2006/relationships/hyperlink" Target="https://docs.github.com/en/actions/tutorials/build-and-test-code/python"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2964</Words>
  <Characters>16898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COMP-7431 Week 10 Lab - MVP Test, CI, and Freeze</dc:title>
  <dc:subject>Software Testing, Quality Assurance, Continuous Integration</dc:subject>
  <dc:creator>COMP-7431</dc:creator>
  <cp:keywords>CampusConnect, GitHub Actions, Lighthouse, release candidate, testing, CI</cp:keywords>
  <dc:description>generated by python-docx</dc:description>
  <cp:lastModifiedBy>Armen Pischdotchian</cp:lastModifiedBy>
  <cp:revision>2</cp:revision>
  <dcterms:created xsi:type="dcterms:W3CDTF">2026-07-30T18:00:00Z</dcterms:created>
  <dcterms:modified xsi:type="dcterms:W3CDTF">2026-07-30T18:00:00Z</dcterms:modified>
  <cp:category/>
</cp:coreProperties>
</file>