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3526D1">
      <w:pPr>
        <w:ind w:righ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811" w:tblpY="2161"/>
        <w:tblW w:w="10978" w:type="dxa"/>
        <w:tblLook w:val="04A0" w:firstRow="1" w:lastRow="0" w:firstColumn="1" w:lastColumn="0" w:noHBand="0" w:noVBand="1"/>
      </w:tblPr>
      <w:tblGrid>
        <w:gridCol w:w="1276"/>
        <w:gridCol w:w="3456"/>
        <w:gridCol w:w="2535"/>
        <w:gridCol w:w="1841"/>
        <w:gridCol w:w="1870"/>
      </w:tblGrid>
      <w:tr w:rsidR="00664EF1" w14:paraId="6D0524E4" w14:textId="3CEE2F8F" w:rsidTr="006D2E82">
        <w:trPr>
          <w:trHeight w:val="1113"/>
        </w:trPr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3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E_b (K) with H2O</w:t>
            </w:r>
          </w:p>
        </w:tc>
        <w:tc>
          <w:tcPr>
            <w:tcW w:w="2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EC1AB2" w:rsidRPr="00CB39D5" w:rsidRDefault="00EC1AB2" w:rsidP="003526D1">
            <w:pPr>
              <w:rPr>
                <w:b/>
              </w:rPr>
            </w:pPr>
            <w:r w:rsidRPr="00CB39D5">
              <w:rPr>
                <w:b/>
              </w:rPr>
              <w:t>E_b (K) with itself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DE9327" w14:textId="1BD97D9B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 xml:space="preserve">Pre-exp. factor </w:t>
            </w:r>
            <w:r w:rsidR="00513605">
              <w:rPr>
                <w:b/>
              </w:rPr>
              <w:t xml:space="preserve"> (s^-1, </w:t>
            </w:r>
            <w:r>
              <w:rPr>
                <w:b/>
              </w:rPr>
              <w:t>fitted)</w:t>
            </w:r>
          </w:p>
        </w:tc>
        <w:tc>
          <w:tcPr>
            <w:tcW w:w="1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A34E81" w14:textId="01B4755C" w:rsidR="00EC1AB2" w:rsidRPr="00CB39D5" w:rsidRDefault="00EC1AB2" w:rsidP="003526D1">
            <w:pPr>
              <w:rPr>
                <w:b/>
              </w:rPr>
            </w:pPr>
            <w:r>
              <w:rPr>
                <w:b/>
              </w:rPr>
              <w:t>Pre-exp. factor (</w:t>
            </w:r>
            <w:r w:rsidR="00513605">
              <w:rPr>
                <w:b/>
              </w:rPr>
              <w:t xml:space="preserve">s^-1, </w:t>
            </w:r>
            <w:r>
              <w:rPr>
                <w:b/>
              </w:rPr>
              <w:t>Hollenbach prescription)</w:t>
            </w:r>
          </w:p>
        </w:tc>
      </w:tr>
      <w:tr w:rsidR="00664EF1" w14:paraId="355E6055" w14:textId="4C075E44" w:rsidTr="006D2E82">
        <w:trPr>
          <w:trHeight w:val="565"/>
        </w:trPr>
        <w:tc>
          <w:tcPr>
            <w:tcW w:w="1276" w:type="dxa"/>
            <w:tcBorders>
              <w:top w:val="single" w:sz="18" w:space="0" w:color="auto"/>
            </w:tcBorders>
          </w:tcPr>
          <w:p w14:paraId="79653270" w14:textId="77777777" w:rsidR="00EC1AB2" w:rsidRDefault="00EC1AB2" w:rsidP="003526D1">
            <w:r>
              <w:t>H2O</w:t>
            </w:r>
          </w:p>
        </w:tc>
        <w:tc>
          <w:tcPr>
            <w:tcW w:w="3456" w:type="dxa"/>
            <w:tcBorders>
              <w:top w:val="single" w:sz="18" w:space="0" w:color="auto"/>
            </w:tcBorders>
          </w:tcPr>
          <w:p w14:paraId="3A4CFD61" w14:textId="77777777" w:rsidR="00EC1AB2" w:rsidRDefault="00EC1AB2" w:rsidP="003526D1">
            <w:r>
              <w:t>5800 (1, ~E)</w:t>
            </w:r>
          </w:p>
          <w:p w14:paraId="36A15478" w14:textId="771F2C57" w:rsidR="00EC1AB2" w:rsidRDefault="00EC1AB2" w:rsidP="003526D1">
            <w:r>
              <w:t>5773 (2, E)</w:t>
            </w:r>
          </w:p>
        </w:tc>
        <w:tc>
          <w:tcPr>
            <w:tcW w:w="2535" w:type="dxa"/>
            <w:tcBorders>
              <w:top w:val="single" w:sz="18" w:space="0" w:color="auto"/>
            </w:tcBorders>
          </w:tcPr>
          <w:p w14:paraId="66325E73" w14:textId="77777777" w:rsidR="00EC1AB2" w:rsidRDefault="00EC1AB2" w:rsidP="003526D1">
            <w:pPr>
              <w:pStyle w:val="ListParagraph"/>
            </w:pPr>
            <w:r>
              <w:t xml:space="preserve">   ---</w:t>
            </w:r>
          </w:p>
        </w:tc>
        <w:tc>
          <w:tcPr>
            <w:tcW w:w="1841" w:type="dxa"/>
            <w:tcBorders>
              <w:top w:val="single" w:sz="18" w:space="0" w:color="auto"/>
            </w:tcBorders>
          </w:tcPr>
          <w:p w14:paraId="5C4FAA9A" w14:textId="65549BF6" w:rsidR="00EC1AB2" w:rsidRDefault="00300BFE" w:rsidP="003526D1">
            <w:r>
              <w:t>40e(12+-2)</w:t>
            </w:r>
          </w:p>
        </w:tc>
        <w:tc>
          <w:tcPr>
            <w:tcW w:w="1870" w:type="dxa"/>
            <w:tcBorders>
              <w:top w:val="single" w:sz="18" w:space="0" w:color="auto"/>
            </w:tcBorders>
          </w:tcPr>
          <w:p w14:paraId="51B82168" w14:textId="518EB9A1" w:rsidR="00EC1AB2" w:rsidRDefault="00300BFE" w:rsidP="003526D1">
            <w:pPr>
              <w:jc w:val="both"/>
            </w:pPr>
            <w:r>
              <w:t>2.87e12</w:t>
            </w:r>
          </w:p>
        </w:tc>
      </w:tr>
      <w:tr w:rsidR="00664EF1" w14:paraId="3FA0B986" w14:textId="1FE6704B" w:rsidTr="006D2E82">
        <w:trPr>
          <w:trHeight w:val="917"/>
        </w:trPr>
        <w:tc>
          <w:tcPr>
            <w:tcW w:w="1276" w:type="dxa"/>
          </w:tcPr>
          <w:p w14:paraId="00A26EB4" w14:textId="77777777" w:rsidR="00EC1AB2" w:rsidRDefault="00EC1AB2" w:rsidP="003526D1">
            <w:r>
              <w:t>CO2</w:t>
            </w:r>
          </w:p>
        </w:tc>
        <w:tc>
          <w:tcPr>
            <w:tcW w:w="3456" w:type="dxa"/>
          </w:tcPr>
          <w:p w14:paraId="727DB05A" w14:textId="3C4243D0" w:rsidR="00EC1AB2" w:rsidRDefault="00EC1AB2" w:rsidP="003526D1">
            <w:r>
              <w:t>2267 (4, non-porous, E)</w:t>
            </w:r>
          </w:p>
          <w:p w14:paraId="5AE3590B" w14:textId="4DEDF015" w:rsidR="00EC1AB2" w:rsidRDefault="00EC1AB2" w:rsidP="003526D1">
            <w:r>
              <w:t xml:space="preserve">2356 (4, crystalline, E) </w:t>
            </w:r>
          </w:p>
          <w:p w14:paraId="5EDBD309" w14:textId="59027276" w:rsidR="00EC1AB2" w:rsidRDefault="00EC1AB2" w:rsidP="003526D1">
            <w:r>
              <w:t>2440 (5, E)</w:t>
            </w:r>
          </w:p>
        </w:tc>
        <w:tc>
          <w:tcPr>
            <w:tcW w:w="2535" w:type="dxa"/>
          </w:tcPr>
          <w:p w14:paraId="323BEA85" w14:textId="77777777" w:rsidR="00EC1AB2" w:rsidRDefault="00EC1AB2" w:rsidP="003526D1">
            <w:r>
              <w:t>2000 (3, E?)</w:t>
            </w:r>
          </w:p>
        </w:tc>
        <w:tc>
          <w:tcPr>
            <w:tcW w:w="1841" w:type="dxa"/>
          </w:tcPr>
          <w:p w14:paraId="3D2D414E" w14:textId="77777777" w:rsidR="00EC1AB2" w:rsidRDefault="00CF7060" w:rsidP="003526D1">
            <w:r>
              <w:t>9.3e11</w:t>
            </w:r>
          </w:p>
          <w:p w14:paraId="0BFB2EC2" w14:textId="77777777" w:rsidR="00CF7060" w:rsidRDefault="00CF7060" w:rsidP="003526D1">
            <w:r>
              <w:t>9.5e11</w:t>
            </w:r>
          </w:p>
          <w:p w14:paraId="7162966D" w14:textId="3E3D87F1" w:rsidR="00D64620" w:rsidRDefault="00D64620" w:rsidP="003526D1">
            <w:r>
              <w:t>1e12</w:t>
            </w:r>
          </w:p>
        </w:tc>
        <w:tc>
          <w:tcPr>
            <w:tcW w:w="1870" w:type="dxa"/>
          </w:tcPr>
          <w:p w14:paraId="538F200E" w14:textId="77777777" w:rsidR="00EC1AB2" w:rsidRDefault="006E4E96" w:rsidP="003526D1">
            <w:r>
              <w:t>11.5e11</w:t>
            </w:r>
          </w:p>
          <w:p w14:paraId="5994FC9E" w14:textId="77777777" w:rsidR="006E4E96" w:rsidRDefault="006E4E96" w:rsidP="003526D1">
            <w:r>
              <w:t>11.7e11</w:t>
            </w:r>
          </w:p>
          <w:p w14:paraId="666EBB18" w14:textId="43AC31F5" w:rsidR="00D64620" w:rsidRDefault="00D64620" w:rsidP="003526D1">
            <w:r>
              <w:t>1.2e12</w:t>
            </w:r>
          </w:p>
        </w:tc>
      </w:tr>
      <w:tr w:rsidR="00664EF1" w14:paraId="1D74AD97" w14:textId="410C7D5B" w:rsidTr="006D2E82">
        <w:trPr>
          <w:trHeight w:val="602"/>
        </w:trPr>
        <w:tc>
          <w:tcPr>
            <w:tcW w:w="1276" w:type="dxa"/>
          </w:tcPr>
          <w:p w14:paraId="13FA0EEB" w14:textId="77777777" w:rsidR="00EC1AB2" w:rsidRDefault="00EC1AB2" w:rsidP="003526D1">
            <w:r>
              <w:t>CO</w:t>
            </w:r>
          </w:p>
        </w:tc>
        <w:tc>
          <w:tcPr>
            <w:tcW w:w="3456" w:type="dxa"/>
          </w:tcPr>
          <w:p w14:paraId="782667C7" w14:textId="77777777" w:rsidR="00EC1AB2" w:rsidRDefault="00EC1AB2" w:rsidP="003526D1">
            <w:r>
              <w:t xml:space="preserve">1389 (12, E) </w:t>
            </w:r>
          </w:p>
          <w:p w14:paraId="7B1AFA8D" w14:textId="5E7EFDB5" w:rsidR="00EC1AB2" w:rsidRDefault="00EC1AB2" w:rsidP="003526D1">
            <w:r>
              <w:t>? (waiting from Karin)</w:t>
            </w:r>
          </w:p>
        </w:tc>
        <w:tc>
          <w:tcPr>
            <w:tcW w:w="2535" w:type="dxa"/>
          </w:tcPr>
          <w:p w14:paraId="222478F4" w14:textId="77777777" w:rsidR="00EC1AB2" w:rsidRDefault="00EC1AB2" w:rsidP="003526D1">
            <w:r>
              <w:t>787 (12, E)</w:t>
            </w:r>
          </w:p>
          <w:p w14:paraId="550AE15E" w14:textId="6D385A19" w:rsidR="00EC1AB2" w:rsidRDefault="00EC1AB2" w:rsidP="003526D1">
            <w:r>
              <w:t>? (waiting from Karin)</w:t>
            </w:r>
          </w:p>
        </w:tc>
        <w:tc>
          <w:tcPr>
            <w:tcW w:w="1841" w:type="dxa"/>
          </w:tcPr>
          <w:p w14:paraId="1373F3A1" w14:textId="77777777" w:rsidR="00EC1AB2" w:rsidRDefault="00D268CA" w:rsidP="003526D1">
            <w:r>
              <w:t>Hollenbach</w:t>
            </w:r>
          </w:p>
          <w:p w14:paraId="05165993" w14:textId="63F49F28" w:rsidR="00D268CA" w:rsidRDefault="00D268CA" w:rsidP="003526D1"/>
        </w:tc>
        <w:tc>
          <w:tcPr>
            <w:tcW w:w="1870" w:type="dxa"/>
          </w:tcPr>
          <w:p w14:paraId="1731ECA5" w14:textId="46B9FBC1" w:rsidR="00EC1AB2" w:rsidRDefault="006D2E82" w:rsidP="003526D1">
            <w:r>
              <w:t>1.13e12, 8.5e11</w:t>
            </w:r>
          </w:p>
        </w:tc>
      </w:tr>
      <w:tr w:rsidR="00664EF1" w14:paraId="29560F34" w14:textId="71502E96" w:rsidTr="006D2E82">
        <w:trPr>
          <w:trHeight w:val="629"/>
        </w:trPr>
        <w:tc>
          <w:tcPr>
            <w:tcW w:w="1276" w:type="dxa"/>
          </w:tcPr>
          <w:p w14:paraId="2034368D" w14:textId="62561D5C" w:rsidR="00EC1AB2" w:rsidRDefault="00EC1AB2" w:rsidP="003526D1">
            <w:r>
              <w:t>N2</w:t>
            </w:r>
          </w:p>
        </w:tc>
        <w:tc>
          <w:tcPr>
            <w:tcW w:w="3456" w:type="dxa"/>
          </w:tcPr>
          <w:p w14:paraId="25E571D0" w14:textId="77777777" w:rsidR="00EC1AB2" w:rsidRDefault="00EC1AB2" w:rsidP="003526D1">
            <w:r>
              <w:t>1053 (12, E)</w:t>
            </w:r>
          </w:p>
          <w:p w14:paraId="0E1D77A6" w14:textId="6E4BEE6F" w:rsidR="00EC1AB2" w:rsidRDefault="00EC1AB2" w:rsidP="003526D1">
            <w:r>
              <w:t>? (waiting from Karin)</w:t>
            </w:r>
          </w:p>
        </w:tc>
        <w:tc>
          <w:tcPr>
            <w:tcW w:w="2535" w:type="dxa"/>
          </w:tcPr>
          <w:p w14:paraId="7207092A" w14:textId="77777777" w:rsidR="00EC1AB2" w:rsidRDefault="00EC1AB2" w:rsidP="003526D1">
            <w:r>
              <w:t>787 (12, E)</w:t>
            </w:r>
          </w:p>
          <w:p w14:paraId="1B83C62B" w14:textId="12F77F61" w:rsidR="00EC1AB2" w:rsidRDefault="00EC1AB2" w:rsidP="003526D1">
            <w:r>
              <w:t>? (waiting from Karin)</w:t>
            </w:r>
          </w:p>
        </w:tc>
        <w:tc>
          <w:tcPr>
            <w:tcW w:w="1841" w:type="dxa"/>
          </w:tcPr>
          <w:p w14:paraId="01DD111B" w14:textId="3A8AACAE" w:rsidR="00EC1AB2" w:rsidRDefault="00D268CA" w:rsidP="003526D1">
            <w:r>
              <w:t>Hollenbach</w:t>
            </w:r>
          </w:p>
        </w:tc>
        <w:tc>
          <w:tcPr>
            <w:tcW w:w="1870" w:type="dxa"/>
          </w:tcPr>
          <w:p w14:paraId="2C18169F" w14:textId="67FBEC1C" w:rsidR="00EC1AB2" w:rsidRDefault="006D2E82" w:rsidP="003526D1">
            <w:r>
              <w:t>9.8e11, 8.5e11</w:t>
            </w:r>
          </w:p>
        </w:tc>
      </w:tr>
      <w:tr w:rsidR="00664EF1" w14:paraId="703D35EB" w14:textId="33289B6B" w:rsidTr="006D2E82">
        <w:trPr>
          <w:trHeight w:val="274"/>
        </w:trPr>
        <w:tc>
          <w:tcPr>
            <w:tcW w:w="1276" w:type="dxa"/>
          </w:tcPr>
          <w:p w14:paraId="6591FE7A" w14:textId="77777777" w:rsidR="00EC1AB2" w:rsidRDefault="00EC1AB2" w:rsidP="003526D1">
            <w:r>
              <w:t>CH4</w:t>
            </w:r>
          </w:p>
        </w:tc>
        <w:tc>
          <w:tcPr>
            <w:tcW w:w="3456" w:type="dxa"/>
          </w:tcPr>
          <w:p w14:paraId="2CDC7E31" w14:textId="55306A0A" w:rsidR="00EC1AB2" w:rsidRDefault="00EC1AB2" w:rsidP="003526D1">
            <w:r>
              <w:t>1300 (6, E)</w:t>
            </w:r>
          </w:p>
        </w:tc>
        <w:tc>
          <w:tcPr>
            <w:tcW w:w="2535" w:type="dxa"/>
          </w:tcPr>
          <w:p w14:paraId="21E1D88C" w14:textId="23436A68" w:rsidR="00EC1AB2" w:rsidRDefault="00EC1AB2" w:rsidP="003526D1">
            <w:r>
              <w:t>?</w:t>
            </w:r>
            <w:r w:rsidR="00F443EE">
              <w:t xml:space="preserve"> (within 10% of E_b with H2O)</w:t>
            </w:r>
          </w:p>
        </w:tc>
        <w:tc>
          <w:tcPr>
            <w:tcW w:w="1841" w:type="dxa"/>
          </w:tcPr>
          <w:p w14:paraId="48A9328E" w14:textId="7817D103" w:rsidR="00EC1AB2" w:rsidRDefault="00664EF1" w:rsidP="00664EF1">
            <w:r>
              <w:t>p</w:t>
            </w:r>
            <w:bookmarkStart w:id="0" w:name="_GoBack"/>
            <w:bookmarkEnd w:id="0"/>
            <w:r>
              <w:t xml:space="preserve">resumably Hollenbach </w:t>
            </w:r>
          </w:p>
        </w:tc>
        <w:tc>
          <w:tcPr>
            <w:tcW w:w="1870" w:type="dxa"/>
          </w:tcPr>
          <w:p w14:paraId="37DF208D" w14:textId="193A63CF" w:rsidR="00EC1AB2" w:rsidRDefault="00874B9B" w:rsidP="003526D1">
            <w:r>
              <w:t>1.44e12</w:t>
            </w:r>
          </w:p>
        </w:tc>
      </w:tr>
      <w:tr w:rsidR="00664EF1" w14:paraId="3D8F3B15" w14:textId="05F0A269" w:rsidTr="006D2E82">
        <w:trPr>
          <w:trHeight w:val="274"/>
        </w:trPr>
        <w:tc>
          <w:tcPr>
            <w:tcW w:w="1276" w:type="dxa"/>
          </w:tcPr>
          <w:p w14:paraId="33B3B5D6" w14:textId="3ADA622E" w:rsidR="00EC1AB2" w:rsidRDefault="00EC1AB2" w:rsidP="003526D1">
            <w:r>
              <w:t>NH3</w:t>
            </w:r>
          </w:p>
        </w:tc>
        <w:tc>
          <w:tcPr>
            <w:tcW w:w="3456" w:type="dxa"/>
          </w:tcPr>
          <w:p w14:paraId="1053AC6F" w14:textId="34B7BFEA" w:rsidR="00EC1AB2" w:rsidRDefault="00EC1AB2" w:rsidP="003526D1">
            <w:r>
              <w:t>?</w:t>
            </w:r>
            <w:r w:rsidR="00F443EE">
              <w:t xml:space="preserve"> (within 10% of E_b with itself)</w:t>
            </w:r>
          </w:p>
        </w:tc>
        <w:tc>
          <w:tcPr>
            <w:tcW w:w="2535" w:type="dxa"/>
          </w:tcPr>
          <w:p w14:paraId="750AE20E" w14:textId="2BAAF840" w:rsidR="00EC1AB2" w:rsidRDefault="00EC1AB2" w:rsidP="003526D1">
            <w:r>
              <w:t>2965 (11, E)</w:t>
            </w:r>
          </w:p>
        </w:tc>
        <w:tc>
          <w:tcPr>
            <w:tcW w:w="1841" w:type="dxa"/>
          </w:tcPr>
          <w:p w14:paraId="4BB58B92" w14:textId="146EB213" w:rsidR="00EC1AB2" w:rsidRDefault="001A7A14" w:rsidP="003526D1">
            <w:r>
              <w:t>2.1e12</w:t>
            </w:r>
          </w:p>
        </w:tc>
        <w:tc>
          <w:tcPr>
            <w:tcW w:w="1870" w:type="dxa"/>
          </w:tcPr>
          <w:p w14:paraId="7B9339CF" w14:textId="7580EDC7" w:rsidR="00EC1AB2" w:rsidRDefault="001A7A14" w:rsidP="003526D1">
            <w:r>
              <w:t>2.11e12</w:t>
            </w:r>
          </w:p>
        </w:tc>
      </w:tr>
    </w:tbl>
    <w:p w14:paraId="41C44D46" w14:textId="77777777" w:rsidR="00CA6B23" w:rsidRDefault="00CA6B23" w:rsidP="003526D1">
      <w:pPr>
        <w:pStyle w:val="ListParagraph"/>
        <w:tabs>
          <w:tab w:val="left" w:pos="0"/>
        </w:tabs>
        <w:ind w:left="180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n_mid</w:t>
            </w:r>
            <w:r w:rsidR="00554B4E">
              <w:rPr>
                <w:b/>
              </w:rPr>
              <w:t xml:space="preserve"> (n_H)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n_max</w:t>
            </w:r>
            <w:r w:rsidR="00554B4E">
              <w:rPr>
                <w:b/>
              </w:rPr>
              <w:t xml:space="preserve"> (n_H)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(n_N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Pr="00CB39D5" w:rsidRDefault="00CB39D5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lastRenderedPageBreak/>
        <w:t xml:space="preserve">Noble+12, </w:t>
      </w:r>
      <w:r w:rsidRPr="006871F3">
        <w:rPr>
          <w:i/>
        </w:rPr>
        <w:t>Thermal desorption characteristics of CO, O2 and CO2 on non-porous water, crystalline water and silicate surfaces at submonolayer and multilayer coverages</w:t>
      </w:r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H2O:CO2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>Formation of methyl formate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t xml:space="preserve">Oberg+08, </w:t>
      </w:r>
      <w:r>
        <w:rPr>
          <w:i/>
        </w:rPr>
        <w:t>The Spitzer legacy: ice evolution from cores to protostars</w:t>
      </w:r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low-mass young stellar objects III: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>Thermal desorption of circumstellar and cometary ice analogs</w:t>
      </w:r>
    </w:p>
    <w:p w14:paraId="7216CCB5" w14:textId="49B45C5B" w:rsidR="00BA7941" w:rsidRPr="00684D29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r w:rsidRPr="00BA7941">
        <w:rPr>
          <w:i/>
        </w:rPr>
        <w:t>Ice Sublimation During Star and Planet Formation...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050657"/>
    <w:rsid w:val="00101106"/>
    <w:rsid w:val="00107745"/>
    <w:rsid w:val="001A7A14"/>
    <w:rsid w:val="002133FD"/>
    <w:rsid w:val="00233586"/>
    <w:rsid w:val="00300BFE"/>
    <w:rsid w:val="003526D1"/>
    <w:rsid w:val="003E6F7E"/>
    <w:rsid w:val="00476EE0"/>
    <w:rsid w:val="004F763E"/>
    <w:rsid w:val="00513605"/>
    <w:rsid w:val="0054344B"/>
    <w:rsid w:val="00554B4E"/>
    <w:rsid w:val="005B265A"/>
    <w:rsid w:val="005D3146"/>
    <w:rsid w:val="00664EF1"/>
    <w:rsid w:val="00684D29"/>
    <w:rsid w:val="006871F3"/>
    <w:rsid w:val="006D2E82"/>
    <w:rsid w:val="006D3633"/>
    <w:rsid w:val="006E4E96"/>
    <w:rsid w:val="006E7DA7"/>
    <w:rsid w:val="007D6EA6"/>
    <w:rsid w:val="00874B9B"/>
    <w:rsid w:val="00932B71"/>
    <w:rsid w:val="0095245C"/>
    <w:rsid w:val="00B52CB2"/>
    <w:rsid w:val="00BA7941"/>
    <w:rsid w:val="00BD3877"/>
    <w:rsid w:val="00C844DB"/>
    <w:rsid w:val="00CA6B23"/>
    <w:rsid w:val="00CB39D5"/>
    <w:rsid w:val="00CF7060"/>
    <w:rsid w:val="00D268CA"/>
    <w:rsid w:val="00D64620"/>
    <w:rsid w:val="00DE5410"/>
    <w:rsid w:val="00E15309"/>
    <w:rsid w:val="00E16E8E"/>
    <w:rsid w:val="00EA2A3D"/>
    <w:rsid w:val="00EC1AB2"/>
    <w:rsid w:val="00F443EE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318</Words>
  <Characters>1814</Characters>
  <Application>Microsoft Macintosh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37</cp:revision>
  <dcterms:created xsi:type="dcterms:W3CDTF">2015-07-29T18:57:00Z</dcterms:created>
  <dcterms:modified xsi:type="dcterms:W3CDTF">2015-07-30T20:46:00Z</dcterms:modified>
</cp:coreProperties>
</file>