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3125C" w14:textId="77777777" w:rsidR="002414EF" w:rsidRDefault="00E30F2D" w:rsidP="00E30F2D">
      <w:pPr>
        <w:rPr>
          <w:rFonts w:ascii="Arial" w:eastAsia="Times New Roman" w:hAnsi="Arial" w:cs="Arial"/>
          <w:color w:val="000000"/>
          <w:shd w:val="clear" w:color="auto" w:fill="FFFFFF"/>
        </w:rPr>
      </w:pPr>
      <w:r w:rsidRPr="00E30F2D">
        <w:rPr>
          <w:rFonts w:ascii="Arial" w:eastAsia="Times New Roman" w:hAnsi="Arial" w:cs="Arial"/>
          <w:color w:val="000000"/>
          <w:shd w:val="clear" w:color="auto" w:fill="FFFFFF"/>
        </w:rPr>
        <w:t>Reviewer's Comments: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The authors have addressed most of my concerns, but there are two main issues that remain unresolved, and a few minor ones based on the changes to the paper.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 Time-dependency of mass accretion rates and water snow lines: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The authors have adequately addressed variations in stellar luminosity, but not those in mass accretion rates and water snowline location. The effect of mass accretion on the inward location of the snow line (factor 4) is much larger than the 40% by drift. This issue has to be addressed differently.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 xml:space="preserve">The argument brought forth in section 2.1 that "the mass accretion rate is close to 10^−8 </w:t>
      </w:r>
      <w:proofErr w:type="spellStart"/>
      <w:r w:rsidRPr="00E30F2D">
        <w:rPr>
          <w:rFonts w:ascii="Arial" w:eastAsia="Times New Roman" w:hAnsi="Arial" w:cs="Arial"/>
          <w:color w:val="000000"/>
          <w:shd w:val="clear" w:color="auto" w:fill="FFFFFF"/>
        </w:rPr>
        <w:t>Msun</w:t>
      </w:r>
      <w:proofErr w:type="spellEnd"/>
      <w:r w:rsidRPr="00E30F2D">
        <w:rPr>
          <w:rFonts w:ascii="Arial" w:eastAsia="Times New Roman" w:hAnsi="Arial" w:cs="Arial"/>
          <w:color w:val="000000"/>
          <w:shd w:val="clear" w:color="auto" w:fill="FFFFFF"/>
        </w:rPr>
        <w:t>/</w:t>
      </w:r>
      <w:proofErr w:type="spellStart"/>
      <w:r w:rsidRPr="00E30F2D">
        <w:rPr>
          <w:rFonts w:ascii="Arial" w:eastAsia="Times New Roman" w:hAnsi="Arial" w:cs="Arial"/>
          <w:color w:val="000000"/>
          <w:shd w:val="clear" w:color="auto" w:fill="FFFFFF"/>
        </w:rPr>
        <w:t>yr</w:t>
      </w:r>
      <w:proofErr w:type="spellEnd"/>
      <w:r w:rsidRPr="00E30F2D">
        <w:rPr>
          <w:rFonts w:ascii="Arial" w:eastAsia="Times New Roman" w:hAnsi="Arial" w:cs="Arial"/>
          <w:color w:val="000000"/>
          <w:shd w:val="clear" w:color="auto" w:fill="FFFFFF"/>
        </w:rPr>
        <w:t xml:space="preserve"> during the </w:t>
      </w:r>
      <w:proofErr w:type="spellStart"/>
      <w:r w:rsidRPr="00E30F2D">
        <w:rPr>
          <w:rFonts w:ascii="Arial" w:eastAsia="Times New Roman" w:hAnsi="Arial" w:cs="Arial"/>
          <w:color w:val="000000"/>
          <w:shd w:val="clear" w:color="auto" w:fill="FFFFFF"/>
        </w:rPr>
        <w:t>quasistatic</w:t>
      </w:r>
      <w:proofErr w:type="spellEnd"/>
      <w:r w:rsidRPr="00E30F2D">
        <w:rPr>
          <w:rFonts w:ascii="Arial" w:eastAsia="Times New Roman" w:hAnsi="Arial" w:cs="Arial"/>
          <w:color w:val="000000"/>
          <w:shd w:val="clear" w:color="auto" w:fill="FFFFFF"/>
        </w:rPr>
        <w:t xml:space="preserve"> accretion phase of the disk" is not correct: mass accretion rates decline with time, leading to a continuous inward movement of the snow line. See for example the numerical time-dependent models of Chambers 2009: figures 1-4 for the decline of mass accretion rate and figure 5 for the inward movement of the snow line with time. Note that </w:t>
      </w:r>
      <w:proofErr w:type="spellStart"/>
      <w:r w:rsidRPr="00E30F2D">
        <w:rPr>
          <w:rFonts w:ascii="Arial" w:eastAsia="Times New Roman" w:hAnsi="Arial" w:cs="Arial"/>
          <w:color w:val="000000"/>
          <w:shd w:val="clear" w:color="auto" w:fill="FFFFFF"/>
        </w:rPr>
        <w:t>Garaud</w:t>
      </w:r>
      <w:proofErr w:type="spellEnd"/>
      <w:r w:rsidRPr="00E30F2D">
        <w:rPr>
          <w:rFonts w:ascii="Arial" w:eastAsia="Times New Roman" w:hAnsi="Arial" w:cs="Arial"/>
          <w:color w:val="000000"/>
          <w:shd w:val="clear" w:color="auto" w:fill="FFFFFF"/>
        </w:rPr>
        <w:t xml:space="preserve"> &amp; Lin 2007 calculate the steady-state disk structure for a given mass accretion rate, they do not predict a phase where the mass accretion rate is constant in time.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It is possible that the drift timescale is much shorter than the time scale at which the water snow line moves in due to accretion. I leave it up to the authors to either calculate whether this is the case, or acknowledge in section 2.1 and 5.2 that the location of the water snow line may be determined by the decline in mass accretion rate rather than inward drift. </w:t>
      </w:r>
    </w:p>
    <w:p w14:paraId="3E04458A" w14:textId="77777777" w:rsidR="002414EF" w:rsidRDefault="002414EF" w:rsidP="00E30F2D">
      <w:pPr>
        <w:rPr>
          <w:rFonts w:ascii="Arial" w:eastAsia="Times New Roman" w:hAnsi="Arial" w:cs="Arial"/>
          <w:color w:val="000000"/>
          <w:shd w:val="clear" w:color="auto" w:fill="FFFFFF"/>
        </w:rPr>
      </w:pPr>
    </w:p>
    <w:p w14:paraId="45826682" w14:textId="1F152674" w:rsidR="00157532" w:rsidRDefault="002414EF" w:rsidP="00E30F2D">
      <w:pPr>
        <w:rPr>
          <w:rFonts w:ascii="Arial" w:eastAsia="Times New Roman" w:hAnsi="Arial" w:cs="Arial"/>
          <w:color w:val="000000"/>
          <w:shd w:val="clear" w:color="auto" w:fill="FFFFFF"/>
        </w:rPr>
      </w:pPr>
      <w:r>
        <w:rPr>
          <w:rFonts w:ascii="Arial" w:eastAsia="Times New Roman" w:hAnsi="Arial" w:cs="Arial"/>
          <w:b/>
          <w:color w:val="FF0000"/>
          <w:shd w:val="clear" w:color="auto" w:fill="FFFFFF"/>
        </w:rPr>
        <w:t>We have amended our discussion at the end of section 2.1 and item 7 of section 5.2 to reflect the fact that changes in mass accretion rate may determine the water snowline location rather than radial drift. Indeed, the findings of Chambers 2009 show that the water snowline may move inward by up to one order of magnitude during the gas giant formation pha</w:t>
      </w:r>
      <w:r w:rsidR="00BA0F88">
        <w:rPr>
          <w:rFonts w:ascii="Arial" w:eastAsia="Times New Roman" w:hAnsi="Arial" w:cs="Arial"/>
          <w:b/>
          <w:color w:val="FF0000"/>
          <w:shd w:val="clear" w:color="auto" w:fill="FFFFFF"/>
        </w:rPr>
        <w:t xml:space="preserve">se of a few </w:t>
      </w:r>
      <w:proofErr w:type="spellStart"/>
      <w:r w:rsidR="00BA0F88">
        <w:rPr>
          <w:rFonts w:ascii="Arial" w:eastAsia="Times New Roman" w:hAnsi="Arial" w:cs="Arial"/>
          <w:b/>
          <w:color w:val="FF0000"/>
          <w:shd w:val="clear" w:color="auto" w:fill="FFFFFF"/>
        </w:rPr>
        <w:t>Myr</w:t>
      </w:r>
      <w:proofErr w:type="spellEnd"/>
      <w:r w:rsidR="00BA0F88">
        <w:rPr>
          <w:rFonts w:ascii="Arial" w:eastAsia="Times New Roman" w:hAnsi="Arial" w:cs="Arial"/>
          <w:b/>
          <w:color w:val="FF0000"/>
          <w:shd w:val="clear" w:color="auto" w:fill="FFFFFF"/>
        </w:rPr>
        <w:t>. We acknowledge</w:t>
      </w:r>
      <w:bookmarkStart w:id="0" w:name="_GoBack"/>
      <w:bookmarkEnd w:id="0"/>
      <w:r>
        <w:rPr>
          <w:rFonts w:ascii="Arial" w:eastAsia="Times New Roman" w:hAnsi="Arial" w:cs="Arial"/>
          <w:b/>
          <w:color w:val="FF0000"/>
          <w:shd w:val="clear" w:color="auto" w:fill="FFFFFF"/>
        </w:rPr>
        <w:t xml:space="preserve"> this caveat in both 2.1 and 5.2. </w:t>
      </w:r>
      <w:r w:rsidR="00E30F2D" w:rsidRPr="00E30F2D">
        <w:rPr>
          <w:rFonts w:ascii="Arial" w:eastAsia="Times New Roman" w:hAnsi="Arial" w:cs="Arial"/>
          <w:color w:val="000000"/>
        </w:rPr>
        <w:br/>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 Figure 5 </w:t>
      </w:r>
      <w:r w:rsidR="00E30F2D" w:rsidRPr="00E30F2D">
        <w:rPr>
          <w:rFonts w:ascii="Arial" w:eastAsia="Times New Roman" w:hAnsi="Arial" w:cs="Arial"/>
          <w:color w:val="000000"/>
        </w:rPr>
        <w:br/>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The colored solid lines (C/O ratio of the gas) still show an increase interior to the static CO and H2O snow line. It is not clear to me from the text or the rebuttal how the C/O ratio of the gas is calculated. The text or model does not describe a mechanism that would increase the C/O ratio of the gas interior to the static snow line. </w:t>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(It does describe one that would decrease it, indicated by the arrows). </w:t>
      </w:r>
      <w:r w:rsidR="00E30F2D" w:rsidRPr="00E30F2D">
        <w:rPr>
          <w:rFonts w:ascii="Arial" w:eastAsia="Times New Roman" w:hAnsi="Arial" w:cs="Arial"/>
          <w:color w:val="000000"/>
        </w:rPr>
        <w:br/>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 xml:space="preserve">If desorption of ices is not taken into account in this figure, the C/O ratio of the gas should not change with respect to the static model (i.e., the black and </w:t>
      </w:r>
      <w:r w:rsidR="00E30F2D" w:rsidRPr="00E30F2D">
        <w:rPr>
          <w:rFonts w:ascii="Arial" w:eastAsia="Times New Roman" w:hAnsi="Arial" w:cs="Arial"/>
          <w:color w:val="000000"/>
          <w:shd w:val="clear" w:color="auto" w:fill="FFFFFF"/>
        </w:rPr>
        <w:lastRenderedPageBreak/>
        <w:t>colored lines should overlap). The current plot seems to assume abundances relative to hydrogen are the same at each radius _after_ ices have migrated, and this is the incorrect assumption that I pointed out in my original report. </w:t>
      </w:r>
    </w:p>
    <w:p w14:paraId="335BE906" w14:textId="77777777" w:rsidR="00157532" w:rsidRDefault="00157532" w:rsidP="00E30F2D">
      <w:pPr>
        <w:rPr>
          <w:rFonts w:ascii="Arial" w:eastAsia="Times New Roman" w:hAnsi="Arial" w:cs="Arial"/>
          <w:color w:val="000000"/>
          <w:shd w:val="clear" w:color="auto" w:fill="FFFFFF"/>
        </w:rPr>
      </w:pPr>
    </w:p>
    <w:p w14:paraId="614F339C" w14:textId="654BBFA2" w:rsidR="0065454E" w:rsidRDefault="00773325" w:rsidP="00E30F2D">
      <w:pPr>
        <w:rPr>
          <w:rFonts w:ascii="Arial" w:eastAsia="Times New Roman" w:hAnsi="Arial" w:cs="Arial"/>
          <w:b/>
          <w:color w:val="FF0000"/>
        </w:rPr>
      </w:pPr>
      <w:r>
        <w:rPr>
          <w:rFonts w:ascii="Arial" w:eastAsia="Times New Roman" w:hAnsi="Arial" w:cs="Arial"/>
          <w:b/>
          <w:color w:val="FF0000"/>
        </w:rPr>
        <w:t xml:space="preserve">Indeed, we operate under the simplifying </w:t>
      </w:r>
      <w:r w:rsidR="002A40FE">
        <w:rPr>
          <w:rFonts w:ascii="Arial" w:eastAsia="Times New Roman" w:hAnsi="Arial" w:cs="Arial"/>
          <w:b/>
          <w:color w:val="FF0000"/>
        </w:rPr>
        <w:t xml:space="preserve">assumption that abundances are the same at each radius after ices have migrated. </w:t>
      </w:r>
      <w:r w:rsidR="00147DCC">
        <w:rPr>
          <w:rFonts w:ascii="Arial" w:eastAsia="Times New Roman" w:hAnsi="Arial" w:cs="Arial"/>
          <w:b/>
          <w:color w:val="FF0000"/>
        </w:rPr>
        <w:t xml:space="preserve">This is a good approximation for the irradiated disk, given that we assume a constant influx of particles at any given radius, and thus the solid ices surface density should remain constant. For the evolving disk, the gas-phase C/O ratio may decrease due to the decrease in the surface density of solids with time at any given radius. For the steady-state viscous disk, the solid abundances at a fixed radius should stay constant, given that this model is not time-dependent, but they are likely to be lower than the initial assumed abundances for a static disk. </w:t>
      </w:r>
      <w:r w:rsidR="00063100">
        <w:rPr>
          <w:rFonts w:ascii="Arial" w:eastAsia="Times New Roman" w:hAnsi="Arial" w:cs="Arial"/>
          <w:b/>
          <w:color w:val="FF0000"/>
        </w:rPr>
        <w:t xml:space="preserve">These effects in the evolving and viscous disk should lower the gas C/O ratio (in addition to the C/O decrease due to the relative fluxes of the desorbed ices and overall nebular gas). However, a high </w:t>
      </w:r>
      <w:r w:rsidR="00146272">
        <w:rPr>
          <w:rFonts w:ascii="Arial" w:eastAsia="Times New Roman" w:hAnsi="Arial" w:cs="Arial"/>
          <w:b/>
          <w:color w:val="FF0000"/>
        </w:rPr>
        <w:t xml:space="preserve">gas-phase </w:t>
      </w:r>
      <w:r w:rsidR="00063100">
        <w:rPr>
          <w:rFonts w:ascii="Arial" w:eastAsia="Times New Roman" w:hAnsi="Arial" w:cs="Arial"/>
          <w:b/>
          <w:color w:val="FF0000"/>
        </w:rPr>
        <w:t>C/O ratio is maintained further in for all disks compared to a static disk</w:t>
      </w:r>
      <w:r w:rsidR="00146272">
        <w:rPr>
          <w:rFonts w:ascii="Arial" w:eastAsia="Times New Roman" w:hAnsi="Arial" w:cs="Arial"/>
          <w:b/>
          <w:color w:val="FF0000"/>
        </w:rPr>
        <w:t xml:space="preserve">, since drift and gas accretion cause the ices to desorb </w:t>
      </w:r>
      <w:r w:rsidR="00C15083">
        <w:rPr>
          <w:rFonts w:ascii="Arial" w:eastAsia="Times New Roman" w:hAnsi="Arial" w:cs="Arial"/>
          <w:b/>
          <w:color w:val="FF0000"/>
        </w:rPr>
        <w:t>closer to the host star.</w:t>
      </w:r>
      <w:r w:rsidR="00991BC7">
        <w:rPr>
          <w:rFonts w:ascii="Arial" w:eastAsia="Times New Roman" w:hAnsi="Arial" w:cs="Arial"/>
          <w:b/>
          <w:color w:val="FF0000"/>
        </w:rPr>
        <w:t xml:space="preserve"> </w:t>
      </w:r>
      <w:r w:rsidR="0065454E">
        <w:rPr>
          <w:rFonts w:ascii="Arial" w:eastAsia="Times New Roman" w:hAnsi="Arial" w:cs="Arial"/>
          <w:b/>
          <w:color w:val="FF0000"/>
        </w:rPr>
        <w:t>We stated this more explicitly in par</w:t>
      </w:r>
      <w:r w:rsidR="00E761A9">
        <w:rPr>
          <w:rFonts w:ascii="Arial" w:eastAsia="Times New Roman" w:hAnsi="Arial" w:cs="Arial"/>
          <w:b/>
          <w:color w:val="FF0000"/>
        </w:rPr>
        <w:t>a</w:t>
      </w:r>
      <w:r w:rsidR="0065454E">
        <w:rPr>
          <w:rFonts w:ascii="Arial" w:eastAsia="Times New Roman" w:hAnsi="Arial" w:cs="Arial"/>
          <w:b/>
          <w:color w:val="FF0000"/>
        </w:rPr>
        <w:t xml:space="preserve">graph </w:t>
      </w:r>
      <w:r w:rsidR="00E761A9">
        <w:rPr>
          <w:rFonts w:ascii="Arial" w:eastAsia="Times New Roman" w:hAnsi="Arial" w:cs="Arial"/>
          <w:b/>
          <w:color w:val="FF0000"/>
        </w:rPr>
        <w:t xml:space="preserve">5 of section 4. </w:t>
      </w:r>
    </w:p>
    <w:p w14:paraId="2C0AFE41" w14:textId="77777777" w:rsidR="00627F98" w:rsidRDefault="00627F98" w:rsidP="00E30F2D">
      <w:pPr>
        <w:rPr>
          <w:rFonts w:ascii="Arial" w:eastAsia="Times New Roman" w:hAnsi="Arial" w:cs="Arial"/>
          <w:b/>
          <w:color w:val="FF0000"/>
        </w:rPr>
      </w:pPr>
    </w:p>
    <w:p w14:paraId="28F8D7CB" w14:textId="367BCB67" w:rsidR="00DC2705" w:rsidRPr="00DC43DB" w:rsidRDefault="00E30F2D" w:rsidP="00E30F2D">
      <w:pPr>
        <w:rPr>
          <w:rFonts w:ascii="Arial" w:eastAsia="Times New Roman" w:hAnsi="Arial" w:cs="Arial"/>
          <w:b/>
          <w:color w:val="FF0000"/>
        </w:rPr>
      </w:pPr>
      <w:r w:rsidRPr="00E30F2D">
        <w:rPr>
          <w:rFonts w:ascii="Arial" w:eastAsia="Times New Roman" w:hAnsi="Arial" w:cs="Arial"/>
          <w:color w:val="000000"/>
        </w:rPr>
        <w:br/>
      </w:r>
      <w:r w:rsidRPr="00E30F2D">
        <w:rPr>
          <w:rFonts w:ascii="Arial" w:eastAsia="Times New Roman" w:hAnsi="Arial" w:cs="Arial"/>
          <w:color w:val="000000"/>
          <w:shd w:val="clear" w:color="auto" w:fill="FFFFFF"/>
        </w:rPr>
        <w:t>Minor points: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 Flow direction, Section 2.2 </w:t>
      </w:r>
      <w:r w:rsidRPr="00E30F2D">
        <w:rPr>
          <w:rFonts w:ascii="Arial" w:eastAsia="Times New Roman" w:hAnsi="Arial" w:cs="Arial"/>
          <w:color w:val="000000"/>
        </w:rPr>
        <w:br/>
      </w:r>
      <w:r w:rsidRPr="00E30F2D">
        <w:rPr>
          <w:rFonts w:ascii="Arial" w:eastAsia="Times New Roman" w:hAnsi="Arial" w:cs="Arial"/>
          <w:color w:val="000000"/>
          <w:shd w:val="clear" w:color="auto" w:fill="FFFFFF"/>
        </w:rPr>
        <w:t>"we have found that the radial flow of gas is always directed inward" </w:t>
      </w:r>
      <w:r w:rsidRPr="00E30F2D">
        <w:rPr>
          <w:rFonts w:ascii="Arial" w:eastAsia="Times New Roman" w:hAnsi="Arial" w:cs="Arial"/>
          <w:color w:val="000000"/>
        </w:rPr>
        <w:br/>
      </w:r>
      <w:r w:rsidRPr="00E30F2D">
        <w:rPr>
          <w:rFonts w:ascii="Arial" w:eastAsia="Times New Roman" w:hAnsi="Arial" w:cs="Arial"/>
          <w:color w:val="000000"/>
          <w:shd w:val="clear" w:color="auto" w:fill="FFFFFF"/>
        </w:rPr>
        <w:t xml:space="preserve">How was this result found? This is not clear from the text, some clarification here is required. Which method or calculations was used, or what was the radius where the flow turned outward for the </w:t>
      </w:r>
      <w:proofErr w:type="spellStart"/>
      <w:r w:rsidRPr="00E30F2D">
        <w:rPr>
          <w:rFonts w:ascii="Arial" w:eastAsia="Times New Roman" w:hAnsi="Arial" w:cs="Arial"/>
          <w:color w:val="000000"/>
          <w:shd w:val="clear" w:color="auto" w:fill="FFFFFF"/>
        </w:rPr>
        <w:t>fiducial</w:t>
      </w:r>
      <w:proofErr w:type="spellEnd"/>
      <w:r w:rsidRPr="00E30F2D">
        <w:rPr>
          <w:rFonts w:ascii="Arial" w:eastAsia="Times New Roman" w:hAnsi="Arial" w:cs="Arial"/>
          <w:color w:val="000000"/>
          <w:shd w:val="clear" w:color="auto" w:fill="FFFFFF"/>
        </w:rPr>
        <w:t xml:space="preserve"> models? </w:t>
      </w:r>
      <w:r w:rsidRPr="00E30F2D">
        <w:rPr>
          <w:rFonts w:ascii="Arial" w:eastAsia="Times New Roman" w:hAnsi="Arial" w:cs="Arial"/>
          <w:color w:val="000000"/>
        </w:rPr>
        <w:br/>
      </w:r>
      <w:r w:rsidRPr="00E30F2D">
        <w:rPr>
          <w:rFonts w:ascii="Arial" w:eastAsia="Times New Roman" w:hAnsi="Arial" w:cs="Arial"/>
          <w:color w:val="000000"/>
          <w:shd w:val="clear" w:color="auto" w:fill="FFFFFF"/>
        </w:rPr>
        <w:t>This would also give there reader an idea how variations in the quoted model parameters may change the flow in the outer regions. </w:t>
      </w:r>
    </w:p>
    <w:p w14:paraId="30B3D1FC" w14:textId="77777777" w:rsidR="00DC2705" w:rsidRDefault="00DC2705" w:rsidP="00E30F2D">
      <w:pPr>
        <w:rPr>
          <w:rFonts w:ascii="Arial" w:eastAsia="Times New Roman" w:hAnsi="Arial" w:cs="Arial"/>
          <w:color w:val="000000"/>
          <w:shd w:val="clear" w:color="auto" w:fill="FFFFFF"/>
        </w:rPr>
      </w:pPr>
    </w:p>
    <w:p w14:paraId="4BD969B1" w14:textId="77777777" w:rsidR="00960CFC" w:rsidRDefault="00DC2705" w:rsidP="00E30F2D">
      <w:pPr>
        <w:rPr>
          <w:rFonts w:ascii="Arial" w:eastAsia="Times New Roman" w:hAnsi="Arial" w:cs="Arial"/>
          <w:color w:val="000000"/>
          <w:shd w:val="clear" w:color="auto" w:fill="FFFFFF"/>
        </w:rPr>
      </w:pPr>
      <w:r>
        <w:rPr>
          <w:rFonts w:ascii="Arial" w:eastAsia="Times New Roman" w:hAnsi="Arial" w:cs="Arial"/>
          <w:b/>
          <w:color w:val="FF0000"/>
          <w:shd w:val="clear" w:color="auto" w:fill="FFFFFF"/>
        </w:rPr>
        <w:t xml:space="preserve">We pointed out explicitly in the text the expressions we used to calculated the gas flow </w:t>
      </w:r>
      <w:proofErr w:type="spellStart"/>
      <w:r>
        <w:rPr>
          <w:rFonts w:ascii="Arial" w:eastAsia="Times New Roman" w:hAnsi="Arial" w:cs="Arial"/>
          <w:b/>
          <w:color w:val="FF0000"/>
          <w:shd w:val="clear" w:color="auto" w:fill="FFFFFF"/>
        </w:rPr>
        <w:t>r_dot</w:t>
      </w:r>
      <w:proofErr w:type="gramStart"/>
      <w:r>
        <w:rPr>
          <w:rFonts w:ascii="Arial" w:eastAsia="Times New Roman" w:hAnsi="Arial" w:cs="Arial"/>
          <w:b/>
          <w:color w:val="FF0000"/>
          <w:shd w:val="clear" w:color="auto" w:fill="FFFFFF"/>
        </w:rPr>
        <w:t>,gas</w:t>
      </w:r>
      <w:proofErr w:type="spellEnd"/>
      <w:proofErr w:type="gramEnd"/>
      <w:r>
        <w:rPr>
          <w:rFonts w:ascii="Arial" w:eastAsia="Times New Roman" w:hAnsi="Arial" w:cs="Arial"/>
          <w:b/>
          <w:color w:val="FF0000"/>
          <w:shd w:val="clear" w:color="auto" w:fill="FFFFFF"/>
        </w:rPr>
        <w:t xml:space="preserve">, and stated the radius at which the flow turns outwards for the evolving disk (~200 AU). Since the gas velocity for the steady-state viscous disk is simply obtained from </w:t>
      </w:r>
      <w:proofErr w:type="spellStart"/>
      <w:r>
        <w:rPr>
          <w:rFonts w:ascii="Arial" w:eastAsia="Times New Roman" w:hAnsi="Arial" w:cs="Arial"/>
          <w:b/>
          <w:color w:val="FF0000"/>
          <w:shd w:val="clear" w:color="auto" w:fill="FFFFFF"/>
        </w:rPr>
        <w:t>M_dot</w:t>
      </w:r>
      <w:proofErr w:type="spellEnd"/>
      <w:r>
        <w:rPr>
          <w:rFonts w:ascii="Arial" w:eastAsia="Times New Roman" w:hAnsi="Arial" w:cs="Arial"/>
          <w:b/>
          <w:color w:val="FF0000"/>
          <w:shd w:val="clear" w:color="auto" w:fill="FFFFFF"/>
        </w:rPr>
        <w:t xml:space="preserve"> = -2 pi r </w:t>
      </w:r>
      <w:proofErr w:type="spellStart"/>
      <w:r>
        <w:rPr>
          <w:rFonts w:ascii="Arial" w:eastAsia="Times New Roman" w:hAnsi="Arial" w:cs="Arial"/>
          <w:b/>
          <w:color w:val="FF0000"/>
          <w:shd w:val="clear" w:color="auto" w:fill="FFFFFF"/>
        </w:rPr>
        <w:t>r_dot</w:t>
      </w:r>
      <w:proofErr w:type="gramStart"/>
      <w:r>
        <w:rPr>
          <w:rFonts w:ascii="Arial" w:eastAsia="Times New Roman" w:hAnsi="Arial" w:cs="Arial"/>
          <w:b/>
          <w:color w:val="FF0000"/>
          <w:shd w:val="clear" w:color="auto" w:fill="FFFFFF"/>
        </w:rPr>
        <w:t>,gas</w:t>
      </w:r>
      <w:proofErr w:type="spellEnd"/>
      <w:proofErr w:type="gramEnd"/>
      <w:r>
        <w:rPr>
          <w:rFonts w:ascii="Arial" w:eastAsia="Times New Roman" w:hAnsi="Arial" w:cs="Arial"/>
          <w:b/>
          <w:color w:val="FF0000"/>
          <w:shd w:val="clear" w:color="auto" w:fill="FFFFFF"/>
        </w:rPr>
        <w:t xml:space="preserve"> Sigma, </w:t>
      </w:r>
      <w:proofErr w:type="spellStart"/>
      <w:r>
        <w:rPr>
          <w:rFonts w:ascii="Arial" w:eastAsia="Times New Roman" w:hAnsi="Arial" w:cs="Arial"/>
          <w:b/>
          <w:color w:val="FF0000"/>
          <w:shd w:val="clear" w:color="auto" w:fill="FFFFFF"/>
        </w:rPr>
        <w:t>r_dot,gas</w:t>
      </w:r>
      <w:proofErr w:type="spellEnd"/>
      <w:r>
        <w:rPr>
          <w:rFonts w:ascii="Arial" w:eastAsia="Times New Roman" w:hAnsi="Arial" w:cs="Arial"/>
          <w:b/>
          <w:color w:val="FF0000"/>
          <w:shd w:val="clear" w:color="auto" w:fill="FFFFFF"/>
        </w:rPr>
        <w:t xml:space="preserve"> will implicitly always be positive (the negative sign implies inward movement). </w:t>
      </w:r>
      <w:r w:rsidR="00E30F2D" w:rsidRPr="00E30F2D">
        <w:rPr>
          <w:rFonts w:ascii="Arial" w:eastAsia="Times New Roman" w:hAnsi="Arial" w:cs="Arial"/>
          <w:color w:val="000000"/>
        </w:rPr>
        <w:br/>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 xml:space="preserve">- There seems to be an inconsistency between the disk model parameters: the surface density of the irradiated disk matches at 5 10^4 </w:t>
      </w:r>
      <w:proofErr w:type="spellStart"/>
      <w:r w:rsidR="00E30F2D" w:rsidRPr="00E30F2D">
        <w:rPr>
          <w:rFonts w:ascii="Arial" w:eastAsia="Times New Roman" w:hAnsi="Arial" w:cs="Arial"/>
          <w:color w:val="000000"/>
          <w:shd w:val="clear" w:color="auto" w:fill="FFFFFF"/>
        </w:rPr>
        <w:t>yrs</w:t>
      </w:r>
      <w:proofErr w:type="spellEnd"/>
      <w:r w:rsidR="00E30F2D" w:rsidRPr="00E30F2D">
        <w:rPr>
          <w:rFonts w:ascii="Arial" w:eastAsia="Times New Roman" w:hAnsi="Arial" w:cs="Arial"/>
          <w:color w:val="000000"/>
          <w:shd w:val="clear" w:color="auto" w:fill="FFFFFF"/>
        </w:rPr>
        <w:t xml:space="preserve">, but the mass accretion rate of 10^-8 </w:t>
      </w:r>
      <w:proofErr w:type="spellStart"/>
      <w:r w:rsidR="00E30F2D" w:rsidRPr="00E30F2D">
        <w:rPr>
          <w:rFonts w:ascii="Arial" w:eastAsia="Times New Roman" w:hAnsi="Arial" w:cs="Arial"/>
          <w:color w:val="000000"/>
          <w:shd w:val="clear" w:color="auto" w:fill="FFFFFF"/>
        </w:rPr>
        <w:t>Msun</w:t>
      </w:r>
      <w:proofErr w:type="spellEnd"/>
      <w:r w:rsidR="00E30F2D" w:rsidRPr="00E30F2D">
        <w:rPr>
          <w:rFonts w:ascii="Arial" w:eastAsia="Times New Roman" w:hAnsi="Arial" w:cs="Arial"/>
          <w:color w:val="000000"/>
          <w:shd w:val="clear" w:color="auto" w:fill="FFFFFF"/>
        </w:rPr>
        <w:t>/</w:t>
      </w:r>
      <w:proofErr w:type="spellStart"/>
      <w:r w:rsidR="00E30F2D" w:rsidRPr="00E30F2D">
        <w:rPr>
          <w:rFonts w:ascii="Arial" w:eastAsia="Times New Roman" w:hAnsi="Arial" w:cs="Arial"/>
          <w:color w:val="000000"/>
          <w:shd w:val="clear" w:color="auto" w:fill="FFFFFF"/>
        </w:rPr>
        <w:t>yr</w:t>
      </w:r>
      <w:proofErr w:type="spellEnd"/>
      <w:r w:rsidR="00E30F2D" w:rsidRPr="00E30F2D">
        <w:rPr>
          <w:rFonts w:ascii="Arial" w:eastAsia="Times New Roman" w:hAnsi="Arial" w:cs="Arial"/>
          <w:color w:val="000000"/>
          <w:shd w:val="clear" w:color="auto" w:fill="FFFFFF"/>
        </w:rPr>
        <w:t xml:space="preserve"> is more consistent with an age of a million years. </w:t>
      </w:r>
    </w:p>
    <w:p w14:paraId="383A435B" w14:textId="77777777" w:rsidR="00960CFC" w:rsidRDefault="00960CFC" w:rsidP="00E30F2D">
      <w:pPr>
        <w:rPr>
          <w:rFonts w:ascii="Arial" w:eastAsia="Times New Roman" w:hAnsi="Arial" w:cs="Arial"/>
          <w:color w:val="000000"/>
          <w:shd w:val="clear" w:color="auto" w:fill="FFFFFF"/>
        </w:rPr>
      </w:pPr>
    </w:p>
    <w:p w14:paraId="44EC8B1C" w14:textId="22476531" w:rsidR="00E30F2D" w:rsidRDefault="00960CFC" w:rsidP="00E30F2D">
      <w:pPr>
        <w:rPr>
          <w:rFonts w:ascii="Arial" w:eastAsia="Times New Roman" w:hAnsi="Arial" w:cs="Arial"/>
        </w:rPr>
      </w:pPr>
      <w:r>
        <w:rPr>
          <w:rFonts w:ascii="Arial" w:eastAsia="Times New Roman" w:hAnsi="Arial" w:cs="Arial"/>
          <w:b/>
          <w:color w:val="FF0000"/>
          <w:shd w:val="clear" w:color="auto" w:fill="FFFFFF"/>
        </w:rPr>
        <w:t xml:space="preserve">The number we obtained was 5 x 10^5 years, which is within a factor of two of a million years; we sincerely apologize for the typo. </w:t>
      </w:r>
      <w:r w:rsidR="00E30F2D" w:rsidRPr="00E30F2D">
        <w:rPr>
          <w:rFonts w:ascii="Arial" w:eastAsia="Times New Roman" w:hAnsi="Arial" w:cs="Arial"/>
          <w:color w:val="000000"/>
        </w:rPr>
        <w:br/>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 xml:space="preserve">- </w:t>
      </w:r>
      <w:proofErr w:type="spellStart"/>
      <w:r w:rsidR="00E30F2D" w:rsidRPr="00E30F2D">
        <w:rPr>
          <w:rFonts w:ascii="Arial" w:eastAsia="Times New Roman" w:hAnsi="Arial" w:cs="Arial"/>
          <w:color w:val="000000"/>
          <w:shd w:val="clear" w:color="auto" w:fill="FFFFFF"/>
        </w:rPr>
        <w:t>Garaud</w:t>
      </w:r>
      <w:proofErr w:type="spellEnd"/>
      <w:r w:rsidR="00E30F2D" w:rsidRPr="00E30F2D">
        <w:rPr>
          <w:rFonts w:ascii="Arial" w:eastAsia="Times New Roman" w:hAnsi="Arial" w:cs="Arial"/>
          <w:color w:val="000000"/>
          <w:shd w:val="clear" w:color="auto" w:fill="FFFFFF"/>
        </w:rPr>
        <w:t xml:space="preserve"> &amp; Lin 2007 is cited 3 times in section 2.1 Perhaps a more observational paper for the range in mass accretion rate could be used, for example Sicilia-Aguilar et al. 2010 or a more recent paper. </w:t>
      </w:r>
      <w:r w:rsidR="00E30F2D" w:rsidRPr="00E30F2D">
        <w:rPr>
          <w:rFonts w:ascii="Arial" w:eastAsia="Times New Roman" w:hAnsi="Arial" w:cs="Arial"/>
          <w:color w:val="000000"/>
        </w:rPr>
        <w:br/>
      </w:r>
    </w:p>
    <w:p w14:paraId="758FE576" w14:textId="4636B1F4" w:rsidR="002906A1" w:rsidRPr="00E30F2D" w:rsidRDefault="002906A1" w:rsidP="00E30F2D">
      <w:pPr>
        <w:rPr>
          <w:rFonts w:ascii="Arial" w:eastAsia="Times New Roman" w:hAnsi="Arial" w:cs="Arial"/>
          <w:b/>
          <w:color w:val="FF0000"/>
        </w:rPr>
      </w:pPr>
      <w:r>
        <w:rPr>
          <w:rFonts w:ascii="Arial" w:eastAsia="Times New Roman" w:hAnsi="Arial" w:cs="Arial"/>
          <w:b/>
          <w:color w:val="FF0000"/>
        </w:rPr>
        <w:t xml:space="preserve">We removed the repeated references to </w:t>
      </w:r>
      <w:proofErr w:type="spellStart"/>
      <w:r>
        <w:rPr>
          <w:rFonts w:ascii="Arial" w:eastAsia="Times New Roman" w:hAnsi="Arial" w:cs="Arial"/>
          <w:b/>
          <w:color w:val="FF0000"/>
        </w:rPr>
        <w:t>Garaud</w:t>
      </w:r>
      <w:proofErr w:type="spellEnd"/>
      <w:r>
        <w:rPr>
          <w:rFonts w:ascii="Arial" w:eastAsia="Times New Roman" w:hAnsi="Arial" w:cs="Arial"/>
          <w:b/>
          <w:color w:val="FF0000"/>
        </w:rPr>
        <w:t xml:space="preserve"> &amp; Lin (2007) in section 2.1, and added references to Sicilia-Aguilar et al. (2010) and Chambers (2009) instead. We thank the referee for the suggestion. </w:t>
      </w:r>
    </w:p>
    <w:p w14:paraId="41A1920E" w14:textId="77777777" w:rsidR="007D6EA6" w:rsidRPr="00E30F2D" w:rsidRDefault="007D6EA6">
      <w:pPr>
        <w:rPr>
          <w:rFonts w:ascii="Arial" w:hAnsi="Arial" w:cs="Arial"/>
        </w:rPr>
      </w:pPr>
    </w:p>
    <w:sectPr w:rsidR="007D6EA6" w:rsidRPr="00E30F2D"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F2D"/>
    <w:rsid w:val="00032678"/>
    <w:rsid w:val="00063100"/>
    <w:rsid w:val="00082970"/>
    <w:rsid w:val="00146272"/>
    <w:rsid w:val="00147DCC"/>
    <w:rsid w:val="00157532"/>
    <w:rsid w:val="00223226"/>
    <w:rsid w:val="002414EF"/>
    <w:rsid w:val="002906A1"/>
    <w:rsid w:val="002A40FE"/>
    <w:rsid w:val="0047775D"/>
    <w:rsid w:val="0058069D"/>
    <w:rsid w:val="00627F98"/>
    <w:rsid w:val="0065454E"/>
    <w:rsid w:val="00703C13"/>
    <w:rsid w:val="00770030"/>
    <w:rsid w:val="00773325"/>
    <w:rsid w:val="007D6EA6"/>
    <w:rsid w:val="008616AA"/>
    <w:rsid w:val="00960CFC"/>
    <w:rsid w:val="00991BC7"/>
    <w:rsid w:val="009F2A61"/>
    <w:rsid w:val="00AB278D"/>
    <w:rsid w:val="00B659C3"/>
    <w:rsid w:val="00B77EF0"/>
    <w:rsid w:val="00BA0F88"/>
    <w:rsid w:val="00C15083"/>
    <w:rsid w:val="00DC13C6"/>
    <w:rsid w:val="00DC2705"/>
    <w:rsid w:val="00DC43DB"/>
    <w:rsid w:val="00DE5BCD"/>
    <w:rsid w:val="00E30F2D"/>
    <w:rsid w:val="00E76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63CA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0F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730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854</Words>
  <Characters>4694</Characters>
  <Application>Microsoft Macintosh Word</Application>
  <DocSecurity>0</DocSecurity>
  <Lines>66</Lines>
  <Paragraphs>54</Paragraphs>
  <ScaleCrop>false</ScaleCrop>
  <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28</cp:revision>
  <dcterms:created xsi:type="dcterms:W3CDTF">2015-11-13T14:57:00Z</dcterms:created>
  <dcterms:modified xsi:type="dcterms:W3CDTF">2015-11-13T21:19:00Z</dcterms:modified>
</cp:coreProperties>
</file>