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0757E2" w14:textId="2549FC8A" w:rsidR="0047050B" w:rsidRPr="0047050B" w:rsidRDefault="0047050B" w:rsidP="0047050B">
      <w:pPr>
        <w:rPr>
          <w:rFonts w:ascii="Times" w:eastAsia="Times New Roman" w:hAnsi="Times" w:cs="Times New Roman"/>
          <w:b/>
          <w:color w:val="FF0000"/>
          <w:sz w:val="20"/>
          <w:szCs w:val="20"/>
        </w:rPr>
      </w:pPr>
      <w:r w:rsidRPr="0047050B">
        <w:rPr>
          <w:rFonts w:ascii="Arial" w:eastAsia="Times New Roman" w:hAnsi="Arial" w:cs="Times New Roman"/>
          <w:b/>
          <w:color w:val="FF0000"/>
          <w:sz w:val="20"/>
          <w:szCs w:val="20"/>
          <w:shd w:val="clear" w:color="auto" w:fill="FFFFFF"/>
        </w:rPr>
        <w:t>We thank the referee for their thoughtful and thorough report. We appreciate the </w:t>
      </w:r>
      <w:r w:rsidR="006004CE">
        <w:rPr>
          <w:rFonts w:ascii="Arial" w:eastAsia="Times New Roman" w:hAnsi="Arial" w:cs="Times New Roman"/>
          <w:b/>
          <w:color w:val="FF0000"/>
          <w:sz w:val="20"/>
          <w:szCs w:val="20"/>
          <w:shd w:val="clear" w:color="auto" w:fill="FFFFFF"/>
        </w:rPr>
        <w:t>valuable</w:t>
      </w:r>
      <w:r w:rsidRPr="0047050B">
        <w:rPr>
          <w:rFonts w:ascii="Arial" w:eastAsia="Times New Roman" w:hAnsi="Arial" w:cs="Times New Roman"/>
          <w:b/>
          <w:color w:val="FF0000"/>
          <w:sz w:val="20"/>
          <w:szCs w:val="20"/>
          <w:shd w:val="clear" w:color="auto" w:fill="FFFFFF"/>
        </w:rPr>
        <w:t xml:space="preserve"> </w:t>
      </w:r>
      <w:r w:rsidR="006004CE">
        <w:rPr>
          <w:rFonts w:ascii="Arial" w:eastAsia="Times New Roman" w:hAnsi="Arial" w:cs="Times New Roman"/>
          <w:b/>
          <w:color w:val="FF0000"/>
          <w:sz w:val="20"/>
          <w:szCs w:val="20"/>
          <w:shd w:val="clear" w:color="auto" w:fill="FFFFFF"/>
        </w:rPr>
        <w:t xml:space="preserve">suggestions </w:t>
      </w:r>
      <w:r w:rsidRPr="0047050B">
        <w:rPr>
          <w:rFonts w:ascii="Arial" w:eastAsia="Times New Roman" w:hAnsi="Arial" w:cs="Times New Roman"/>
          <w:b/>
          <w:color w:val="FF0000"/>
          <w:sz w:val="20"/>
          <w:szCs w:val="20"/>
          <w:shd w:val="clear" w:color="auto" w:fill="FFFFFF"/>
        </w:rPr>
        <w:t xml:space="preserve">and </w:t>
      </w:r>
      <w:r w:rsidR="006004CE">
        <w:rPr>
          <w:rFonts w:ascii="Arial" w:eastAsia="Times New Roman" w:hAnsi="Arial" w:cs="Times New Roman"/>
          <w:b/>
          <w:color w:val="FF0000"/>
          <w:sz w:val="20"/>
          <w:szCs w:val="20"/>
          <w:shd w:val="clear" w:color="auto" w:fill="FFFFFF"/>
        </w:rPr>
        <w:t>detailed comments</w:t>
      </w:r>
      <w:r w:rsidR="00E768AA">
        <w:rPr>
          <w:rFonts w:ascii="Arial" w:eastAsia="Times New Roman" w:hAnsi="Arial" w:cs="Times New Roman"/>
          <w:b/>
          <w:color w:val="FF0000"/>
          <w:sz w:val="20"/>
          <w:szCs w:val="20"/>
          <w:shd w:val="clear" w:color="auto" w:fill="FFFFFF"/>
        </w:rPr>
        <w:t xml:space="preserve">, which </w:t>
      </w:r>
      <w:r w:rsidRPr="0047050B">
        <w:rPr>
          <w:rFonts w:ascii="Arial" w:eastAsia="Times New Roman" w:hAnsi="Arial" w:cs="Times New Roman"/>
          <w:b/>
          <w:color w:val="FF0000"/>
          <w:sz w:val="20"/>
          <w:szCs w:val="20"/>
          <w:shd w:val="clear" w:color="auto" w:fill="FFFFFF"/>
        </w:rPr>
        <w:t xml:space="preserve">have helped improve our paper. We have tried to address each of the referee’s concerns by making the appropriate changes in the </w:t>
      </w:r>
      <w:r w:rsidR="00205F72">
        <w:rPr>
          <w:rFonts w:ascii="Arial" w:eastAsia="Times New Roman" w:hAnsi="Arial" w:cs="Times New Roman"/>
          <w:b/>
          <w:color w:val="FF0000"/>
          <w:sz w:val="20"/>
          <w:szCs w:val="20"/>
          <w:shd w:val="clear" w:color="auto" w:fill="FFFFFF"/>
        </w:rPr>
        <w:t>manuscript</w:t>
      </w:r>
      <w:r w:rsidRPr="0047050B">
        <w:rPr>
          <w:rFonts w:ascii="Arial" w:eastAsia="Times New Roman" w:hAnsi="Arial" w:cs="Times New Roman"/>
          <w:b/>
          <w:color w:val="FF0000"/>
          <w:sz w:val="20"/>
          <w:szCs w:val="20"/>
          <w:shd w:val="clear" w:color="auto" w:fill="FFFFFF"/>
        </w:rPr>
        <w:t>, and (where needed</w:t>
      </w:r>
      <w:r>
        <w:rPr>
          <w:rFonts w:ascii="Arial" w:eastAsia="Times New Roman" w:hAnsi="Arial" w:cs="Times New Roman"/>
          <w:b/>
          <w:color w:val="FF0000"/>
          <w:sz w:val="20"/>
          <w:szCs w:val="20"/>
          <w:shd w:val="clear" w:color="auto" w:fill="FFFFFF"/>
        </w:rPr>
        <w:t>) by adding further</w:t>
      </w:r>
      <w:r w:rsidRPr="0047050B">
        <w:rPr>
          <w:rFonts w:ascii="Arial" w:eastAsia="Times New Roman" w:hAnsi="Arial" w:cs="Times New Roman"/>
          <w:b/>
          <w:color w:val="FF0000"/>
          <w:sz w:val="20"/>
          <w:szCs w:val="20"/>
          <w:shd w:val="clear" w:color="auto" w:fill="FFFFFF"/>
        </w:rPr>
        <w:t xml:space="preserve"> explanations in this document. </w:t>
      </w:r>
    </w:p>
    <w:p w14:paraId="0C62437B" w14:textId="77777777" w:rsidR="0047050B" w:rsidRDefault="0047050B" w:rsidP="00256223">
      <w:pPr>
        <w:rPr>
          <w:rFonts w:ascii="Arial" w:eastAsia="Times New Roman" w:hAnsi="Arial" w:cs="Times New Roman"/>
          <w:color w:val="222222"/>
          <w:sz w:val="20"/>
          <w:szCs w:val="20"/>
          <w:shd w:val="clear" w:color="auto" w:fill="FFFFFF"/>
        </w:rPr>
      </w:pPr>
    </w:p>
    <w:p w14:paraId="30C38DD7" w14:textId="77777777" w:rsidR="0047050B" w:rsidRDefault="0047050B" w:rsidP="00256223">
      <w:pPr>
        <w:rPr>
          <w:rFonts w:ascii="Arial" w:eastAsia="Times New Roman" w:hAnsi="Arial" w:cs="Times New Roman"/>
          <w:color w:val="222222"/>
          <w:sz w:val="20"/>
          <w:szCs w:val="20"/>
          <w:shd w:val="clear" w:color="auto" w:fill="FFFFFF"/>
        </w:rPr>
      </w:pPr>
    </w:p>
    <w:p w14:paraId="3F6A6BC0" w14:textId="58776C5F" w:rsidR="002260F9" w:rsidRDefault="00256223" w:rsidP="00256223">
      <w:pPr>
        <w:rPr>
          <w:rFonts w:ascii="Arial" w:eastAsia="Times New Roman" w:hAnsi="Arial" w:cs="Times New Roman"/>
          <w:color w:val="FF0000"/>
          <w:sz w:val="20"/>
          <w:szCs w:val="20"/>
          <w:shd w:val="clear" w:color="auto" w:fill="FFFFFF"/>
        </w:rPr>
      </w:pPr>
      <w:r w:rsidRPr="00256223">
        <w:rPr>
          <w:rFonts w:ascii="Arial" w:eastAsia="Times New Roman" w:hAnsi="Arial" w:cs="Times New Roman"/>
          <w:color w:val="222222"/>
          <w:sz w:val="20"/>
          <w:szCs w:val="20"/>
          <w:shd w:val="clear" w:color="auto" w:fill="FFFFFF"/>
        </w:rPr>
        <w:t>The paper presents numerical calculations and an analytical model of the contraction of a gaseous envelope bound to a planetary core. The aim is to characterize the critical core mass for rapid gas accretion, as a function of various planet/nebula parameters. The authors are especially interested in the possibility of giant planet formation at large orbital radii. I think that the paper provides a valuable framework for planetary formation models that can complement more sophisticated and time-consuming calculations typically applied in studies of giant planet formation. Although the results are qualitatively useful, it is more difficult to judge their applicability in quantitative terms, due to the approximation involved. In view of this, the authors should make an effort to discuss the issues outlined below. I think that there are limitations in the interpretation of the results, some of which are also mentioned in the text. These limitations should be identified and discussed</w:t>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in the introduction and/or summary. There are also some technical aspects of the numerical/analytical models that need clarifications.</w:t>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 xml:space="preserve">One problem that is only briefly mentioned is core formation. In fact, if there </w:t>
      </w:r>
      <w:proofErr w:type="gramStart"/>
      <w:r w:rsidRPr="00256223">
        <w:rPr>
          <w:rFonts w:ascii="Arial" w:eastAsia="Times New Roman" w:hAnsi="Arial" w:cs="Times New Roman"/>
          <w:color w:val="222222"/>
          <w:sz w:val="20"/>
          <w:szCs w:val="20"/>
          <w:shd w:val="clear" w:color="auto" w:fill="FFFFFF"/>
        </w:rPr>
        <w:t>was</w:t>
      </w:r>
      <w:proofErr w:type="gramEnd"/>
      <w:r w:rsidRPr="00256223">
        <w:rPr>
          <w:rFonts w:ascii="Arial" w:eastAsia="Times New Roman" w:hAnsi="Arial" w:cs="Times New Roman"/>
          <w:color w:val="222222"/>
          <w:sz w:val="20"/>
          <w:szCs w:val="20"/>
          <w:shd w:val="clear" w:color="auto" w:fill="FFFFFF"/>
        </w:rPr>
        <w:t xml:space="preserve"> a mechanism to form a planetary core at large orbital distances on a reasonable timescale, there would not be much to object to the idea that the core accretion model may operate at those distances. It has long been recognized that the phase of thermal contraction is mostly determined by the internal physics/microphysics of the envelope and not by the external state of the nebula. Grain opacity has been identified as the single most determinant factor that governs the cooling rate of an envelope. Therefore, if envelope contraction can occur fast enough at 5AU, it would do so at 100AU as well. It is indeed true that the point of the paper is that it takes a smaller core at large separations to trigger rapid contraction, but the perceived problem is that it takes longer to form a core of a given mass the farther the core is from the star. But because of the different formation timescales, it may not</w:t>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be appropriate to use a single nebula model and disk lifetime at all distances. Some comments may be in order about these issues.</w:t>
      </w:r>
      <w:r w:rsidR="00DF4109">
        <w:rPr>
          <w:rFonts w:ascii="Arial" w:eastAsia="Times New Roman" w:hAnsi="Arial" w:cs="Times New Roman"/>
          <w:color w:val="222222"/>
          <w:sz w:val="20"/>
          <w:szCs w:val="20"/>
          <w:shd w:val="clear" w:color="auto" w:fill="FFFFFF"/>
        </w:rPr>
        <w:t xml:space="preserve"> </w:t>
      </w:r>
      <w:r w:rsidR="00DF4109" w:rsidRPr="000C389F">
        <w:rPr>
          <w:rFonts w:ascii="Arial" w:eastAsia="Times New Roman" w:hAnsi="Arial" w:cs="Times New Roman"/>
          <w:b/>
          <w:color w:val="FF0000"/>
          <w:sz w:val="20"/>
          <w:szCs w:val="20"/>
          <w:shd w:val="clear" w:color="auto" w:fill="FFFFFF"/>
        </w:rPr>
        <w:t xml:space="preserve">We reemphasize in the conclusions that our brief treatment of core formation is purposeful due to the large uncertainties that currently exist in the mechanisms of core growth. </w:t>
      </w:r>
      <w:r w:rsidR="002260F9" w:rsidRPr="000C389F">
        <w:rPr>
          <w:rFonts w:ascii="Arial" w:eastAsia="Times New Roman" w:hAnsi="Arial" w:cs="Times New Roman"/>
          <w:b/>
          <w:color w:val="FF0000"/>
          <w:sz w:val="20"/>
          <w:szCs w:val="20"/>
          <w:shd w:val="clear" w:color="auto" w:fill="FFFFFF"/>
        </w:rPr>
        <w:t xml:space="preserve">We also mention alternative models for core growth, such as pebble accretion. We do acknowledge the concern of ongoing </w:t>
      </w:r>
      <w:proofErr w:type="spellStart"/>
      <w:r w:rsidR="002260F9" w:rsidRPr="000C389F">
        <w:rPr>
          <w:rFonts w:ascii="Arial" w:eastAsia="Times New Roman" w:hAnsi="Arial" w:cs="Times New Roman"/>
          <w:b/>
          <w:color w:val="FF0000"/>
          <w:sz w:val="20"/>
          <w:szCs w:val="20"/>
          <w:shd w:val="clear" w:color="auto" w:fill="FFFFFF"/>
        </w:rPr>
        <w:t>planetesimal</w:t>
      </w:r>
      <w:proofErr w:type="spellEnd"/>
      <w:r w:rsidR="002260F9" w:rsidRPr="000C389F">
        <w:rPr>
          <w:rFonts w:ascii="Arial" w:eastAsia="Times New Roman" w:hAnsi="Arial" w:cs="Times New Roman"/>
          <w:b/>
          <w:color w:val="FF0000"/>
          <w:sz w:val="20"/>
          <w:szCs w:val="20"/>
          <w:shd w:val="clear" w:color="auto" w:fill="FFFFFF"/>
        </w:rPr>
        <w:t xml:space="preserve"> accretion, and are careful to emphasize that gas accretion onto low mass cores that are no longer growing is only a possibility, and can certainly be prevented by ongoing accretion of solids.</w:t>
      </w:r>
      <w:r w:rsidR="002260F9">
        <w:rPr>
          <w:rFonts w:ascii="Arial" w:eastAsia="Times New Roman" w:hAnsi="Arial" w:cs="Times New Roman"/>
          <w:color w:val="FF0000"/>
          <w:sz w:val="20"/>
          <w:szCs w:val="20"/>
          <w:shd w:val="clear" w:color="auto" w:fill="FFFFFF"/>
        </w:rPr>
        <w:t xml:space="preserve"> </w:t>
      </w:r>
    </w:p>
    <w:p w14:paraId="7D2EE853" w14:textId="170BBF53" w:rsidR="00C72446" w:rsidRDefault="00256223" w:rsidP="00256223">
      <w:pPr>
        <w:rPr>
          <w:rFonts w:ascii="Arial" w:eastAsia="Times New Roman" w:hAnsi="Arial" w:cs="Times New Roman"/>
          <w:b/>
          <w:color w:val="FF0000"/>
          <w:sz w:val="20"/>
          <w:szCs w:val="20"/>
          <w:shd w:val="clear" w:color="auto" w:fill="FFFFFF"/>
        </w:rPr>
      </w:pP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The statement of the paper is that, by neglecting heating sources in the envelope, these models provide the shortest possible timescale for the formation of a giant planet. But this statement bears the question: can the critical core mass be smaller than the isolation mass (e.g., Pollack et al. 1996)? The authors recognize that a minimal supply of energy to the envelope (e.g., in the form of gravitational energy delivered by the accretion of solids) can inhibit contraction, increasing the critical core mass. But if isolation is not reached, accretion of solids should occur. Therefore, in giant planet formation calculations, the crossover mass is always larger than the isolation mass. For the disk assumed in the paper, the isolation mass Miso increases with orbital radius, Miso ~ a^(3/4), and it is possible that at large distances from the star the values of the critical mass found here would be smaller than the corresponding isolation mass (under the usual assumption that the</w:t>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 xml:space="preserve">gas-to-dust mass ratio is initially uniform). Obviously, one could assume that the isolation mass is always smaller than the critical core mass </w:t>
      </w:r>
      <w:proofErr w:type="spellStart"/>
      <w:r w:rsidRPr="00256223">
        <w:rPr>
          <w:rFonts w:ascii="Arial" w:eastAsia="Times New Roman" w:hAnsi="Arial" w:cs="Times New Roman"/>
          <w:color w:val="222222"/>
          <w:sz w:val="20"/>
          <w:szCs w:val="20"/>
          <w:shd w:val="clear" w:color="auto" w:fill="FFFFFF"/>
        </w:rPr>
        <w:t>Mcrit</w:t>
      </w:r>
      <w:proofErr w:type="spellEnd"/>
      <w:r w:rsidRPr="00256223">
        <w:rPr>
          <w:rFonts w:ascii="Arial" w:eastAsia="Times New Roman" w:hAnsi="Arial" w:cs="Times New Roman"/>
          <w:color w:val="222222"/>
          <w:sz w:val="20"/>
          <w:szCs w:val="20"/>
          <w:shd w:val="clear" w:color="auto" w:fill="FFFFFF"/>
        </w:rPr>
        <w:t xml:space="preserve"> (by an appropriate choice of the initial surface density of solids, i.e., of a distance-dependent dust-to-gas mass ratio). Nonetheless, this issue should be discussed and the working assumption </w:t>
      </w:r>
      <w:proofErr w:type="spellStart"/>
      <w:r w:rsidRPr="00256223">
        <w:rPr>
          <w:rFonts w:ascii="Arial" w:eastAsia="Times New Roman" w:hAnsi="Arial" w:cs="Times New Roman"/>
          <w:color w:val="222222"/>
          <w:sz w:val="20"/>
          <w:szCs w:val="20"/>
          <w:shd w:val="clear" w:color="auto" w:fill="FFFFFF"/>
        </w:rPr>
        <w:t>Mcrit</w:t>
      </w:r>
      <w:proofErr w:type="spellEnd"/>
      <w:r w:rsidRPr="00256223">
        <w:rPr>
          <w:rFonts w:ascii="Arial" w:eastAsia="Times New Roman" w:hAnsi="Arial" w:cs="Times New Roman"/>
          <w:color w:val="222222"/>
          <w:sz w:val="20"/>
          <w:szCs w:val="20"/>
          <w:shd w:val="clear" w:color="auto" w:fill="FFFFFF"/>
        </w:rPr>
        <w:t xml:space="preserve"> &gt; Miso explicitly stated.</w:t>
      </w:r>
      <w:r w:rsidR="00880D86">
        <w:rPr>
          <w:rFonts w:ascii="Arial" w:eastAsia="Times New Roman" w:hAnsi="Arial" w:cs="Times New Roman"/>
          <w:color w:val="222222"/>
          <w:sz w:val="20"/>
          <w:szCs w:val="20"/>
          <w:shd w:val="clear" w:color="auto" w:fill="FFFFFF"/>
        </w:rPr>
        <w:t xml:space="preserve">  </w:t>
      </w:r>
      <w:r w:rsidR="00880D86" w:rsidRPr="00880D86">
        <w:rPr>
          <w:rFonts w:ascii="Arial" w:eastAsia="Times New Roman" w:hAnsi="Arial" w:cs="Times New Roman"/>
          <w:b/>
          <w:color w:val="FF0000"/>
          <w:sz w:val="20"/>
          <w:szCs w:val="20"/>
          <w:shd w:val="clear" w:color="auto" w:fill="FFFFFF"/>
        </w:rPr>
        <w:t>We</w:t>
      </w:r>
      <w:r w:rsidR="00C72446">
        <w:rPr>
          <w:rFonts w:ascii="Arial" w:eastAsia="Times New Roman" w:hAnsi="Arial" w:cs="Times New Roman"/>
          <w:b/>
          <w:color w:val="FF0000"/>
          <w:sz w:val="20"/>
          <w:szCs w:val="20"/>
          <w:shd w:val="clear" w:color="auto" w:fill="FFFFFF"/>
        </w:rPr>
        <w:t xml:space="preserve"> discuss in the conclusions the possibility that Miso &gt; </w:t>
      </w:r>
      <w:proofErr w:type="spellStart"/>
      <w:r w:rsidR="00C72446">
        <w:rPr>
          <w:rFonts w:ascii="Arial" w:eastAsia="Times New Roman" w:hAnsi="Arial" w:cs="Times New Roman"/>
          <w:b/>
          <w:color w:val="FF0000"/>
          <w:sz w:val="20"/>
          <w:szCs w:val="20"/>
          <w:shd w:val="clear" w:color="auto" w:fill="FFFFFF"/>
        </w:rPr>
        <w:t>Mcrit</w:t>
      </w:r>
      <w:proofErr w:type="spellEnd"/>
      <w:r w:rsidR="00C72446">
        <w:rPr>
          <w:rFonts w:ascii="Arial" w:eastAsia="Times New Roman" w:hAnsi="Arial" w:cs="Times New Roman"/>
          <w:b/>
          <w:color w:val="FF0000"/>
          <w:sz w:val="20"/>
          <w:szCs w:val="20"/>
          <w:shd w:val="clear" w:color="auto" w:fill="FFFFFF"/>
        </w:rPr>
        <w:t xml:space="preserve"> in the outer disk, and acknowledge that </w:t>
      </w:r>
      <w:r w:rsidR="00C72446">
        <w:rPr>
          <w:rFonts w:ascii="Arial" w:eastAsia="Times New Roman" w:hAnsi="Arial" w:cs="Times New Roman"/>
          <w:b/>
          <w:color w:val="FF0000"/>
          <w:sz w:val="20"/>
          <w:szCs w:val="20"/>
          <w:shd w:val="clear" w:color="auto" w:fill="FFFFFF"/>
        </w:rPr>
        <w:lastRenderedPageBreak/>
        <w:t>this would stall atmospheric growth and increase the critical core mass. We thus</w:t>
      </w:r>
      <w:r w:rsidR="00023ECF">
        <w:rPr>
          <w:rFonts w:ascii="Arial" w:eastAsia="Times New Roman" w:hAnsi="Arial" w:cs="Times New Roman"/>
          <w:b/>
          <w:color w:val="FF0000"/>
          <w:sz w:val="20"/>
          <w:szCs w:val="20"/>
          <w:shd w:val="clear" w:color="auto" w:fill="FFFFFF"/>
        </w:rPr>
        <w:t xml:space="preserve"> discuss the </w:t>
      </w:r>
      <w:r w:rsidR="00C72446">
        <w:rPr>
          <w:rFonts w:ascii="Arial" w:eastAsia="Times New Roman" w:hAnsi="Arial" w:cs="Times New Roman"/>
          <w:b/>
          <w:color w:val="FF0000"/>
          <w:sz w:val="20"/>
          <w:szCs w:val="20"/>
          <w:shd w:val="clear" w:color="auto" w:fill="FFFFFF"/>
        </w:rPr>
        <w:t xml:space="preserve">alternative </w:t>
      </w:r>
      <w:r w:rsidR="00023ECF">
        <w:rPr>
          <w:rFonts w:ascii="Arial" w:eastAsia="Times New Roman" w:hAnsi="Arial" w:cs="Times New Roman"/>
          <w:b/>
          <w:color w:val="FF0000"/>
          <w:sz w:val="20"/>
          <w:szCs w:val="20"/>
          <w:shd w:val="clear" w:color="auto" w:fill="FFFFFF"/>
        </w:rPr>
        <w:t>of fast core growth through pebble accretion and core migration / scattering</w:t>
      </w:r>
      <w:r w:rsidR="003834B8">
        <w:rPr>
          <w:rFonts w:ascii="Arial" w:eastAsia="Times New Roman" w:hAnsi="Arial" w:cs="Times New Roman"/>
          <w:b/>
          <w:color w:val="FF0000"/>
          <w:sz w:val="20"/>
          <w:szCs w:val="20"/>
          <w:shd w:val="clear" w:color="auto" w:fill="FFFFFF"/>
        </w:rPr>
        <w:t>;</w:t>
      </w:r>
      <w:r w:rsidR="00C72446">
        <w:rPr>
          <w:rFonts w:ascii="Arial" w:eastAsia="Times New Roman" w:hAnsi="Arial" w:cs="Times New Roman"/>
          <w:b/>
          <w:color w:val="FF0000"/>
          <w:sz w:val="20"/>
          <w:szCs w:val="20"/>
          <w:shd w:val="clear" w:color="auto" w:fill="FFFFFF"/>
        </w:rPr>
        <w:t xml:space="preserve"> </w:t>
      </w:r>
      <w:r w:rsidR="003834B8">
        <w:rPr>
          <w:rFonts w:ascii="Arial" w:eastAsia="Times New Roman" w:hAnsi="Arial" w:cs="Times New Roman"/>
          <w:b/>
          <w:color w:val="FF0000"/>
          <w:sz w:val="20"/>
          <w:szCs w:val="20"/>
          <w:shd w:val="clear" w:color="auto" w:fill="FFFFFF"/>
        </w:rPr>
        <w:t>we note</w:t>
      </w:r>
      <w:r w:rsidR="00023ECF">
        <w:rPr>
          <w:rFonts w:ascii="Arial" w:eastAsia="Times New Roman" w:hAnsi="Arial" w:cs="Times New Roman"/>
          <w:b/>
          <w:color w:val="FF0000"/>
          <w:sz w:val="20"/>
          <w:szCs w:val="20"/>
          <w:shd w:val="clear" w:color="auto" w:fill="FFFFFF"/>
        </w:rPr>
        <w:t xml:space="preserve"> that the isolation mass </w:t>
      </w:r>
      <w:r w:rsidR="003834B8">
        <w:rPr>
          <w:rFonts w:ascii="Arial" w:eastAsia="Times New Roman" w:hAnsi="Arial" w:cs="Times New Roman"/>
          <w:b/>
          <w:color w:val="FF0000"/>
          <w:sz w:val="20"/>
          <w:szCs w:val="20"/>
          <w:shd w:val="clear" w:color="auto" w:fill="FFFFFF"/>
        </w:rPr>
        <w:t>is less relevant in these scenar</w:t>
      </w:r>
      <w:r w:rsidR="00023ECF">
        <w:rPr>
          <w:rFonts w:ascii="Arial" w:eastAsia="Times New Roman" w:hAnsi="Arial" w:cs="Times New Roman"/>
          <w:b/>
          <w:color w:val="FF0000"/>
          <w:sz w:val="20"/>
          <w:szCs w:val="20"/>
          <w:shd w:val="clear" w:color="auto" w:fill="FFFFFF"/>
        </w:rPr>
        <w:t>ios</w:t>
      </w:r>
      <w:r w:rsidR="00C72446">
        <w:rPr>
          <w:rFonts w:ascii="Arial" w:eastAsia="Times New Roman" w:hAnsi="Arial" w:cs="Times New Roman"/>
          <w:b/>
          <w:color w:val="FF0000"/>
          <w:sz w:val="20"/>
          <w:szCs w:val="20"/>
          <w:shd w:val="clear" w:color="auto" w:fill="FFFFFF"/>
        </w:rPr>
        <w:t>.</w:t>
      </w:r>
    </w:p>
    <w:p w14:paraId="44B8F2F5" w14:textId="0B93A2C7" w:rsidR="00842EFD" w:rsidRPr="00362E5D" w:rsidRDefault="00256223" w:rsidP="00256223">
      <w:pPr>
        <w:rPr>
          <w:rFonts w:ascii="Arial" w:eastAsia="Times New Roman" w:hAnsi="Arial" w:cs="Times New Roman"/>
          <w:b/>
          <w:color w:val="FF0000"/>
          <w:sz w:val="20"/>
          <w:szCs w:val="20"/>
          <w:shd w:val="clear" w:color="auto" w:fill="FFFFFF"/>
        </w:rPr>
      </w:pP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 xml:space="preserve">In Section 2, some of the assumptions should be better justified. For example, I understand the reason for keeping the luminosity constant in the </w:t>
      </w:r>
      <w:proofErr w:type="spellStart"/>
      <w:r w:rsidRPr="00256223">
        <w:rPr>
          <w:rFonts w:ascii="Arial" w:eastAsia="Times New Roman" w:hAnsi="Arial" w:cs="Times New Roman"/>
          <w:color w:val="222222"/>
          <w:sz w:val="20"/>
          <w:szCs w:val="20"/>
          <w:shd w:val="clear" w:color="auto" w:fill="FFFFFF"/>
        </w:rPr>
        <w:t>radiative</w:t>
      </w:r>
      <w:proofErr w:type="spellEnd"/>
      <w:r w:rsidRPr="00256223">
        <w:rPr>
          <w:rFonts w:ascii="Arial" w:eastAsia="Times New Roman" w:hAnsi="Arial" w:cs="Times New Roman"/>
          <w:color w:val="222222"/>
          <w:sz w:val="20"/>
          <w:szCs w:val="20"/>
          <w:shd w:val="clear" w:color="auto" w:fill="FFFFFF"/>
        </w:rPr>
        <w:t xml:space="preserve"> layer of the analytic model, but why is it constant in the numerical calculation as well? Is there a physical/numerical reason that requires this choice? Isn't this approximation basically constraining the derivative </w:t>
      </w:r>
      <w:proofErr w:type="gramStart"/>
      <w:r w:rsidRPr="00256223">
        <w:rPr>
          <w:rFonts w:ascii="Arial" w:eastAsia="Times New Roman" w:hAnsi="Arial" w:cs="Times New Roman"/>
          <w:color w:val="222222"/>
          <w:sz w:val="20"/>
          <w:szCs w:val="20"/>
          <w:shd w:val="clear" w:color="auto" w:fill="FFFFFF"/>
        </w:rPr>
        <w:t>dT</w:t>
      </w:r>
      <w:proofErr w:type="gramEnd"/>
      <w:r w:rsidRPr="00256223">
        <w:rPr>
          <w:rFonts w:ascii="Arial" w:eastAsia="Times New Roman" w:hAnsi="Arial" w:cs="Times New Roman"/>
          <w:color w:val="222222"/>
          <w:sz w:val="20"/>
          <w:szCs w:val="20"/>
          <w:shd w:val="clear" w:color="auto" w:fill="FFFFFF"/>
        </w:rPr>
        <w:t>^4/</w:t>
      </w:r>
      <w:proofErr w:type="spellStart"/>
      <w:r w:rsidRPr="00256223">
        <w:rPr>
          <w:rFonts w:ascii="Arial" w:eastAsia="Times New Roman" w:hAnsi="Arial" w:cs="Times New Roman"/>
          <w:color w:val="222222"/>
          <w:sz w:val="20"/>
          <w:szCs w:val="20"/>
          <w:shd w:val="clear" w:color="auto" w:fill="FFFFFF"/>
        </w:rPr>
        <w:t>dm</w:t>
      </w:r>
      <w:proofErr w:type="spellEnd"/>
      <w:r w:rsidRPr="00256223">
        <w:rPr>
          <w:rFonts w:ascii="Arial" w:eastAsia="Times New Roman" w:hAnsi="Arial" w:cs="Times New Roman"/>
          <w:color w:val="222222"/>
          <w:sz w:val="20"/>
          <w:szCs w:val="20"/>
          <w:shd w:val="clear" w:color="auto" w:fill="FFFFFF"/>
        </w:rPr>
        <w:t xml:space="preserve">, where T is the temperature and </w:t>
      </w:r>
      <w:proofErr w:type="spellStart"/>
      <w:r w:rsidRPr="00256223">
        <w:rPr>
          <w:rFonts w:ascii="Arial" w:eastAsia="Times New Roman" w:hAnsi="Arial" w:cs="Times New Roman"/>
          <w:color w:val="222222"/>
          <w:sz w:val="20"/>
          <w:szCs w:val="20"/>
          <w:shd w:val="clear" w:color="auto" w:fill="FFFFFF"/>
        </w:rPr>
        <w:t>dm</w:t>
      </w:r>
      <w:proofErr w:type="spellEnd"/>
      <w:r w:rsidRPr="00256223">
        <w:rPr>
          <w:rFonts w:ascii="Arial" w:eastAsia="Times New Roman" w:hAnsi="Arial" w:cs="Times New Roman"/>
          <w:color w:val="222222"/>
          <w:sz w:val="20"/>
          <w:szCs w:val="20"/>
          <w:shd w:val="clear" w:color="auto" w:fill="FFFFFF"/>
        </w:rPr>
        <w:t xml:space="preserve"> the mass increment m(</w:t>
      </w:r>
      <w:proofErr w:type="spellStart"/>
      <w:r w:rsidRPr="00256223">
        <w:rPr>
          <w:rFonts w:ascii="Arial" w:eastAsia="Times New Roman" w:hAnsi="Arial" w:cs="Times New Roman"/>
          <w:color w:val="222222"/>
          <w:sz w:val="20"/>
          <w:szCs w:val="20"/>
          <w:shd w:val="clear" w:color="auto" w:fill="FFFFFF"/>
        </w:rPr>
        <w:t>r+dr</w:t>
      </w:r>
      <w:proofErr w:type="spellEnd"/>
      <w:r w:rsidRPr="00256223">
        <w:rPr>
          <w:rFonts w:ascii="Arial" w:eastAsia="Times New Roman" w:hAnsi="Arial" w:cs="Times New Roman"/>
          <w:color w:val="222222"/>
          <w:sz w:val="20"/>
          <w:szCs w:val="20"/>
          <w:shd w:val="clear" w:color="auto" w:fill="FFFFFF"/>
        </w:rPr>
        <w:t>)-m(r</w:t>
      </w:r>
      <w:r w:rsidRPr="00256223">
        <w:rPr>
          <w:rFonts w:ascii="Arial" w:eastAsia="Times New Roman" w:hAnsi="Arial" w:cs="Times New Roman"/>
          <w:b/>
          <w:color w:val="222222"/>
          <w:sz w:val="20"/>
          <w:szCs w:val="20"/>
          <w:shd w:val="clear" w:color="auto" w:fill="FFFFFF"/>
        </w:rPr>
        <w:t>)?</w:t>
      </w:r>
      <w:r w:rsidR="00C85A6D" w:rsidRPr="00097964">
        <w:rPr>
          <w:rFonts w:ascii="Arial" w:eastAsia="Times New Roman" w:hAnsi="Arial" w:cs="Times New Roman"/>
          <w:b/>
          <w:color w:val="222222"/>
          <w:sz w:val="20"/>
          <w:szCs w:val="20"/>
          <w:shd w:val="clear" w:color="auto" w:fill="FFFFFF"/>
        </w:rPr>
        <w:t xml:space="preserve"> </w:t>
      </w:r>
      <w:r w:rsidR="0091516A">
        <w:rPr>
          <w:rFonts w:ascii="Arial" w:eastAsia="Times New Roman" w:hAnsi="Arial" w:cs="Times New Roman"/>
          <w:b/>
          <w:color w:val="FF0000"/>
          <w:sz w:val="20"/>
          <w:szCs w:val="20"/>
          <w:shd w:val="clear" w:color="auto" w:fill="FFFFFF"/>
        </w:rPr>
        <w:t xml:space="preserve">We further justify this assumption in section 2.5, and reference the explanation in </w:t>
      </w:r>
      <w:r w:rsidR="00C85A6D" w:rsidRPr="00097964">
        <w:rPr>
          <w:rFonts w:ascii="Arial" w:eastAsia="Times New Roman" w:hAnsi="Arial" w:cs="Times New Roman"/>
          <w:b/>
          <w:color w:val="FF0000"/>
          <w:sz w:val="20"/>
          <w:szCs w:val="20"/>
          <w:shd w:val="clear" w:color="auto" w:fill="FFFFFF"/>
        </w:rPr>
        <w:t>assumption</w:t>
      </w:r>
      <w:r w:rsidR="00AC158D">
        <w:rPr>
          <w:rFonts w:ascii="Arial" w:eastAsia="Times New Roman" w:hAnsi="Arial" w:cs="Times New Roman"/>
          <w:b/>
          <w:color w:val="FF0000"/>
          <w:sz w:val="20"/>
          <w:szCs w:val="20"/>
          <w:shd w:val="clear" w:color="auto" w:fill="FFFFFF"/>
        </w:rPr>
        <w:t xml:space="preserve"> #4</w:t>
      </w:r>
      <w:r w:rsidR="00C85A6D" w:rsidRPr="00097964">
        <w:rPr>
          <w:rFonts w:ascii="Arial" w:eastAsia="Times New Roman" w:hAnsi="Arial" w:cs="Times New Roman"/>
          <w:b/>
          <w:color w:val="FF0000"/>
          <w:sz w:val="20"/>
          <w:szCs w:val="20"/>
          <w:shd w:val="clear" w:color="auto" w:fill="FFFFFF"/>
        </w:rPr>
        <w:t>.</w:t>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 xml:space="preserve">The </w:t>
      </w:r>
      <w:proofErr w:type="spellStart"/>
      <w:r w:rsidRPr="00256223">
        <w:rPr>
          <w:rFonts w:ascii="Arial" w:eastAsia="Times New Roman" w:hAnsi="Arial" w:cs="Times New Roman"/>
          <w:color w:val="222222"/>
          <w:sz w:val="20"/>
          <w:szCs w:val="20"/>
          <w:shd w:val="clear" w:color="auto" w:fill="FFFFFF"/>
        </w:rPr>
        <w:t>radiative</w:t>
      </w:r>
      <w:proofErr w:type="spellEnd"/>
      <w:r w:rsidRPr="00256223">
        <w:rPr>
          <w:rFonts w:ascii="Arial" w:eastAsia="Times New Roman" w:hAnsi="Arial" w:cs="Times New Roman"/>
          <w:color w:val="222222"/>
          <w:sz w:val="20"/>
          <w:szCs w:val="20"/>
          <w:shd w:val="clear" w:color="auto" w:fill="FFFFFF"/>
        </w:rPr>
        <w:t xml:space="preserve"> layer should operate as a 'thermal blanket', regulating the loss of heat generated in the envelope interiors. This layer must operate differently here since the luminosity is constrained to be equal to that at the boundary of the convective-</w:t>
      </w:r>
      <w:proofErr w:type="spellStart"/>
      <w:r w:rsidRPr="00256223">
        <w:rPr>
          <w:rFonts w:ascii="Arial" w:eastAsia="Times New Roman" w:hAnsi="Arial" w:cs="Times New Roman"/>
          <w:color w:val="222222"/>
          <w:sz w:val="20"/>
          <w:szCs w:val="20"/>
          <w:shd w:val="clear" w:color="auto" w:fill="FFFFFF"/>
        </w:rPr>
        <w:t>radiative</w:t>
      </w:r>
      <w:proofErr w:type="spellEnd"/>
      <w:r w:rsidRPr="00256223">
        <w:rPr>
          <w:rFonts w:ascii="Arial" w:eastAsia="Times New Roman" w:hAnsi="Arial" w:cs="Times New Roman"/>
          <w:color w:val="222222"/>
          <w:sz w:val="20"/>
          <w:szCs w:val="20"/>
          <w:shd w:val="clear" w:color="auto" w:fill="FFFFFF"/>
        </w:rPr>
        <w:t xml:space="preserve"> layer. Besides joining the convective layer to the nebula, what is the role of the </w:t>
      </w:r>
      <w:proofErr w:type="spellStart"/>
      <w:r w:rsidRPr="00256223">
        <w:rPr>
          <w:rFonts w:ascii="Arial" w:eastAsia="Times New Roman" w:hAnsi="Arial" w:cs="Times New Roman"/>
          <w:color w:val="222222"/>
          <w:sz w:val="20"/>
          <w:szCs w:val="20"/>
          <w:shd w:val="clear" w:color="auto" w:fill="FFFFFF"/>
        </w:rPr>
        <w:t>radiative</w:t>
      </w:r>
      <w:proofErr w:type="spellEnd"/>
      <w:r w:rsidRPr="00256223">
        <w:rPr>
          <w:rFonts w:ascii="Arial" w:eastAsia="Times New Roman" w:hAnsi="Arial" w:cs="Times New Roman"/>
          <w:color w:val="222222"/>
          <w:sz w:val="20"/>
          <w:szCs w:val="20"/>
          <w:shd w:val="clear" w:color="auto" w:fill="FFFFFF"/>
        </w:rPr>
        <w:t xml:space="preserve"> layer in regulating the cooling rate of the envelope?</w:t>
      </w:r>
      <w:r w:rsidR="00097964">
        <w:rPr>
          <w:rFonts w:ascii="Arial" w:eastAsia="Times New Roman" w:hAnsi="Arial" w:cs="Times New Roman"/>
          <w:color w:val="222222"/>
          <w:sz w:val="20"/>
          <w:szCs w:val="20"/>
          <w:shd w:val="clear" w:color="auto" w:fill="FFFFFF"/>
        </w:rPr>
        <w:t xml:space="preserve"> </w:t>
      </w:r>
      <w:r w:rsidR="00411C1D">
        <w:rPr>
          <w:rFonts w:ascii="Arial" w:eastAsia="Times New Roman" w:hAnsi="Arial" w:cs="Times New Roman"/>
          <w:b/>
          <w:color w:val="FF0000"/>
          <w:sz w:val="20"/>
          <w:szCs w:val="20"/>
          <w:shd w:val="clear" w:color="auto" w:fill="FFFFFF"/>
        </w:rPr>
        <w:t>We added an explanation to</w:t>
      </w:r>
      <w:r w:rsidR="00097964" w:rsidRPr="00097964">
        <w:rPr>
          <w:rFonts w:ascii="Arial" w:eastAsia="Times New Roman" w:hAnsi="Arial" w:cs="Times New Roman"/>
          <w:b/>
          <w:color w:val="FF0000"/>
          <w:sz w:val="20"/>
          <w:szCs w:val="20"/>
          <w:shd w:val="clear" w:color="auto" w:fill="FFFFFF"/>
        </w:rPr>
        <w:t xml:space="preserve"> section 2.5</w:t>
      </w:r>
      <w:r w:rsidR="00411C1D">
        <w:rPr>
          <w:rFonts w:ascii="Arial" w:eastAsia="Times New Roman" w:hAnsi="Arial" w:cs="Times New Roman"/>
          <w:b/>
          <w:color w:val="FF0000"/>
          <w:sz w:val="20"/>
          <w:szCs w:val="20"/>
          <w:shd w:val="clear" w:color="auto" w:fill="FFFFFF"/>
        </w:rPr>
        <w:t>, together with the justification of assumption #4</w:t>
      </w:r>
      <w:r w:rsidR="00097964" w:rsidRPr="00097964">
        <w:rPr>
          <w:rFonts w:ascii="Arial" w:eastAsia="Times New Roman" w:hAnsi="Arial" w:cs="Times New Roman"/>
          <w:b/>
          <w:color w:val="FF0000"/>
          <w:sz w:val="20"/>
          <w:szCs w:val="20"/>
          <w:shd w:val="clear" w:color="auto" w:fill="FFFFFF"/>
        </w:rPr>
        <w:t>.</w:t>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 xml:space="preserve">About assumption #6 in Section 2: How is it enforced? How is the </w:t>
      </w:r>
      <w:proofErr w:type="spellStart"/>
      <w:r w:rsidRPr="00256223">
        <w:rPr>
          <w:rFonts w:ascii="Arial" w:eastAsia="Times New Roman" w:hAnsi="Arial" w:cs="Times New Roman"/>
          <w:color w:val="222222"/>
          <w:sz w:val="20"/>
          <w:szCs w:val="20"/>
          <w:shd w:val="clear" w:color="auto" w:fill="FFFFFF"/>
        </w:rPr>
        <w:t>radiative</w:t>
      </w:r>
      <w:proofErr w:type="spellEnd"/>
      <w:r w:rsidRPr="00256223">
        <w:rPr>
          <w:rFonts w:ascii="Arial" w:eastAsia="Times New Roman" w:hAnsi="Arial" w:cs="Times New Roman"/>
          <w:color w:val="222222"/>
          <w:sz w:val="20"/>
          <w:szCs w:val="20"/>
          <w:shd w:val="clear" w:color="auto" w:fill="FFFFFF"/>
        </w:rPr>
        <w:t xml:space="preserve"> layer kept 'cool </w:t>
      </w:r>
      <w:proofErr w:type="gramStart"/>
      <w:r w:rsidRPr="00256223">
        <w:rPr>
          <w:rFonts w:ascii="Arial" w:eastAsia="Times New Roman" w:hAnsi="Arial" w:cs="Times New Roman"/>
          <w:color w:val="222222"/>
          <w:sz w:val="20"/>
          <w:szCs w:val="20"/>
          <w:shd w:val="clear" w:color="auto" w:fill="FFFFFF"/>
        </w:rPr>
        <w:t>enough'</w:t>
      </w:r>
      <w:proofErr w:type="gramEnd"/>
      <w:r w:rsidRPr="00256223">
        <w:rPr>
          <w:rFonts w:ascii="Arial" w:eastAsia="Times New Roman" w:hAnsi="Arial" w:cs="Times New Roman"/>
          <w:color w:val="222222"/>
          <w:sz w:val="20"/>
          <w:szCs w:val="20"/>
          <w:shd w:val="clear" w:color="auto" w:fill="FFFFFF"/>
        </w:rPr>
        <w:t xml:space="preserve"> to avoid sublimation? I understand that the </w:t>
      </w:r>
      <w:proofErr w:type="spellStart"/>
      <w:r w:rsidRPr="00256223">
        <w:rPr>
          <w:rFonts w:ascii="Arial" w:eastAsia="Times New Roman" w:hAnsi="Arial" w:cs="Times New Roman"/>
          <w:color w:val="222222"/>
          <w:sz w:val="20"/>
          <w:szCs w:val="20"/>
          <w:shd w:val="clear" w:color="auto" w:fill="FFFFFF"/>
        </w:rPr>
        <w:t>radiative</w:t>
      </w:r>
      <w:proofErr w:type="spellEnd"/>
      <w:r w:rsidRPr="00256223">
        <w:rPr>
          <w:rFonts w:ascii="Arial" w:eastAsia="Times New Roman" w:hAnsi="Arial" w:cs="Times New Roman"/>
          <w:color w:val="222222"/>
          <w:sz w:val="20"/>
          <w:szCs w:val="20"/>
          <w:shd w:val="clear" w:color="auto" w:fill="FFFFFF"/>
        </w:rPr>
        <w:t xml:space="preserve"> layer of the analytical model is basically isothermal with a temperature equal to the nebula temperature, but how is this condition enforced in the numerical calculations? Would this assumption be valid if the luminosity of the </w:t>
      </w:r>
      <w:proofErr w:type="spellStart"/>
      <w:r w:rsidRPr="00256223">
        <w:rPr>
          <w:rFonts w:ascii="Arial" w:eastAsia="Times New Roman" w:hAnsi="Arial" w:cs="Times New Roman"/>
          <w:color w:val="222222"/>
          <w:sz w:val="20"/>
          <w:szCs w:val="20"/>
          <w:shd w:val="clear" w:color="auto" w:fill="FFFFFF"/>
        </w:rPr>
        <w:t>radiative</w:t>
      </w:r>
      <w:proofErr w:type="spellEnd"/>
      <w:r w:rsidRPr="00256223">
        <w:rPr>
          <w:rFonts w:ascii="Arial" w:eastAsia="Times New Roman" w:hAnsi="Arial" w:cs="Times New Roman"/>
          <w:color w:val="222222"/>
          <w:sz w:val="20"/>
          <w:szCs w:val="20"/>
          <w:shd w:val="clear" w:color="auto" w:fill="FFFFFF"/>
        </w:rPr>
        <w:t xml:space="preserve"> layer was actually calculated? Moreover, why did the authors choose to apply </w:t>
      </w:r>
      <w:proofErr w:type="gramStart"/>
      <w:r w:rsidRPr="00256223">
        <w:rPr>
          <w:rFonts w:ascii="Arial" w:eastAsia="Times New Roman" w:hAnsi="Arial" w:cs="Times New Roman"/>
          <w:color w:val="222222"/>
          <w:sz w:val="20"/>
          <w:szCs w:val="20"/>
          <w:shd w:val="clear" w:color="auto" w:fill="FFFFFF"/>
        </w:rPr>
        <w:t>an interstellar</w:t>
      </w:r>
      <w:proofErr w:type="gramEnd"/>
      <w:r w:rsidRPr="00256223">
        <w:rPr>
          <w:rFonts w:ascii="Arial" w:eastAsia="Times New Roman" w:hAnsi="Arial" w:cs="Times New Roman"/>
          <w:color w:val="222222"/>
          <w:sz w:val="20"/>
          <w:szCs w:val="20"/>
          <w:shd w:val="clear" w:color="auto" w:fill="FFFFFF"/>
        </w:rPr>
        <w:t xml:space="preserve"> grain opacity in a </w:t>
      </w:r>
      <w:proofErr w:type="spellStart"/>
      <w:r w:rsidRPr="00256223">
        <w:rPr>
          <w:rFonts w:ascii="Arial" w:eastAsia="Times New Roman" w:hAnsi="Arial" w:cs="Times New Roman"/>
          <w:color w:val="222222"/>
          <w:sz w:val="20"/>
          <w:szCs w:val="20"/>
          <w:shd w:val="clear" w:color="auto" w:fill="FFFFFF"/>
        </w:rPr>
        <w:t>protoplanetary</w:t>
      </w:r>
      <w:proofErr w:type="spellEnd"/>
      <w:r w:rsidRPr="00256223">
        <w:rPr>
          <w:rFonts w:ascii="Arial" w:eastAsia="Times New Roman" w:hAnsi="Arial" w:cs="Times New Roman"/>
          <w:color w:val="222222"/>
          <w:sz w:val="20"/>
          <w:szCs w:val="20"/>
          <w:shd w:val="clear" w:color="auto" w:fill="FFFFFF"/>
        </w:rPr>
        <w:t xml:space="preserve"> disk, which apparently has lost all its solids contents (no solids accretion)? Typically, dust in the envelope is provided by ablation of accreted solid material. Instead, here, it appears that the opacity is due to dust entrained in the accreted gas. </w:t>
      </w:r>
      <w:proofErr w:type="gramStart"/>
      <w:r w:rsidRPr="00256223">
        <w:rPr>
          <w:rFonts w:ascii="Arial" w:eastAsia="Times New Roman" w:hAnsi="Arial" w:cs="Times New Roman"/>
          <w:color w:val="222222"/>
          <w:sz w:val="20"/>
          <w:szCs w:val="20"/>
          <w:shd w:val="clear" w:color="auto" w:fill="FFFFFF"/>
        </w:rPr>
        <w:t>It this correct?</w:t>
      </w:r>
      <w:proofErr w:type="gramEnd"/>
      <w:r w:rsidRPr="00256223">
        <w:rPr>
          <w:rFonts w:ascii="Arial" w:eastAsia="Times New Roman" w:hAnsi="Arial" w:cs="Times New Roman"/>
          <w:color w:val="222222"/>
          <w:sz w:val="20"/>
          <w:szCs w:val="20"/>
          <w:shd w:val="clear" w:color="auto" w:fill="FFFFFF"/>
        </w:rPr>
        <w:t xml:space="preserve"> If so, is </w:t>
      </w:r>
      <w:proofErr w:type="gramStart"/>
      <w:r w:rsidRPr="00256223">
        <w:rPr>
          <w:rFonts w:ascii="Arial" w:eastAsia="Times New Roman" w:hAnsi="Arial" w:cs="Times New Roman"/>
          <w:color w:val="222222"/>
          <w:sz w:val="20"/>
          <w:szCs w:val="20"/>
          <w:shd w:val="clear" w:color="auto" w:fill="FFFFFF"/>
        </w:rPr>
        <w:t>a full</w:t>
      </w:r>
      <w:proofErr w:type="gramEnd"/>
      <w:r w:rsidRPr="00256223">
        <w:rPr>
          <w:rFonts w:ascii="Arial" w:eastAsia="Times New Roman" w:hAnsi="Arial" w:cs="Times New Roman"/>
          <w:color w:val="222222"/>
          <w:sz w:val="20"/>
          <w:szCs w:val="20"/>
          <w:shd w:val="clear" w:color="auto" w:fill="FFFFFF"/>
        </w:rPr>
        <w:t xml:space="preserve"> interstellar grain opacity still applicable this far along during the disk evolution? Have the authors looked at the opposite extreme case of a </w:t>
      </w:r>
      <w:proofErr w:type="spellStart"/>
      <w:r w:rsidRPr="00256223">
        <w:rPr>
          <w:rFonts w:ascii="Arial" w:eastAsia="Times New Roman" w:hAnsi="Arial" w:cs="Times New Roman"/>
          <w:color w:val="222222"/>
          <w:sz w:val="20"/>
          <w:szCs w:val="20"/>
          <w:shd w:val="clear" w:color="auto" w:fill="FFFFFF"/>
        </w:rPr>
        <w:t>radiative</w:t>
      </w:r>
      <w:proofErr w:type="spellEnd"/>
      <w:r w:rsidRPr="00256223">
        <w:rPr>
          <w:rFonts w:ascii="Arial" w:eastAsia="Times New Roman" w:hAnsi="Arial" w:cs="Times New Roman"/>
          <w:color w:val="222222"/>
          <w:sz w:val="20"/>
          <w:szCs w:val="20"/>
          <w:shd w:val="clear" w:color="auto" w:fill="FFFFFF"/>
        </w:rPr>
        <w:t xml:space="preserve"> layer devoid of dust (which would</w:t>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seem more applicable in this study, given the absence of solid material)?</w:t>
      </w:r>
      <w:r w:rsidR="00842EFD">
        <w:rPr>
          <w:rFonts w:ascii="Arial" w:eastAsia="Times New Roman" w:hAnsi="Arial" w:cs="Times New Roman"/>
          <w:color w:val="222222"/>
          <w:sz w:val="20"/>
          <w:szCs w:val="20"/>
          <w:shd w:val="clear" w:color="auto" w:fill="FFFFFF"/>
        </w:rPr>
        <w:t xml:space="preserve"> </w:t>
      </w:r>
      <w:r w:rsidR="00842EFD" w:rsidRPr="00F45B68">
        <w:rPr>
          <w:rFonts w:ascii="Arial" w:eastAsia="Times New Roman" w:hAnsi="Arial" w:cs="Times New Roman"/>
          <w:b/>
          <w:color w:val="FF0000"/>
          <w:sz w:val="20"/>
          <w:szCs w:val="20"/>
          <w:shd w:val="clear" w:color="auto" w:fill="FFFFFF"/>
        </w:rPr>
        <w:t xml:space="preserve">The </w:t>
      </w:r>
      <w:proofErr w:type="spellStart"/>
      <w:r w:rsidR="00842EFD" w:rsidRPr="00F45B68">
        <w:rPr>
          <w:rFonts w:ascii="Arial" w:eastAsia="Times New Roman" w:hAnsi="Arial" w:cs="Times New Roman"/>
          <w:b/>
          <w:color w:val="FF0000"/>
          <w:sz w:val="20"/>
          <w:szCs w:val="20"/>
          <w:shd w:val="clear" w:color="auto" w:fill="FFFFFF"/>
        </w:rPr>
        <w:t>radiative</w:t>
      </w:r>
      <w:proofErr w:type="spellEnd"/>
      <w:r w:rsidR="00842EFD" w:rsidRPr="00F45B68">
        <w:rPr>
          <w:rFonts w:ascii="Arial" w:eastAsia="Times New Roman" w:hAnsi="Arial" w:cs="Times New Roman"/>
          <w:b/>
          <w:color w:val="FF0000"/>
          <w:sz w:val="20"/>
          <w:szCs w:val="20"/>
          <w:shd w:val="clear" w:color="auto" w:fill="FFFFFF"/>
        </w:rPr>
        <w:t xml:space="preserve"> layer remains cool enough to avoid sublimation as a direct result of the numerical integration, for the cool disk temperatures we are interested in and our assumption of an inner convective – outer </w:t>
      </w:r>
      <w:proofErr w:type="spellStart"/>
      <w:r w:rsidR="00842EFD" w:rsidRPr="00F45B68">
        <w:rPr>
          <w:rFonts w:ascii="Arial" w:eastAsia="Times New Roman" w:hAnsi="Arial" w:cs="Times New Roman"/>
          <w:b/>
          <w:color w:val="FF0000"/>
          <w:sz w:val="20"/>
          <w:szCs w:val="20"/>
          <w:shd w:val="clear" w:color="auto" w:fill="FFFFFF"/>
        </w:rPr>
        <w:t>radiative</w:t>
      </w:r>
      <w:proofErr w:type="spellEnd"/>
      <w:r w:rsidR="00842EFD" w:rsidRPr="00F45B68">
        <w:rPr>
          <w:rFonts w:ascii="Arial" w:eastAsia="Times New Roman" w:hAnsi="Arial" w:cs="Times New Roman"/>
          <w:b/>
          <w:color w:val="FF0000"/>
          <w:sz w:val="20"/>
          <w:szCs w:val="20"/>
          <w:shd w:val="clear" w:color="auto" w:fill="FFFFFF"/>
        </w:rPr>
        <w:t xml:space="preserve"> region (i.e., without inner </w:t>
      </w:r>
      <w:proofErr w:type="spellStart"/>
      <w:r w:rsidR="00842EFD" w:rsidRPr="00F45B68">
        <w:rPr>
          <w:rFonts w:ascii="Arial" w:eastAsia="Times New Roman" w:hAnsi="Arial" w:cs="Times New Roman"/>
          <w:b/>
          <w:color w:val="FF0000"/>
          <w:sz w:val="20"/>
          <w:szCs w:val="20"/>
          <w:shd w:val="clear" w:color="auto" w:fill="FFFFFF"/>
        </w:rPr>
        <w:t>radiative</w:t>
      </w:r>
      <w:proofErr w:type="spellEnd"/>
      <w:r w:rsidR="00842EFD" w:rsidRPr="00F45B68">
        <w:rPr>
          <w:rFonts w:ascii="Arial" w:eastAsia="Times New Roman" w:hAnsi="Arial" w:cs="Times New Roman"/>
          <w:b/>
          <w:color w:val="FF0000"/>
          <w:sz w:val="20"/>
          <w:szCs w:val="20"/>
          <w:shd w:val="clear" w:color="auto" w:fill="FFFFFF"/>
        </w:rPr>
        <w:t xml:space="preserve"> windows). We </w:t>
      </w:r>
      <w:r w:rsidR="006D6483" w:rsidRPr="00F45B68">
        <w:rPr>
          <w:rFonts w:ascii="Arial" w:eastAsia="Times New Roman" w:hAnsi="Arial" w:cs="Times New Roman"/>
          <w:b/>
          <w:color w:val="FF0000"/>
          <w:sz w:val="20"/>
          <w:szCs w:val="20"/>
          <w:shd w:val="clear" w:color="auto" w:fill="FFFFFF"/>
        </w:rPr>
        <w:t xml:space="preserve">added </w:t>
      </w:r>
      <w:r w:rsidR="00BC5A18" w:rsidRPr="00F45B68">
        <w:rPr>
          <w:rFonts w:ascii="Arial" w:eastAsia="Times New Roman" w:hAnsi="Arial" w:cs="Times New Roman"/>
          <w:b/>
          <w:color w:val="FF0000"/>
          <w:sz w:val="20"/>
          <w:szCs w:val="20"/>
          <w:shd w:val="clear" w:color="auto" w:fill="FFFFFF"/>
        </w:rPr>
        <w:t xml:space="preserve">an explanation along these lines in the text of assumption #6, and deferred additional discussion about the opacity choices to section </w:t>
      </w:r>
      <w:r w:rsidR="007052AD" w:rsidRPr="00F45B68">
        <w:rPr>
          <w:rFonts w:ascii="Arial" w:eastAsia="Times New Roman" w:hAnsi="Arial" w:cs="Times New Roman"/>
          <w:b/>
          <w:color w:val="FF0000"/>
          <w:sz w:val="20"/>
          <w:szCs w:val="20"/>
          <w:shd w:val="clear" w:color="auto" w:fill="FFFFFF"/>
        </w:rPr>
        <w:t>6.2.</w:t>
      </w:r>
      <w:r w:rsidR="000027CD" w:rsidRPr="00F45B68">
        <w:rPr>
          <w:rFonts w:ascii="Arial" w:eastAsia="Times New Roman" w:hAnsi="Arial" w:cs="Times New Roman"/>
          <w:b/>
          <w:color w:val="FF0000"/>
          <w:sz w:val="20"/>
          <w:szCs w:val="20"/>
          <w:shd w:val="clear" w:color="auto" w:fill="FFFFFF"/>
        </w:rPr>
        <w:t xml:space="preserve">  As mentioned in section 4.2 in the description of Figure 3, our choice of interstellar opacity is conservative, and we acknowledge that the dust opacity in our regime is likely to be lower due to dust set</w:t>
      </w:r>
      <w:r w:rsidR="009006E5" w:rsidRPr="00F45B68">
        <w:rPr>
          <w:rFonts w:ascii="Arial" w:eastAsia="Times New Roman" w:hAnsi="Arial" w:cs="Times New Roman"/>
          <w:b/>
          <w:color w:val="FF0000"/>
          <w:sz w:val="20"/>
          <w:szCs w:val="20"/>
          <w:shd w:val="clear" w:color="auto" w:fill="FFFFFF"/>
        </w:rPr>
        <w:t>t</w:t>
      </w:r>
      <w:r w:rsidR="000027CD" w:rsidRPr="00F45B68">
        <w:rPr>
          <w:rFonts w:ascii="Arial" w:eastAsia="Times New Roman" w:hAnsi="Arial" w:cs="Times New Roman"/>
          <w:b/>
          <w:color w:val="FF0000"/>
          <w:sz w:val="20"/>
          <w:szCs w:val="20"/>
          <w:shd w:val="clear" w:color="auto" w:fill="FFFFFF"/>
        </w:rPr>
        <w:t xml:space="preserve">ling. </w:t>
      </w:r>
      <w:r w:rsidR="007052AD" w:rsidRPr="00F45B68">
        <w:rPr>
          <w:rFonts w:ascii="Arial" w:eastAsia="Times New Roman" w:hAnsi="Arial" w:cs="Times New Roman"/>
          <w:b/>
          <w:color w:val="FF0000"/>
          <w:sz w:val="20"/>
          <w:szCs w:val="20"/>
          <w:shd w:val="clear" w:color="auto" w:fill="FFFFFF"/>
        </w:rPr>
        <w:t xml:space="preserve">While section 6.2 already discusses some caveats in assuming </w:t>
      </w:r>
      <w:proofErr w:type="gramStart"/>
      <w:r w:rsidR="007052AD" w:rsidRPr="00F45B68">
        <w:rPr>
          <w:rFonts w:ascii="Arial" w:eastAsia="Times New Roman" w:hAnsi="Arial" w:cs="Times New Roman"/>
          <w:b/>
          <w:color w:val="FF0000"/>
          <w:sz w:val="20"/>
          <w:szCs w:val="20"/>
          <w:shd w:val="clear" w:color="auto" w:fill="FFFFFF"/>
        </w:rPr>
        <w:t>a power</w:t>
      </w:r>
      <w:proofErr w:type="gramEnd"/>
      <w:r w:rsidR="007052AD" w:rsidRPr="00F45B68">
        <w:rPr>
          <w:rFonts w:ascii="Arial" w:eastAsia="Times New Roman" w:hAnsi="Arial" w:cs="Times New Roman"/>
          <w:b/>
          <w:color w:val="FF0000"/>
          <w:sz w:val="20"/>
          <w:szCs w:val="20"/>
          <w:shd w:val="clear" w:color="auto" w:fill="FFFFFF"/>
        </w:rPr>
        <w:t>-law opacity and the possibili</w:t>
      </w:r>
      <w:r w:rsidR="00817959" w:rsidRPr="00F45B68">
        <w:rPr>
          <w:rFonts w:ascii="Arial" w:eastAsia="Times New Roman" w:hAnsi="Arial" w:cs="Times New Roman"/>
          <w:b/>
          <w:color w:val="FF0000"/>
          <w:sz w:val="20"/>
          <w:szCs w:val="20"/>
          <w:shd w:val="clear" w:color="auto" w:fill="FFFFFF"/>
        </w:rPr>
        <w:t xml:space="preserve">ty of </w:t>
      </w:r>
      <w:proofErr w:type="spellStart"/>
      <w:r w:rsidR="00817959" w:rsidRPr="00F45B68">
        <w:rPr>
          <w:rFonts w:ascii="Arial" w:eastAsia="Times New Roman" w:hAnsi="Arial" w:cs="Times New Roman"/>
          <w:b/>
          <w:color w:val="FF0000"/>
          <w:sz w:val="20"/>
          <w:szCs w:val="20"/>
          <w:shd w:val="clear" w:color="auto" w:fill="FFFFFF"/>
        </w:rPr>
        <w:t>radiative</w:t>
      </w:r>
      <w:proofErr w:type="spellEnd"/>
      <w:r w:rsidR="00817959" w:rsidRPr="00F45B68">
        <w:rPr>
          <w:rFonts w:ascii="Arial" w:eastAsia="Times New Roman" w:hAnsi="Arial" w:cs="Times New Roman"/>
          <w:b/>
          <w:color w:val="FF0000"/>
          <w:sz w:val="20"/>
          <w:szCs w:val="20"/>
          <w:shd w:val="clear" w:color="auto" w:fill="FFFFFF"/>
        </w:rPr>
        <w:t xml:space="preserve"> windows, we also now mention the possibi</w:t>
      </w:r>
      <w:r w:rsidR="001F783E">
        <w:rPr>
          <w:rFonts w:ascii="Arial" w:eastAsia="Times New Roman" w:hAnsi="Arial" w:cs="Times New Roman"/>
          <w:b/>
          <w:color w:val="FF0000"/>
          <w:sz w:val="20"/>
          <w:szCs w:val="20"/>
          <w:shd w:val="clear" w:color="auto" w:fill="FFFFFF"/>
        </w:rPr>
        <w:t xml:space="preserve">lity of a </w:t>
      </w:r>
      <w:proofErr w:type="spellStart"/>
      <w:r w:rsidR="001F783E">
        <w:rPr>
          <w:rFonts w:ascii="Arial" w:eastAsia="Times New Roman" w:hAnsi="Arial" w:cs="Times New Roman"/>
          <w:b/>
          <w:color w:val="FF0000"/>
          <w:sz w:val="20"/>
          <w:szCs w:val="20"/>
          <w:shd w:val="clear" w:color="auto" w:fill="FFFFFF"/>
        </w:rPr>
        <w:t>radiative</w:t>
      </w:r>
      <w:proofErr w:type="spellEnd"/>
      <w:r w:rsidR="001F783E">
        <w:rPr>
          <w:rFonts w:ascii="Arial" w:eastAsia="Times New Roman" w:hAnsi="Arial" w:cs="Times New Roman"/>
          <w:b/>
          <w:color w:val="FF0000"/>
          <w:sz w:val="20"/>
          <w:szCs w:val="20"/>
          <w:shd w:val="clear" w:color="auto" w:fill="FFFFFF"/>
        </w:rPr>
        <w:t xml:space="preserve"> layer devoi</w:t>
      </w:r>
      <w:r w:rsidR="00817959" w:rsidRPr="00F45B68">
        <w:rPr>
          <w:rFonts w:ascii="Arial" w:eastAsia="Times New Roman" w:hAnsi="Arial" w:cs="Times New Roman"/>
          <w:b/>
          <w:color w:val="FF0000"/>
          <w:sz w:val="20"/>
          <w:szCs w:val="20"/>
          <w:shd w:val="clear" w:color="auto" w:fill="FFFFFF"/>
        </w:rPr>
        <w:t>d of dust.</w:t>
      </w:r>
    </w:p>
    <w:p w14:paraId="2708EE47" w14:textId="29053DDE" w:rsidR="00742E96" w:rsidRPr="00EB4D17" w:rsidRDefault="00256223" w:rsidP="00256223">
      <w:pPr>
        <w:rPr>
          <w:rFonts w:ascii="Arial" w:eastAsia="Times New Roman" w:hAnsi="Arial" w:cs="Times New Roman"/>
          <w:b/>
          <w:color w:val="FF0000"/>
          <w:sz w:val="20"/>
          <w:szCs w:val="20"/>
          <w:shd w:val="clear" w:color="auto" w:fill="FFFFFF"/>
        </w:rPr>
      </w:pP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 xml:space="preserve">In section 2.2, it is discussed how the physical radius of the envelope is chosen, introducing the </w:t>
      </w:r>
      <w:proofErr w:type="spellStart"/>
      <w:r w:rsidRPr="00256223">
        <w:rPr>
          <w:rFonts w:ascii="Arial" w:eastAsia="Times New Roman" w:hAnsi="Arial" w:cs="Times New Roman"/>
          <w:color w:val="222222"/>
          <w:sz w:val="20"/>
          <w:szCs w:val="20"/>
          <w:shd w:val="clear" w:color="auto" w:fill="FFFFFF"/>
        </w:rPr>
        <w:t>Bondi</w:t>
      </w:r>
      <w:proofErr w:type="spellEnd"/>
      <w:r w:rsidRPr="00256223">
        <w:rPr>
          <w:rFonts w:ascii="Arial" w:eastAsia="Times New Roman" w:hAnsi="Arial" w:cs="Times New Roman"/>
          <w:color w:val="222222"/>
          <w:sz w:val="20"/>
          <w:szCs w:val="20"/>
          <w:shd w:val="clear" w:color="auto" w:fill="FFFFFF"/>
        </w:rPr>
        <w:t xml:space="preserve"> and Hill radii. The authors set the envelope radius equal to the Hill radius, </w:t>
      </w:r>
      <w:proofErr w:type="spellStart"/>
      <w:r w:rsidRPr="00256223">
        <w:rPr>
          <w:rFonts w:ascii="Arial" w:eastAsia="Times New Roman" w:hAnsi="Arial" w:cs="Times New Roman"/>
          <w:color w:val="222222"/>
          <w:sz w:val="20"/>
          <w:szCs w:val="20"/>
          <w:shd w:val="clear" w:color="auto" w:fill="FFFFFF"/>
        </w:rPr>
        <w:t>Rhill</w:t>
      </w:r>
      <w:proofErr w:type="spellEnd"/>
      <w:r w:rsidRPr="00256223">
        <w:rPr>
          <w:rFonts w:ascii="Arial" w:eastAsia="Times New Roman" w:hAnsi="Arial" w:cs="Times New Roman"/>
          <w:color w:val="222222"/>
          <w:sz w:val="20"/>
          <w:szCs w:val="20"/>
          <w:shd w:val="clear" w:color="auto" w:fill="FFFFFF"/>
        </w:rPr>
        <w:t xml:space="preserve">. However, when calculating the envelope masses, they use the smaller of the </w:t>
      </w:r>
      <w:proofErr w:type="spellStart"/>
      <w:r w:rsidRPr="00256223">
        <w:rPr>
          <w:rFonts w:ascii="Arial" w:eastAsia="Times New Roman" w:hAnsi="Arial" w:cs="Times New Roman"/>
          <w:color w:val="222222"/>
          <w:sz w:val="20"/>
          <w:szCs w:val="20"/>
          <w:shd w:val="clear" w:color="auto" w:fill="FFFFFF"/>
        </w:rPr>
        <w:t>Bondi</w:t>
      </w:r>
      <w:proofErr w:type="spellEnd"/>
      <w:r w:rsidRPr="00256223">
        <w:rPr>
          <w:rFonts w:ascii="Arial" w:eastAsia="Times New Roman" w:hAnsi="Arial" w:cs="Times New Roman"/>
          <w:color w:val="222222"/>
          <w:sz w:val="20"/>
          <w:szCs w:val="20"/>
          <w:shd w:val="clear" w:color="auto" w:fill="FFFFFF"/>
        </w:rPr>
        <w:t xml:space="preserve"> (</w:t>
      </w:r>
      <w:proofErr w:type="spellStart"/>
      <w:r w:rsidRPr="00256223">
        <w:rPr>
          <w:rFonts w:ascii="Arial" w:eastAsia="Times New Roman" w:hAnsi="Arial" w:cs="Times New Roman"/>
          <w:color w:val="222222"/>
          <w:sz w:val="20"/>
          <w:szCs w:val="20"/>
          <w:shd w:val="clear" w:color="auto" w:fill="FFFFFF"/>
        </w:rPr>
        <w:t>Rbondi</w:t>
      </w:r>
      <w:proofErr w:type="spellEnd"/>
      <w:r w:rsidRPr="00256223">
        <w:rPr>
          <w:rFonts w:ascii="Arial" w:eastAsia="Times New Roman" w:hAnsi="Arial" w:cs="Times New Roman"/>
          <w:color w:val="222222"/>
          <w:sz w:val="20"/>
          <w:szCs w:val="20"/>
          <w:shd w:val="clear" w:color="auto" w:fill="FFFFFF"/>
        </w:rPr>
        <w:t xml:space="preserve">) and Hill radii. I do not understand the reason for using these two different lengths. This approach seems inconsistent. If the boundary is set at </w:t>
      </w:r>
      <w:proofErr w:type="spellStart"/>
      <w:r w:rsidRPr="00256223">
        <w:rPr>
          <w:rFonts w:ascii="Arial" w:eastAsia="Times New Roman" w:hAnsi="Arial" w:cs="Times New Roman"/>
          <w:color w:val="222222"/>
          <w:sz w:val="20"/>
          <w:szCs w:val="20"/>
          <w:shd w:val="clear" w:color="auto" w:fill="FFFFFF"/>
        </w:rPr>
        <w:t>Rhill</w:t>
      </w:r>
      <w:proofErr w:type="spellEnd"/>
      <w:r w:rsidRPr="00256223">
        <w:rPr>
          <w:rFonts w:ascii="Arial" w:eastAsia="Times New Roman" w:hAnsi="Arial" w:cs="Times New Roman"/>
          <w:color w:val="222222"/>
          <w:sz w:val="20"/>
          <w:szCs w:val="20"/>
          <w:shd w:val="clear" w:color="auto" w:fill="FFFFFF"/>
        </w:rPr>
        <w:t xml:space="preserve">, the envelope mass should be computed within </w:t>
      </w:r>
      <w:proofErr w:type="spellStart"/>
      <w:r w:rsidRPr="00256223">
        <w:rPr>
          <w:rFonts w:ascii="Arial" w:eastAsia="Times New Roman" w:hAnsi="Arial" w:cs="Times New Roman"/>
          <w:color w:val="222222"/>
          <w:sz w:val="20"/>
          <w:szCs w:val="20"/>
          <w:shd w:val="clear" w:color="auto" w:fill="FFFFFF"/>
        </w:rPr>
        <w:t>Rhill</w:t>
      </w:r>
      <w:proofErr w:type="spellEnd"/>
      <w:r w:rsidRPr="00256223">
        <w:rPr>
          <w:rFonts w:ascii="Arial" w:eastAsia="Times New Roman" w:hAnsi="Arial" w:cs="Times New Roman"/>
          <w:color w:val="222222"/>
          <w:sz w:val="20"/>
          <w:szCs w:val="20"/>
          <w:shd w:val="clear" w:color="auto" w:fill="FFFFFF"/>
        </w:rPr>
        <w:t xml:space="preserve">. If the authors believe that the envelope mass should only be considered within </w:t>
      </w:r>
      <w:proofErr w:type="gramStart"/>
      <w:r w:rsidRPr="00256223">
        <w:rPr>
          <w:rFonts w:ascii="Arial" w:eastAsia="Times New Roman" w:hAnsi="Arial" w:cs="Times New Roman"/>
          <w:color w:val="222222"/>
          <w:sz w:val="20"/>
          <w:szCs w:val="20"/>
          <w:shd w:val="clear" w:color="auto" w:fill="FFFFFF"/>
        </w:rPr>
        <w:t>MIN(</w:t>
      </w:r>
      <w:proofErr w:type="spellStart"/>
      <w:proofErr w:type="gramEnd"/>
      <w:r w:rsidRPr="00256223">
        <w:rPr>
          <w:rFonts w:ascii="Arial" w:eastAsia="Times New Roman" w:hAnsi="Arial" w:cs="Times New Roman"/>
          <w:color w:val="222222"/>
          <w:sz w:val="20"/>
          <w:szCs w:val="20"/>
          <w:shd w:val="clear" w:color="auto" w:fill="FFFFFF"/>
        </w:rPr>
        <w:t>Rbondi,Rhill</w:t>
      </w:r>
      <w:proofErr w:type="spellEnd"/>
      <w:r w:rsidRPr="00256223">
        <w:rPr>
          <w:rFonts w:ascii="Arial" w:eastAsia="Times New Roman" w:hAnsi="Arial" w:cs="Times New Roman"/>
          <w:color w:val="222222"/>
          <w:sz w:val="20"/>
          <w:szCs w:val="20"/>
          <w:shd w:val="clear" w:color="auto" w:fill="FFFFFF"/>
        </w:rPr>
        <w:t xml:space="preserve">), then the boundary should be placed at that distance. If I were to judge from the bottom panel of Fig.1, I would say that there are at least 1-2 Earth masses worth of gas between </w:t>
      </w:r>
      <w:proofErr w:type="spellStart"/>
      <w:r w:rsidRPr="00256223">
        <w:rPr>
          <w:rFonts w:ascii="Arial" w:eastAsia="Times New Roman" w:hAnsi="Arial" w:cs="Times New Roman"/>
          <w:color w:val="222222"/>
          <w:sz w:val="20"/>
          <w:szCs w:val="20"/>
          <w:shd w:val="clear" w:color="auto" w:fill="FFFFFF"/>
        </w:rPr>
        <w:t>Rbondi</w:t>
      </w:r>
      <w:proofErr w:type="spellEnd"/>
      <w:r w:rsidRPr="00256223">
        <w:rPr>
          <w:rFonts w:ascii="Arial" w:eastAsia="Times New Roman" w:hAnsi="Arial" w:cs="Times New Roman"/>
          <w:color w:val="222222"/>
          <w:sz w:val="20"/>
          <w:szCs w:val="20"/>
          <w:shd w:val="clear" w:color="auto" w:fill="FFFFFF"/>
        </w:rPr>
        <w:t xml:space="preserve"> and </w:t>
      </w:r>
      <w:proofErr w:type="spellStart"/>
      <w:r w:rsidRPr="00256223">
        <w:rPr>
          <w:rFonts w:ascii="Arial" w:eastAsia="Times New Roman" w:hAnsi="Arial" w:cs="Times New Roman"/>
          <w:color w:val="222222"/>
          <w:sz w:val="20"/>
          <w:szCs w:val="20"/>
          <w:shd w:val="clear" w:color="auto" w:fill="FFFFFF"/>
        </w:rPr>
        <w:t>Rhill</w:t>
      </w:r>
      <w:proofErr w:type="spellEnd"/>
      <w:r w:rsidRPr="00256223">
        <w:rPr>
          <w:rFonts w:ascii="Arial" w:eastAsia="Times New Roman" w:hAnsi="Arial" w:cs="Times New Roman"/>
          <w:color w:val="222222"/>
          <w:sz w:val="20"/>
          <w:szCs w:val="20"/>
          <w:shd w:val="clear" w:color="auto" w:fill="FFFFFF"/>
        </w:rPr>
        <w:t xml:space="preserve"> in those cases. The envelope mass estimates should be made consistent with the choice of the envelope boundary.</w:t>
      </w:r>
      <w:r w:rsidR="00363DDB">
        <w:rPr>
          <w:rFonts w:ascii="Arial" w:eastAsia="Times New Roman" w:hAnsi="Arial" w:cs="Times New Roman"/>
          <w:color w:val="222222"/>
          <w:sz w:val="20"/>
          <w:szCs w:val="20"/>
          <w:shd w:val="clear" w:color="auto" w:fill="FFFFFF"/>
        </w:rPr>
        <w:t xml:space="preserve"> </w:t>
      </w:r>
      <w:r w:rsidR="00363DDB" w:rsidRPr="00EB4D17">
        <w:rPr>
          <w:rFonts w:ascii="Arial" w:eastAsia="Times New Roman" w:hAnsi="Arial" w:cs="Times New Roman"/>
          <w:b/>
          <w:color w:val="FF0000"/>
          <w:sz w:val="20"/>
          <w:szCs w:val="20"/>
          <w:shd w:val="clear" w:color="auto" w:fill="FFFFFF"/>
        </w:rPr>
        <w:t xml:space="preserve">We justify our different choices for outer boundary and atmosphere mass in section 2.2, after equation 9 (outer boundary), and </w:t>
      </w:r>
      <w:r w:rsidR="00BD7A3E">
        <w:rPr>
          <w:rFonts w:ascii="Arial" w:eastAsia="Times New Roman" w:hAnsi="Arial" w:cs="Times New Roman"/>
          <w:b/>
          <w:color w:val="FF0000"/>
          <w:sz w:val="20"/>
          <w:szCs w:val="20"/>
          <w:shd w:val="clear" w:color="auto" w:fill="FFFFFF"/>
        </w:rPr>
        <w:t xml:space="preserve">in the next to last paragraph </w:t>
      </w:r>
      <w:r w:rsidR="00363DDB" w:rsidRPr="00EB4D17">
        <w:rPr>
          <w:rFonts w:ascii="Arial" w:eastAsia="Times New Roman" w:hAnsi="Arial" w:cs="Times New Roman"/>
          <w:b/>
          <w:color w:val="FF0000"/>
          <w:sz w:val="20"/>
          <w:szCs w:val="20"/>
          <w:shd w:val="clear" w:color="auto" w:fill="FFFFFF"/>
        </w:rPr>
        <w:t>of 2.2 (enclosed mass choice).</w:t>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The results from models used here seem very sensitive to the radius of the convective-</w:t>
      </w:r>
      <w:proofErr w:type="spellStart"/>
      <w:r w:rsidRPr="00256223">
        <w:rPr>
          <w:rFonts w:ascii="Arial" w:eastAsia="Times New Roman" w:hAnsi="Arial" w:cs="Times New Roman"/>
          <w:color w:val="222222"/>
          <w:sz w:val="20"/>
          <w:szCs w:val="20"/>
          <w:shd w:val="clear" w:color="auto" w:fill="FFFFFF"/>
        </w:rPr>
        <w:t>radiative</w:t>
      </w:r>
      <w:proofErr w:type="spellEnd"/>
      <w:r w:rsidRPr="00256223">
        <w:rPr>
          <w:rFonts w:ascii="Arial" w:eastAsia="Times New Roman" w:hAnsi="Arial" w:cs="Times New Roman"/>
          <w:color w:val="222222"/>
          <w:sz w:val="20"/>
          <w:szCs w:val="20"/>
          <w:shd w:val="clear" w:color="auto" w:fill="FFFFFF"/>
        </w:rPr>
        <w:t xml:space="preserve"> boundary (R_RCB). How is this radius affected by the applied values of the mean molecular weight (mu) and the </w:t>
      </w:r>
      <w:proofErr w:type="spellStart"/>
      <w:r w:rsidRPr="00256223">
        <w:rPr>
          <w:rFonts w:ascii="Arial" w:eastAsia="Times New Roman" w:hAnsi="Arial" w:cs="Times New Roman"/>
          <w:color w:val="222222"/>
          <w:sz w:val="20"/>
          <w:szCs w:val="20"/>
          <w:shd w:val="clear" w:color="auto" w:fill="FFFFFF"/>
        </w:rPr>
        <w:t>polytropic</w:t>
      </w:r>
      <w:proofErr w:type="spellEnd"/>
      <w:r w:rsidRPr="00256223">
        <w:rPr>
          <w:rFonts w:ascii="Arial" w:eastAsia="Times New Roman" w:hAnsi="Arial" w:cs="Times New Roman"/>
          <w:color w:val="222222"/>
          <w:sz w:val="20"/>
          <w:szCs w:val="20"/>
          <w:shd w:val="clear" w:color="auto" w:fill="FFFFFF"/>
        </w:rPr>
        <w:t xml:space="preserve"> index (gamma)? Are there differences between the values of R_RCB used in the analytic model and those obtained from the numerical solutions? The value of gamma directly affects the density (hence mass) and temperature (through the adiabatic gradient) in the convective layer. How does the critical core mass depend on the assumed value of gamma?</w:t>
      </w:r>
      <w:r w:rsidR="00641F02">
        <w:rPr>
          <w:rFonts w:ascii="Arial" w:eastAsia="Times New Roman" w:hAnsi="Arial" w:cs="Times New Roman"/>
          <w:color w:val="222222"/>
          <w:sz w:val="20"/>
          <w:szCs w:val="20"/>
          <w:shd w:val="clear" w:color="auto" w:fill="FFFFFF"/>
        </w:rPr>
        <w:t xml:space="preserve"> </w:t>
      </w:r>
      <w:r w:rsidR="00841652">
        <w:rPr>
          <w:rFonts w:ascii="Arial" w:eastAsia="Times New Roman" w:hAnsi="Arial" w:cs="Times New Roman"/>
          <w:color w:val="222222"/>
          <w:sz w:val="20"/>
          <w:szCs w:val="20"/>
          <w:shd w:val="clear" w:color="auto" w:fill="FFFFFF"/>
        </w:rPr>
        <w:t xml:space="preserve"> </w:t>
      </w:r>
      <w:r w:rsidR="00841652" w:rsidRPr="004E7D48">
        <w:rPr>
          <w:rFonts w:ascii="Arial" w:eastAsia="Times New Roman" w:hAnsi="Arial" w:cs="Times New Roman"/>
          <w:b/>
          <w:color w:val="FF0000"/>
          <w:sz w:val="20"/>
          <w:szCs w:val="20"/>
          <w:shd w:val="clear" w:color="auto" w:fill="FFFFFF"/>
        </w:rPr>
        <w:t xml:space="preserve">We discuss the differences in </w:t>
      </w:r>
      <w:r w:rsidR="004E7D48" w:rsidRPr="004E7D48">
        <w:rPr>
          <w:rFonts w:ascii="Arial" w:eastAsia="Times New Roman" w:hAnsi="Arial" w:cs="Times New Roman"/>
          <w:b/>
          <w:color w:val="FF0000"/>
          <w:sz w:val="20"/>
          <w:szCs w:val="20"/>
          <w:shd w:val="clear" w:color="auto" w:fill="FFFFFF"/>
        </w:rPr>
        <w:t>R_</w:t>
      </w:r>
      <w:r w:rsidR="00841652" w:rsidRPr="004E7D48">
        <w:rPr>
          <w:rFonts w:ascii="Arial" w:eastAsia="Times New Roman" w:hAnsi="Arial" w:cs="Times New Roman"/>
          <w:b/>
          <w:color w:val="FF0000"/>
          <w:sz w:val="20"/>
          <w:szCs w:val="20"/>
          <w:shd w:val="clear" w:color="auto" w:fill="FFFFFF"/>
        </w:rPr>
        <w:t>R</w:t>
      </w:r>
      <w:r w:rsidR="00641F02" w:rsidRPr="004E7D48">
        <w:rPr>
          <w:rFonts w:ascii="Arial" w:eastAsia="Times New Roman" w:hAnsi="Arial" w:cs="Times New Roman"/>
          <w:b/>
          <w:color w:val="FF0000"/>
          <w:sz w:val="20"/>
          <w:szCs w:val="20"/>
          <w:shd w:val="clear" w:color="auto" w:fill="FFFFFF"/>
        </w:rPr>
        <w:t xml:space="preserve">CB between </w:t>
      </w:r>
      <w:r w:rsidR="00841652" w:rsidRPr="004E7D48">
        <w:rPr>
          <w:rFonts w:ascii="Arial" w:eastAsia="Times New Roman" w:hAnsi="Arial" w:cs="Times New Roman"/>
          <w:b/>
          <w:color w:val="FF0000"/>
          <w:sz w:val="20"/>
          <w:szCs w:val="20"/>
          <w:shd w:val="clear" w:color="auto" w:fill="FFFFFF"/>
        </w:rPr>
        <w:t xml:space="preserve">the </w:t>
      </w:r>
      <w:r w:rsidR="00641F02" w:rsidRPr="004E7D48">
        <w:rPr>
          <w:rFonts w:ascii="Arial" w:eastAsia="Times New Roman" w:hAnsi="Arial" w:cs="Times New Roman"/>
          <w:b/>
          <w:color w:val="FF0000"/>
          <w:sz w:val="20"/>
          <w:szCs w:val="20"/>
          <w:shd w:val="clear" w:color="auto" w:fill="FFFFFF"/>
        </w:rPr>
        <w:t xml:space="preserve">numerical and analytic </w:t>
      </w:r>
      <w:r w:rsidR="00841652" w:rsidRPr="004E7D48">
        <w:rPr>
          <w:rFonts w:ascii="Arial" w:eastAsia="Times New Roman" w:hAnsi="Arial" w:cs="Times New Roman"/>
          <w:b/>
          <w:color w:val="FF0000"/>
          <w:sz w:val="20"/>
          <w:szCs w:val="20"/>
          <w:shd w:val="clear" w:color="auto" w:fill="FFFFFF"/>
        </w:rPr>
        <w:t xml:space="preserve">models </w:t>
      </w:r>
      <w:r w:rsidR="00641F02" w:rsidRPr="004E7D48">
        <w:rPr>
          <w:rFonts w:ascii="Arial" w:eastAsia="Times New Roman" w:hAnsi="Arial" w:cs="Times New Roman"/>
          <w:b/>
          <w:color w:val="FF0000"/>
          <w:sz w:val="20"/>
          <w:szCs w:val="20"/>
          <w:shd w:val="clear" w:color="auto" w:fill="FFFFFF"/>
        </w:rPr>
        <w:t>in section 4.2</w:t>
      </w:r>
      <w:r w:rsidR="00841652" w:rsidRPr="004E7D48">
        <w:rPr>
          <w:rFonts w:ascii="Arial" w:eastAsia="Times New Roman" w:hAnsi="Arial" w:cs="Times New Roman"/>
          <w:b/>
          <w:color w:val="FF0000"/>
          <w:sz w:val="20"/>
          <w:szCs w:val="20"/>
          <w:shd w:val="clear" w:color="auto" w:fill="FFFFFF"/>
        </w:rPr>
        <w:t>, in the paragraph</w:t>
      </w:r>
      <w:r w:rsidR="00641F02" w:rsidRPr="004E7D48">
        <w:rPr>
          <w:rFonts w:ascii="Arial" w:eastAsia="Times New Roman" w:hAnsi="Arial" w:cs="Times New Roman"/>
          <w:b/>
          <w:color w:val="FF0000"/>
          <w:sz w:val="20"/>
          <w:szCs w:val="20"/>
          <w:shd w:val="clear" w:color="auto" w:fill="FFFFFF"/>
        </w:rPr>
        <w:t xml:space="preserve"> where the luminosity drop is discussed</w:t>
      </w:r>
      <w:r w:rsidR="008A0EBA" w:rsidRPr="004E7D48">
        <w:rPr>
          <w:rFonts w:ascii="Arial" w:eastAsia="Times New Roman" w:hAnsi="Arial" w:cs="Times New Roman"/>
          <w:b/>
          <w:color w:val="FF0000"/>
          <w:sz w:val="20"/>
          <w:szCs w:val="20"/>
          <w:shd w:val="clear" w:color="auto" w:fill="FFFFFF"/>
        </w:rPr>
        <w:t xml:space="preserve">. </w:t>
      </w:r>
      <w:r w:rsidR="004E7D48" w:rsidRPr="004E7D48">
        <w:rPr>
          <w:rFonts w:ascii="Arial" w:eastAsia="Times New Roman" w:hAnsi="Arial" w:cs="Times New Roman"/>
          <w:b/>
          <w:color w:val="FF0000"/>
          <w:sz w:val="20"/>
          <w:szCs w:val="20"/>
          <w:shd w:val="clear" w:color="auto" w:fill="FFFFFF"/>
        </w:rPr>
        <w:t xml:space="preserve">We added the R_RCB dependence on </w:t>
      </w:r>
      <w:r w:rsidR="008A0EBA" w:rsidRPr="004E7D48">
        <w:rPr>
          <w:rFonts w:ascii="Arial" w:eastAsia="Times New Roman" w:hAnsi="Arial" w:cs="Times New Roman"/>
          <w:b/>
          <w:color w:val="FF0000"/>
          <w:sz w:val="20"/>
          <w:szCs w:val="20"/>
          <w:shd w:val="clear" w:color="auto" w:fill="FFFFFF"/>
        </w:rPr>
        <w:t xml:space="preserve">mean molecular weight in 5.1.1. </w:t>
      </w:r>
      <w:r w:rsidR="004E7D48" w:rsidRPr="004E7D48">
        <w:rPr>
          <w:rFonts w:ascii="Arial" w:eastAsia="Times New Roman" w:hAnsi="Arial" w:cs="Times New Roman"/>
          <w:b/>
          <w:color w:val="FF0000"/>
          <w:sz w:val="20"/>
          <w:szCs w:val="20"/>
          <w:shd w:val="clear" w:color="auto" w:fill="FFFFFF"/>
        </w:rPr>
        <w:t xml:space="preserve">We also added a note </w:t>
      </w:r>
      <w:r w:rsidR="00477BE1" w:rsidRPr="004E7D48">
        <w:rPr>
          <w:rFonts w:ascii="Arial" w:eastAsia="Times New Roman" w:hAnsi="Arial" w:cs="Times New Roman"/>
          <w:b/>
          <w:color w:val="FF0000"/>
          <w:sz w:val="20"/>
          <w:szCs w:val="20"/>
          <w:shd w:val="clear" w:color="auto" w:fill="FFFFFF"/>
        </w:rPr>
        <w:t xml:space="preserve">at the end of section 5.1.1. </w:t>
      </w:r>
      <w:proofErr w:type="gramStart"/>
      <w:r w:rsidR="00477BE1" w:rsidRPr="004E7D48">
        <w:rPr>
          <w:rFonts w:ascii="Arial" w:eastAsia="Times New Roman" w:hAnsi="Arial" w:cs="Times New Roman"/>
          <w:b/>
          <w:color w:val="FF0000"/>
          <w:sz w:val="20"/>
          <w:szCs w:val="20"/>
          <w:shd w:val="clear" w:color="auto" w:fill="FFFFFF"/>
        </w:rPr>
        <w:t>that</w:t>
      </w:r>
      <w:proofErr w:type="gramEnd"/>
      <w:r w:rsidR="00477BE1" w:rsidRPr="004E7D48">
        <w:rPr>
          <w:rFonts w:ascii="Arial" w:eastAsia="Times New Roman" w:hAnsi="Arial" w:cs="Times New Roman"/>
          <w:b/>
          <w:color w:val="FF0000"/>
          <w:sz w:val="20"/>
          <w:szCs w:val="20"/>
          <w:shd w:val="clear" w:color="auto" w:fill="FFFFFF"/>
        </w:rPr>
        <w:t xml:space="preserve"> the influence of gamma on R_RCB and </w:t>
      </w:r>
      <w:proofErr w:type="spellStart"/>
      <w:r w:rsidR="00477BE1" w:rsidRPr="004E7D48">
        <w:rPr>
          <w:rFonts w:ascii="Arial" w:eastAsia="Times New Roman" w:hAnsi="Arial" w:cs="Times New Roman"/>
          <w:b/>
          <w:color w:val="FF0000"/>
          <w:sz w:val="20"/>
          <w:szCs w:val="20"/>
          <w:shd w:val="clear" w:color="auto" w:fill="FFFFFF"/>
        </w:rPr>
        <w:t>M_crit</w:t>
      </w:r>
      <w:proofErr w:type="spellEnd"/>
      <w:r w:rsidR="00477BE1" w:rsidRPr="004E7D48">
        <w:rPr>
          <w:rFonts w:ascii="Arial" w:eastAsia="Times New Roman" w:hAnsi="Arial" w:cs="Times New Roman"/>
          <w:b/>
          <w:color w:val="FF0000"/>
          <w:sz w:val="20"/>
          <w:szCs w:val="20"/>
          <w:shd w:val="clear" w:color="auto" w:fill="FFFFFF"/>
        </w:rPr>
        <w:t xml:space="preserve"> is deferred to </w:t>
      </w:r>
      <w:proofErr w:type="spellStart"/>
      <w:r w:rsidR="00477BE1" w:rsidRPr="004E7D48">
        <w:rPr>
          <w:rFonts w:ascii="Arial" w:eastAsia="Times New Roman" w:hAnsi="Arial" w:cs="Times New Roman"/>
          <w:b/>
          <w:color w:val="FF0000"/>
          <w:sz w:val="20"/>
          <w:szCs w:val="20"/>
          <w:shd w:val="clear" w:color="auto" w:fill="FFFFFF"/>
        </w:rPr>
        <w:t>Piso</w:t>
      </w:r>
      <w:proofErr w:type="spellEnd"/>
      <w:r w:rsidR="00477BE1" w:rsidRPr="004E7D48">
        <w:rPr>
          <w:rFonts w:ascii="Arial" w:eastAsia="Times New Roman" w:hAnsi="Arial" w:cs="Times New Roman"/>
          <w:b/>
          <w:color w:val="FF0000"/>
          <w:sz w:val="20"/>
          <w:szCs w:val="20"/>
          <w:shd w:val="clear" w:color="auto" w:fill="FFFFFF"/>
        </w:rPr>
        <w:t xml:space="preserve">, </w:t>
      </w:r>
      <w:proofErr w:type="spellStart"/>
      <w:r w:rsidR="00477BE1" w:rsidRPr="004E7D48">
        <w:rPr>
          <w:rFonts w:ascii="Arial" w:eastAsia="Times New Roman" w:hAnsi="Arial" w:cs="Times New Roman"/>
          <w:b/>
          <w:color w:val="FF0000"/>
          <w:sz w:val="20"/>
          <w:szCs w:val="20"/>
          <w:shd w:val="clear" w:color="auto" w:fill="FFFFFF"/>
        </w:rPr>
        <w:t>Youdin</w:t>
      </w:r>
      <w:proofErr w:type="spellEnd"/>
      <w:r w:rsidR="00477BE1" w:rsidRPr="004E7D48">
        <w:rPr>
          <w:rFonts w:ascii="Arial" w:eastAsia="Times New Roman" w:hAnsi="Arial" w:cs="Times New Roman"/>
          <w:b/>
          <w:color w:val="FF0000"/>
          <w:sz w:val="20"/>
          <w:szCs w:val="20"/>
          <w:shd w:val="clear" w:color="auto" w:fill="FFFFFF"/>
        </w:rPr>
        <w:t xml:space="preserve"> &amp; Murray-Clay (2014, in prep.)</w:t>
      </w:r>
      <w:r w:rsidRPr="004E7D48">
        <w:rPr>
          <w:rFonts w:ascii="Arial" w:eastAsia="Times New Roman" w:hAnsi="Arial" w:cs="Times New Roman"/>
          <w:b/>
          <w:color w:val="222222"/>
          <w:sz w:val="20"/>
          <w:szCs w:val="20"/>
        </w:rPr>
        <w:br/>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 xml:space="preserve">In Section 3.1, where the </w:t>
      </w:r>
      <w:proofErr w:type="gramStart"/>
      <w:r w:rsidRPr="00256223">
        <w:rPr>
          <w:rFonts w:ascii="Arial" w:eastAsia="Times New Roman" w:hAnsi="Arial" w:cs="Times New Roman"/>
          <w:color w:val="222222"/>
          <w:sz w:val="20"/>
          <w:szCs w:val="20"/>
          <w:shd w:val="clear" w:color="auto" w:fill="FFFFFF"/>
        </w:rPr>
        <w:t>two layer</w:t>
      </w:r>
      <w:proofErr w:type="gramEnd"/>
      <w:r w:rsidRPr="00256223">
        <w:rPr>
          <w:rFonts w:ascii="Arial" w:eastAsia="Times New Roman" w:hAnsi="Arial" w:cs="Times New Roman"/>
          <w:color w:val="222222"/>
          <w:sz w:val="20"/>
          <w:szCs w:val="20"/>
          <w:shd w:val="clear" w:color="auto" w:fill="FFFFFF"/>
        </w:rPr>
        <w:t xml:space="preserve"> model is described, it seems that the outer boundary of the envelope is set equal to the </w:t>
      </w:r>
      <w:proofErr w:type="spellStart"/>
      <w:r w:rsidRPr="00256223">
        <w:rPr>
          <w:rFonts w:ascii="Arial" w:eastAsia="Times New Roman" w:hAnsi="Arial" w:cs="Times New Roman"/>
          <w:color w:val="222222"/>
          <w:sz w:val="20"/>
          <w:szCs w:val="20"/>
          <w:shd w:val="clear" w:color="auto" w:fill="FFFFFF"/>
        </w:rPr>
        <w:t>Bondi</w:t>
      </w:r>
      <w:proofErr w:type="spellEnd"/>
      <w:r w:rsidRPr="00256223">
        <w:rPr>
          <w:rFonts w:ascii="Arial" w:eastAsia="Times New Roman" w:hAnsi="Arial" w:cs="Times New Roman"/>
          <w:color w:val="222222"/>
          <w:sz w:val="20"/>
          <w:szCs w:val="20"/>
          <w:shd w:val="clear" w:color="auto" w:fill="FFFFFF"/>
        </w:rPr>
        <w:t xml:space="preserve"> radius, </w:t>
      </w:r>
      <w:proofErr w:type="spellStart"/>
      <w:r w:rsidRPr="00256223">
        <w:rPr>
          <w:rFonts w:ascii="Arial" w:eastAsia="Times New Roman" w:hAnsi="Arial" w:cs="Times New Roman"/>
          <w:color w:val="222222"/>
          <w:sz w:val="20"/>
          <w:szCs w:val="20"/>
          <w:shd w:val="clear" w:color="auto" w:fill="FFFFFF"/>
        </w:rPr>
        <w:t>Rbondi</w:t>
      </w:r>
      <w:proofErr w:type="spellEnd"/>
      <w:r w:rsidRPr="00256223">
        <w:rPr>
          <w:rFonts w:ascii="Arial" w:eastAsia="Times New Roman" w:hAnsi="Arial" w:cs="Times New Roman"/>
          <w:color w:val="222222"/>
          <w:sz w:val="20"/>
          <w:szCs w:val="20"/>
          <w:shd w:val="clear" w:color="auto" w:fill="FFFFFF"/>
        </w:rPr>
        <w:t xml:space="preserve">. In Section 2.2, it is stated that the outer boundary is equal to the Hill radius, </w:t>
      </w:r>
      <w:proofErr w:type="spellStart"/>
      <w:r w:rsidRPr="00256223">
        <w:rPr>
          <w:rFonts w:ascii="Arial" w:eastAsia="Times New Roman" w:hAnsi="Arial" w:cs="Times New Roman"/>
          <w:color w:val="222222"/>
          <w:sz w:val="20"/>
          <w:szCs w:val="20"/>
          <w:shd w:val="clear" w:color="auto" w:fill="FFFFFF"/>
        </w:rPr>
        <w:t>Rhill</w:t>
      </w:r>
      <w:proofErr w:type="spellEnd"/>
      <w:r w:rsidRPr="00256223">
        <w:rPr>
          <w:rFonts w:ascii="Arial" w:eastAsia="Times New Roman" w:hAnsi="Arial" w:cs="Times New Roman"/>
          <w:color w:val="222222"/>
          <w:sz w:val="20"/>
          <w:szCs w:val="20"/>
          <w:shd w:val="clear" w:color="auto" w:fill="FFFFFF"/>
        </w:rPr>
        <w:t xml:space="preserve">, so why is </w:t>
      </w:r>
      <w:proofErr w:type="spellStart"/>
      <w:r w:rsidRPr="00256223">
        <w:rPr>
          <w:rFonts w:ascii="Arial" w:eastAsia="Times New Roman" w:hAnsi="Arial" w:cs="Times New Roman"/>
          <w:color w:val="222222"/>
          <w:sz w:val="20"/>
          <w:szCs w:val="20"/>
          <w:shd w:val="clear" w:color="auto" w:fill="FFFFFF"/>
        </w:rPr>
        <w:t>Rbondi</w:t>
      </w:r>
      <w:proofErr w:type="spellEnd"/>
      <w:r w:rsidRPr="00256223">
        <w:rPr>
          <w:rFonts w:ascii="Arial" w:eastAsia="Times New Roman" w:hAnsi="Arial" w:cs="Times New Roman"/>
          <w:color w:val="222222"/>
          <w:sz w:val="20"/>
          <w:szCs w:val="20"/>
          <w:shd w:val="clear" w:color="auto" w:fill="FFFFFF"/>
        </w:rPr>
        <w:t xml:space="preserve"> (and modified radius, Eq. 22), not </w:t>
      </w:r>
      <w:proofErr w:type="spellStart"/>
      <w:r w:rsidRPr="00256223">
        <w:rPr>
          <w:rFonts w:ascii="Arial" w:eastAsia="Times New Roman" w:hAnsi="Arial" w:cs="Times New Roman"/>
          <w:color w:val="222222"/>
          <w:sz w:val="20"/>
          <w:szCs w:val="20"/>
          <w:shd w:val="clear" w:color="auto" w:fill="FFFFFF"/>
        </w:rPr>
        <w:t>Rhill</w:t>
      </w:r>
      <w:proofErr w:type="spellEnd"/>
      <w:r w:rsidRPr="00256223">
        <w:rPr>
          <w:rFonts w:ascii="Arial" w:eastAsia="Times New Roman" w:hAnsi="Arial" w:cs="Times New Roman"/>
          <w:color w:val="222222"/>
          <w:sz w:val="20"/>
          <w:szCs w:val="20"/>
          <w:shd w:val="clear" w:color="auto" w:fill="FFFFFF"/>
        </w:rPr>
        <w:t xml:space="preserve"> involved in the derivation of the analytical structure? The same applies to the results in Section 3.2, which involve </w:t>
      </w:r>
      <w:proofErr w:type="spellStart"/>
      <w:r w:rsidRPr="00256223">
        <w:rPr>
          <w:rFonts w:ascii="Arial" w:eastAsia="Times New Roman" w:hAnsi="Arial" w:cs="Times New Roman"/>
          <w:color w:val="222222"/>
          <w:sz w:val="20"/>
          <w:szCs w:val="20"/>
          <w:shd w:val="clear" w:color="auto" w:fill="FFFFFF"/>
        </w:rPr>
        <w:t>Rbondi</w:t>
      </w:r>
      <w:proofErr w:type="spellEnd"/>
      <w:r w:rsidRPr="00256223">
        <w:rPr>
          <w:rFonts w:ascii="Arial" w:eastAsia="Times New Roman" w:hAnsi="Arial" w:cs="Times New Roman"/>
          <w:color w:val="222222"/>
          <w:sz w:val="20"/>
          <w:szCs w:val="20"/>
          <w:shd w:val="clear" w:color="auto" w:fill="FFFFFF"/>
        </w:rPr>
        <w:t xml:space="preserve"> rather than </w:t>
      </w:r>
      <w:proofErr w:type="spellStart"/>
      <w:r w:rsidRPr="00256223">
        <w:rPr>
          <w:rFonts w:ascii="Arial" w:eastAsia="Times New Roman" w:hAnsi="Arial" w:cs="Times New Roman"/>
          <w:color w:val="222222"/>
          <w:sz w:val="20"/>
          <w:szCs w:val="20"/>
          <w:shd w:val="clear" w:color="auto" w:fill="FFFFFF"/>
        </w:rPr>
        <w:t>Rhill</w:t>
      </w:r>
      <w:proofErr w:type="spellEnd"/>
      <w:r w:rsidRPr="00256223">
        <w:rPr>
          <w:rFonts w:ascii="Arial" w:eastAsia="Times New Roman" w:hAnsi="Arial" w:cs="Times New Roman"/>
          <w:color w:val="222222"/>
          <w:sz w:val="20"/>
          <w:szCs w:val="20"/>
          <w:shd w:val="clear" w:color="auto" w:fill="FFFFFF"/>
        </w:rPr>
        <w:t xml:space="preserve">. Also, most of the following discussion relies on the </w:t>
      </w:r>
      <w:proofErr w:type="spellStart"/>
      <w:r w:rsidRPr="00256223">
        <w:rPr>
          <w:rFonts w:ascii="Arial" w:eastAsia="Times New Roman" w:hAnsi="Arial" w:cs="Times New Roman"/>
          <w:color w:val="222222"/>
          <w:sz w:val="20"/>
          <w:szCs w:val="20"/>
          <w:shd w:val="clear" w:color="auto" w:fill="FFFFFF"/>
        </w:rPr>
        <w:t>Bondi</w:t>
      </w:r>
      <w:proofErr w:type="spellEnd"/>
      <w:r w:rsidRPr="00256223">
        <w:rPr>
          <w:rFonts w:ascii="Arial" w:eastAsia="Times New Roman" w:hAnsi="Arial" w:cs="Times New Roman"/>
          <w:color w:val="222222"/>
          <w:sz w:val="20"/>
          <w:szCs w:val="20"/>
          <w:shd w:val="clear" w:color="auto" w:fill="FFFFFF"/>
        </w:rPr>
        <w:t xml:space="preserve"> radius, as if it was the envelope radius.</w:t>
      </w:r>
      <w:r w:rsidR="00AF637C">
        <w:rPr>
          <w:rFonts w:ascii="Arial" w:eastAsia="Times New Roman" w:hAnsi="Arial" w:cs="Times New Roman"/>
          <w:color w:val="222222"/>
          <w:sz w:val="20"/>
          <w:szCs w:val="20"/>
          <w:shd w:val="clear" w:color="auto" w:fill="FFFFFF"/>
        </w:rPr>
        <w:t xml:space="preserve"> </w:t>
      </w:r>
      <w:r w:rsidR="00363DDB" w:rsidRPr="00363DDB">
        <w:rPr>
          <w:rFonts w:ascii="Arial" w:eastAsia="Times New Roman" w:hAnsi="Arial" w:cs="Times New Roman"/>
          <w:b/>
          <w:color w:val="FF0000"/>
          <w:sz w:val="20"/>
          <w:szCs w:val="20"/>
          <w:shd w:val="clear" w:color="auto" w:fill="FFFFFF"/>
        </w:rPr>
        <w:t>We explain the choice of outer boundary for the analytic model at the beginning of section 3.1. T</w:t>
      </w:r>
      <w:r w:rsidR="00EB4D17" w:rsidRPr="00363DDB">
        <w:rPr>
          <w:rFonts w:ascii="Arial" w:eastAsia="Times New Roman" w:hAnsi="Arial" w:cs="Times New Roman"/>
          <w:b/>
          <w:color w:val="FF0000"/>
          <w:sz w:val="20"/>
          <w:szCs w:val="20"/>
          <w:shd w:val="clear" w:color="auto" w:fill="FFFFFF"/>
        </w:rPr>
        <w:t xml:space="preserve">he </w:t>
      </w:r>
      <w:r w:rsidR="00EB4D17" w:rsidRPr="00EB4D17">
        <w:rPr>
          <w:rFonts w:ascii="Arial" w:eastAsia="Times New Roman" w:hAnsi="Arial" w:cs="Times New Roman"/>
          <w:b/>
          <w:color w:val="FF0000"/>
          <w:sz w:val="20"/>
          <w:szCs w:val="20"/>
          <w:shd w:val="clear" w:color="auto" w:fill="FFFFFF"/>
        </w:rPr>
        <w:t xml:space="preserve">modified </w:t>
      </w:r>
      <w:proofErr w:type="spellStart"/>
      <w:r w:rsidR="00EB4D17" w:rsidRPr="00EB4D17">
        <w:rPr>
          <w:rFonts w:ascii="Arial" w:eastAsia="Times New Roman" w:hAnsi="Arial" w:cs="Times New Roman"/>
          <w:b/>
          <w:color w:val="FF0000"/>
          <w:sz w:val="20"/>
          <w:szCs w:val="20"/>
          <w:shd w:val="clear" w:color="auto" w:fill="FFFFFF"/>
        </w:rPr>
        <w:t>Bondi</w:t>
      </w:r>
      <w:proofErr w:type="spellEnd"/>
      <w:r w:rsidR="00EB4D17" w:rsidRPr="00EB4D17">
        <w:rPr>
          <w:rFonts w:ascii="Arial" w:eastAsia="Times New Roman" w:hAnsi="Arial" w:cs="Times New Roman"/>
          <w:b/>
          <w:color w:val="FF0000"/>
          <w:sz w:val="20"/>
          <w:szCs w:val="20"/>
          <w:shd w:val="clear" w:color="auto" w:fill="FFFFFF"/>
        </w:rPr>
        <w:t xml:space="preserve"> radius in eq. 22 does not represent an outer boundary for the atmosphere in the analytic </w:t>
      </w:r>
      <w:r w:rsidR="00550696">
        <w:rPr>
          <w:rFonts w:ascii="Arial" w:eastAsia="Times New Roman" w:hAnsi="Arial" w:cs="Times New Roman"/>
          <w:b/>
          <w:color w:val="FF0000"/>
          <w:sz w:val="20"/>
          <w:szCs w:val="20"/>
          <w:shd w:val="clear" w:color="auto" w:fill="FFFFFF"/>
        </w:rPr>
        <w:t>solution</w:t>
      </w:r>
      <w:r w:rsidR="00EB4D17" w:rsidRPr="00EB4D17">
        <w:rPr>
          <w:rFonts w:ascii="Arial" w:eastAsia="Times New Roman" w:hAnsi="Arial" w:cs="Times New Roman"/>
          <w:b/>
          <w:color w:val="FF0000"/>
          <w:sz w:val="20"/>
          <w:szCs w:val="20"/>
          <w:shd w:val="clear" w:color="auto" w:fill="FFFFFF"/>
        </w:rPr>
        <w:t>, but is rather a notation convention to simplify the analytic expressions.</w:t>
      </w:r>
    </w:p>
    <w:p w14:paraId="6AF0912C" w14:textId="7247C882" w:rsidR="007A16B2" w:rsidRDefault="00256223" w:rsidP="00256223">
      <w:pPr>
        <w:rPr>
          <w:rFonts w:ascii="Arial" w:eastAsia="Times New Roman" w:hAnsi="Arial" w:cs="Times New Roman"/>
          <w:b/>
          <w:color w:val="FF0000"/>
          <w:sz w:val="20"/>
          <w:szCs w:val="20"/>
          <w:shd w:val="clear" w:color="auto" w:fill="FFFFFF"/>
        </w:rPr>
      </w:pP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In Section 3.2, it is stated that the total energy is concentrated close to the core if gamma &lt; 3/2, but at temperatures of a few times 10^3 K, gamma is likely to be ~5/3. I do not understand the issue raised here.</w:t>
      </w:r>
      <w:r w:rsidR="007E696A">
        <w:rPr>
          <w:rFonts w:ascii="Arial" w:eastAsia="Times New Roman" w:hAnsi="Arial" w:cs="Times New Roman"/>
          <w:color w:val="222222"/>
          <w:sz w:val="20"/>
          <w:szCs w:val="20"/>
          <w:shd w:val="clear" w:color="auto" w:fill="FFFFFF"/>
        </w:rPr>
        <w:t xml:space="preserve"> </w:t>
      </w:r>
      <w:r w:rsidR="00F81D85">
        <w:rPr>
          <w:rFonts w:ascii="Arial" w:eastAsia="Times New Roman" w:hAnsi="Arial" w:cs="Times New Roman"/>
          <w:b/>
          <w:color w:val="FF0000"/>
          <w:sz w:val="20"/>
          <w:szCs w:val="20"/>
          <w:shd w:val="clear" w:color="auto" w:fill="FFFFFF"/>
        </w:rPr>
        <w:t xml:space="preserve">Here we were merely commenting on a property of the </w:t>
      </w:r>
      <w:proofErr w:type="spellStart"/>
      <w:r w:rsidR="00F81D85">
        <w:rPr>
          <w:rFonts w:ascii="Arial" w:eastAsia="Times New Roman" w:hAnsi="Arial" w:cs="Times New Roman"/>
          <w:b/>
          <w:color w:val="FF0000"/>
          <w:sz w:val="20"/>
          <w:szCs w:val="20"/>
          <w:shd w:val="clear" w:color="auto" w:fill="FFFFFF"/>
        </w:rPr>
        <w:t>polytropic</w:t>
      </w:r>
      <w:proofErr w:type="spellEnd"/>
      <w:r w:rsidR="00F81D85">
        <w:rPr>
          <w:rFonts w:ascii="Arial" w:eastAsia="Times New Roman" w:hAnsi="Arial" w:cs="Times New Roman"/>
          <w:b/>
          <w:color w:val="FF0000"/>
          <w:sz w:val="20"/>
          <w:szCs w:val="20"/>
          <w:shd w:val="clear" w:color="auto" w:fill="FFFFFF"/>
        </w:rPr>
        <w:t xml:space="preserve"> solutions, not stating that gamma &lt; 3/2 is likely.  We </w:t>
      </w:r>
      <w:proofErr w:type="spellStart"/>
      <w:r w:rsidR="00F81D85">
        <w:rPr>
          <w:rFonts w:ascii="Arial" w:eastAsia="Times New Roman" w:hAnsi="Arial" w:cs="Times New Roman"/>
          <w:b/>
          <w:color w:val="FF0000"/>
          <w:sz w:val="20"/>
          <w:szCs w:val="20"/>
          <w:shd w:val="clear" w:color="auto" w:fill="FFFFFF"/>
        </w:rPr>
        <w:t>clairified</w:t>
      </w:r>
      <w:proofErr w:type="spellEnd"/>
      <w:r w:rsidR="00F81D85">
        <w:rPr>
          <w:rFonts w:ascii="Arial" w:eastAsia="Times New Roman" w:hAnsi="Arial" w:cs="Times New Roman"/>
          <w:b/>
          <w:color w:val="FF0000"/>
          <w:sz w:val="20"/>
          <w:szCs w:val="20"/>
          <w:shd w:val="clear" w:color="auto" w:fill="FFFFFF"/>
        </w:rPr>
        <w:t xml:space="preserve"> our </w:t>
      </w:r>
      <w:proofErr w:type="spellStart"/>
      <w:r w:rsidR="00F81D85">
        <w:rPr>
          <w:rFonts w:ascii="Arial" w:eastAsia="Times New Roman" w:hAnsi="Arial" w:cs="Times New Roman"/>
          <w:b/>
          <w:color w:val="FF0000"/>
          <w:sz w:val="20"/>
          <w:szCs w:val="20"/>
          <w:shd w:val="clear" w:color="auto" w:fill="FFFFFF"/>
        </w:rPr>
        <w:t>madel</w:t>
      </w:r>
      <w:proofErr w:type="spellEnd"/>
      <w:r w:rsidR="00F81D85">
        <w:rPr>
          <w:rFonts w:ascii="Arial" w:eastAsia="Times New Roman" w:hAnsi="Arial" w:cs="Times New Roman"/>
          <w:b/>
          <w:color w:val="FF0000"/>
          <w:sz w:val="20"/>
          <w:szCs w:val="20"/>
          <w:shd w:val="clear" w:color="auto" w:fill="FFFFFF"/>
        </w:rPr>
        <w:t xml:space="preserve"> assumptions to emphasize that we actually use gamma = 7/5, and that a more detailed treatment of EOS is being considered  (</w:t>
      </w:r>
      <w:proofErr w:type="spellStart"/>
      <w:r w:rsidR="00F81D85">
        <w:rPr>
          <w:rFonts w:ascii="Arial" w:eastAsia="Times New Roman" w:hAnsi="Arial" w:cs="Times New Roman"/>
          <w:b/>
          <w:color w:val="FF0000"/>
          <w:sz w:val="20"/>
          <w:szCs w:val="20"/>
          <w:shd w:val="clear" w:color="auto" w:fill="FFFFFF"/>
        </w:rPr>
        <w:t>followup</w:t>
      </w:r>
      <w:proofErr w:type="spellEnd"/>
      <w:r w:rsidR="00F81D85">
        <w:rPr>
          <w:rFonts w:ascii="Arial" w:eastAsia="Times New Roman" w:hAnsi="Arial" w:cs="Times New Roman"/>
          <w:b/>
          <w:color w:val="FF0000"/>
          <w:sz w:val="20"/>
          <w:szCs w:val="20"/>
          <w:shd w:val="clear" w:color="auto" w:fill="FFFFFF"/>
        </w:rPr>
        <w:t xml:space="preserve"> paper is in progress). </w:t>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 xml:space="preserve">In Section 3.3, the authors use a disk lifetime of 3Myr to estimate the critical mass. It is known that the timescale for gas dissipation in </w:t>
      </w:r>
      <w:proofErr w:type="spellStart"/>
      <w:r w:rsidRPr="00256223">
        <w:rPr>
          <w:rFonts w:ascii="Arial" w:eastAsia="Times New Roman" w:hAnsi="Arial" w:cs="Times New Roman"/>
          <w:color w:val="222222"/>
          <w:sz w:val="20"/>
          <w:szCs w:val="20"/>
          <w:shd w:val="clear" w:color="auto" w:fill="FFFFFF"/>
        </w:rPr>
        <w:t>protoplanetary</w:t>
      </w:r>
      <w:proofErr w:type="spellEnd"/>
      <w:r w:rsidRPr="00256223">
        <w:rPr>
          <w:rFonts w:ascii="Arial" w:eastAsia="Times New Roman" w:hAnsi="Arial" w:cs="Times New Roman"/>
          <w:color w:val="222222"/>
          <w:sz w:val="20"/>
          <w:szCs w:val="20"/>
          <w:shd w:val="clear" w:color="auto" w:fill="FFFFFF"/>
        </w:rPr>
        <w:t xml:space="preserve"> disk is very difficult to measure, due to the difficulty of observing reliable gas tracers. It is also known that gas disks may live longer than a few </w:t>
      </w:r>
      <w:proofErr w:type="spellStart"/>
      <w:r w:rsidRPr="00256223">
        <w:rPr>
          <w:rFonts w:ascii="Arial" w:eastAsia="Times New Roman" w:hAnsi="Arial" w:cs="Times New Roman"/>
          <w:color w:val="222222"/>
          <w:sz w:val="20"/>
          <w:szCs w:val="20"/>
          <w:shd w:val="clear" w:color="auto" w:fill="FFFFFF"/>
        </w:rPr>
        <w:t>Myr</w:t>
      </w:r>
      <w:proofErr w:type="spellEnd"/>
      <w:r w:rsidRPr="00256223">
        <w:rPr>
          <w:rFonts w:ascii="Arial" w:eastAsia="Times New Roman" w:hAnsi="Arial" w:cs="Times New Roman"/>
          <w:color w:val="222222"/>
          <w:sz w:val="20"/>
          <w:szCs w:val="20"/>
          <w:shd w:val="clear" w:color="auto" w:fill="FFFFFF"/>
        </w:rPr>
        <w:t xml:space="preserve">, say ~10Myr (e.g., Bell et al. 2013). The authors should discuss the consequences of possible longer disk lifetimes. It seems to me that a lifetime of 10Myr would double </w:t>
      </w:r>
      <w:proofErr w:type="spellStart"/>
      <w:r w:rsidRPr="00256223">
        <w:rPr>
          <w:rFonts w:ascii="Arial" w:eastAsia="Times New Roman" w:hAnsi="Arial" w:cs="Times New Roman"/>
          <w:color w:val="222222"/>
          <w:sz w:val="20"/>
          <w:szCs w:val="20"/>
          <w:shd w:val="clear" w:color="auto" w:fill="FFFFFF"/>
        </w:rPr>
        <w:t>Mcrit</w:t>
      </w:r>
      <w:proofErr w:type="spellEnd"/>
      <w:r w:rsidRPr="00256223">
        <w:rPr>
          <w:rFonts w:ascii="Arial" w:eastAsia="Times New Roman" w:hAnsi="Arial" w:cs="Times New Roman"/>
          <w:color w:val="222222"/>
          <w:sz w:val="20"/>
          <w:szCs w:val="20"/>
          <w:shd w:val="clear" w:color="auto" w:fill="FFFFFF"/>
        </w:rPr>
        <w:t xml:space="preserve"> in Eq</w:t>
      </w:r>
      <w:proofErr w:type="gramStart"/>
      <w:r w:rsidRPr="00256223">
        <w:rPr>
          <w:rFonts w:ascii="Arial" w:eastAsia="Times New Roman" w:hAnsi="Arial" w:cs="Times New Roman"/>
          <w:color w:val="222222"/>
          <w:sz w:val="20"/>
          <w:szCs w:val="20"/>
          <w:shd w:val="clear" w:color="auto" w:fill="FFFFFF"/>
        </w:rPr>
        <w:t>.(</w:t>
      </w:r>
      <w:proofErr w:type="gramEnd"/>
      <w:r w:rsidRPr="00256223">
        <w:rPr>
          <w:rFonts w:ascii="Arial" w:eastAsia="Times New Roman" w:hAnsi="Arial" w:cs="Times New Roman"/>
          <w:color w:val="222222"/>
          <w:sz w:val="20"/>
          <w:szCs w:val="20"/>
          <w:shd w:val="clear" w:color="auto" w:fill="FFFFFF"/>
        </w:rPr>
        <w:t>36) (</w:t>
      </w:r>
      <w:proofErr w:type="spellStart"/>
      <w:r w:rsidRPr="00256223">
        <w:rPr>
          <w:rFonts w:ascii="Arial" w:eastAsia="Times New Roman" w:hAnsi="Arial" w:cs="Times New Roman"/>
          <w:color w:val="222222"/>
          <w:sz w:val="20"/>
          <w:szCs w:val="20"/>
          <w:shd w:val="clear" w:color="auto" w:fill="FFFFFF"/>
        </w:rPr>
        <w:t>Mcrit</w:t>
      </w:r>
      <w:proofErr w:type="spellEnd"/>
      <w:r w:rsidRPr="00256223">
        <w:rPr>
          <w:rFonts w:ascii="Arial" w:eastAsia="Times New Roman" w:hAnsi="Arial" w:cs="Times New Roman"/>
          <w:color w:val="222222"/>
          <w:sz w:val="20"/>
          <w:szCs w:val="20"/>
          <w:shd w:val="clear" w:color="auto" w:fill="FFFFFF"/>
        </w:rPr>
        <w:t xml:space="preserve"> ~ td**(-3/5)).</w:t>
      </w:r>
      <w:r w:rsidR="003221A5">
        <w:rPr>
          <w:rFonts w:ascii="Arial" w:eastAsia="Times New Roman" w:hAnsi="Arial" w:cs="Times New Roman"/>
          <w:color w:val="222222"/>
          <w:sz w:val="20"/>
          <w:szCs w:val="20"/>
          <w:shd w:val="clear" w:color="auto" w:fill="FFFFFF"/>
        </w:rPr>
        <w:t xml:space="preserve"> </w:t>
      </w:r>
      <w:r w:rsidR="00F81D85">
        <w:rPr>
          <w:rFonts w:ascii="Arial" w:eastAsia="Times New Roman" w:hAnsi="Arial" w:cs="Times New Roman"/>
          <w:b/>
          <w:color w:val="FF0000"/>
          <w:sz w:val="20"/>
          <w:szCs w:val="20"/>
          <w:shd w:val="clear" w:color="auto" w:fill="FFFFFF"/>
        </w:rPr>
        <w:t xml:space="preserve">This point is correct, </w:t>
      </w:r>
      <w:r w:rsidR="009E5AD2">
        <w:rPr>
          <w:rFonts w:ascii="Arial" w:eastAsia="Times New Roman" w:hAnsi="Arial" w:cs="Times New Roman"/>
          <w:b/>
          <w:color w:val="FF0000"/>
          <w:sz w:val="20"/>
          <w:szCs w:val="20"/>
          <w:shd w:val="clear" w:color="auto" w:fill="FFFFFF"/>
        </w:rPr>
        <w:t>and has been added</w:t>
      </w:r>
      <w:r w:rsidR="00F81D85">
        <w:rPr>
          <w:rFonts w:ascii="Arial" w:eastAsia="Times New Roman" w:hAnsi="Arial" w:cs="Times New Roman"/>
          <w:b/>
          <w:color w:val="FF0000"/>
          <w:sz w:val="20"/>
          <w:szCs w:val="20"/>
          <w:shd w:val="clear" w:color="auto" w:fill="FFFFFF"/>
        </w:rPr>
        <w:t xml:space="preserve"> </w:t>
      </w:r>
      <w:r w:rsidR="00F523E1">
        <w:rPr>
          <w:rFonts w:ascii="Arial" w:eastAsia="Times New Roman" w:hAnsi="Arial" w:cs="Times New Roman"/>
          <w:b/>
          <w:color w:val="FF0000"/>
          <w:sz w:val="20"/>
          <w:szCs w:val="20"/>
          <w:shd w:val="clear" w:color="auto" w:fill="FFFFFF"/>
        </w:rPr>
        <w:t xml:space="preserve">in the next to last paragraph </w:t>
      </w:r>
      <w:r w:rsidR="00C0226F">
        <w:rPr>
          <w:rFonts w:ascii="Arial" w:eastAsia="Times New Roman" w:hAnsi="Arial" w:cs="Times New Roman"/>
          <w:b/>
          <w:color w:val="FF0000"/>
          <w:sz w:val="20"/>
          <w:szCs w:val="20"/>
          <w:shd w:val="clear" w:color="auto" w:fill="FFFFFF"/>
        </w:rPr>
        <w:t xml:space="preserve">of </w:t>
      </w:r>
      <w:r w:rsidR="003221A5" w:rsidRPr="003221A5">
        <w:rPr>
          <w:rFonts w:ascii="Arial" w:eastAsia="Times New Roman" w:hAnsi="Arial" w:cs="Times New Roman"/>
          <w:b/>
          <w:color w:val="FF0000"/>
          <w:sz w:val="20"/>
          <w:szCs w:val="20"/>
          <w:shd w:val="clear" w:color="auto" w:fill="FFFFFF"/>
        </w:rPr>
        <w:t>section 5.</w:t>
      </w:r>
      <w:r w:rsidR="00F523E1">
        <w:rPr>
          <w:rFonts w:ascii="Arial" w:eastAsia="Times New Roman" w:hAnsi="Arial" w:cs="Times New Roman"/>
          <w:b/>
          <w:color w:val="FF0000"/>
          <w:sz w:val="20"/>
          <w:szCs w:val="20"/>
          <w:shd w:val="clear" w:color="auto" w:fill="FFFFFF"/>
        </w:rPr>
        <w:t>2</w:t>
      </w:r>
      <w:r w:rsidR="007A16B2">
        <w:rPr>
          <w:rFonts w:ascii="Arial" w:eastAsia="Times New Roman" w:hAnsi="Arial" w:cs="Times New Roman"/>
          <w:b/>
          <w:color w:val="FF0000"/>
          <w:sz w:val="20"/>
          <w:szCs w:val="20"/>
          <w:shd w:val="clear" w:color="auto" w:fill="FFFFFF"/>
        </w:rPr>
        <w:t>.</w:t>
      </w:r>
      <w:r w:rsidR="009E5AD2">
        <w:rPr>
          <w:rFonts w:ascii="Arial" w:eastAsia="Times New Roman" w:hAnsi="Arial" w:cs="Times New Roman"/>
          <w:b/>
          <w:color w:val="FF0000"/>
          <w:sz w:val="20"/>
          <w:szCs w:val="20"/>
          <w:shd w:val="clear" w:color="auto" w:fill="FFFFFF"/>
        </w:rPr>
        <w:t xml:space="preserve">  Of course some fraction of the disk life is required for core growth, as we have also re-emphasized.</w:t>
      </w:r>
    </w:p>
    <w:p w14:paraId="2D971250" w14:textId="4ABC76CB" w:rsidR="0015218F" w:rsidRDefault="00256223" w:rsidP="00256223">
      <w:pPr>
        <w:rPr>
          <w:rFonts w:ascii="Arial" w:eastAsia="Times New Roman" w:hAnsi="Arial" w:cs="Times New Roman"/>
          <w:color w:val="222222"/>
          <w:sz w:val="20"/>
          <w:szCs w:val="20"/>
          <w:shd w:val="clear" w:color="auto" w:fill="FFFFFF"/>
        </w:rPr>
      </w:pP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I do not follow the physical argument behind the choice of the factor f (</w:t>
      </w:r>
      <w:proofErr w:type="spellStart"/>
      <w:r w:rsidRPr="00256223">
        <w:rPr>
          <w:rFonts w:ascii="Arial" w:eastAsia="Times New Roman" w:hAnsi="Arial" w:cs="Times New Roman"/>
          <w:color w:val="222222"/>
          <w:sz w:val="20"/>
          <w:szCs w:val="20"/>
          <w:shd w:val="clear" w:color="auto" w:fill="FFFFFF"/>
        </w:rPr>
        <w:t>Matm</w:t>
      </w:r>
      <w:proofErr w:type="spellEnd"/>
      <w:r w:rsidRPr="00256223">
        <w:rPr>
          <w:rFonts w:ascii="Arial" w:eastAsia="Times New Roman" w:hAnsi="Arial" w:cs="Times New Roman"/>
          <w:color w:val="222222"/>
          <w:sz w:val="20"/>
          <w:szCs w:val="20"/>
          <w:shd w:val="clear" w:color="auto" w:fill="FFFFFF"/>
        </w:rPr>
        <w:t>=f*</w:t>
      </w:r>
      <w:proofErr w:type="spellStart"/>
      <w:r w:rsidRPr="00256223">
        <w:rPr>
          <w:rFonts w:ascii="Arial" w:eastAsia="Times New Roman" w:hAnsi="Arial" w:cs="Times New Roman"/>
          <w:color w:val="222222"/>
          <w:sz w:val="20"/>
          <w:szCs w:val="20"/>
          <w:shd w:val="clear" w:color="auto" w:fill="FFFFFF"/>
        </w:rPr>
        <w:t>Mc</w:t>
      </w:r>
      <w:proofErr w:type="spellEnd"/>
      <w:r w:rsidRPr="00256223">
        <w:rPr>
          <w:rFonts w:ascii="Arial" w:eastAsia="Times New Roman" w:hAnsi="Arial" w:cs="Times New Roman"/>
          <w:color w:val="222222"/>
          <w:sz w:val="20"/>
          <w:szCs w:val="20"/>
          <w:shd w:val="clear" w:color="auto" w:fill="FFFFFF"/>
        </w:rPr>
        <w:t xml:space="preserve">) applied in </w:t>
      </w:r>
      <w:proofErr w:type="spellStart"/>
      <w:r w:rsidRPr="00256223">
        <w:rPr>
          <w:rFonts w:ascii="Arial" w:eastAsia="Times New Roman" w:hAnsi="Arial" w:cs="Times New Roman"/>
          <w:color w:val="222222"/>
          <w:sz w:val="20"/>
          <w:szCs w:val="20"/>
          <w:shd w:val="clear" w:color="auto" w:fill="FFFFFF"/>
        </w:rPr>
        <w:t>Eqs</w:t>
      </w:r>
      <w:proofErr w:type="spellEnd"/>
      <w:proofErr w:type="gramStart"/>
      <w:r w:rsidRPr="00256223">
        <w:rPr>
          <w:rFonts w:ascii="Arial" w:eastAsia="Times New Roman" w:hAnsi="Arial" w:cs="Times New Roman"/>
          <w:color w:val="222222"/>
          <w:sz w:val="20"/>
          <w:szCs w:val="20"/>
          <w:shd w:val="clear" w:color="auto" w:fill="FFFFFF"/>
        </w:rPr>
        <w:t>.(</w:t>
      </w:r>
      <w:proofErr w:type="gramEnd"/>
      <w:r w:rsidRPr="00256223">
        <w:rPr>
          <w:rFonts w:ascii="Arial" w:eastAsia="Times New Roman" w:hAnsi="Arial" w:cs="Times New Roman"/>
          <w:color w:val="222222"/>
          <w:sz w:val="20"/>
          <w:szCs w:val="20"/>
          <w:shd w:val="clear" w:color="auto" w:fill="FFFFFF"/>
        </w:rPr>
        <w:t>37a,b). I am not sure I understand how and why the 'modified crossover mass' is introduced and the requirement that it is 10% of the core mass. It seems to me that the lack of self-gravity in the analytical model prevents its applicability beyond some envelope mass, well before the crossover mass (</w:t>
      </w:r>
      <w:proofErr w:type="spellStart"/>
      <w:r w:rsidRPr="00256223">
        <w:rPr>
          <w:rFonts w:ascii="Arial" w:eastAsia="Times New Roman" w:hAnsi="Arial" w:cs="Times New Roman"/>
          <w:color w:val="222222"/>
          <w:sz w:val="20"/>
          <w:szCs w:val="20"/>
          <w:shd w:val="clear" w:color="auto" w:fill="FFFFFF"/>
        </w:rPr>
        <w:t>Matm</w:t>
      </w:r>
      <w:proofErr w:type="spellEnd"/>
      <w:r w:rsidRPr="00256223">
        <w:rPr>
          <w:rFonts w:ascii="Arial" w:eastAsia="Times New Roman" w:hAnsi="Arial" w:cs="Times New Roman"/>
          <w:color w:val="222222"/>
          <w:sz w:val="20"/>
          <w:szCs w:val="20"/>
          <w:shd w:val="clear" w:color="auto" w:fill="FFFFFF"/>
        </w:rPr>
        <w:t>=</w:t>
      </w:r>
      <w:proofErr w:type="spellStart"/>
      <w:r w:rsidRPr="00256223">
        <w:rPr>
          <w:rFonts w:ascii="Arial" w:eastAsia="Times New Roman" w:hAnsi="Arial" w:cs="Times New Roman"/>
          <w:color w:val="222222"/>
          <w:sz w:val="20"/>
          <w:szCs w:val="20"/>
          <w:shd w:val="clear" w:color="auto" w:fill="FFFFFF"/>
        </w:rPr>
        <w:t>Mc</w:t>
      </w:r>
      <w:proofErr w:type="spellEnd"/>
      <w:r w:rsidRPr="00256223">
        <w:rPr>
          <w:rFonts w:ascii="Arial" w:eastAsia="Times New Roman" w:hAnsi="Arial" w:cs="Times New Roman"/>
          <w:color w:val="222222"/>
          <w:sz w:val="20"/>
          <w:szCs w:val="20"/>
          <w:shd w:val="clear" w:color="auto" w:fill="FFFFFF"/>
        </w:rPr>
        <w:t xml:space="preserve">) is reached. But even if that model was applicable for </w:t>
      </w:r>
      <w:proofErr w:type="spellStart"/>
      <w:r w:rsidRPr="00256223">
        <w:rPr>
          <w:rFonts w:ascii="Arial" w:eastAsia="Times New Roman" w:hAnsi="Arial" w:cs="Times New Roman"/>
          <w:color w:val="222222"/>
          <w:sz w:val="20"/>
          <w:szCs w:val="20"/>
          <w:shd w:val="clear" w:color="auto" w:fill="FFFFFF"/>
        </w:rPr>
        <w:t>Matm</w:t>
      </w:r>
      <w:proofErr w:type="spellEnd"/>
      <w:r w:rsidRPr="00256223">
        <w:rPr>
          <w:rFonts w:ascii="Arial" w:eastAsia="Times New Roman" w:hAnsi="Arial" w:cs="Times New Roman"/>
          <w:color w:val="222222"/>
          <w:sz w:val="20"/>
          <w:szCs w:val="20"/>
          <w:shd w:val="clear" w:color="auto" w:fill="FFFFFF"/>
        </w:rPr>
        <w:t xml:space="preserve"> &lt; ~</w:t>
      </w:r>
      <w:proofErr w:type="spellStart"/>
      <w:r w:rsidRPr="00256223">
        <w:rPr>
          <w:rFonts w:ascii="Arial" w:eastAsia="Times New Roman" w:hAnsi="Arial" w:cs="Times New Roman"/>
          <w:color w:val="222222"/>
          <w:sz w:val="20"/>
          <w:szCs w:val="20"/>
          <w:shd w:val="clear" w:color="auto" w:fill="FFFFFF"/>
        </w:rPr>
        <w:t>Mc</w:t>
      </w:r>
      <w:proofErr w:type="spellEnd"/>
      <w:r w:rsidRPr="00256223">
        <w:rPr>
          <w:rFonts w:ascii="Arial" w:eastAsia="Times New Roman" w:hAnsi="Arial" w:cs="Times New Roman"/>
          <w:color w:val="222222"/>
          <w:sz w:val="20"/>
          <w:szCs w:val="20"/>
          <w:shd w:val="clear" w:color="auto" w:fill="FFFFFF"/>
        </w:rPr>
        <w:t>/10, the evolution for larger envelope masses would not be accurate. Then, how would one get an estimate of the critical planet mass?</w:t>
      </w:r>
      <w:r w:rsidR="00805FE6">
        <w:rPr>
          <w:rFonts w:ascii="Arial" w:eastAsia="Times New Roman" w:hAnsi="Arial" w:cs="Times New Roman"/>
          <w:color w:val="222222"/>
          <w:sz w:val="20"/>
          <w:szCs w:val="20"/>
          <w:shd w:val="clear" w:color="auto" w:fill="FFFFFF"/>
        </w:rPr>
        <w:t xml:space="preserve"> </w:t>
      </w:r>
      <w:r w:rsidR="00D44B97">
        <w:rPr>
          <w:rFonts w:ascii="Arial" w:eastAsia="Times New Roman" w:hAnsi="Arial" w:cs="Times New Roman"/>
          <w:b/>
          <w:color w:val="FF0000"/>
          <w:sz w:val="20"/>
          <w:szCs w:val="20"/>
          <w:shd w:val="clear" w:color="auto" w:fill="FFFFFF"/>
        </w:rPr>
        <w:t xml:space="preserve">We </w:t>
      </w:r>
      <w:r w:rsidR="00F81D85">
        <w:rPr>
          <w:rFonts w:ascii="Arial" w:eastAsia="Times New Roman" w:hAnsi="Arial" w:cs="Times New Roman"/>
          <w:b/>
          <w:color w:val="FF0000"/>
          <w:sz w:val="20"/>
          <w:szCs w:val="20"/>
          <w:shd w:val="clear" w:color="auto" w:fill="FFFFFF"/>
        </w:rPr>
        <w:t>revised the discussion to emphasize that f*</w:t>
      </w:r>
      <w:proofErr w:type="spellStart"/>
      <w:r w:rsidR="00F81D85">
        <w:rPr>
          <w:rFonts w:ascii="Arial" w:eastAsia="Times New Roman" w:hAnsi="Arial" w:cs="Times New Roman"/>
          <w:b/>
          <w:color w:val="FF0000"/>
          <w:sz w:val="20"/>
          <w:szCs w:val="20"/>
          <w:shd w:val="clear" w:color="auto" w:fill="FFFFFF"/>
        </w:rPr>
        <w:t>Mc</w:t>
      </w:r>
      <w:proofErr w:type="spellEnd"/>
      <w:r w:rsidR="00F81D85">
        <w:rPr>
          <w:rFonts w:ascii="Arial" w:eastAsia="Times New Roman" w:hAnsi="Arial" w:cs="Times New Roman"/>
          <w:b/>
          <w:color w:val="FF0000"/>
          <w:sz w:val="20"/>
          <w:szCs w:val="20"/>
          <w:shd w:val="clear" w:color="auto" w:fill="FFFFFF"/>
        </w:rPr>
        <w:t xml:space="preserve"> scaling is not a physical model, but merely a crude attempt to speed up the analytic model.  The purpose is not to make the analytic model look better than it is, we are quite clear that the neglect of self-gravity is severe approximation that leads to errors.  Rather the rescaling facilitates comparison of the parameter dependences (which agree better).  Ideally we would like to compare our numerical results to</w:t>
      </w:r>
      <w:r w:rsidR="00D44B97">
        <w:rPr>
          <w:rFonts w:ascii="Arial" w:eastAsia="Times New Roman" w:hAnsi="Arial" w:cs="Times New Roman"/>
          <w:b/>
          <w:color w:val="FF0000"/>
          <w:sz w:val="20"/>
          <w:szCs w:val="20"/>
          <w:shd w:val="clear" w:color="auto" w:fill="FFFFFF"/>
        </w:rPr>
        <w:t xml:space="preserve"> an analytic theory that includes self-gravity</w:t>
      </w:r>
      <w:r w:rsidR="00F81D85">
        <w:rPr>
          <w:rFonts w:ascii="Arial" w:eastAsia="Times New Roman" w:hAnsi="Arial" w:cs="Times New Roman"/>
          <w:b/>
          <w:color w:val="FF0000"/>
          <w:sz w:val="20"/>
          <w:szCs w:val="20"/>
          <w:shd w:val="clear" w:color="auto" w:fill="FFFFFF"/>
        </w:rPr>
        <w:t xml:space="preserve">, but alas no such theory is </w:t>
      </w:r>
      <w:r w:rsidR="00D44B97">
        <w:rPr>
          <w:rFonts w:ascii="Arial" w:eastAsia="Times New Roman" w:hAnsi="Arial" w:cs="Times New Roman"/>
          <w:b/>
          <w:color w:val="FF0000"/>
          <w:sz w:val="20"/>
          <w:szCs w:val="20"/>
          <w:shd w:val="clear" w:color="auto" w:fill="FFFFFF"/>
        </w:rPr>
        <w:t>available</w:t>
      </w:r>
      <w:r w:rsidR="00F81D85">
        <w:rPr>
          <w:rFonts w:ascii="Arial" w:eastAsia="Times New Roman" w:hAnsi="Arial" w:cs="Times New Roman"/>
          <w:b/>
          <w:color w:val="FF0000"/>
          <w:sz w:val="20"/>
          <w:szCs w:val="20"/>
          <w:shd w:val="clear" w:color="auto" w:fill="FFFFFF"/>
        </w:rPr>
        <w:t xml:space="preserve"> to us</w:t>
      </w:r>
      <w:r w:rsidR="00D44B97">
        <w:rPr>
          <w:rFonts w:ascii="Arial" w:eastAsia="Times New Roman" w:hAnsi="Arial" w:cs="Times New Roman"/>
          <w:b/>
          <w:color w:val="FF0000"/>
          <w:sz w:val="20"/>
          <w:szCs w:val="20"/>
          <w:shd w:val="clear" w:color="auto" w:fill="FFFFFF"/>
        </w:rPr>
        <w:t xml:space="preserve">. </w:t>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In Section 4 Fig. 1, it should be explained what physical approximations (in the numerical calculations) lead to a temperature stratification in the envelope interiors that is basically the same, except for the case with the thinnest envelope, for all envelope masses. Would they expect the same temperature at the core regardless of the envelope mass?</w:t>
      </w:r>
      <w:r w:rsidR="00B94664">
        <w:rPr>
          <w:rFonts w:ascii="Arial" w:eastAsia="Times New Roman" w:hAnsi="Arial" w:cs="Times New Roman"/>
          <w:color w:val="222222"/>
          <w:sz w:val="20"/>
          <w:szCs w:val="20"/>
          <w:shd w:val="clear" w:color="auto" w:fill="FFFFFF"/>
        </w:rPr>
        <w:t xml:space="preserve"> </w:t>
      </w:r>
      <w:r w:rsidR="00B467FA">
        <w:rPr>
          <w:rFonts w:ascii="Arial" w:eastAsia="Times New Roman" w:hAnsi="Arial" w:cs="Times New Roman"/>
          <w:b/>
          <w:color w:val="FF0000"/>
          <w:sz w:val="20"/>
          <w:szCs w:val="20"/>
          <w:shd w:val="clear" w:color="auto" w:fill="FFFFFF"/>
        </w:rPr>
        <w:t xml:space="preserve">We added an explanation </w:t>
      </w:r>
      <w:r w:rsidR="00B94664" w:rsidRPr="00B94664">
        <w:rPr>
          <w:rFonts w:ascii="Arial" w:eastAsia="Times New Roman" w:hAnsi="Arial" w:cs="Times New Roman"/>
          <w:b/>
          <w:color w:val="FF0000"/>
          <w:sz w:val="20"/>
          <w:szCs w:val="20"/>
          <w:shd w:val="clear" w:color="auto" w:fill="FFFFFF"/>
        </w:rPr>
        <w:t>in the description of Figure 1 in section 4.1.</w:t>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 xml:space="preserve">In Section 4.2, it is stressed, as also stated in the abstract, that self-gravity becomes important for </w:t>
      </w:r>
      <w:proofErr w:type="spellStart"/>
      <w:r w:rsidRPr="00256223">
        <w:rPr>
          <w:rFonts w:ascii="Arial" w:eastAsia="Times New Roman" w:hAnsi="Arial" w:cs="Times New Roman"/>
          <w:color w:val="222222"/>
          <w:sz w:val="20"/>
          <w:szCs w:val="20"/>
          <w:shd w:val="clear" w:color="auto" w:fill="FFFFFF"/>
        </w:rPr>
        <w:t>Matm</w:t>
      </w:r>
      <w:proofErr w:type="spellEnd"/>
      <w:r w:rsidRPr="00256223">
        <w:rPr>
          <w:rFonts w:ascii="Arial" w:eastAsia="Times New Roman" w:hAnsi="Arial" w:cs="Times New Roman"/>
          <w:color w:val="222222"/>
          <w:sz w:val="20"/>
          <w:szCs w:val="20"/>
          <w:shd w:val="clear" w:color="auto" w:fill="FFFFFF"/>
        </w:rPr>
        <w:t xml:space="preserve"> &gt; 0.1Mc. It seems to me that </w:t>
      </w:r>
      <w:proofErr w:type="gramStart"/>
      <w:r w:rsidRPr="00256223">
        <w:rPr>
          <w:rFonts w:ascii="Arial" w:eastAsia="Times New Roman" w:hAnsi="Arial" w:cs="Times New Roman"/>
          <w:color w:val="222222"/>
          <w:sz w:val="20"/>
          <w:szCs w:val="20"/>
          <w:shd w:val="clear" w:color="auto" w:fill="FFFFFF"/>
        </w:rPr>
        <w:t>this conclusion is reached by comparing numerical and analytical results and simply assuming that all differences stem from the lack of self-gravity in the analytic model</w:t>
      </w:r>
      <w:proofErr w:type="gramEnd"/>
      <w:r w:rsidRPr="00256223">
        <w:rPr>
          <w:rFonts w:ascii="Arial" w:eastAsia="Times New Roman" w:hAnsi="Arial" w:cs="Times New Roman"/>
          <w:color w:val="222222"/>
          <w:sz w:val="20"/>
          <w:szCs w:val="20"/>
          <w:shd w:val="clear" w:color="auto" w:fill="FFFFFF"/>
        </w:rPr>
        <w:t xml:space="preserve">. Looking at the bottom panel of Fig. 2, it seems to me that the two solutions (numerical and analytical) diverge since the beginning, well before </w:t>
      </w:r>
      <w:proofErr w:type="spellStart"/>
      <w:r w:rsidRPr="00256223">
        <w:rPr>
          <w:rFonts w:ascii="Arial" w:eastAsia="Times New Roman" w:hAnsi="Arial" w:cs="Times New Roman"/>
          <w:color w:val="222222"/>
          <w:sz w:val="20"/>
          <w:szCs w:val="20"/>
          <w:shd w:val="clear" w:color="auto" w:fill="FFFFFF"/>
        </w:rPr>
        <w:t>Matm</w:t>
      </w:r>
      <w:proofErr w:type="spellEnd"/>
      <w:r w:rsidRPr="00256223">
        <w:rPr>
          <w:rFonts w:ascii="Arial" w:eastAsia="Times New Roman" w:hAnsi="Arial" w:cs="Times New Roman"/>
          <w:color w:val="222222"/>
          <w:sz w:val="20"/>
          <w:szCs w:val="20"/>
          <w:shd w:val="clear" w:color="auto" w:fill="FFFFFF"/>
        </w:rPr>
        <w:t xml:space="preserve"> reaches a tenth of the core mass. My understanding is that the analytical model relies on a number of approximations that are relaxed in the numerical calculations. These approximations may also contribute toward the observed differences. The authors ought to better justify the statements about the relevance of self-gravity because it is unclear whether they are supported by the comparison analytic </w:t>
      </w:r>
      <w:proofErr w:type="spellStart"/>
      <w:r w:rsidRPr="00256223">
        <w:rPr>
          <w:rFonts w:ascii="Arial" w:eastAsia="Times New Roman" w:hAnsi="Arial" w:cs="Times New Roman"/>
          <w:color w:val="222222"/>
          <w:sz w:val="20"/>
          <w:szCs w:val="20"/>
          <w:shd w:val="clear" w:color="auto" w:fill="FFFFFF"/>
        </w:rPr>
        <w:t>vs</w:t>
      </w:r>
      <w:proofErr w:type="spellEnd"/>
      <w:r w:rsidRPr="00256223">
        <w:rPr>
          <w:rFonts w:ascii="Arial" w:eastAsia="Times New Roman" w:hAnsi="Arial" w:cs="Times New Roman"/>
          <w:color w:val="222222"/>
          <w:sz w:val="20"/>
          <w:szCs w:val="20"/>
          <w:shd w:val="clear" w:color="auto" w:fill="FFFFFF"/>
        </w:rPr>
        <w:t xml:space="preserve"> numerical solution.</w:t>
      </w:r>
      <w:r w:rsidR="00421191">
        <w:rPr>
          <w:rFonts w:ascii="Arial" w:eastAsia="Times New Roman" w:hAnsi="Arial" w:cs="Times New Roman"/>
          <w:color w:val="222222"/>
          <w:sz w:val="20"/>
          <w:szCs w:val="20"/>
          <w:shd w:val="clear" w:color="auto" w:fill="FFFFFF"/>
        </w:rPr>
        <w:t xml:space="preserve"> </w:t>
      </w:r>
    </w:p>
    <w:p w14:paraId="5A467596" w14:textId="391F3815" w:rsidR="00A238F3" w:rsidRDefault="0015218F" w:rsidP="00256223">
      <w:pPr>
        <w:rPr>
          <w:rFonts w:ascii="Arial" w:eastAsia="Times New Roman" w:hAnsi="Arial" w:cs="Times New Roman"/>
          <w:color w:val="222222"/>
          <w:sz w:val="20"/>
          <w:szCs w:val="20"/>
          <w:shd w:val="clear" w:color="auto" w:fill="FFFFFF"/>
        </w:rPr>
      </w:pPr>
      <w:r>
        <w:rPr>
          <w:rFonts w:ascii="Arial" w:eastAsia="Times New Roman" w:hAnsi="Arial" w:cs="Times New Roman"/>
          <w:b/>
          <w:color w:val="FF0000"/>
          <w:sz w:val="20"/>
          <w:szCs w:val="20"/>
          <w:shd w:val="clear" w:color="auto" w:fill="FFFFFF"/>
        </w:rPr>
        <w:t xml:space="preserve">We have attached a plot which includes a numerical model with self-gravity turned off, for </w:t>
      </w:r>
      <w:r w:rsidRPr="00AF754B">
        <w:rPr>
          <w:rFonts w:ascii="Arial" w:eastAsia="Times New Roman" w:hAnsi="Arial" w:cs="Times New Roman"/>
          <w:b/>
          <w:color w:val="FF0000"/>
          <w:sz w:val="20"/>
          <w:szCs w:val="20"/>
          <w:shd w:val="clear" w:color="auto" w:fill="FFFFFF"/>
        </w:rPr>
        <w:t xml:space="preserve">a = 10 AU and </w:t>
      </w:r>
      <w:proofErr w:type="spellStart"/>
      <w:r w:rsidRPr="00AF754B">
        <w:rPr>
          <w:rFonts w:ascii="Arial" w:eastAsia="Times New Roman" w:hAnsi="Arial" w:cs="Times New Roman"/>
          <w:b/>
          <w:color w:val="FF0000"/>
          <w:sz w:val="20"/>
          <w:szCs w:val="20"/>
          <w:shd w:val="clear" w:color="auto" w:fill="FFFFFF"/>
        </w:rPr>
        <w:t>Mc</w:t>
      </w:r>
      <w:proofErr w:type="spellEnd"/>
      <w:r w:rsidRPr="00AF754B">
        <w:rPr>
          <w:rFonts w:ascii="Arial" w:eastAsia="Times New Roman" w:hAnsi="Arial" w:cs="Times New Roman"/>
          <w:b/>
          <w:color w:val="FF0000"/>
          <w:sz w:val="20"/>
          <w:szCs w:val="20"/>
          <w:shd w:val="clear" w:color="auto" w:fill="FFFFFF"/>
        </w:rPr>
        <w:t xml:space="preserve"> =5 </w:t>
      </w:r>
      <w:proofErr w:type="spellStart"/>
      <w:r w:rsidRPr="00AF754B">
        <w:rPr>
          <w:rFonts w:ascii="Arial" w:eastAsia="Times New Roman" w:hAnsi="Arial" w:cs="Times New Roman"/>
          <w:b/>
          <w:color w:val="FF0000"/>
          <w:sz w:val="20"/>
          <w:szCs w:val="20"/>
          <w:shd w:val="clear" w:color="auto" w:fill="FFFFFF"/>
        </w:rPr>
        <w:t>Mearth</w:t>
      </w:r>
      <w:proofErr w:type="spellEnd"/>
      <w:r>
        <w:rPr>
          <w:rFonts w:ascii="Arial" w:eastAsia="Times New Roman" w:hAnsi="Arial" w:cs="Times New Roman"/>
          <w:b/>
          <w:color w:val="FF0000"/>
          <w:sz w:val="20"/>
          <w:szCs w:val="20"/>
          <w:shd w:val="clear" w:color="auto" w:fill="FFFFFF"/>
        </w:rPr>
        <w:t xml:space="preserve">.  This plot verifies that the main difference between analytic and full numerical models is indeed self-gravity.  Other effects (outer boundary and surface terms) have a noticeable, but much smaller influence.  </w:t>
      </w:r>
      <w:r w:rsidRPr="00AF754B">
        <w:rPr>
          <w:rFonts w:ascii="Arial" w:eastAsia="Times New Roman" w:hAnsi="Arial" w:cs="Times New Roman"/>
          <w:b/>
          <w:color w:val="FF0000"/>
          <w:sz w:val="20"/>
          <w:szCs w:val="20"/>
          <w:shd w:val="clear" w:color="auto" w:fill="FFFFFF"/>
        </w:rPr>
        <w:t xml:space="preserve"> </w:t>
      </w:r>
      <w:r>
        <w:rPr>
          <w:rFonts w:ascii="Arial" w:eastAsia="Times New Roman" w:hAnsi="Arial" w:cs="Times New Roman"/>
          <w:b/>
          <w:color w:val="FF0000"/>
          <w:sz w:val="20"/>
          <w:szCs w:val="20"/>
          <w:shd w:val="clear" w:color="auto" w:fill="FFFFFF"/>
        </w:rPr>
        <w:t xml:space="preserve">  </w:t>
      </w:r>
      <w:r w:rsidR="00AB3CAD" w:rsidRPr="00AF754B">
        <w:rPr>
          <w:rFonts w:ascii="Arial" w:eastAsia="Times New Roman" w:hAnsi="Arial" w:cs="Times New Roman"/>
          <w:b/>
          <w:color w:val="FF0000"/>
          <w:sz w:val="20"/>
          <w:szCs w:val="20"/>
          <w:shd w:val="clear" w:color="auto" w:fill="FFFFFF"/>
        </w:rPr>
        <w:t xml:space="preserve">Indeed, the numerical and analytic solutions diverge well before </w:t>
      </w:r>
      <w:proofErr w:type="spellStart"/>
      <w:r w:rsidR="00AB3CAD" w:rsidRPr="00AF754B">
        <w:rPr>
          <w:rFonts w:ascii="Arial" w:eastAsia="Times New Roman" w:hAnsi="Arial" w:cs="Times New Roman"/>
          <w:b/>
          <w:color w:val="FF0000"/>
          <w:sz w:val="20"/>
          <w:szCs w:val="20"/>
          <w:shd w:val="clear" w:color="auto" w:fill="FFFFFF"/>
        </w:rPr>
        <w:t>Matm</w:t>
      </w:r>
      <w:proofErr w:type="spellEnd"/>
      <w:r w:rsidR="00AB3CAD" w:rsidRPr="00AF754B">
        <w:rPr>
          <w:rFonts w:ascii="Arial" w:eastAsia="Times New Roman" w:hAnsi="Arial" w:cs="Times New Roman"/>
          <w:b/>
          <w:color w:val="FF0000"/>
          <w:sz w:val="20"/>
          <w:szCs w:val="20"/>
          <w:shd w:val="clear" w:color="auto" w:fill="FFFFFF"/>
        </w:rPr>
        <w:t xml:space="preserve"> = 0.1 </w:t>
      </w:r>
      <w:proofErr w:type="spellStart"/>
      <w:r w:rsidR="00AB3CAD" w:rsidRPr="00AF754B">
        <w:rPr>
          <w:rFonts w:ascii="Arial" w:eastAsia="Times New Roman" w:hAnsi="Arial" w:cs="Times New Roman"/>
          <w:b/>
          <w:color w:val="FF0000"/>
          <w:sz w:val="20"/>
          <w:szCs w:val="20"/>
          <w:shd w:val="clear" w:color="auto" w:fill="FFFFFF"/>
        </w:rPr>
        <w:t>Mc</w:t>
      </w:r>
      <w:proofErr w:type="spellEnd"/>
      <w:r w:rsidR="00AB3CAD" w:rsidRPr="00AF754B">
        <w:rPr>
          <w:rFonts w:ascii="Arial" w:eastAsia="Times New Roman" w:hAnsi="Arial" w:cs="Times New Roman"/>
          <w:b/>
          <w:color w:val="FF0000"/>
          <w:sz w:val="20"/>
          <w:szCs w:val="20"/>
          <w:shd w:val="clear" w:color="auto" w:fill="FFFFFF"/>
        </w:rPr>
        <w:t xml:space="preserve"> in Fig. 2. </w:t>
      </w:r>
      <w:r>
        <w:rPr>
          <w:rFonts w:ascii="Arial" w:eastAsia="Times New Roman" w:hAnsi="Arial" w:cs="Times New Roman"/>
          <w:b/>
          <w:color w:val="FF0000"/>
          <w:sz w:val="20"/>
          <w:szCs w:val="20"/>
          <w:shd w:val="clear" w:color="auto" w:fill="FFFFFF"/>
        </w:rPr>
        <w:t xml:space="preserve">  </w:t>
      </w:r>
      <w:r w:rsidR="00304CD9" w:rsidRPr="00AF754B">
        <w:rPr>
          <w:rFonts w:ascii="Arial" w:eastAsia="Times New Roman" w:hAnsi="Arial" w:cs="Times New Roman"/>
          <w:b/>
          <w:color w:val="FF0000"/>
          <w:sz w:val="20"/>
          <w:szCs w:val="20"/>
          <w:shd w:val="clear" w:color="auto" w:fill="FFFFFF"/>
        </w:rPr>
        <w:t xml:space="preserve">By comparing the attached plot and Fig. 2, we see that self-gravity starts to matter at larger </w:t>
      </w:r>
      <w:proofErr w:type="spellStart"/>
      <w:r w:rsidR="00304CD9" w:rsidRPr="00AF754B">
        <w:rPr>
          <w:rFonts w:ascii="Arial" w:eastAsia="Times New Roman" w:hAnsi="Arial" w:cs="Times New Roman"/>
          <w:b/>
          <w:color w:val="FF0000"/>
          <w:sz w:val="20"/>
          <w:szCs w:val="20"/>
          <w:shd w:val="clear" w:color="auto" w:fill="FFFFFF"/>
        </w:rPr>
        <w:t>Matm</w:t>
      </w:r>
      <w:proofErr w:type="spellEnd"/>
      <w:r w:rsidR="00304CD9" w:rsidRPr="00AF754B">
        <w:rPr>
          <w:rFonts w:ascii="Arial" w:eastAsia="Times New Roman" w:hAnsi="Arial" w:cs="Times New Roman"/>
          <w:b/>
          <w:color w:val="FF0000"/>
          <w:sz w:val="20"/>
          <w:szCs w:val="20"/>
          <w:shd w:val="clear" w:color="auto" w:fill="FFFFFF"/>
        </w:rPr>
        <w:t xml:space="preserve"> / </w:t>
      </w:r>
      <w:proofErr w:type="spellStart"/>
      <w:r w:rsidR="00304CD9" w:rsidRPr="00AF754B">
        <w:rPr>
          <w:rFonts w:ascii="Arial" w:eastAsia="Times New Roman" w:hAnsi="Arial" w:cs="Times New Roman"/>
          <w:b/>
          <w:color w:val="FF0000"/>
          <w:sz w:val="20"/>
          <w:szCs w:val="20"/>
          <w:shd w:val="clear" w:color="auto" w:fill="FFFFFF"/>
        </w:rPr>
        <w:t>Mc</w:t>
      </w:r>
      <w:proofErr w:type="spellEnd"/>
      <w:r w:rsidR="00304CD9" w:rsidRPr="00AF754B">
        <w:rPr>
          <w:rFonts w:ascii="Arial" w:eastAsia="Times New Roman" w:hAnsi="Arial" w:cs="Times New Roman"/>
          <w:b/>
          <w:color w:val="FF0000"/>
          <w:sz w:val="20"/>
          <w:szCs w:val="20"/>
          <w:shd w:val="clear" w:color="auto" w:fill="FFFFFF"/>
        </w:rPr>
        <w:t xml:space="preserve"> ratios for smaller orbital distances; thus our conservative claim that self-gravity is important when </w:t>
      </w:r>
      <w:proofErr w:type="spellStart"/>
      <w:r w:rsidR="00304CD9" w:rsidRPr="00AF754B">
        <w:rPr>
          <w:rFonts w:ascii="Arial" w:eastAsia="Times New Roman" w:hAnsi="Arial" w:cs="Times New Roman"/>
          <w:b/>
          <w:color w:val="FF0000"/>
          <w:sz w:val="20"/>
          <w:szCs w:val="20"/>
          <w:shd w:val="clear" w:color="auto" w:fill="FFFFFF"/>
        </w:rPr>
        <w:t>Matm</w:t>
      </w:r>
      <w:proofErr w:type="spellEnd"/>
      <w:r w:rsidR="00304CD9" w:rsidRPr="00AF754B">
        <w:rPr>
          <w:rFonts w:ascii="Arial" w:eastAsia="Times New Roman" w:hAnsi="Arial" w:cs="Times New Roman"/>
          <w:b/>
          <w:color w:val="FF0000"/>
          <w:sz w:val="20"/>
          <w:szCs w:val="20"/>
          <w:shd w:val="clear" w:color="auto" w:fill="FFFFFF"/>
        </w:rPr>
        <w:t xml:space="preserve"> ~ 0.1 Mc.  </w:t>
      </w:r>
      <w:r w:rsidR="007C6C5E">
        <w:rPr>
          <w:rFonts w:ascii="Arial" w:eastAsia="Times New Roman" w:hAnsi="Arial" w:cs="Times New Roman"/>
          <w:b/>
          <w:color w:val="FF0000"/>
          <w:sz w:val="20"/>
          <w:szCs w:val="20"/>
          <w:shd w:val="clear" w:color="auto" w:fill="FFFFFF"/>
        </w:rPr>
        <w:t xml:space="preserve">We have added </w:t>
      </w:r>
      <w:r>
        <w:rPr>
          <w:rFonts w:ascii="Arial" w:eastAsia="Times New Roman" w:hAnsi="Arial" w:cs="Times New Roman"/>
          <w:b/>
          <w:color w:val="FF0000"/>
          <w:sz w:val="20"/>
          <w:szCs w:val="20"/>
          <w:shd w:val="clear" w:color="auto" w:fill="FFFFFF"/>
        </w:rPr>
        <w:t>elements</w:t>
      </w:r>
      <w:r w:rsidR="007C6C5E">
        <w:rPr>
          <w:rFonts w:ascii="Arial" w:eastAsia="Times New Roman" w:hAnsi="Arial" w:cs="Times New Roman"/>
          <w:b/>
          <w:color w:val="FF0000"/>
          <w:sz w:val="20"/>
          <w:szCs w:val="20"/>
          <w:shd w:val="clear" w:color="auto" w:fill="FFFFFF"/>
        </w:rPr>
        <w:t xml:space="preserve"> of this explanation </w:t>
      </w:r>
      <w:r>
        <w:rPr>
          <w:rFonts w:ascii="Arial" w:eastAsia="Times New Roman" w:hAnsi="Arial" w:cs="Times New Roman"/>
          <w:b/>
          <w:color w:val="FF0000"/>
          <w:sz w:val="20"/>
          <w:szCs w:val="20"/>
          <w:shd w:val="clear" w:color="auto" w:fill="FFFFFF"/>
        </w:rPr>
        <w:t>to</w:t>
      </w:r>
      <w:r w:rsidR="007C6C5E">
        <w:rPr>
          <w:rFonts w:ascii="Arial" w:eastAsia="Times New Roman" w:hAnsi="Arial" w:cs="Times New Roman"/>
          <w:b/>
          <w:color w:val="FF0000"/>
          <w:sz w:val="20"/>
          <w:szCs w:val="20"/>
          <w:shd w:val="clear" w:color="auto" w:fill="FFFFFF"/>
        </w:rPr>
        <w:t xml:space="preserve"> section 4.2.</w:t>
      </w:r>
      <w:r w:rsidR="00256223" w:rsidRPr="00AF754B">
        <w:rPr>
          <w:rFonts w:ascii="Arial" w:eastAsia="Times New Roman" w:hAnsi="Arial" w:cs="Times New Roman"/>
          <w:b/>
          <w:color w:val="222222"/>
          <w:sz w:val="20"/>
          <w:szCs w:val="20"/>
        </w:rPr>
        <w:br/>
      </w:r>
      <w:r w:rsidR="00256223" w:rsidRPr="00256223">
        <w:rPr>
          <w:rFonts w:ascii="Arial" w:eastAsia="Times New Roman" w:hAnsi="Arial" w:cs="Times New Roman"/>
          <w:color w:val="222222"/>
          <w:sz w:val="20"/>
          <w:szCs w:val="20"/>
        </w:rPr>
        <w:br/>
      </w:r>
      <w:r w:rsidR="00256223" w:rsidRPr="00256223">
        <w:rPr>
          <w:rFonts w:ascii="Arial" w:eastAsia="Times New Roman" w:hAnsi="Arial" w:cs="Times New Roman"/>
          <w:color w:val="222222"/>
          <w:sz w:val="20"/>
          <w:szCs w:val="20"/>
          <w:shd w:val="clear" w:color="auto" w:fill="FFFFFF"/>
        </w:rPr>
        <w:t xml:space="preserve">In Section 5, it is mentioned that these models provide "the necessary conditions for giant planet formation by core accretion." I think this is an overstatement because of all the approximations involved. For example, using a more suitable opacity, the timescale for runaway growth will be reduced compared to the numbers given here. A fixed nebula model is likely inapplicable to cores forming at various orbital distances and the critical core mass appears to depend on the nebula conditions. I would rather say that these models </w:t>
      </w:r>
      <w:proofErr w:type="gramStart"/>
      <w:r w:rsidR="00256223" w:rsidRPr="00256223">
        <w:rPr>
          <w:rFonts w:ascii="Arial" w:eastAsia="Times New Roman" w:hAnsi="Arial" w:cs="Times New Roman"/>
          <w:color w:val="222222"/>
          <w:sz w:val="20"/>
          <w:szCs w:val="20"/>
          <w:shd w:val="clear" w:color="auto" w:fill="FFFFFF"/>
        </w:rPr>
        <w:t>may</w:t>
      </w:r>
      <w:proofErr w:type="gramEnd"/>
      <w:r w:rsidR="00256223" w:rsidRPr="00256223">
        <w:rPr>
          <w:rFonts w:ascii="Arial" w:eastAsia="Times New Roman" w:hAnsi="Arial" w:cs="Times New Roman"/>
          <w:color w:val="222222"/>
          <w:sz w:val="20"/>
          <w:szCs w:val="20"/>
          <w:shd w:val="clear" w:color="auto" w:fill="FFFFFF"/>
        </w:rPr>
        <w:t xml:space="preserve"> provide indications on the timescale for giant planet formation, as a function of various nebula/planet parameters.</w:t>
      </w:r>
      <w:r w:rsidR="001A0DBA">
        <w:rPr>
          <w:rFonts w:ascii="Arial" w:eastAsia="Times New Roman" w:hAnsi="Arial" w:cs="Times New Roman"/>
          <w:color w:val="222222"/>
          <w:sz w:val="20"/>
          <w:szCs w:val="20"/>
          <w:shd w:val="clear" w:color="auto" w:fill="FFFFFF"/>
        </w:rPr>
        <w:t xml:space="preserve"> </w:t>
      </w:r>
      <w:r w:rsidR="001A0DBA" w:rsidRPr="001A0DBA">
        <w:rPr>
          <w:rFonts w:ascii="Arial" w:eastAsia="Times New Roman" w:hAnsi="Arial" w:cs="Times New Roman"/>
          <w:b/>
          <w:color w:val="FF0000"/>
          <w:sz w:val="20"/>
          <w:szCs w:val="20"/>
          <w:shd w:val="clear" w:color="auto" w:fill="FFFFFF"/>
        </w:rPr>
        <w:t>We rephrased the</w:t>
      </w:r>
      <w:r w:rsidR="005B2565">
        <w:rPr>
          <w:rFonts w:ascii="Arial" w:eastAsia="Times New Roman" w:hAnsi="Arial" w:cs="Times New Roman"/>
          <w:b/>
          <w:color w:val="FF0000"/>
          <w:sz w:val="20"/>
          <w:szCs w:val="20"/>
          <w:shd w:val="clear" w:color="auto" w:fill="FFFFFF"/>
        </w:rPr>
        <w:t xml:space="preserve"> opening to </w:t>
      </w:r>
      <w:r w:rsidR="001A0DBA" w:rsidRPr="001A0DBA">
        <w:rPr>
          <w:rFonts w:ascii="Arial" w:eastAsia="Times New Roman" w:hAnsi="Arial" w:cs="Times New Roman"/>
          <w:b/>
          <w:color w:val="FF0000"/>
          <w:sz w:val="20"/>
          <w:szCs w:val="20"/>
          <w:shd w:val="clear" w:color="auto" w:fill="FFFFFF"/>
        </w:rPr>
        <w:t>section 5 along the suggested lines.</w:t>
      </w:r>
      <w:r w:rsidR="006A79AD">
        <w:rPr>
          <w:rFonts w:ascii="Arial" w:eastAsia="Times New Roman" w:hAnsi="Arial" w:cs="Times New Roman"/>
          <w:b/>
          <w:color w:val="FF0000"/>
          <w:sz w:val="20"/>
          <w:szCs w:val="20"/>
          <w:shd w:val="clear" w:color="auto" w:fill="FFFFFF"/>
        </w:rPr>
        <w:t xml:space="preserve">  </w:t>
      </w:r>
      <w:r w:rsidR="005B2565">
        <w:rPr>
          <w:rFonts w:ascii="Arial" w:eastAsia="Times New Roman" w:hAnsi="Arial" w:cs="Times New Roman"/>
          <w:b/>
          <w:color w:val="FF0000"/>
          <w:sz w:val="20"/>
          <w:szCs w:val="20"/>
          <w:shd w:val="clear" w:color="auto" w:fill="FFFFFF"/>
        </w:rPr>
        <w:t>We also</w:t>
      </w:r>
      <w:r w:rsidR="00A238F3">
        <w:rPr>
          <w:rFonts w:ascii="Arial" w:eastAsia="Times New Roman" w:hAnsi="Arial" w:cs="Times New Roman"/>
          <w:b/>
          <w:color w:val="FF0000"/>
          <w:sz w:val="20"/>
          <w:szCs w:val="20"/>
          <w:shd w:val="clear" w:color="auto" w:fill="FFFFFF"/>
        </w:rPr>
        <w:t xml:space="preserve"> note</w:t>
      </w:r>
      <w:r w:rsidR="006A79AD">
        <w:rPr>
          <w:rFonts w:ascii="Arial" w:eastAsia="Times New Roman" w:hAnsi="Arial" w:cs="Times New Roman"/>
          <w:b/>
          <w:color w:val="FF0000"/>
          <w:sz w:val="20"/>
          <w:szCs w:val="20"/>
          <w:shd w:val="clear" w:color="auto" w:fill="FFFFFF"/>
        </w:rPr>
        <w:t xml:space="preserve"> that we do explore th</w:t>
      </w:r>
      <w:r w:rsidR="005B2565">
        <w:rPr>
          <w:rFonts w:ascii="Arial" w:eastAsia="Times New Roman" w:hAnsi="Arial" w:cs="Times New Roman"/>
          <w:b/>
          <w:color w:val="FF0000"/>
          <w:sz w:val="20"/>
          <w:szCs w:val="20"/>
          <w:shd w:val="clear" w:color="auto" w:fill="FFFFFF"/>
        </w:rPr>
        <w:t xml:space="preserve">e effect of atmospheric opacity, among other parameters, </w:t>
      </w:r>
      <w:r w:rsidR="006A79AD">
        <w:rPr>
          <w:rFonts w:ascii="Arial" w:eastAsia="Times New Roman" w:hAnsi="Arial" w:cs="Times New Roman"/>
          <w:b/>
          <w:color w:val="FF0000"/>
          <w:sz w:val="20"/>
          <w:szCs w:val="20"/>
          <w:shd w:val="clear" w:color="auto" w:fill="FFFFFF"/>
        </w:rPr>
        <w:t>in the section.  The word “necessary” was removed in the rephrasing</w:t>
      </w:r>
      <w:r w:rsidR="005B2565">
        <w:rPr>
          <w:rFonts w:ascii="Arial" w:eastAsia="Times New Roman" w:hAnsi="Arial" w:cs="Times New Roman"/>
          <w:b/>
          <w:color w:val="FF0000"/>
          <w:sz w:val="20"/>
          <w:szCs w:val="20"/>
          <w:shd w:val="clear" w:color="auto" w:fill="FFFFFF"/>
        </w:rPr>
        <w:t xml:space="preserve"> in case that seemed over-reaching</w:t>
      </w:r>
      <w:r w:rsidR="006A79AD">
        <w:rPr>
          <w:rFonts w:ascii="Arial" w:eastAsia="Times New Roman" w:hAnsi="Arial" w:cs="Times New Roman"/>
          <w:b/>
          <w:color w:val="FF0000"/>
          <w:sz w:val="20"/>
          <w:szCs w:val="20"/>
          <w:shd w:val="clear" w:color="auto" w:fill="FFFFFF"/>
        </w:rPr>
        <w:t>.</w:t>
      </w:r>
      <w:r w:rsidR="00256223" w:rsidRPr="00256223">
        <w:rPr>
          <w:rFonts w:ascii="Arial" w:eastAsia="Times New Roman" w:hAnsi="Arial" w:cs="Times New Roman"/>
          <w:b/>
          <w:color w:val="222222"/>
          <w:sz w:val="20"/>
          <w:szCs w:val="20"/>
        </w:rPr>
        <w:br/>
      </w:r>
      <w:r w:rsidR="00256223" w:rsidRPr="00256223">
        <w:rPr>
          <w:rFonts w:ascii="Arial" w:eastAsia="Times New Roman" w:hAnsi="Arial" w:cs="Times New Roman"/>
          <w:color w:val="222222"/>
          <w:sz w:val="20"/>
          <w:szCs w:val="20"/>
        </w:rPr>
        <w:br/>
      </w:r>
      <w:r w:rsidR="00256223" w:rsidRPr="00256223">
        <w:rPr>
          <w:rFonts w:ascii="Arial" w:eastAsia="Times New Roman" w:hAnsi="Arial" w:cs="Times New Roman"/>
          <w:color w:val="222222"/>
          <w:sz w:val="20"/>
          <w:szCs w:val="20"/>
          <w:shd w:val="clear" w:color="auto" w:fill="FFFFFF"/>
        </w:rPr>
        <w:t xml:space="preserve">In Section 5.1.1, again, to explain some results as a function of the mean molecular weight, the argument is based on the assumption that the envelope radius is the </w:t>
      </w:r>
      <w:proofErr w:type="spellStart"/>
      <w:r w:rsidR="00256223" w:rsidRPr="00256223">
        <w:rPr>
          <w:rFonts w:ascii="Arial" w:eastAsia="Times New Roman" w:hAnsi="Arial" w:cs="Times New Roman"/>
          <w:color w:val="222222"/>
          <w:sz w:val="20"/>
          <w:szCs w:val="20"/>
          <w:shd w:val="clear" w:color="auto" w:fill="FFFFFF"/>
        </w:rPr>
        <w:t>Bondi</w:t>
      </w:r>
      <w:proofErr w:type="spellEnd"/>
      <w:r w:rsidR="00256223" w:rsidRPr="00256223">
        <w:rPr>
          <w:rFonts w:ascii="Arial" w:eastAsia="Times New Roman" w:hAnsi="Arial" w:cs="Times New Roman"/>
          <w:color w:val="222222"/>
          <w:sz w:val="20"/>
          <w:szCs w:val="20"/>
          <w:shd w:val="clear" w:color="auto" w:fill="FFFFFF"/>
        </w:rPr>
        <w:t xml:space="preserve"> radius, whereas it should be the Hill radius. I Section 5.1.2, the authors argue that the thermal state of the nebula has a considerable effect on the critical core mass: Is this conclusion affected by the choice of a constant luminosity in the </w:t>
      </w:r>
      <w:proofErr w:type="spellStart"/>
      <w:r w:rsidR="00256223" w:rsidRPr="00256223">
        <w:rPr>
          <w:rFonts w:ascii="Arial" w:eastAsia="Times New Roman" w:hAnsi="Arial" w:cs="Times New Roman"/>
          <w:color w:val="222222"/>
          <w:sz w:val="20"/>
          <w:szCs w:val="20"/>
          <w:shd w:val="clear" w:color="auto" w:fill="FFFFFF"/>
        </w:rPr>
        <w:t>radiative</w:t>
      </w:r>
      <w:proofErr w:type="spellEnd"/>
      <w:r w:rsidR="00256223" w:rsidRPr="00256223">
        <w:rPr>
          <w:rFonts w:ascii="Arial" w:eastAsia="Times New Roman" w:hAnsi="Arial" w:cs="Times New Roman"/>
          <w:color w:val="222222"/>
          <w:sz w:val="20"/>
          <w:szCs w:val="20"/>
          <w:shd w:val="clear" w:color="auto" w:fill="FFFFFF"/>
        </w:rPr>
        <w:t xml:space="preserve"> layer? Could a larger temperature gradient in the </w:t>
      </w:r>
      <w:proofErr w:type="spellStart"/>
      <w:r w:rsidR="00256223" w:rsidRPr="00256223">
        <w:rPr>
          <w:rFonts w:ascii="Arial" w:eastAsia="Times New Roman" w:hAnsi="Arial" w:cs="Times New Roman"/>
          <w:color w:val="222222"/>
          <w:sz w:val="20"/>
          <w:szCs w:val="20"/>
          <w:shd w:val="clear" w:color="auto" w:fill="FFFFFF"/>
        </w:rPr>
        <w:t>radiative</w:t>
      </w:r>
      <w:proofErr w:type="spellEnd"/>
      <w:r w:rsidR="00256223" w:rsidRPr="00256223">
        <w:rPr>
          <w:rFonts w:ascii="Arial" w:eastAsia="Times New Roman" w:hAnsi="Arial" w:cs="Times New Roman"/>
          <w:color w:val="222222"/>
          <w:sz w:val="20"/>
          <w:szCs w:val="20"/>
          <w:shd w:val="clear" w:color="auto" w:fill="FFFFFF"/>
        </w:rPr>
        <w:t xml:space="preserve"> layer act as a buffer and reduce the effects of the nebula temperature and pressure?</w:t>
      </w:r>
      <w:r w:rsidR="00514147">
        <w:rPr>
          <w:rFonts w:ascii="Arial" w:eastAsia="Times New Roman" w:hAnsi="Arial" w:cs="Times New Roman"/>
          <w:color w:val="222222"/>
          <w:sz w:val="20"/>
          <w:szCs w:val="20"/>
          <w:shd w:val="clear" w:color="auto" w:fill="FFFFFF"/>
        </w:rPr>
        <w:t xml:space="preserve"> </w:t>
      </w:r>
    </w:p>
    <w:p w14:paraId="0726E012" w14:textId="6566B79D" w:rsidR="00A238F3" w:rsidRDefault="00A238F3" w:rsidP="00256223">
      <w:pPr>
        <w:rPr>
          <w:rFonts w:ascii="Arial" w:eastAsia="Times New Roman" w:hAnsi="Arial" w:cs="Times New Roman"/>
          <w:b/>
          <w:color w:val="FF0000"/>
          <w:sz w:val="20"/>
          <w:szCs w:val="20"/>
          <w:shd w:val="clear" w:color="auto" w:fill="FFFFFF"/>
        </w:rPr>
      </w:pPr>
      <w:r>
        <w:rPr>
          <w:rFonts w:ascii="Arial" w:eastAsia="Times New Roman" w:hAnsi="Arial" w:cs="Times New Roman"/>
          <w:b/>
          <w:color w:val="FF0000"/>
          <w:sz w:val="20"/>
          <w:szCs w:val="20"/>
          <w:shd w:val="clear" w:color="auto" w:fill="FFFFFF"/>
        </w:rPr>
        <w:t xml:space="preserve">Regarding mu, that explanation was a bit lose and has been sharpened.  RB is still an important scale, even when RH sets the outer boundary or sphere of influence, as we have explored in detail elsewhere and re-emphasize here.  Regarding constant L, this approximation is </w:t>
      </w:r>
      <w:r w:rsidR="005926DA">
        <w:rPr>
          <w:rFonts w:ascii="Arial" w:eastAsia="Times New Roman" w:hAnsi="Arial" w:cs="Times New Roman"/>
          <w:b/>
          <w:color w:val="FF0000"/>
          <w:sz w:val="20"/>
          <w:szCs w:val="20"/>
          <w:shd w:val="clear" w:color="auto" w:fill="FFFFFF"/>
        </w:rPr>
        <w:t xml:space="preserve">approximately valid for our model but not universally valid as we state clearly.  The effect of a large </w:t>
      </w:r>
      <w:proofErr w:type="spellStart"/>
      <w:r w:rsidR="005926DA">
        <w:rPr>
          <w:rFonts w:ascii="Arial" w:eastAsia="Times New Roman" w:hAnsi="Arial" w:cs="Times New Roman"/>
          <w:b/>
          <w:color w:val="FF0000"/>
          <w:sz w:val="20"/>
          <w:szCs w:val="20"/>
          <w:shd w:val="clear" w:color="auto" w:fill="FFFFFF"/>
        </w:rPr>
        <w:t>dL</w:t>
      </w:r>
      <w:proofErr w:type="spellEnd"/>
      <w:r w:rsidR="005926DA">
        <w:rPr>
          <w:rFonts w:ascii="Arial" w:eastAsia="Times New Roman" w:hAnsi="Arial" w:cs="Times New Roman"/>
          <w:b/>
          <w:color w:val="FF0000"/>
          <w:sz w:val="20"/>
          <w:szCs w:val="20"/>
          <w:shd w:val="clear" w:color="auto" w:fill="FFFFFF"/>
        </w:rPr>
        <w:t>/</w:t>
      </w:r>
      <w:proofErr w:type="spellStart"/>
      <w:r w:rsidR="005926DA">
        <w:rPr>
          <w:rFonts w:ascii="Arial" w:eastAsia="Times New Roman" w:hAnsi="Arial" w:cs="Times New Roman"/>
          <w:b/>
          <w:color w:val="FF0000"/>
          <w:sz w:val="20"/>
          <w:szCs w:val="20"/>
          <w:shd w:val="clear" w:color="auto" w:fill="FFFFFF"/>
        </w:rPr>
        <w:t>dr</w:t>
      </w:r>
      <w:proofErr w:type="spellEnd"/>
      <w:r w:rsidR="005926DA">
        <w:rPr>
          <w:rFonts w:ascii="Arial" w:eastAsia="Times New Roman" w:hAnsi="Arial" w:cs="Times New Roman"/>
          <w:b/>
          <w:color w:val="FF0000"/>
          <w:sz w:val="20"/>
          <w:szCs w:val="20"/>
          <w:shd w:val="clear" w:color="auto" w:fill="FFFFFF"/>
        </w:rPr>
        <w:t xml:space="preserve">, and thereby a larger </w:t>
      </w:r>
      <w:proofErr w:type="spellStart"/>
      <w:r w:rsidR="005926DA">
        <w:rPr>
          <w:rFonts w:ascii="Arial" w:eastAsia="Times New Roman" w:hAnsi="Arial" w:cs="Times New Roman"/>
          <w:b/>
          <w:color w:val="FF0000"/>
          <w:sz w:val="20"/>
          <w:szCs w:val="20"/>
          <w:shd w:val="clear" w:color="auto" w:fill="FFFFFF"/>
        </w:rPr>
        <w:t>dT</w:t>
      </w:r>
      <w:proofErr w:type="spellEnd"/>
      <w:r w:rsidR="005926DA">
        <w:rPr>
          <w:rFonts w:ascii="Arial" w:eastAsia="Times New Roman" w:hAnsi="Arial" w:cs="Times New Roman"/>
          <w:b/>
          <w:color w:val="FF0000"/>
          <w:sz w:val="20"/>
          <w:szCs w:val="20"/>
          <w:shd w:val="clear" w:color="auto" w:fill="FFFFFF"/>
        </w:rPr>
        <w:t>/</w:t>
      </w:r>
      <w:proofErr w:type="spellStart"/>
      <w:r w:rsidR="005926DA">
        <w:rPr>
          <w:rFonts w:ascii="Arial" w:eastAsia="Times New Roman" w:hAnsi="Arial" w:cs="Times New Roman"/>
          <w:b/>
          <w:color w:val="FF0000"/>
          <w:sz w:val="20"/>
          <w:szCs w:val="20"/>
          <w:shd w:val="clear" w:color="auto" w:fill="FFFFFF"/>
        </w:rPr>
        <w:t>dr</w:t>
      </w:r>
      <w:proofErr w:type="spellEnd"/>
      <w:r w:rsidR="005926DA">
        <w:rPr>
          <w:rFonts w:ascii="Arial" w:eastAsia="Times New Roman" w:hAnsi="Arial" w:cs="Times New Roman"/>
          <w:b/>
          <w:color w:val="FF0000"/>
          <w:sz w:val="20"/>
          <w:szCs w:val="20"/>
          <w:shd w:val="clear" w:color="auto" w:fill="FFFFFF"/>
        </w:rPr>
        <w:t>, on the coupling of evolution to the disk temperature is an interesting question, but not one that we are prepared to answer at this stage.  It seems to us intuitively unlikely that the atmosphere would lose memory of the disk temperature completely.  Unlike the density, there is likely no region of (near) exponential growth of temperature.  However without detailed models to address this point, it is probably best that we not attempt to deal with it in detail in this paper.</w:t>
      </w:r>
    </w:p>
    <w:p w14:paraId="7CD47AFD" w14:textId="5C2770A5" w:rsidR="00775F5F" w:rsidRDefault="00256223" w:rsidP="00256223">
      <w:pPr>
        <w:rPr>
          <w:rFonts w:ascii="Arial" w:eastAsia="Times New Roman" w:hAnsi="Arial" w:cs="Times New Roman"/>
          <w:b/>
          <w:color w:val="FF0000"/>
          <w:sz w:val="20"/>
          <w:szCs w:val="20"/>
        </w:rPr>
      </w:pPr>
      <w:r w:rsidRPr="007C4AE3">
        <w:rPr>
          <w:rFonts w:ascii="Arial" w:eastAsia="Times New Roman" w:hAnsi="Arial" w:cs="Times New Roman"/>
          <w:color w:val="FF0000"/>
          <w:sz w:val="20"/>
          <w:szCs w:val="20"/>
        </w:rPr>
        <w:br/>
      </w:r>
      <w:r w:rsidRPr="00256223">
        <w:rPr>
          <w:rFonts w:ascii="Arial" w:eastAsia="Times New Roman" w:hAnsi="Arial" w:cs="Times New Roman"/>
          <w:color w:val="222222"/>
          <w:sz w:val="20"/>
          <w:szCs w:val="20"/>
          <w:shd w:val="clear" w:color="auto" w:fill="FFFFFF"/>
        </w:rPr>
        <w:t>In Section 5.2, I think that since the core is assumed to form via solids accretion, the authors should mention that the critical core mass is not expected to be smaller than the isolation mass.</w:t>
      </w:r>
      <w:r w:rsidR="00FF50F3">
        <w:rPr>
          <w:rFonts w:ascii="Arial" w:eastAsia="Times New Roman" w:hAnsi="Arial" w:cs="Times New Roman"/>
          <w:color w:val="222222"/>
          <w:sz w:val="20"/>
          <w:szCs w:val="20"/>
          <w:shd w:val="clear" w:color="auto" w:fill="FFFFFF"/>
        </w:rPr>
        <w:t xml:space="preserve"> </w:t>
      </w:r>
      <w:r w:rsidR="00FF50F3" w:rsidRPr="00FF50F3">
        <w:rPr>
          <w:rFonts w:ascii="Arial" w:eastAsia="Times New Roman" w:hAnsi="Arial" w:cs="Times New Roman"/>
          <w:b/>
          <w:color w:val="FF0000"/>
          <w:sz w:val="20"/>
          <w:szCs w:val="20"/>
          <w:shd w:val="clear" w:color="auto" w:fill="FFFFFF"/>
        </w:rPr>
        <w:t xml:space="preserve">We </w:t>
      </w:r>
      <w:r w:rsidR="0046176E">
        <w:rPr>
          <w:rFonts w:ascii="Arial" w:eastAsia="Times New Roman" w:hAnsi="Arial" w:cs="Times New Roman"/>
          <w:b/>
          <w:color w:val="FF0000"/>
          <w:sz w:val="20"/>
          <w:szCs w:val="20"/>
          <w:shd w:val="clear" w:color="auto" w:fill="FFFFFF"/>
        </w:rPr>
        <w:t xml:space="preserve">discuss the implications of </w:t>
      </w:r>
      <w:proofErr w:type="spellStart"/>
      <w:r w:rsidR="0046176E">
        <w:rPr>
          <w:rFonts w:ascii="Arial" w:eastAsia="Times New Roman" w:hAnsi="Arial" w:cs="Times New Roman"/>
          <w:b/>
          <w:color w:val="FF0000"/>
          <w:sz w:val="20"/>
          <w:szCs w:val="20"/>
          <w:shd w:val="clear" w:color="auto" w:fill="FFFFFF"/>
        </w:rPr>
        <w:t>Mcrit</w:t>
      </w:r>
      <w:proofErr w:type="spellEnd"/>
      <w:r w:rsidR="0046176E">
        <w:rPr>
          <w:rFonts w:ascii="Arial" w:eastAsia="Times New Roman" w:hAnsi="Arial" w:cs="Times New Roman"/>
          <w:b/>
          <w:color w:val="FF0000"/>
          <w:sz w:val="20"/>
          <w:szCs w:val="20"/>
          <w:shd w:val="clear" w:color="auto" w:fill="FFFFFF"/>
        </w:rPr>
        <w:t xml:space="preserve"> &lt; Miso in the conclusions</w:t>
      </w:r>
      <w:r w:rsidR="00FF50F3" w:rsidRPr="00FF50F3">
        <w:rPr>
          <w:rFonts w:ascii="Arial" w:eastAsia="Times New Roman" w:hAnsi="Arial" w:cs="Times New Roman"/>
          <w:b/>
          <w:color w:val="FF0000"/>
          <w:sz w:val="20"/>
          <w:szCs w:val="20"/>
          <w:shd w:val="clear" w:color="auto" w:fill="FFFFFF"/>
        </w:rPr>
        <w:t>.</w:t>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 xml:space="preserve">I think that some comparisons with existing core accretion calculations (e.g., comparing crossover masses and runaway accretion timescales) should be carried out in Section 5. Even though the majority of the cases found in the literature </w:t>
      </w:r>
      <w:proofErr w:type="gramStart"/>
      <w:r w:rsidRPr="00256223">
        <w:rPr>
          <w:rFonts w:ascii="Arial" w:eastAsia="Times New Roman" w:hAnsi="Arial" w:cs="Times New Roman"/>
          <w:color w:val="222222"/>
          <w:sz w:val="20"/>
          <w:szCs w:val="20"/>
          <w:shd w:val="clear" w:color="auto" w:fill="FFFFFF"/>
        </w:rPr>
        <w:t>is</w:t>
      </w:r>
      <w:proofErr w:type="gramEnd"/>
      <w:r w:rsidRPr="00256223">
        <w:rPr>
          <w:rFonts w:ascii="Arial" w:eastAsia="Times New Roman" w:hAnsi="Arial" w:cs="Times New Roman"/>
          <w:color w:val="222222"/>
          <w:sz w:val="20"/>
          <w:szCs w:val="20"/>
          <w:shd w:val="clear" w:color="auto" w:fill="FFFFFF"/>
        </w:rPr>
        <w:t xml:space="preserve"> within 10AU, the comparison would still be useful.</w:t>
      </w:r>
      <w:r w:rsidR="007C4AE3">
        <w:rPr>
          <w:rFonts w:ascii="Arial" w:eastAsia="Times New Roman" w:hAnsi="Arial" w:cs="Times New Roman"/>
          <w:color w:val="222222"/>
          <w:sz w:val="20"/>
          <w:szCs w:val="20"/>
          <w:shd w:val="clear" w:color="auto" w:fill="FFFFFF"/>
        </w:rPr>
        <w:t xml:space="preserve"> </w:t>
      </w:r>
      <w:r w:rsidRPr="00256223">
        <w:rPr>
          <w:rFonts w:ascii="Arial" w:eastAsia="Times New Roman" w:hAnsi="Arial" w:cs="Times New Roman"/>
          <w:color w:val="222222"/>
          <w:sz w:val="20"/>
          <w:szCs w:val="20"/>
        </w:rPr>
        <w:br/>
      </w:r>
      <w:r w:rsidR="007C4AE3" w:rsidRPr="007C4AE3">
        <w:rPr>
          <w:rFonts w:ascii="Arial" w:eastAsia="Times New Roman" w:hAnsi="Arial" w:cs="Times New Roman"/>
          <w:b/>
          <w:color w:val="FF0000"/>
          <w:sz w:val="20"/>
          <w:szCs w:val="20"/>
        </w:rPr>
        <w:t>We added some comparisons with previous studies in the new section 5.3.</w:t>
      </w:r>
    </w:p>
    <w:p w14:paraId="6028929B" w14:textId="49AA82C3" w:rsidR="005E2CE4" w:rsidRPr="00B46C80" w:rsidRDefault="00256223" w:rsidP="00256223">
      <w:pPr>
        <w:rPr>
          <w:rFonts w:ascii="Arial" w:eastAsia="Times New Roman" w:hAnsi="Arial" w:cs="Times New Roman"/>
          <w:b/>
          <w:color w:val="FF0000"/>
          <w:sz w:val="20"/>
          <w:szCs w:val="20"/>
          <w:shd w:val="clear" w:color="auto" w:fill="FFFFFF"/>
        </w:rPr>
      </w:pP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 xml:space="preserve">In Section 6.1, it is mentioned that the nebula flow no longer circulated the planet outside of the </w:t>
      </w:r>
      <w:proofErr w:type="spellStart"/>
      <w:r w:rsidRPr="00256223">
        <w:rPr>
          <w:rFonts w:ascii="Arial" w:eastAsia="Times New Roman" w:hAnsi="Arial" w:cs="Times New Roman"/>
          <w:color w:val="222222"/>
          <w:sz w:val="20"/>
          <w:szCs w:val="20"/>
          <w:shd w:val="clear" w:color="auto" w:fill="FFFFFF"/>
        </w:rPr>
        <w:t>Bondi</w:t>
      </w:r>
      <w:proofErr w:type="spellEnd"/>
      <w:r w:rsidRPr="00256223">
        <w:rPr>
          <w:rFonts w:ascii="Arial" w:eastAsia="Times New Roman" w:hAnsi="Arial" w:cs="Times New Roman"/>
          <w:color w:val="222222"/>
          <w:sz w:val="20"/>
          <w:szCs w:val="20"/>
          <w:shd w:val="clear" w:color="auto" w:fill="FFFFFF"/>
        </w:rPr>
        <w:t xml:space="preserve"> sphere, but the density remains spherically symmetric and hydrostatic (with respect to the core) nonetheless. How is this conclusion reached and why should unbound gas be spherically symmetric around the core?</w:t>
      </w:r>
      <w:r w:rsidR="005E2CE4">
        <w:rPr>
          <w:rFonts w:ascii="Arial" w:eastAsia="Times New Roman" w:hAnsi="Arial" w:cs="Times New Roman"/>
          <w:color w:val="222222"/>
          <w:sz w:val="20"/>
          <w:szCs w:val="20"/>
          <w:shd w:val="clear" w:color="auto" w:fill="FFFFFF"/>
        </w:rPr>
        <w:t xml:space="preserve"> </w:t>
      </w:r>
      <w:r w:rsidR="005E2CE4" w:rsidRPr="00B46C80">
        <w:rPr>
          <w:rFonts w:ascii="Arial" w:eastAsia="Times New Roman" w:hAnsi="Arial" w:cs="Times New Roman"/>
          <w:b/>
          <w:color w:val="FF0000"/>
          <w:sz w:val="20"/>
          <w:szCs w:val="20"/>
          <w:shd w:val="clear" w:color="auto" w:fill="FFFFFF"/>
        </w:rPr>
        <w:t xml:space="preserve">The core’s gravity is too weak to affect the gas outside the </w:t>
      </w:r>
      <w:proofErr w:type="spellStart"/>
      <w:r w:rsidR="005E2CE4" w:rsidRPr="00B46C80">
        <w:rPr>
          <w:rFonts w:ascii="Arial" w:eastAsia="Times New Roman" w:hAnsi="Arial" w:cs="Times New Roman"/>
          <w:b/>
          <w:color w:val="FF0000"/>
          <w:sz w:val="20"/>
          <w:szCs w:val="20"/>
          <w:shd w:val="clear" w:color="auto" w:fill="FFFFFF"/>
        </w:rPr>
        <w:t>Bondi</w:t>
      </w:r>
      <w:proofErr w:type="spellEnd"/>
      <w:r w:rsidR="005E2CE4" w:rsidRPr="00B46C80">
        <w:rPr>
          <w:rFonts w:ascii="Arial" w:eastAsia="Times New Roman" w:hAnsi="Arial" w:cs="Times New Roman"/>
          <w:b/>
          <w:color w:val="FF0000"/>
          <w:sz w:val="20"/>
          <w:szCs w:val="20"/>
          <w:shd w:val="clear" w:color="auto" w:fill="FFFFFF"/>
        </w:rPr>
        <w:t xml:space="preserve"> radius; therefore this gas belongs to the disk and will orbit the star at a different speed than the core, flowing past the core. </w:t>
      </w:r>
      <w:r w:rsidR="00B46C80" w:rsidRPr="00B46C80">
        <w:rPr>
          <w:rFonts w:ascii="Arial" w:eastAsia="Times New Roman" w:hAnsi="Arial" w:cs="Times New Roman"/>
          <w:b/>
          <w:color w:val="FF0000"/>
          <w:sz w:val="20"/>
          <w:szCs w:val="20"/>
          <w:shd w:val="clear" w:color="auto" w:fill="FFFFFF"/>
        </w:rPr>
        <w:t xml:space="preserve">While there is a flow that penetrates the Hill radius (but not the </w:t>
      </w:r>
      <w:proofErr w:type="spellStart"/>
      <w:r w:rsidR="00B46C80" w:rsidRPr="00B46C80">
        <w:rPr>
          <w:rFonts w:ascii="Arial" w:eastAsia="Times New Roman" w:hAnsi="Arial" w:cs="Times New Roman"/>
          <w:b/>
          <w:color w:val="FF0000"/>
          <w:sz w:val="20"/>
          <w:szCs w:val="20"/>
          <w:shd w:val="clear" w:color="auto" w:fill="FFFFFF"/>
        </w:rPr>
        <w:t>Bondi</w:t>
      </w:r>
      <w:proofErr w:type="spellEnd"/>
      <w:r w:rsidR="00B46C80" w:rsidRPr="00B46C80">
        <w:rPr>
          <w:rFonts w:ascii="Arial" w:eastAsia="Times New Roman" w:hAnsi="Arial" w:cs="Times New Roman"/>
          <w:b/>
          <w:color w:val="FF0000"/>
          <w:sz w:val="20"/>
          <w:szCs w:val="20"/>
          <w:shd w:val="clear" w:color="auto" w:fill="FFFFFF"/>
        </w:rPr>
        <w:t xml:space="preserve"> radius), the 2-D numerical simulations of </w:t>
      </w:r>
      <w:proofErr w:type="spellStart"/>
      <w:r w:rsidR="00B46C80" w:rsidRPr="00B46C80">
        <w:rPr>
          <w:rFonts w:ascii="Arial" w:eastAsia="Times New Roman" w:hAnsi="Arial" w:cs="Times New Roman"/>
          <w:b/>
          <w:color w:val="FF0000"/>
          <w:sz w:val="20"/>
          <w:szCs w:val="20"/>
          <w:shd w:val="clear" w:color="auto" w:fill="FFFFFF"/>
        </w:rPr>
        <w:t>Ormel</w:t>
      </w:r>
      <w:proofErr w:type="spellEnd"/>
      <w:r w:rsidR="00B46C80" w:rsidRPr="00B46C80">
        <w:rPr>
          <w:rFonts w:ascii="Arial" w:eastAsia="Times New Roman" w:hAnsi="Arial" w:cs="Times New Roman"/>
          <w:b/>
          <w:color w:val="FF0000"/>
          <w:sz w:val="20"/>
          <w:szCs w:val="20"/>
          <w:shd w:val="clear" w:color="auto" w:fill="FFFFFF"/>
        </w:rPr>
        <w:t xml:space="preserve"> (2013) have showed that the density contours remain spherically symmetric and in hydrostatic balance between the </w:t>
      </w:r>
      <w:proofErr w:type="spellStart"/>
      <w:r w:rsidR="00B46C80" w:rsidRPr="00B46C80">
        <w:rPr>
          <w:rFonts w:ascii="Arial" w:eastAsia="Times New Roman" w:hAnsi="Arial" w:cs="Times New Roman"/>
          <w:b/>
          <w:color w:val="FF0000"/>
          <w:sz w:val="20"/>
          <w:szCs w:val="20"/>
          <w:shd w:val="clear" w:color="auto" w:fill="FFFFFF"/>
        </w:rPr>
        <w:t>Bondi</w:t>
      </w:r>
      <w:proofErr w:type="spellEnd"/>
      <w:r w:rsidR="00B46C80" w:rsidRPr="00B46C80">
        <w:rPr>
          <w:rFonts w:ascii="Arial" w:eastAsia="Times New Roman" w:hAnsi="Arial" w:cs="Times New Roman"/>
          <w:b/>
          <w:color w:val="FF0000"/>
          <w:sz w:val="20"/>
          <w:szCs w:val="20"/>
          <w:shd w:val="clear" w:color="auto" w:fill="FFFFFF"/>
        </w:rPr>
        <w:t xml:space="preserve"> and the Hill radii.</w:t>
      </w:r>
    </w:p>
    <w:p w14:paraId="064C582E" w14:textId="36EE3EC7" w:rsidR="00256223" w:rsidRPr="00FE0D6F" w:rsidRDefault="00256223" w:rsidP="00256223">
      <w:pPr>
        <w:rPr>
          <w:rFonts w:ascii="Times" w:eastAsia="Times New Roman" w:hAnsi="Times" w:cs="Times New Roman"/>
          <w:color w:val="FF0000"/>
          <w:sz w:val="20"/>
          <w:szCs w:val="20"/>
        </w:rPr>
      </w:pP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In Section 6.2, the authors should mention that the importance of envelope opacity has been long recognized and that there are already several dedicated studies on this topic</w:t>
      </w:r>
      <w:r w:rsidRPr="00011DE5">
        <w:rPr>
          <w:rFonts w:ascii="Arial" w:eastAsia="Times New Roman" w:hAnsi="Arial" w:cs="Times New Roman"/>
          <w:b/>
          <w:color w:val="222222"/>
          <w:sz w:val="20"/>
          <w:szCs w:val="20"/>
          <w:shd w:val="clear" w:color="auto" w:fill="FFFFFF"/>
        </w:rPr>
        <w:t>.</w:t>
      </w:r>
      <w:r w:rsidR="00011DE5" w:rsidRPr="00011DE5">
        <w:rPr>
          <w:rFonts w:ascii="Arial" w:eastAsia="Times New Roman" w:hAnsi="Arial" w:cs="Times New Roman"/>
          <w:b/>
          <w:color w:val="222222"/>
          <w:sz w:val="20"/>
          <w:szCs w:val="20"/>
          <w:shd w:val="clear" w:color="auto" w:fill="FFFFFF"/>
        </w:rPr>
        <w:t xml:space="preserve"> </w:t>
      </w:r>
      <w:r w:rsidR="00011DE5" w:rsidRPr="00011DE5">
        <w:rPr>
          <w:rFonts w:ascii="Arial" w:eastAsia="Times New Roman" w:hAnsi="Arial" w:cs="Times New Roman"/>
          <w:b/>
          <w:color w:val="FF0000"/>
          <w:sz w:val="20"/>
          <w:szCs w:val="20"/>
          <w:shd w:val="clear" w:color="auto" w:fill="FFFFFF"/>
        </w:rPr>
        <w:t xml:space="preserve">We mentioned this briefly in section 4.2 when we </w:t>
      </w:r>
      <w:r w:rsidR="009E5AD2">
        <w:rPr>
          <w:rFonts w:ascii="Arial" w:eastAsia="Times New Roman" w:hAnsi="Arial" w:cs="Times New Roman"/>
          <w:b/>
          <w:color w:val="FF0000"/>
          <w:sz w:val="20"/>
          <w:szCs w:val="20"/>
          <w:shd w:val="clear" w:color="auto" w:fill="FFFFFF"/>
        </w:rPr>
        <w:t>presented our results for varying opacity</w:t>
      </w:r>
      <w:r w:rsidR="00011DE5" w:rsidRPr="00011DE5">
        <w:rPr>
          <w:rFonts w:ascii="Arial" w:eastAsia="Times New Roman" w:hAnsi="Arial" w:cs="Times New Roman"/>
          <w:b/>
          <w:color w:val="FF0000"/>
          <w:sz w:val="20"/>
          <w:szCs w:val="20"/>
          <w:shd w:val="clear" w:color="auto" w:fill="FFFFFF"/>
        </w:rPr>
        <w:t>, but we added it at the beginning of 6.2 as well for completion.</w:t>
      </w:r>
      <w:r w:rsidRPr="00011DE5">
        <w:rPr>
          <w:rFonts w:ascii="Arial" w:eastAsia="Times New Roman" w:hAnsi="Arial" w:cs="Times New Roman"/>
          <w:b/>
          <w:color w:val="222222"/>
          <w:sz w:val="20"/>
          <w:szCs w:val="20"/>
        </w:rPr>
        <w:br/>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In Section 7, at conclusion #5, should the last two occurrences of '</w:t>
      </w:r>
      <w:proofErr w:type="spellStart"/>
      <w:r w:rsidRPr="00256223">
        <w:rPr>
          <w:rFonts w:ascii="Arial" w:eastAsia="Times New Roman" w:hAnsi="Arial" w:cs="Times New Roman"/>
          <w:color w:val="222222"/>
          <w:sz w:val="20"/>
          <w:szCs w:val="20"/>
          <w:shd w:val="clear" w:color="auto" w:fill="FFFFFF"/>
        </w:rPr>
        <w:t>Matm</w:t>
      </w:r>
      <w:proofErr w:type="spellEnd"/>
      <w:r w:rsidRPr="00256223">
        <w:rPr>
          <w:rFonts w:ascii="Arial" w:eastAsia="Times New Roman" w:hAnsi="Arial" w:cs="Times New Roman"/>
          <w:color w:val="222222"/>
          <w:sz w:val="20"/>
          <w:szCs w:val="20"/>
          <w:shd w:val="clear" w:color="auto" w:fill="FFFFFF"/>
        </w:rPr>
        <w:t xml:space="preserve"> ~ </w:t>
      </w:r>
      <w:proofErr w:type="spellStart"/>
      <w:r w:rsidRPr="00256223">
        <w:rPr>
          <w:rFonts w:ascii="Arial" w:eastAsia="Times New Roman" w:hAnsi="Arial" w:cs="Times New Roman"/>
          <w:color w:val="222222"/>
          <w:sz w:val="20"/>
          <w:szCs w:val="20"/>
          <w:shd w:val="clear" w:color="auto" w:fill="FFFFFF"/>
        </w:rPr>
        <w:t>Mc</w:t>
      </w:r>
      <w:proofErr w:type="spellEnd"/>
      <w:r w:rsidRPr="00256223">
        <w:rPr>
          <w:rFonts w:ascii="Arial" w:eastAsia="Times New Roman" w:hAnsi="Arial" w:cs="Times New Roman"/>
          <w:color w:val="222222"/>
          <w:sz w:val="20"/>
          <w:szCs w:val="20"/>
          <w:shd w:val="clear" w:color="auto" w:fill="FFFFFF"/>
        </w:rPr>
        <w:t>' rather be '</w:t>
      </w:r>
      <w:proofErr w:type="spellStart"/>
      <w:r w:rsidRPr="00256223">
        <w:rPr>
          <w:rFonts w:ascii="Arial" w:eastAsia="Times New Roman" w:hAnsi="Arial" w:cs="Times New Roman"/>
          <w:color w:val="222222"/>
          <w:sz w:val="20"/>
          <w:szCs w:val="20"/>
          <w:shd w:val="clear" w:color="auto" w:fill="FFFFFF"/>
        </w:rPr>
        <w:t>Matm</w:t>
      </w:r>
      <w:proofErr w:type="spellEnd"/>
      <w:r w:rsidRPr="00256223">
        <w:rPr>
          <w:rFonts w:ascii="Arial" w:eastAsia="Times New Roman" w:hAnsi="Arial" w:cs="Times New Roman"/>
          <w:color w:val="222222"/>
          <w:sz w:val="20"/>
          <w:szCs w:val="20"/>
          <w:shd w:val="clear" w:color="auto" w:fill="FFFFFF"/>
        </w:rPr>
        <w:t>/</w:t>
      </w:r>
      <w:proofErr w:type="spellStart"/>
      <w:r w:rsidRPr="00256223">
        <w:rPr>
          <w:rFonts w:ascii="Arial" w:eastAsia="Times New Roman" w:hAnsi="Arial" w:cs="Times New Roman"/>
          <w:color w:val="222222"/>
          <w:sz w:val="20"/>
          <w:szCs w:val="20"/>
          <w:shd w:val="clear" w:color="auto" w:fill="FFFFFF"/>
        </w:rPr>
        <w:t>Mc</w:t>
      </w:r>
      <w:proofErr w:type="spellEnd"/>
      <w:r w:rsidRPr="00256223">
        <w:rPr>
          <w:rFonts w:ascii="Arial" w:eastAsia="Times New Roman" w:hAnsi="Arial" w:cs="Times New Roman"/>
          <w:color w:val="222222"/>
          <w:sz w:val="20"/>
          <w:szCs w:val="20"/>
          <w:shd w:val="clear" w:color="auto" w:fill="FFFFFF"/>
        </w:rPr>
        <w:t>'? As I argue above, conclusion #6 remains to be proved.</w:t>
      </w:r>
      <w:r w:rsidR="00155D42">
        <w:rPr>
          <w:rFonts w:ascii="Arial" w:eastAsia="Times New Roman" w:hAnsi="Arial" w:cs="Times New Roman"/>
          <w:color w:val="222222"/>
          <w:sz w:val="20"/>
          <w:szCs w:val="20"/>
          <w:shd w:val="clear" w:color="auto" w:fill="FFFFFF"/>
        </w:rPr>
        <w:t xml:space="preserve"> </w:t>
      </w:r>
      <w:r w:rsidR="00155D42" w:rsidRPr="00155D42">
        <w:rPr>
          <w:rFonts w:ascii="Arial" w:eastAsia="Times New Roman" w:hAnsi="Arial" w:cs="Times New Roman"/>
          <w:b/>
          <w:color w:val="FF0000"/>
          <w:sz w:val="20"/>
          <w:szCs w:val="20"/>
          <w:shd w:val="clear" w:color="auto" w:fill="FFFFFF"/>
        </w:rPr>
        <w:t xml:space="preserve">We corrected the typo, thank you for pointing it out! </w:t>
      </w:r>
      <w:r w:rsidRPr="00155D42">
        <w:rPr>
          <w:rFonts w:ascii="Arial" w:eastAsia="Times New Roman" w:hAnsi="Arial" w:cs="Times New Roman"/>
          <w:b/>
          <w:color w:val="222222"/>
          <w:sz w:val="20"/>
          <w:szCs w:val="20"/>
        </w:rPr>
        <w:br/>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The authors may want to mention that the decline of the critical mass for envelope collapse with orbital distance was already predicted by the '</w:t>
      </w:r>
      <w:proofErr w:type="spellStart"/>
      <w:r w:rsidRPr="00256223">
        <w:rPr>
          <w:rFonts w:ascii="Arial" w:eastAsia="Times New Roman" w:hAnsi="Arial" w:cs="Times New Roman"/>
          <w:color w:val="222222"/>
          <w:sz w:val="20"/>
          <w:szCs w:val="20"/>
          <w:shd w:val="clear" w:color="auto" w:fill="FFFFFF"/>
        </w:rPr>
        <w:t>radiative</w:t>
      </w:r>
      <w:proofErr w:type="spellEnd"/>
      <w:r w:rsidRPr="00256223">
        <w:rPr>
          <w:rFonts w:ascii="Arial" w:eastAsia="Times New Roman" w:hAnsi="Arial" w:cs="Times New Roman"/>
          <w:color w:val="222222"/>
          <w:sz w:val="20"/>
          <w:szCs w:val="20"/>
          <w:shd w:val="clear" w:color="auto" w:fill="FFFFFF"/>
        </w:rPr>
        <w:t>' solution of Stevenson (1982), in which the critical mass slowly decreases as the envelope radius increases. The same solution predicts that the critical core mass increases as the opacity grows and reduces as the mean molecular weight increases.</w:t>
      </w:r>
      <w:r w:rsidR="007C4AE3">
        <w:rPr>
          <w:rFonts w:ascii="Arial" w:eastAsia="Times New Roman" w:hAnsi="Arial" w:cs="Times New Roman"/>
          <w:color w:val="222222"/>
          <w:sz w:val="20"/>
          <w:szCs w:val="20"/>
          <w:shd w:val="clear" w:color="auto" w:fill="FFFFFF"/>
        </w:rPr>
        <w:t xml:space="preserve"> </w:t>
      </w:r>
      <w:bookmarkStart w:id="0" w:name="_GoBack"/>
      <w:r w:rsidR="00A83405">
        <w:rPr>
          <w:rFonts w:ascii="Arial" w:eastAsia="Times New Roman" w:hAnsi="Arial" w:cs="Times New Roman"/>
          <w:b/>
          <w:color w:val="FF0000"/>
          <w:sz w:val="20"/>
          <w:szCs w:val="20"/>
          <w:shd w:val="clear" w:color="auto" w:fill="FFFFFF"/>
        </w:rPr>
        <w:t>We mention</w:t>
      </w:r>
      <w:r w:rsidR="007C4AE3" w:rsidRPr="007C4AE3">
        <w:rPr>
          <w:rFonts w:ascii="Arial" w:eastAsia="Times New Roman" w:hAnsi="Arial" w:cs="Times New Roman"/>
          <w:b/>
          <w:color w:val="FF0000"/>
          <w:sz w:val="20"/>
          <w:szCs w:val="20"/>
          <w:shd w:val="clear" w:color="auto" w:fill="FFFFFF"/>
        </w:rPr>
        <w:t xml:space="preserve"> the </w:t>
      </w:r>
      <w:proofErr w:type="spellStart"/>
      <w:r w:rsidR="007C4AE3" w:rsidRPr="007C4AE3">
        <w:rPr>
          <w:rFonts w:ascii="Arial" w:eastAsia="Times New Roman" w:hAnsi="Arial" w:cs="Times New Roman"/>
          <w:b/>
          <w:color w:val="FF0000"/>
          <w:sz w:val="20"/>
          <w:szCs w:val="20"/>
          <w:shd w:val="clear" w:color="auto" w:fill="FFFFFF"/>
        </w:rPr>
        <w:t>radiative</w:t>
      </w:r>
      <w:proofErr w:type="spellEnd"/>
      <w:r w:rsidR="007C4AE3" w:rsidRPr="007C4AE3">
        <w:rPr>
          <w:rFonts w:ascii="Arial" w:eastAsia="Times New Roman" w:hAnsi="Arial" w:cs="Times New Roman"/>
          <w:b/>
          <w:color w:val="FF0000"/>
          <w:sz w:val="20"/>
          <w:szCs w:val="20"/>
          <w:shd w:val="clear" w:color="auto" w:fill="FFFFFF"/>
        </w:rPr>
        <w:t xml:space="preserve"> solution in the new section 5.3.</w:t>
      </w:r>
      <w:bookmarkEnd w:id="0"/>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 xml:space="preserve">In the Abstract, I would avoid the second sentence. It is indeed true that the value of 10 </w:t>
      </w:r>
      <w:proofErr w:type="spellStart"/>
      <w:r w:rsidRPr="00256223">
        <w:rPr>
          <w:rFonts w:ascii="Arial" w:eastAsia="Times New Roman" w:hAnsi="Arial" w:cs="Times New Roman"/>
          <w:color w:val="222222"/>
          <w:sz w:val="20"/>
          <w:szCs w:val="20"/>
          <w:shd w:val="clear" w:color="auto" w:fill="FFFFFF"/>
        </w:rPr>
        <w:t>Mearth</w:t>
      </w:r>
      <w:proofErr w:type="spellEnd"/>
      <w:r w:rsidRPr="00256223">
        <w:rPr>
          <w:rFonts w:ascii="Arial" w:eastAsia="Times New Roman" w:hAnsi="Arial" w:cs="Times New Roman"/>
          <w:color w:val="222222"/>
          <w:sz w:val="20"/>
          <w:szCs w:val="20"/>
          <w:shd w:val="clear" w:color="auto" w:fill="FFFFFF"/>
        </w:rPr>
        <w:t xml:space="preserve"> is often quoted, but it refers to an order of magnitude loosely applied to Jupiter and Saturn. It is a well-established fact that the mass for runaway gas accretion depends on several factors. I would mention that the results of this study are based on an interstellar grain opacity</w:t>
      </w:r>
      <w:r w:rsidR="00AE7AEF">
        <w:rPr>
          <w:rFonts w:ascii="Arial" w:eastAsia="Times New Roman" w:hAnsi="Arial" w:cs="Times New Roman"/>
          <w:color w:val="222222"/>
          <w:sz w:val="20"/>
          <w:szCs w:val="20"/>
          <w:shd w:val="clear" w:color="auto" w:fill="FFFFFF"/>
        </w:rPr>
        <w:t xml:space="preserve"> </w:t>
      </w:r>
      <w:r w:rsidR="00FE0D6F" w:rsidRPr="00F07DFE">
        <w:rPr>
          <w:rFonts w:ascii="Arial" w:eastAsia="Times New Roman" w:hAnsi="Arial" w:cs="Times New Roman"/>
          <w:b/>
          <w:color w:val="FF0000"/>
          <w:sz w:val="20"/>
          <w:szCs w:val="20"/>
          <w:shd w:val="clear" w:color="auto" w:fill="FFFFFF"/>
        </w:rPr>
        <w:t xml:space="preserve">We </w:t>
      </w:r>
      <w:r w:rsidR="00C35983">
        <w:rPr>
          <w:rFonts w:ascii="Arial" w:eastAsia="Times New Roman" w:hAnsi="Arial" w:cs="Times New Roman"/>
          <w:b/>
          <w:color w:val="FF0000"/>
          <w:sz w:val="20"/>
          <w:szCs w:val="20"/>
          <w:shd w:val="clear" w:color="auto" w:fill="FFFFFF"/>
        </w:rPr>
        <w:t xml:space="preserve">believe the 10 </w:t>
      </w:r>
      <w:proofErr w:type="spellStart"/>
      <w:r w:rsidR="00C35983">
        <w:rPr>
          <w:rFonts w:ascii="Arial" w:eastAsia="Times New Roman" w:hAnsi="Arial" w:cs="Times New Roman"/>
          <w:b/>
          <w:color w:val="FF0000"/>
          <w:sz w:val="20"/>
          <w:szCs w:val="20"/>
          <w:shd w:val="clear" w:color="auto" w:fill="FFFFFF"/>
        </w:rPr>
        <w:t>Mearth</w:t>
      </w:r>
      <w:proofErr w:type="spellEnd"/>
      <w:r w:rsidR="00C35983">
        <w:rPr>
          <w:rFonts w:ascii="Arial" w:eastAsia="Times New Roman" w:hAnsi="Arial" w:cs="Times New Roman"/>
          <w:b/>
          <w:color w:val="FF0000"/>
          <w:sz w:val="20"/>
          <w:szCs w:val="20"/>
          <w:shd w:val="clear" w:color="auto" w:fill="FFFFFF"/>
        </w:rPr>
        <w:t xml:space="preserve"> value to be generally quoted as the critical core mass, not just for Jupiter or Saturn -- e.g., </w:t>
      </w:r>
      <w:proofErr w:type="spellStart"/>
      <w:r w:rsidR="00C35983">
        <w:rPr>
          <w:rFonts w:ascii="Arial" w:eastAsia="Times New Roman" w:hAnsi="Arial" w:cs="Times New Roman"/>
          <w:b/>
          <w:color w:val="FF0000"/>
          <w:sz w:val="20"/>
          <w:szCs w:val="20"/>
          <w:shd w:val="clear" w:color="auto" w:fill="FFFFFF"/>
        </w:rPr>
        <w:t>Lambrechts</w:t>
      </w:r>
      <w:proofErr w:type="spellEnd"/>
      <w:r w:rsidR="00C35983">
        <w:rPr>
          <w:rFonts w:ascii="Arial" w:eastAsia="Times New Roman" w:hAnsi="Arial" w:cs="Times New Roman"/>
          <w:b/>
          <w:color w:val="FF0000"/>
          <w:sz w:val="20"/>
          <w:szCs w:val="20"/>
          <w:shd w:val="clear" w:color="auto" w:fill="FFFFFF"/>
        </w:rPr>
        <w:t xml:space="preserve"> &amp; </w:t>
      </w:r>
      <w:proofErr w:type="gramStart"/>
      <w:r w:rsidR="00C35983">
        <w:rPr>
          <w:rFonts w:ascii="Arial" w:eastAsia="Times New Roman" w:hAnsi="Arial" w:cs="Times New Roman"/>
          <w:b/>
          <w:color w:val="FF0000"/>
          <w:sz w:val="20"/>
          <w:szCs w:val="20"/>
          <w:shd w:val="clear" w:color="auto" w:fill="FFFFFF"/>
        </w:rPr>
        <w:t>Johansen  2012</w:t>
      </w:r>
      <w:proofErr w:type="gramEnd"/>
      <w:r w:rsidR="00C35983">
        <w:rPr>
          <w:rFonts w:ascii="Arial" w:eastAsia="Times New Roman" w:hAnsi="Arial" w:cs="Times New Roman"/>
          <w:b/>
          <w:color w:val="FF0000"/>
          <w:sz w:val="20"/>
          <w:szCs w:val="20"/>
          <w:shd w:val="clear" w:color="auto" w:fill="FFFFFF"/>
        </w:rPr>
        <w:t xml:space="preserve">, Ida &amp; Lin 2004 scale the critical core mass to 10 </w:t>
      </w:r>
      <w:proofErr w:type="spellStart"/>
      <w:r w:rsidR="00C35983">
        <w:rPr>
          <w:rFonts w:ascii="Arial" w:eastAsia="Times New Roman" w:hAnsi="Arial" w:cs="Times New Roman"/>
          <w:b/>
          <w:color w:val="FF0000"/>
          <w:sz w:val="20"/>
          <w:szCs w:val="20"/>
          <w:shd w:val="clear" w:color="auto" w:fill="FFFFFF"/>
        </w:rPr>
        <w:t>Mearth</w:t>
      </w:r>
      <w:proofErr w:type="spellEnd"/>
      <w:r w:rsidR="00C35983">
        <w:rPr>
          <w:rFonts w:ascii="Arial" w:eastAsia="Times New Roman" w:hAnsi="Arial" w:cs="Times New Roman"/>
          <w:b/>
          <w:color w:val="FF0000"/>
          <w:sz w:val="20"/>
          <w:szCs w:val="20"/>
          <w:shd w:val="clear" w:color="auto" w:fill="FFFFFF"/>
        </w:rPr>
        <w:t xml:space="preserve">, </w:t>
      </w:r>
      <w:r w:rsidR="008D0B24">
        <w:rPr>
          <w:rFonts w:ascii="Arial" w:eastAsia="Times New Roman" w:hAnsi="Arial" w:cs="Times New Roman"/>
          <w:b/>
          <w:color w:val="FF0000"/>
          <w:sz w:val="20"/>
          <w:szCs w:val="20"/>
          <w:shd w:val="clear" w:color="auto" w:fill="FFFFFF"/>
        </w:rPr>
        <w:t xml:space="preserve">Dodson-Robinson et al. 2009 use 10 </w:t>
      </w:r>
      <w:proofErr w:type="spellStart"/>
      <w:r w:rsidR="008D0B24">
        <w:rPr>
          <w:rFonts w:ascii="Arial" w:eastAsia="Times New Roman" w:hAnsi="Arial" w:cs="Times New Roman"/>
          <w:b/>
          <w:color w:val="FF0000"/>
          <w:sz w:val="20"/>
          <w:szCs w:val="20"/>
          <w:shd w:val="clear" w:color="auto" w:fill="FFFFFF"/>
        </w:rPr>
        <w:t>Mearth</w:t>
      </w:r>
      <w:proofErr w:type="spellEnd"/>
      <w:r w:rsidR="008D0B24">
        <w:rPr>
          <w:rFonts w:ascii="Arial" w:eastAsia="Times New Roman" w:hAnsi="Arial" w:cs="Times New Roman"/>
          <w:b/>
          <w:color w:val="FF0000"/>
          <w:sz w:val="20"/>
          <w:szCs w:val="20"/>
          <w:shd w:val="clear" w:color="auto" w:fill="FFFFFF"/>
        </w:rPr>
        <w:t xml:space="preserve"> as a threshold</w:t>
      </w:r>
      <w:r w:rsidR="00C35983">
        <w:rPr>
          <w:rFonts w:ascii="Arial" w:eastAsia="Times New Roman" w:hAnsi="Arial" w:cs="Times New Roman"/>
          <w:b/>
          <w:color w:val="FF0000"/>
          <w:sz w:val="20"/>
          <w:szCs w:val="20"/>
          <w:shd w:val="clear" w:color="auto" w:fill="FFFFFF"/>
        </w:rPr>
        <w:t>)</w:t>
      </w:r>
      <w:r w:rsidR="008D0B24">
        <w:rPr>
          <w:rFonts w:ascii="Arial" w:eastAsia="Times New Roman" w:hAnsi="Arial" w:cs="Times New Roman"/>
          <w:b/>
          <w:color w:val="FF0000"/>
          <w:sz w:val="20"/>
          <w:szCs w:val="20"/>
          <w:shd w:val="clear" w:color="auto" w:fill="FFFFFF"/>
        </w:rPr>
        <w:t xml:space="preserve">. </w:t>
      </w:r>
      <w:r w:rsidR="00AE7AEF">
        <w:rPr>
          <w:rFonts w:ascii="Arial" w:eastAsia="Times New Roman" w:hAnsi="Arial" w:cs="Times New Roman"/>
          <w:b/>
          <w:color w:val="FF0000"/>
          <w:sz w:val="20"/>
          <w:szCs w:val="20"/>
          <w:shd w:val="clear" w:color="auto" w:fill="FFFFFF"/>
        </w:rPr>
        <w:t xml:space="preserve">We </w:t>
      </w:r>
      <w:r w:rsidR="00FE0D6F" w:rsidRPr="00F07DFE">
        <w:rPr>
          <w:rFonts w:ascii="Arial" w:eastAsia="Times New Roman" w:hAnsi="Arial" w:cs="Times New Roman"/>
          <w:b/>
          <w:color w:val="FF0000"/>
          <w:sz w:val="20"/>
          <w:szCs w:val="20"/>
          <w:shd w:val="clear" w:color="auto" w:fill="FFFFFF"/>
        </w:rPr>
        <w:t xml:space="preserve">had already mentioned that our results are for </w:t>
      </w:r>
      <w:proofErr w:type="gramStart"/>
      <w:r w:rsidR="00FE0D6F" w:rsidRPr="00F07DFE">
        <w:rPr>
          <w:rFonts w:ascii="Arial" w:eastAsia="Times New Roman" w:hAnsi="Arial" w:cs="Times New Roman"/>
          <w:b/>
          <w:color w:val="FF0000"/>
          <w:sz w:val="20"/>
          <w:szCs w:val="20"/>
          <w:shd w:val="clear" w:color="auto" w:fill="FFFFFF"/>
        </w:rPr>
        <w:t>a standard</w:t>
      </w:r>
      <w:proofErr w:type="gramEnd"/>
      <w:r w:rsidR="00FE0D6F" w:rsidRPr="00F07DFE">
        <w:rPr>
          <w:rFonts w:ascii="Arial" w:eastAsia="Times New Roman" w:hAnsi="Arial" w:cs="Times New Roman"/>
          <w:b/>
          <w:color w:val="FF0000"/>
          <w:sz w:val="20"/>
          <w:szCs w:val="20"/>
          <w:shd w:val="clear" w:color="auto" w:fill="FFFFFF"/>
        </w:rPr>
        <w:t xml:space="preserve"> dust opacity, but replaced that with interstellar grain opacity to </w:t>
      </w:r>
      <w:r w:rsidR="00F07DFE" w:rsidRPr="00F07DFE">
        <w:rPr>
          <w:rFonts w:ascii="Arial" w:eastAsia="Times New Roman" w:hAnsi="Arial" w:cs="Times New Roman"/>
          <w:b/>
          <w:color w:val="FF0000"/>
          <w:sz w:val="20"/>
          <w:szCs w:val="20"/>
          <w:shd w:val="clear" w:color="auto" w:fill="FFFFFF"/>
        </w:rPr>
        <w:t>make it more clear.</w:t>
      </w:r>
    </w:p>
    <w:p w14:paraId="39DF90C9" w14:textId="77777777" w:rsidR="007D6EA6" w:rsidRDefault="007D6EA6"/>
    <w:sectPr w:rsidR="007D6EA6" w:rsidSect="007D6E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223"/>
    <w:rsid w:val="000027CD"/>
    <w:rsid w:val="00007166"/>
    <w:rsid w:val="00011DE5"/>
    <w:rsid w:val="00023ECF"/>
    <w:rsid w:val="00097964"/>
    <w:rsid w:val="000C389F"/>
    <w:rsid w:val="0015218F"/>
    <w:rsid w:val="00155D42"/>
    <w:rsid w:val="001772AE"/>
    <w:rsid w:val="001A0DBA"/>
    <w:rsid w:val="001F783E"/>
    <w:rsid w:val="00205F72"/>
    <w:rsid w:val="002260F9"/>
    <w:rsid w:val="00256223"/>
    <w:rsid w:val="00304CD9"/>
    <w:rsid w:val="003221A5"/>
    <w:rsid w:val="00362E5D"/>
    <w:rsid w:val="00363DDB"/>
    <w:rsid w:val="003834B8"/>
    <w:rsid w:val="00411C1D"/>
    <w:rsid w:val="00421191"/>
    <w:rsid w:val="0046176E"/>
    <w:rsid w:val="0047050B"/>
    <w:rsid w:val="00477BE1"/>
    <w:rsid w:val="004E7D48"/>
    <w:rsid w:val="00514147"/>
    <w:rsid w:val="00550696"/>
    <w:rsid w:val="00585A1D"/>
    <w:rsid w:val="005926DA"/>
    <w:rsid w:val="005B2565"/>
    <w:rsid w:val="005E2CE4"/>
    <w:rsid w:val="006004CE"/>
    <w:rsid w:val="00641F02"/>
    <w:rsid w:val="006A79AD"/>
    <w:rsid w:val="006D6483"/>
    <w:rsid w:val="007052AD"/>
    <w:rsid w:val="00716D3B"/>
    <w:rsid w:val="00742E96"/>
    <w:rsid w:val="007531B6"/>
    <w:rsid w:val="00775F5F"/>
    <w:rsid w:val="00780471"/>
    <w:rsid w:val="007A16B2"/>
    <w:rsid w:val="007C4AE3"/>
    <w:rsid w:val="007C6C5E"/>
    <w:rsid w:val="007D6EA6"/>
    <w:rsid w:val="007E696A"/>
    <w:rsid w:val="00805FE6"/>
    <w:rsid w:val="00813D79"/>
    <w:rsid w:val="00817959"/>
    <w:rsid w:val="00841652"/>
    <w:rsid w:val="00842EFD"/>
    <w:rsid w:val="00880D86"/>
    <w:rsid w:val="008A0EBA"/>
    <w:rsid w:val="008A1B0E"/>
    <w:rsid w:val="008D0B24"/>
    <w:rsid w:val="009006E5"/>
    <w:rsid w:val="00910EF5"/>
    <w:rsid w:val="0091516A"/>
    <w:rsid w:val="009E5AD2"/>
    <w:rsid w:val="00A238F3"/>
    <w:rsid w:val="00A83405"/>
    <w:rsid w:val="00AB3CAD"/>
    <w:rsid w:val="00AC158D"/>
    <w:rsid w:val="00AE7AEF"/>
    <w:rsid w:val="00AF637C"/>
    <w:rsid w:val="00AF754B"/>
    <w:rsid w:val="00B467FA"/>
    <w:rsid w:val="00B46C80"/>
    <w:rsid w:val="00B72641"/>
    <w:rsid w:val="00B93375"/>
    <w:rsid w:val="00B94664"/>
    <w:rsid w:val="00BC5A18"/>
    <w:rsid w:val="00BD7A3E"/>
    <w:rsid w:val="00C0226F"/>
    <w:rsid w:val="00C15D2D"/>
    <w:rsid w:val="00C35983"/>
    <w:rsid w:val="00C43CAA"/>
    <w:rsid w:val="00C64432"/>
    <w:rsid w:val="00C72446"/>
    <w:rsid w:val="00C85A6D"/>
    <w:rsid w:val="00D440AF"/>
    <w:rsid w:val="00D44B97"/>
    <w:rsid w:val="00DF4109"/>
    <w:rsid w:val="00E54053"/>
    <w:rsid w:val="00E768AA"/>
    <w:rsid w:val="00EA159B"/>
    <w:rsid w:val="00EB4D17"/>
    <w:rsid w:val="00F07DFE"/>
    <w:rsid w:val="00F45B68"/>
    <w:rsid w:val="00F523E1"/>
    <w:rsid w:val="00F81D85"/>
    <w:rsid w:val="00FB2D28"/>
    <w:rsid w:val="00FE0D6F"/>
    <w:rsid w:val="00FF50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D381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1630514">
      <w:bodyDiv w:val="1"/>
      <w:marLeft w:val="0"/>
      <w:marRight w:val="0"/>
      <w:marTop w:val="0"/>
      <w:marBottom w:val="0"/>
      <w:divBdr>
        <w:top w:val="none" w:sz="0" w:space="0" w:color="auto"/>
        <w:left w:val="none" w:sz="0" w:space="0" w:color="auto"/>
        <w:bottom w:val="none" w:sz="0" w:space="0" w:color="auto"/>
        <w:right w:val="none" w:sz="0" w:space="0" w:color="auto"/>
      </w:divBdr>
    </w:div>
    <w:div w:id="17831106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5</Pages>
  <Words>3074</Words>
  <Characters>17523</Characters>
  <Application>Microsoft Macintosh Word</Application>
  <DocSecurity>0</DocSecurity>
  <Lines>146</Lines>
  <Paragraphs>41</Paragraphs>
  <ScaleCrop>false</ScaleCrop>
  <Company/>
  <LinksUpToDate>false</LinksUpToDate>
  <CharactersWithSpaces>20556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Piso</dc:creator>
  <cp:keywords/>
  <dc:description/>
  <cp:lastModifiedBy>Andrew</cp:lastModifiedBy>
  <cp:revision>77</cp:revision>
  <dcterms:created xsi:type="dcterms:W3CDTF">2014-01-07T17:32:00Z</dcterms:created>
  <dcterms:modified xsi:type="dcterms:W3CDTF">2014-02-12T01:35:00Z</dcterms:modified>
</cp:coreProperties>
</file>