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FD7D" w14:textId="0DCE34CE" w:rsidR="001D64B5" w:rsidRDefault="001D64B5">
      <w:r>
        <w:rPr>
          <w:noProof/>
        </w:rPr>
        <mc:AlternateContent>
          <mc:Choice Requires="wps">
            <w:drawing>
              <wp:inline distT="0" distB="0" distL="0" distR="0" wp14:anchorId="7244A7A6" wp14:editId="713EB5B8">
                <wp:extent cx="304800" cy="304800"/>
                <wp:effectExtent l="0" t="0" r="0" b="0"/>
                <wp:docPr id="129584623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0FC0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1D6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B5"/>
    <w:rsid w:val="001D64B5"/>
    <w:rsid w:val="00786AA6"/>
    <w:rsid w:val="00EE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467B4"/>
  <w15:chartTrackingRefBased/>
  <w15:docId w15:val="{9E62B2AB-44DB-4EC7-9003-F2DBC7695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4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4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4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4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4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FDB-MM-024</dc:creator>
  <cp:keywords/>
  <dc:description/>
  <cp:lastModifiedBy>FDB-MM-024</cp:lastModifiedBy>
  <cp:revision>1</cp:revision>
  <dcterms:created xsi:type="dcterms:W3CDTF">2026-04-28T09:44:00Z</dcterms:created>
  <dcterms:modified xsi:type="dcterms:W3CDTF">2026-05-09T01:59:00Z</dcterms:modified>
</cp:coreProperties>
</file>