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B567D" w14:textId="77777777" w:rsidR="000C6E4D" w:rsidRPr="000C6E4D" w:rsidRDefault="000C6E4D" w:rsidP="000C6E4D">
      <w:pPr>
        <w:numPr>
          <w:ilvl w:val="0"/>
          <w:numId w:val="1"/>
        </w:numPr>
        <w:spacing w:after="0" w:line="276" w:lineRule="auto"/>
        <w:rPr>
          <w:rFonts w:asciiTheme="majorHAnsi" w:eastAsiaTheme="majorEastAsia" w:hAnsiTheme="majorHAnsi" w:cstheme="majorBidi"/>
          <w:b/>
          <w:iCs/>
          <w:color w:val="002060"/>
          <w:spacing w:val="15"/>
          <w:sz w:val="24"/>
          <w:szCs w:val="24"/>
          <w:lang w:val="es-PE" w:eastAsia="ja-JP"/>
        </w:rPr>
      </w:pPr>
      <w:bookmarkStart w:id="0" w:name="_Toc518420984"/>
      <w:r w:rsidRPr="000C6E4D">
        <w:rPr>
          <w:rFonts w:asciiTheme="majorHAnsi" w:eastAsiaTheme="majorEastAsia" w:hAnsiTheme="majorHAnsi" w:cstheme="majorBidi"/>
          <w:b/>
          <w:iCs/>
          <w:color w:val="002060"/>
          <w:spacing w:val="15"/>
          <w:sz w:val="24"/>
          <w:szCs w:val="24"/>
          <w:lang w:val="es-PE" w:eastAsia="ja-JP"/>
        </w:rPr>
        <w:t>Matriz de Trazabilidad de Requisitos</w:t>
      </w:r>
      <w:bookmarkEnd w:id="0"/>
    </w:p>
    <w:p w14:paraId="5DC1E408" w14:textId="77777777" w:rsidR="000C6E4D" w:rsidRPr="000C6E4D" w:rsidRDefault="000C6E4D" w:rsidP="000C6E4D">
      <w:pPr>
        <w:spacing w:after="0" w:line="276" w:lineRule="auto"/>
        <w:rPr>
          <w:rFonts w:ascii="Calibri" w:eastAsia="MS Mincho" w:hAnsi="Calibri" w:cs="Times New Roman"/>
          <w:lang w:val="es-PE" w:eastAsia="ja-JP"/>
        </w:rPr>
      </w:pPr>
    </w:p>
    <w:p w14:paraId="7255F2F3" w14:textId="77777777" w:rsidR="000C6E4D" w:rsidRPr="000C6E4D" w:rsidRDefault="000C6E4D" w:rsidP="000C6E4D">
      <w:pPr>
        <w:spacing w:after="0" w:line="276" w:lineRule="auto"/>
        <w:rPr>
          <w:rFonts w:ascii="Calibri" w:eastAsia="MS Mincho" w:hAnsi="Calibri" w:cs="Times New Roman"/>
          <w:lang w:val="es-PE" w:eastAsia="ja-JP"/>
        </w:rPr>
      </w:pPr>
    </w:p>
    <w:tbl>
      <w:tblPr>
        <w:tblpPr w:leftFromText="180" w:rightFromText="180" w:vertAnchor="text" w:tblpY="1"/>
        <w:tblOverlap w:val="never"/>
        <w:tblW w:w="15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53"/>
        <w:gridCol w:w="3150"/>
        <w:gridCol w:w="2070"/>
        <w:gridCol w:w="1177"/>
        <w:gridCol w:w="708"/>
        <w:gridCol w:w="993"/>
        <w:gridCol w:w="1984"/>
        <w:gridCol w:w="1559"/>
        <w:gridCol w:w="1319"/>
        <w:gridCol w:w="540"/>
        <w:gridCol w:w="540"/>
        <w:gridCol w:w="540"/>
      </w:tblGrid>
      <w:tr w:rsidR="000C6E4D" w:rsidRPr="004E197A" w14:paraId="18868959" w14:textId="77777777" w:rsidTr="0063339D">
        <w:trPr>
          <w:trHeight w:val="341"/>
        </w:trPr>
        <w:tc>
          <w:tcPr>
            <w:tcW w:w="15408" w:type="dxa"/>
            <w:gridSpan w:val="13"/>
            <w:shd w:val="clear" w:color="auto" w:fill="CCFFCC"/>
          </w:tcPr>
          <w:p w14:paraId="665651A1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t>1. REQUISITOS DEL NEGOCIO (cumplir con las necesidades del negocio a nivel estratégico)</w:t>
            </w:r>
          </w:p>
        </w:tc>
      </w:tr>
      <w:tr w:rsidR="000C6E4D" w:rsidRPr="000C6E4D" w14:paraId="257FC195" w14:textId="77777777" w:rsidTr="0063339D">
        <w:tc>
          <w:tcPr>
            <w:tcW w:w="675" w:type="dxa"/>
          </w:tcPr>
          <w:p w14:paraId="7C4FD878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1.1</w:t>
            </w:r>
          </w:p>
        </w:tc>
        <w:tc>
          <w:tcPr>
            <w:tcW w:w="3303" w:type="dxa"/>
            <w:gridSpan w:val="2"/>
          </w:tcPr>
          <w:p w14:paraId="1E307C31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OBJETIVO ESTRATEGICO 1:</w:t>
            </w:r>
          </w:p>
          <w:p w14:paraId="45191C5F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lang w:val="es-PE" w:eastAsia="ja-JP"/>
              </w:rPr>
              <w:t>Aumentar el nivel de satisfacción de nuestros clientes y el prestigio de la empresa en un 10% con respecto al año anterior.</w:t>
            </w:r>
          </w:p>
          <w:p w14:paraId="6F6247AB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</w:p>
        </w:tc>
        <w:tc>
          <w:tcPr>
            <w:tcW w:w="2070" w:type="dxa"/>
          </w:tcPr>
          <w:p w14:paraId="28645F30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Encuesta de satisfacción aprobatoria, resultado mayor a 15</w:t>
            </w:r>
          </w:p>
        </w:tc>
        <w:tc>
          <w:tcPr>
            <w:tcW w:w="1177" w:type="dxa"/>
          </w:tcPr>
          <w:p w14:paraId="2DA475DA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Gerencia de CIME Ingenieros S.R.L.</w:t>
            </w:r>
          </w:p>
        </w:tc>
        <w:tc>
          <w:tcPr>
            <w:tcW w:w="708" w:type="dxa"/>
          </w:tcPr>
          <w:p w14:paraId="1949F5A1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MUY ALTO</w:t>
            </w:r>
          </w:p>
        </w:tc>
        <w:tc>
          <w:tcPr>
            <w:tcW w:w="993" w:type="dxa"/>
          </w:tcPr>
          <w:p w14:paraId="4560D544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1.0</w:t>
            </w:r>
          </w:p>
        </w:tc>
        <w:tc>
          <w:tcPr>
            <w:tcW w:w="1984" w:type="dxa"/>
          </w:tcPr>
          <w:p w14:paraId="2EE258E3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1.3 Cierre del proyecto</w:t>
            </w:r>
          </w:p>
        </w:tc>
        <w:tc>
          <w:tcPr>
            <w:tcW w:w="1559" w:type="dxa"/>
          </w:tcPr>
          <w:p w14:paraId="3C78C55F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t>Encuestas de satisfacción del cliente</w:t>
            </w:r>
          </w:p>
        </w:tc>
        <w:tc>
          <w:tcPr>
            <w:tcW w:w="1319" w:type="dxa"/>
          </w:tcPr>
          <w:p w14:paraId="00389D3D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AC</w:t>
            </w:r>
          </w:p>
        </w:tc>
        <w:tc>
          <w:tcPr>
            <w:tcW w:w="540" w:type="dxa"/>
          </w:tcPr>
          <w:p w14:paraId="16F4EAD4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15</w:t>
            </w:r>
          </w:p>
        </w:tc>
        <w:tc>
          <w:tcPr>
            <w:tcW w:w="540" w:type="dxa"/>
          </w:tcPr>
          <w:p w14:paraId="4CE18D4D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12</w:t>
            </w:r>
          </w:p>
        </w:tc>
        <w:tc>
          <w:tcPr>
            <w:tcW w:w="540" w:type="dxa"/>
          </w:tcPr>
          <w:p w14:paraId="03F6935B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 17</w:t>
            </w:r>
          </w:p>
        </w:tc>
      </w:tr>
      <w:tr w:rsidR="000C6E4D" w:rsidRPr="000C6E4D" w14:paraId="47663BB3" w14:textId="77777777" w:rsidTr="0063339D">
        <w:tc>
          <w:tcPr>
            <w:tcW w:w="675" w:type="dxa"/>
          </w:tcPr>
          <w:p w14:paraId="31323B76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1.2</w:t>
            </w:r>
          </w:p>
        </w:tc>
        <w:tc>
          <w:tcPr>
            <w:tcW w:w="3303" w:type="dxa"/>
            <w:gridSpan w:val="2"/>
          </w:tcPr>
          <w:p w14:paraId="6F1FD889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OBJETIVO ESTRATEGICO 2:</w:t>
            </w:r>
          </w:p>
          <w:p w14:paraId="33C2E23A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lang w:val="es-PE" w:eastAsia="ja-JP"/>
              </w:rPr>
              <w:t>Aumentar nuestras ganancias en 2% en relación al año anterior.</w:t>
            </w:r>
          </w:p>
          <w:p w14:paraId="566D989F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</w:p>
        </w:tc>
        <w:tc>
          <w:tcPr>
            <w:tcW w:w="2070" w:type="dxa"/>
          </w:tcPr>
          <w:p w14:paraId="4584E587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 Rentabilidad del proyecto positiva con rendimiento dentro del presupuesto meta</w:t>
            </w:r>
          </w:p>
        </w:tc>
        <w:tc>
          <w:tcPr>
            <w:tcW w:w="1177" w:type="dxa"/>
          </w:tcPr>
          <w:p w14:paraId="166636C0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Gerencia de CIME Ingenieros S.R.L.</w:t>
            </w:r>
          </w:p>
        </w:tc>
        <w:tc>
          <w:tcPr>
            <w:tcW w:w="708" w:type="dxa"/>
          </w:tcPr>
          <w:p w14:paraId="6A4F1AE5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ALTO</w:t>
            </w:r>
          </w:p>
        </w:tc>
        <w:tc>
          <w:tcPr>
            <w:tcW w:w="993" w:type="dxa"/>
          </w:tcPr>
          <w:p w14:paraId="77C7B767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1.0</w:t>
            </w:r>
          </w:p>
        </w:tc>
        <w:tc>
          <w:tcPr>
            <w:tcW w:w="1984" w:type="dxa"/>
          </w:tcPr>
          <w:p w14:paraId="43D3E00E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1.3 Cierre del proyecto</w:t>
            </w:r>
          </w:p>
        </w:tc>
        <w:tc>
          <w:tcPr>
            <w:tcW w:w="1559" w:type="dxa"/>
          </w:tcPr>
          <w:p w14:paraId="324759D2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t>Informe de rentabilidad anual de la empresa</w:t>
            </w:r>
          </w:p>
        </w:tc>
        <w:tc>
          <w:tcPr>
            <w:tcW w:w="1319" w:type="dxa"/>
          </w:tcPr>
          <w:p w14:paraId="764D93DE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AC</w:t>
            </w:r>
          </w:p>
        </w:tc>
        <w:tc>
          <w:tcPr>
            <w:tcW w:w="540" w:type="dxa"/>
          </w:tcPr>
          <w:p w14:paraId="192EAFE6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15</w:t>
            </w:r>
          </w:p>
        </w:tc>
        <w:tc>
          <w:tcPr>
            <w:tcW w:w="540" w:type="dxa"/>
          </w:tcPr>
          <w:p w14:paraId="2F1ED4F6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12</w:t>
            </w:r>
          </w:p>
        </w:tc>
        <w:tc>
          <w:tcPr>
            <w:tcW w:w="540" w:type="dxa"/>
          </w:tcPr>
          <w:p w14:paraId="4CDCA301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 17</w:t>
            </w:r>
          </w:p>
        </w:tc>
      </w:tr>
      <w:tr w:rsidR="000C6E4D" w:rsidRPr="004E197A" w14:paraId="68241A24" w14:textId="77777777" w:rsidTr="0063339D">
        <w:tc>
          <w:tcPr>
            <w:tcW w:w="15408" w:type="dxa"/>
            <w:gridSpan w:val="13"/>
            <w:shd w:val="clear" w:color="auto" w:fill="CCFFCC"/>
          </w:tcPr>
          <w:p w14:paraId="380D0FCE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t>2.  REQUISITOS DE DIRECCION DE PROYECTO (cumplir con los procesos estandarizados o no estandarizados de Dirección de Proyectos)</w:t>
            </w:r>
          </w:p>
        </w:tc>
      </w:tr>
      <w:tr w:rsidR="000C6E4D" w:rsidRPr="000C6E4D" w14:paraId="24569EDB" w14:textId="77777777" w:rsidTr="0063339D">
        <w:tc>
          <w:tcPr>
            <w:tcW w:w="675" w:type="dxa"/>
          </w:tcPr>
          <w:p w14:paraId="4C0BBBC8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2.1</w:t>
            </w:r>
          </w:p>
        </w:tc>
        <w:tc>
          <w:tcPr>
            <w:tcW w:w="3303" w:type="dxa"/>
            <w:gridSpan w:val="2"/>
          </w:tcPr>
          <w:p w14:paraId="792FC64A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lang w:val="es-PE" w:eastAsia="ja-JP"/>
              </w:rPr>
              <w:t>El proyecto deberá tener firmado el contrato el día 26 para que el proyecto empiece el día 26 de diciembre de 2017</w:t>
            </w:r>
          </w:p>
        </w:tc>
        <w:tc>
          <w:tcPr>
            <w:tcW w:w="2070" w:type="dxa"/>
          </w:tcPr>
          <w:p w14:paraId="38D6EE88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Contrato firmado en la fecha esperada</w:t>
            </w:r>
          </w:p>
        </w:tc>
        <w:tc>
          <w:tcPr>
            <w:tcW w:w="1177" w:type="dxa"/>
          </w:tcPr>
          <w:p w14:paraId="2889B5BE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PMO</w:t>
            </w:r>
          </w:p>
        </w:tc>
        <w:tc>
          <w:tcPr>
            <w:tcW w:w="708" w:type="dxa"/>
          </w:tcPr>
          <w:p w14:paraId="460E07CD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ALTO</w:t>
            </w:r>
          </w:p>
        </w:tc>
        <w:tc>
          <w:tcPr>
            <w:tcW w:w="993" w:type="dxa"/>
          </w:tcPr>
          <w:p w14:paraId="234E0BC8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1.0</w:t>
            </w:r>
          </w:p>
        </w:tc>
        <w:tc>
          <w:tcPr>
            <w:tcW w:w="1984" w:type="dxa"/>
          </w:tcPr>
          <w:p w14:paraId="0426B600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1.1 Acta de Constitución</w:t>
            </w:r>
          </w:p>
        </w:tc>
        <w:tc>
          <w:tcPr>
            <w:tcW w:w="1559" w:type="dxa"/>
          </w:tcPr>
          <w:p w14:paraId="5C20D645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t>Bases, Contrato</w:t>
            </w:r>
          </w:p>
        </w:tc>
        <w:tc>
          <w:tcPr>
            <w:tcW w:w="1319" w:type="dxa"/>
          </w:tcPr>
          <w:p w14:paraId="72C8FEB6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AC</w:t>
            </w:r>
          </w:p>
        </w:tc>
        <w:tc>
          <w:tcPr>
            <w:tcW w:w="540" w:type="dxa"/>
          </w:tcPr>
          <w:p w14:paraId="23E090AB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27</w:t>
            </w:r>
          </w:p>
        </w:tc>
        <w:tc>
          <w:tcPr>
            <w:tcW w:w="540" w:type="dxa"/>
          </w:tcPr>
          <w:p w14:paraId="791AB008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12</w:t>
            </w:r>
          </w:p>
        </w:tc>
        <w:tc>
          <w:tcPr>
            <w:tcW w:w="540" w:type="dxa"/>
          </w:tcPr>
          <w:p w14:paraId="0FE020CA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 17</w:t>
            </w:r>
          </w:p>
        </w:tc>
      </w:tr>
      <w:tr w:rsidR="000C6E4D" w:rsidRPr="000C6E4D" w14:paraId="2F243F7A" w14:textId="77777777" w:rsidTr="0063339D">
        <w:tc>
          <w:tcPr>
            <w:tcW w:w="675" w:type="dxa"/>
          </w:tcPr>
          <w:p w14:paraId="2A18F740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2.2</w:t>
            </w:r>
          </w:p>
        </w:tc>
        <w:tc>
          <w:tcPr>
            <w:tcW w:w="3303" w:type="dxa"/>
            <w:gridSpan w:val="2"/>
          </w:tcPr>
          <w:p w14:paraId="1AD214DD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lang w:val="es-PE" w:eastAsia="ja-JP"/>
              </w:rPr>
              <w:t>El presupuesto del proyecto no deberá exceder del monto de S/ 2’944,046.78.</w:t>
            </w:r>
          </w:p>
        </w:tc>
        <w:tc>
          <w:tcPr>
            <w:tcW w:w="2070" w:type="dxa"/>
          </w:tcPr>
          <w:p w14:paraId="0877281F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Revisión del plan de gestión de costos</w:t>
            </w:r>
          </w:p>
        </w:tc>
        <w:tc>
          <w:tcPr>
            <w:tcW w:w="1177" w:type="dxa"/>
          </w:tcPr>
          <w:p w14:paraId="5E4AEBD3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PMO</w:t>
            </w:r>
          </w:p>
        </w:tc>
        <w:tc>
          <w:tcPr>
            <w:tcW w:w="708" w:type="dxa"/>
          </w:tcPr>
          <w:p w14:paraId="7B45F130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MUY ALTO</w:t>
            </w:r>
          </w:p>
        </w:tc>
        <w:tc>
          <w:tcPr>
            <w:tcW w:w="993" w:type="dxa"/>
          </w:tcPr>
          <w:p w14:paraId="4542C216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1.0</w:t>
            </w:r>
          </w:p>
        </w:tc>
        <w:tc>
          <w:tcPr>
            <w:tcW w:w="1984" w:type="dxa"/>
          </w:tcPr>
          <w:p w14:paraId="46710D70" w14:textId="77777777" w:rsid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1.1 Acta de Constitución</w:t>
            </w:r>
          </w:p>
          <w:p w14:paraId="7A1D626B" w14:textId="257F3F30" w:rsidR="007632DC" w:rsidRDefault="007632D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>
              <w:rPr>
                <w:rFonts w:ascii="Calibri" w:eastAsia="MS Mincho" w:hAnsi="Calibri" w:cs="Times New Roman"/>
                <w:sz w:val="21"/>
                <w:lang w:val="es-PE" w:eastAsia="ja-JP"/>
              </w:rPr>
              <w:lastRenderedPageBreak/>
              <w:t>1.2.4 Plan de Gestión del Costo</w:t>
            </w:r>
          </w:p>
          <w:p w14:paraId="717B22F5" w14:textId="611EA3A0" w:rsidR="007632DC" w:rsidRDefault="007632D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>
              <w:rPr>
                <w:rFonts w:ascii="Calibri" w:eastAsia="MS Mincho" w:hAnsi="Calibri" w:cs="Times New Roman"/>
                <w:sz w:val="21"/>
                <w:lang w:val="es-PE" w:eastAsia="ja-JP"/>
              </w:rPr>
              <w:t>1.2.13 Linea Base del Costo.</w:t>
            </w:r>
          </w:p>
          <w:p w14:paraId="2D1CA561" w14:textId="77777777" w:rsidR="007632DC" w:rsidRPr="000C6E4D" w:rsidRDefault="007632D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</w:p>
        </w:tc>
        <w:tc>
          <w:tcPr>
            <w:tcW w:w="1559" w:type="dxa"/>
          </w:tcPr>
          <w:p w14:paraId="3F01367B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lastRenderedPageBreak/>
              <w:t>Bases, Contrato</w:t>
            </w:r>
          </w:p>
        </w:tc>
        <w:tc>
          <w:tcPr>
            <w:tcW w:w="1319" w:type="dxa"/>
          </w:tcPr>
          <w:p w14:paraId="2C93E806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AC</w:t>
            </w:r>
          </w:p>
        </w:tc>
        <w:tc>
          <w:tcPr>
            <w:tcW w:w="540" w:type="dxa"/>
          </w:tcPr>
          <w:p w14:paraId="4138F1C4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15</w:t>
            </w:r>
          </w:p>
        </w:tc>
        <w:tc>
          <w:tcPr>
            <w:tcW w:w="540" w:type="dxa"/>
          </w:tcPr>
          <w:p w14:paraId="409FBFE6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12</w:t>
            </w:r>
          </w:p>
        </w:tc>
        <w:tc>
          <w:tcPr>
            <w:tcW w:w="540" w:type="dxa"/>
          </w:tcPr>
          <w:p w14:paraId="4B91B046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 17</w:t>
            </w:r>
          </w:p>
        </w:tc>
      </w:tr>
      <w:tr w:rsidR="000C6E4D" w:rsidRPr="000C6E4D" w14:paraId="1B77E709" w14:textId="77777777" w:rsidTr="0063339D">
        <w:tc>
          <w:tcPr>
            <w:tcW w:w="675" w:type="dxa"/>
          </w:tcPr>
          <w:p w14:paraId="1CA40131" w14:textId="1BF90FA3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2.3</w:t>
            </w:r>
          </w:p>
        </w:tc>
        <w:tc>
          <w:tcPr>
            <w:tcW w:w="3303" w:type="dxa"/>
            <w:gridSpan w:val="2"/>
          </w:tcPr>
          <w:p w14:paraId="5ACE6E6B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lang w:val="es-PE" w:eastAsia="ja-JP"/>
              </w:rPr>
              <w:t>El cronograma de importación de los domos deberá iniciar con 14 semanas de anticipación con relación a la fecha programada de instalación como hito importante.</w:t>
            </w:r>
          </w:p>
        </w:tc>
        <w:tc>
          <w:tcPr>
            <w:tcW w:w="2070" w:type="dxa"/>
          </w:tcPr>
          <w:p w14:paraId="3C6EF2DC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Documentos de importación de equipos</w:t>
            </w:r>
          </w:p>
        </w:tc>
        <w:tc>
          <w:tcPr>
            <w:tcW w:w="1177" w:type="dxa"/>
          </w:tcPr>
          <w:p w14:paraId="0767C2A8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PMO</w:t>
            </w:r>
          </w:p>
        </w:tc>
        <w:tc>
          <w:tcPr>
            <w:tcW w:w="708" w:type="dxa"/>
          </w:tcPr>
          <w:p w14:paraId="32A36D9D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MEDIO</w:t>
            </w:r>
          </w:p>
        </w:tc>
        <w:tc>
          <w:tcPr>
            <w:tcW w:w="993" w:type="dxa"/>
          </w:tcPr>
          <w:p w14:paraId="42B0FDEC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1.0</w:t>
            </w:r>
          </w:p>
        </w:tc>
        <w:tc>
          <w:tcPr>
            <w:tcW w:w="1984" w:type="dxa"/>
          </w:tcPr>
          <w:p w14:paraId="1B0A1111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1.1 Acta de Constitución</w:t>
            </w:r>
          </w:p>
        </w:tc>
        <w:tc>
          <w:tcPr>
            <w:tcW w:w="1559" w:type="dxa"/>
          </w:tcPr>
          <w:p w14:paraId="6C3D73D8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t>Bases, Contrato</w:t>
            </w:r>
          </w:p>
        </w:tc>
        <w:tc>
          <w:tcPr>
            <w:tcW w:w="1319" w:type="dxa"/>
          </w:tcPr>
          <w:p w14:paraId="0C9207EE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AC</w:t>
            </w:r>
          </w:p>
        </w:tc>
        <w:tc>
          <w:tcPr>
            <w:tcW w:w="540" w:type="dxa"/>
          </w:tcPr>
          <w:p w14:paraId="5946DCA6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15</w:t>
            </w:r>
          </w:p>
        </w:tc>
        <w:tc>
          <w:tcPr>
            <w:tcW w:w="540" w:type="dxa"/>
          </w:tcPr>
          <w:p w14:paraId="0E8BA612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12</w:t>
            </w:r>
          </w:p>
        </w:tc>
        <w:tc>
          <w:tcPr>
            <w:tcW w:w="540" w:type="dxa"/>
          </w:tcPr>
          <w:p w14:paraId="1E6ECB3F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 17</w:t>
            </w:r>
          </w:p>
        </w:tc>
      </w:tr>
      <w:tr w:rsidR="000C6E4D" w:rsidRPr="000C6E4D" w14:paraId="6FBA08B4" w14:textId="77777777" w:rsidTr="0063339D">
        <w:tc>
          <w:tcPr>
            <w:tcW w:w="675" w:type="dxa"/>
          </w:tcPr>
          <w:p w14:paraId="61E7121E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2.4</w:t>
            </w:r>
          </w:p>
        </w:tc>
        <w:tc>
          <w:tcPr>
            <w:tcW w:w="3303" w:type="dxa"/>
            <w:gridSpan w:val="2"/>
          </w:tcPr>
          <w:p w14:paraId="78AEFE88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lang w:val="es-PE" w:eastAsia="ja-JP"/>
              </w:rPr>
              <w:t>La ingeniería de detalle de las obras civiles deberá estar aprobada el 26 de diciembre de 2017 para iniciar los trabajos civiles correspondientes.</w:t>
            </w:r>
          </w:p>
        </w:tc>
        <w:tc>
          <w:tcPr>
            <w:tcW w:w="2070" w:type="dxa"/>
          </w:tcPr>
          <w:p w14:paraId="6C67AE5A" w14:textId="0AD33A96" w:rsidR="000C6E4D" w:rsidRPr="00866B58" w:rsidRDefault="00866B58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866B58">
              <w:rPr>
                <w:rFonts w:ascii="Calibri" w:eastAsia="MS Mincho" w:hAnsi="Calibri" w:cs="Times New Roman"/>
                <w:sz w:val="21"/>
                <w:lang w:val="es-PE" w:eastAsia="ja-JP"/>
              </w:rPr>
              <w:t>Aprobación</w:t>
            </w:r>
            <w:r w:rsidR="000C6E4D" w:rsidRPr="00866B58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 del plan del proyecto</w:t>
            </w:r>
            <w:r w:rsidRPr="00866B58">
              <w:rPr>
                <w:rFonts w:ascii="Calibri" w:eastAsia="MS Mincho" w:hAnsi="Calibri" w:cs="Times New Roman"/>
                <w:sz w:val="21"/>
                <w:lang w:val="es-PE" w:eastAsia="ja-JP"/>
              </w:rPr>
              <w:t>.</w:t>
            </w:r>
          </w:p>
        </w:tc>
        <w:tc>
          <w:tcPr>
            <w:tcW w:w="1177" w:type="dxa"/>
          </w:tcPr>
          <w:p w14:paraId="609891C7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PMO</w:t>
            </w:r>
          </w:p>
        </w:tc>
        <w:tc>
          <w:tcPr>
            <w:tcW w:w="708" w:type="dxa"/>
          </w:tcPr>
          <w:p w14:paraId="581D6C76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MEDIO</w:t>
            </w:r>
          </w:p>
        </w:tc>
        <w:tc>
          <w:tcPr>
            <w:tcW w:w="993" w:type="dxa"/>
          </w:tcPr>
          <w:p w14:paraId="7BD6DDA7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1.0</w:t>
            </w:r>
          </w:p>
        </w:tc>
        <w:tc>
          <w:tcPr>
            <w:tcW w:w="1984" w:type="dxa"/>
          </w:tcPr>
          <w:p w14:paraId="7D025A5B" w14:textId="1FC1E0A3" w:rsidR="000C6E4D" w:rsidRPr="000C6E4D" w:rsidRDefault="00BF2E95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>
              <w:rPr>
                <w:rFonts w:ascii="Calibri" w:eastAsia="MS Mincho" w:hAnsi="Calibri" w:cs="Times New Roman"/>
                <w:sz w:val="21"/>
                <w:lang w:val="es-PE" w:eastAsia="ja-JP"/>
              </w:rPr>
              <w:t>1.2 Plan Para la dirección del Proyecto</w:t>
            </w:r>
          </w:p>
        </w:tc>
        <w:tc>
          <w:tcPr>
            <w:tcW w:w="1559" w:type="dxa"/>
          </w:tcPr>
          <w:p w14:paraId="5E515DA7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t>Bases, Contrato</w:t>
            </w:r>
          </w:p>
        </w:tc>
        <w:tc>
          <w:tcPr>
            <w:tcW w:w="1319" w:type="dxa"/>
          </w:tcPr>
          <w:p w14:paraId="7282AE99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AC</w:t>
            </w:r>
          </w:p>
        </w:tc>
        <w:tc>
          <w:tcPr>
            <w:tcW w:w="540" w:type="dxa"/>
          </w:tcPr>
          <w:p w14:paraId="1A71291B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15</w:t>
            </w:r>
          </w:p>
        </w:tc>
        <w:tc>
          <w:tcPr>
            <w:tcW w:w="540" w:type="dxa"/>
          </w:tcPr>
          <w:p w14:paraId="0242BEAA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12</w:t>
            </w:r>
          </w:p>
        </w:tc>
        <w:tc>
          <w:tcPr>
            <w:tcW w:w="540" w:type="dxa"/>
          </w:tcPr>
          <w:p w14:paraId="559928AB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 17</w:t>
            </w:r>
          </w:p>
        </w:tc>
      </w:tr>
      <w:tr w:rsidR="000C6E4D" w:rsidRPr="000C6E4D" w14:paraId="639CF344" w14:textId="77777777" w:rsidTr="0063339D">
        <w:tc>
          <w:tcPr>
            <w:tcW w:w="675" w:type="dxa"/>
          </w:tcPr>
          <w:p w14:paraId="4EECD767" w14:textId="75EF7AC3" w:rsidR="000C6E4D" w:rsidRPr="000C6E4D" w:rsidRDefault="00866B58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>
              <w:rPr>
                <w:rFonts w:ascii="Calibri" w:eastAsia="MS Mincho" w:hAnsi="Calibri" w:cs="Times New Roman"/>
                <w:sz w:val="21"/>
                <w:lang w:val="es-PE" w:eastAsia="ja-JP"/>
              </w:rPr>
              <w:t>2</w:t>
            </w:r>
            <w:r w:rsidR="000C6E4D"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.5</w:t>
            </w:r>
          </w:p>
        </w:tc>
        <w:tc>
          <w:tcPr>
            <w:tcW w:w="3303" w:type="dxa"/>
            <w:gridSpan w:val="2"/>
          </w:tcPr>
          <w:p w14:paraId="6F10678D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lang w:val="es-PE" w:eastAsia="ja-JP"/>
              </w:rPr>
              <w:t>La ingeniería de detalle de la parte mecánica deberá estar aprobada el 20 de febrero de 2018.</w:t>
            </w:r>
          </w:p>
          <w:p w14:paraId="636183F5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</w:p>
        </w:tc>
        <w:tc>
          <w:tcPr>
            <w:tcW w:w="2070" w:type="dxa"/>
          </w:tcPr>
          <w:p w14:paraId="2F103209" w14:textId="647B52A0" w:rsidR="000C6E4D" w:rsidRPr="00866B58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866B58">
              <w:rPr>
                <w:rFonts w:ascii="Calibri" w:eastAsia="MS Mincho" w:hAnsi="Calibri" w:cs="Times New Roman"/>
                <w:sz w:val="21"/>
                <w:lang w:val="es-PE" w:eastAsia="ja-JP"/>
              </w:rPr>
              <w:t>Aprobación del plan del proyecto</w:t>
            </w:r>
            <w:r w:rsidR="00866B58" w:rsidRPr="00866B58">
              <w:rPr>
                <w:rFonts w:ascii="Calibri" w:eastAsia="MS Mincho" w:hAnsi="Calibri" w:cs="Times New Roman"/>
                <w:sz w:val="21"/>
                <w:lang w:val="es-PE" w:eastAsia="ja-JP"/>
              </w:rPr>
              <w:t>.</w:t>
            </w:r>
          </w:p>
        </w:tc>
        <w:tc>
          <w:tcPr>
            <w:tcW w:w="1177" w:type="dxa"/>
          </w:tcPr>
          <w:p w14:paraId="1B5C498E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PMO</w:t>
            </w:r>
          </w:p>
        </w:tc>
        <w:tc>
          <w:tcPr>
            <w:tcW w:w="708" w:type="dxa"/>
          </w:tcPr>
          <w:p w14:paraId="3E7E8E99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MEDIO</w:t>
            </w:r>
          </w:p>
        </w:tc>
        <w:tc>
          <w:tcPr>
            <w:tcW w:w="993" w:type="dxa"/>
          </w:tcPr>
          <w:p w14:paraId="18315E66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1.0</w:t>
            </w:r>
          </w:p>
        </w:tc>
        <w:tc>
          <w:tcPr>
            <w:tcW w:w="1984" w:type="dxa"/>
          </w:tcPr>
          <w:p w14:paraId="38FF283A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1.1 Acta de Constitución</w:t>
            </w:r>
          </w:p>
        </w:tc>
        <w:tc>
          <w:tcPr>
            <w:tcW w:w="1559" w:type="dxa"/>
          </w:tcPr>
          <w:p w14:paraId="2FB70340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t>Bases, Contrato</w:t>
            </w:r>
          </w:p>
        </w:tc>
        <w:tc>
          <w:tcPr>
            <w:tcW w:w="1319" w:type="dxa"/>
          </w:tcPr>
          <w:p w14:paraId="1B048159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AC</w:t>
            </w:r>
          </w:p>
        </w:tc>
        <w:tc>
          <w:tcPr>
            <w:tcW w:w="540" w:type="dxa"/>
          </w:tcPr>
          <w:p w14:paraId="16E2F7AB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15</w:t>
            </w:r>
          </w:p>
        </w:tc>
        <w:tc>
          <w:tcPr>
            <w:tcW w:w="540" w:type="dxa"/>
          </w:tcPr>
          <w:p w14:paraId="1C4427C6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12</w:t>
            </w:r>
          </w:p>
        </w:tc>
        <w:tc>
          <w:tcPr>
            <w:tcW w:w="540" w:type="dxa"/>
          </w:tcPr>
          <w:p w14:paraId="7DB6A9CC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 17</w:t>
            </w:r>
          </w:p>
        </w:tc>
      </w:tr>
      <w:tr w:rsidR="000C6E4D" w:rsidRPr="000C6E4D" w14:paraId="04AA0306" w14:textId="77777777" w:rsidTr="0063339D">
        <w:tc>
          <w:tcPr>
            <w:tcW w:w="675" w:type="dxa"/>
          </w:tcPr>
          <w:p w14:paraId="172D50CC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2.6</w:t>
            </w:r>
          </w:p>
        </w:tc>
        <w:tc>
          <w:tcPr>
            <w:tcW w:w="3303" w:type="dxa"/>
            <w:gridSpan w:val="2"/>
          </w:tcPr>
          <w:p w14:paraId="40815476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lang w:val="es-PE" w:eastAsia="ja-JP"/>
              </w:rPr>
              <w:t xml:space="preserve">La entrega del tanque fuera de funcionamiento para inicio de instalación de domos deberá ser un mes antes de la llegada de los </w:t>
            </w:r>
            <w:r w:rsidRPr="000C6E4D">
              <w:rPr>
                <w:rFonts w:ascii="Calibri" w:eastAsia="MS Mincho" w:hAnsi="Calibri" w:cs="Times New Roman"/>
                <w:lang w:val="es-PE" w:eastAsia="ja-JP"/>
              </w:rPr>
              <w:lastRenderedPageBreak/>
              <w:t>domos, para trabajos de adecuación.</w:t>
            </w:r>
          </w:p>
          <w:p w14:paraId="3C920F1B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</w:p>
        </w:tc>
        <w:tc>
          <w:tcPr>
            <w:tcW w:w="2070" w:type="dxa"/>
          </w:tcPr>
          <w:p w14:paraId="4A5A4949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lastRenderedPageBreak/>
              <w:t>Recepción del tanque en la fecha indicada</w:t>
            </w:r>
          </w:p>
        </w:tc>
        <w:tc>
          <w:tcPr>
            <w:tcW w:w="1177" w:type="dxa"/>
          </w:tcPr>
          <w:p w14:paraId="04BA647E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PMO</w:t>
            </w:r>
          </w:p>
        </w:tc>
        <w:tc>
          <w:tcPr>
            <w:tcW w:w="708" w:type="dxa"/>
          </w:tcPr>
          <w:p w14:paraId="7DADE99F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MUY ALTO</w:t>
            </w:r>
          </w:p>
        </w:tc>
        <w:tc>
          <w:tcPr>
            <w:tcW w:w="993" w:type="dxa"/>
          </w:tcPr>
          <w:p w14:paraId="13E86D47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1.0</w:t>
            </w:r>
          </w:p>
        </w:tc>
        <w:tc>
          <w:tcPr>
            <w:tcW w:w="1984" w:type="dxa"/>
          </w:tcPr>
          <w:p w14:paraId="56B501A7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1.1 Acta de Constitución</w:t>
            </w:r>
          </w:p>
        </w:tc>
        <w:tc>
          <w:tcPr>
            <w:tcW w:w="1559" w:type="dxa"/>
          </w:tcPr>
          <w:p w14:paraId="790D3ABB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t>Bases, Contrato</w:t>
            </w:r>
          </w:p>
        </w:tc>
        <w:tc>
          <w:tcPr>
            <w:tcW w:w="1319" w:type="dxa"/>
          </w:tcPr>
          <w:p w14:paraId="0B931AB0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AC</w:t>
            </w:r>
          </w:p>
        </w:tc>
        <w:tc>
          <w:tcPr>
            <w:tcW w:w="540" w:type="dxa"/>
          </w:tcPr>
          <w:p w14:paraId="25738411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15</w:t>
            </w:r>
          </w:p>
        </w:tc>
        <w:tc>
          <w:tcPr>
            <w:tcW w:w="540" w:type="dxa"/>
          </w:tcPr>
          <w:p w14:paraId="5B9E4782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12</w:t>
            </w:r>
          </w:p>
        </w:tc>
        <w:tc>
          <w:tcPr>
            <w:tcW w:w="540" w:type="dxa"/>
          </w:tcPr>
          <w:p w14:paraId="622A1D11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 17</w:t>
            </w:r>
          </w:p>
        </w:tc>
      </w:tr>
      <w:tr w:rsidR="000C6E4D" w:rsidRPr="004E197A" w14:paraId="60239BD2" w14:textId="77777777" w:rsidTr="0063339D">
        <w:tc>
          <w:tcPr>
            <w:tcW w:w="15408" w:type="dxa"/>
            <w:gridSpan w:val="13"/>
            <w:shd w:val="clear" w:color="auto" w:fill="CCFFCC"/>
          </w:tcPr>
          <w:p w14:paraId="0942BB99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t>3. REQUISITOS DE TRANSICION (lo requerido para la transferencia a la  entidad que usar</w:t>
            </w:r>
            <w:r w:rsidRPr="000C6E4D">
              <w:rPr>
                <w:rFonts w:ascii="Calibri" w:eastAsia="MS Mincho" w:hAnsi="Calibri" w:cs="Calibri"/>
                <w:b/>
                <w:sz w:val="21"/>
                <w:lang w:val="es-PE" w:eastAsia="ja-JP"/>
              </w:rPr>
              <w:t>á</w:t>
            </w: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t xml:space="preserve"> el producto)</w:t>
            </w:r>
          </w:p>
        </w:tc>
      </w:tr>
      <w:tr w:rsidR="000C6E4D" w:rsidRPr="000C6E4D" w14:paraId="322755C0" w14:textId="77777777" w:rsidTr="0063339D">
        <w:tc>
          <w:tcPr>
            <w:tcW w:w="675" w:type="dxa"/>
          </w:tcPr>
          <w:p w14:paraId="511DACD1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3.1</w:t>
            </w:r>
          </w:p>
        </w:tc>
        <w:tc>
          <w:tcPr>
            <w:tcW w:w="3303" w:type="dxa"/>
            <w:gridSpan w:val="2"/>
          </w:tcPr>
          <w:p w14:paraId="7A7BAC7B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Techos domos geodésicos de aluminio instalados cada uno sobre los tanques N°51 y 52.</w:t>
            </w:r>
          </w:p>
        </w:tc>
        <w:tc>
          <w:tcPr>
            <w:tcW w:w="2070" w:type="dxa"/>
          </w:tcPr>
          <w:p w14:paraId="7594F3B9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Aprobación del entregable</w:t>
            </w:r>
          </w:p>
        </w:tc>
        <w:tc>
          <w:tcPr>
            <w:tcW w:w="1177" w:type="dxa"/>
          </w:tcPr>
          <w:p w14:paraId="6E5708F3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Gerencia de CIME Ingenieros S.R.L.</w:t>
            </w:r>
          </w:p>
        </w:tc>
        <w:tc>
          <w:tcPr>
            <w:tcW w:w="708" w:type="dxa"/>
          </w:tcPr>
          <w:p w14:paraId="1BFF3F27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ALTO</w:t>
            </w:r>
          </w:p>
        </w:tc>
        <w:tc>
          <w:tcPr>
            <w:tcW w:w="993" w:type="dxa"/>
          </w:tcPr>
          <w:p w14:paraId="2A266BCC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1.0</w:t>
            </w:r>
          </w:p>
        </w:tc>
        <w:tc>
          <w:tcPr>
            <w:tcW w:w="1984" w:type="dxa"/>
          </w:tcPr>
          <w:p w14:paraId="1F024688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6.1.5 Instalación de techos domos TQ 52</w:t>
            </w:r>
          </w:p>
          <w:p w14:paraId="35588595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6.2.5 Instalación de techos domos TQ51</w:t>
            </w:r>
          </w:p>
        </w:tc>
        <w:tc>
          <w:tcPr>
            <w:tcW w:w="1559" w:type="dxa"/>
          </w:tcPr>
          <w:p w14:paraId="2009651F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t>Bases, Contrato</w:t>
            </w:r>
          </w:p>
        </w:tc>
        <w:tc>
          <w:tcPr>
            <w:tcW w:w="1319" w:type="dxa"/>
          </w:tcPr>
          <w:p w14:paraId="23790E63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AC</w:t>
            </w:r>
          </w:p>
        </w:tc>
        <w:tc>
          <w:tcPr>
            <w:tcW w:w="540" w:type="dxa"/>
          </w:tcPr>
          <w:p w14:paraId="7629A150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15</w:t>
            </w:r>
          </w:p>
        </w:tc>
        <w:tc>
          <w:tcPr>
            <w:tcW w:w="540" w:type="dxa"/>
          </w:tcPr>
          <w:p w14:paraId="361E607E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12</w:t>
            </w:r>
          </w:p>
        </w:tc>
        <w:tc>
          <w:tcPr>
            <w:tcW w:w="540" w:type="dxa"/>
          </w:tcPr>
          <w:p w14:paraId="466880F0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 17</w:t>
            </w:r>
          </w:p>
        </w:tc>
      </w:tr>
      <w:tr w:rsidR="000C6E4D" w:rsidRPr="000C6E4D" w14:paraId="6C93FBFB" w14:textId="77777777" w:rsidTr="0063339D">
        <w:tc>
          <w:tcPr>
            <w:tcW w:w="675" w:type="dxa"/>
          </w:tcPr>
          <w:p w14:paraId="2A116312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3.2</w:t>
            </w:r>
          </w:p>
        </w:tc>
        <w:tc>
          <w:tcPr>
            <w:tcW w:w="3303" w:type="dxa"/>
            <w:gridSpan w:val="2"/>
          </w:tcPr>
          <w:p w14:paraId="7812657B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Modificación de las escaleras helicoidales que dan acceso a las pasarelas superiores y a las escaleras pivotantes.</w:t>
            </w:r>
          </w:p>
        </w:tc>
        <w:tc>
          <w:tcPr>
            <w:tcW w:w="2070" w:type="dxa"/>
          </w:tcPr>
          <w:p w14:paraId="74CC0582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Aprobación del entregable</w:t>
            </w:r>
          </w:p>
        </w:tc>
        <w:tc>
          <w:tcPr>
            <w:tcW w:w="1177" w:type="dxa"/>
          </w:tcPr>
          <w:p w14:paraId="51FC46BC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Gerencia de CIME Ingenieros S.R.L.</w:t>
            </w:r>
          </w:p>
        </w:tc>
        <w:tc>
          <w:tcPr>
            <w:tcW w:w="708" w:type="dxa"/>
          </w:tcPr>
          <w:p w14:paraId="56327389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MEDIO</w:t>
            </w:r>
          </w:p>
        </w:tc>
        <w:tc>
          <w:tcPr>
            <w:tcW w:w="993" w:type="dxa"/>
          </w:tcPr>
          <w:p w14:paraId="6887356B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1.0</w:t>
            </w:r>
          </w:p>
        </w:tc>
        <w:tc>
          <w:tcPr>
            <w:tcW w:w="1984" w:type="dxa"/>
          </w:tcPr>
          <w:p w14:paraId="2619443B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5.3 Construcción de bases de escaleras y pasarelas existentes</w:t>
            </w:r>
          </w:p>
        </w:tc>
        <w:tc>
          <w:tcPr>
            <w:tcW w:w="1559" w:type="dxa"/>
          </w:tcPr>
          <w:p w14:paraId="325B56AA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t>Bases, Contrato</w:t>
            </w:r>
          </w:p>
        </w:tc>
        <w:tc>
          <w:tcPr>
            <w:tcW w:w="1319" w:type="dxa"/>
          </w:tcPr>
          <w:p w14:paraId="75187951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AC</w:t>
            </w:r>
          </w:p>
        </w:tc>
        <w:tc>
          <w:tcPr>
            <w:tcW w:w="540" w:type="dxa"/>
          </w:tcPr>
          <w:p w14:paraId="46F31628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15</w:t>
            </w:r>
          </w:p>
        </w:tc>
        <w:tc>
          <w:tcPr>
            <w:tcW w:w="540" w:type="dxa"/>
          </w:tcPr>
          <w:p w14:paraId="76A5CE93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12</w:t>
            </w:r>
          </w:p>
        </w:tc>
        <w:tc>
          <w:tcPr>
            <w:tcW w:w="540" w:type="dxa"/>
          </w:tcPr>
          <w:p w14:paraId="51F2D9A2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 17</w:t>
            </w:r>
          </w:p>
        </w:tc>
      </w:tr>
      <w:tr w:rsidR="000C6E4D" w:rsidRPr="000C6E4D" w14:paraId="1352C229" w14:textId="77777777" w:rsidTr="0063339D">
        <w:tc>
          <w:tcPr>
            <w:tcW w:w="675" w:type="dxa"/>
          </w:tcPr>
          <w:p w14:paraId="0436CE1D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3.3 </w:t>
            </w:r>
          </w:p>
        </w:tc>
        <w:tc>
          <w:tcPr>
            <w:tcW w:w="3303" w:type="dxa"/>
            <w:gridSpan w:val="2"/>
          </w:tcPr>
          <w:p w14:paraId="458DE0D0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Reforzamiento de los anillos perimetrales superiores, que también son usados como pasarelas superiores.</w:t>
            </w:r>
          </w:p>
        </w:tc>
        <w:tc>
          <w:tcPr>
            <w:tcW w:w="2070" w:type="dxa"/>
          </w:tcPr>
          <w:p w14:paraId="6EF660D4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Aprobación del entregable</w:t>
            </w:r>
          </w:p>
        </w:tc>
        <w:tc>
          <w:tcPr>
            <w:tcW w:w="1177" w:type="dxa"/>
          </w:tcPr>
          <w:p w14:paraId="7CED99FA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Gerencia de CIME Ingenieros S.R.L.</w:t>
            </w:r>
          </w:p>
        </w:tc>
        <w:tc>
          <w:tcPr>
            <w:tcW w:w="708" w:type="dxa"/>
          </w:tcPr>
          <w:p w14:paraId="4238FA7D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MEDIO</w:t>
            </w:r>
          </w:p>
        </w:tc>
        <w:tc>
          <w:tcPr>
            <w:tcW w:w="993" w:type="dxa"/>
          </w:tcPr>
          <w:p w14:paraId="1EEE7231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1.0</w:t>
            </w:r>
          </w:p>
        </w:tc>
        <w:tc>
          <w:tcPr>
            <w:tcW w:w="1984" w:type="dxa"/>
          </w:tcPr>
          <w:p w14:paraId="3C9F810A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6.1.2 Reforzamiento de anillo perimetral de tanques TQ52</w:t>
            </w:r>
          </w:p>
          <w:p w14:paraId="4E264229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6.2.2 Reforzamiento de anillo perimetral de tanques TQ51</w:t>
            </w:r>
          </w:p>
        </w:tc>
        <w:tc>
          <w:tcPr>
            <w:tcW w:w="1559" w:type="dxa"/>
          </w:tcPr>
          <w:p w14:paraId="2CC4FD75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t>Bases, Contrato</w:t>
            </w:r>
          </w:p>
        </w:tc>
        <w:tc>
          <w:tcPr>
            <w:tcW w:w="1319" w:type="dxa"/>
          </w:tcPr>
          <w:p w14:paraId="1C3C2DD3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AC</w:t>
            </w:r>
          </w:p>
        </w:tc>
        <w:tc>
          <w:tcPr>
            <w:tcW w:w="540" w:type="dxa"/>
          </w:tcPr>
          <w:p w14:paraId="4BB6B398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15</w:t>
            </w:r>
          </w:p>
        </w:tc>
        <w:tc>
          <w:tcPr>
            <w:tcW w:w="540" w:type="dxa"/>
          </w:tcPr>
          <w:p w14:paraId="3B14B40C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12</w:t>
            </w:r>
          </w:p>
        </w:tc>
        <w:tc>
          <w:tcPr>
            <w:tcW w:w="540" w:type="dxa"/>
          </w:tcPr>
          <w:p w14:paraId="244C046E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 17</w:t>
            </w:r>
          </w:p>
        </w:tc>
      </w:tr>
      <w:tr w:rsidR="000C6E4D" w:rsidRPr="000C6E4D" w14:paraId="2B232091" w14:textId="77777777" w:rsidTr="0063339D">
        <w:tc>
          <w:tcPr>
            <w:tcW w:w="675" w:type="dxa"/>
          </w:tcPr>
          <w:p w14:paraId="68EF5C55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3.4</w:t>
            </w:r>
          </w:p>
        </w:tc>
        <w:tc>
          <w:tcPr>
            <w:tcW w:w="3303" w:type="dxa"/>
            <w:gridSpan w:val="2"/>
          </w:tcPr>
          <w:p w14:paraId="41B626FC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Modificación de las plataformas superiores que dan acceso a los instrumentos de medición automática de nivel y temperatura.</w:t>
            </w:r>
          </w:p>
        </w:tc>
        <w:tc>
          <w:tcPr>
            <w:tcW w:w="2070" w:type="dxa"/>
          </w:tcPr>
          <w:p w14:paraId="04025FED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Aprobación del entregable</w:t>
            </w:r>
          </w:p>
        </w:tc>
        <w:tc>
          <w:tcPr>
            <w:tcW w:w="1177" w:type="dxa"/>
          </w:tcPr>
          <w:p w14:paraId="6A26BA6C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Gerencia de CIME Ingenieros S.R.L.</w:t>
            </w:r>
          </w:p>
        </w:tc>
        <w:tc>
          <w:tcPr>
            <w:tcW w:w="708" w:type="dxa"/>
          </w:tcPr>
          <w:p w14:paraId="6ACAAB55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ALTO</w:t>
            </w:r>
          </w:p>
        </w:tc>
        <w:tc>
          <w:tcPr>
            <w:tcW w:w="993" w:type="dxa"/>
          </w:tcPr>
          <w:p w14:paraId="7C1BBD82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1.0</w:t>
            </w:r>
          </w:p>
        </w:tc>
        <w:tc>
          <w:tcPr>
            <w:tcW w:w="1984" w:type="dxa"/>
          </w:tcPr>
          <w:p w14:paraId="4F421824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4.3 Apertura, limpieza y ventilación de tanques</w:t>
            </w:r>
          </w:p>
        </w:tc>
        <w:tc>
          <w:tcPr>
            <w:tcW w:w="1559" w:type="dxa"/>
          </w:tcPr>
          <w:p w14:paraId="35A4F6EB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t>Bases, Contrato</w:t>
            </w:r>
          </w:p>
        </w:tc>
        <w:tc>
          <w:tcPr>
            <w:tcW w:w="1319" w:type="dxa"/>
          </w:tcPr>
          <w:p w14:paraId="14A1670C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AC</w:t>
            </w:r>
          </w:p>
        </w:tc>
        <w:tc>
          <w:tcPr>
            <w:tcW w:w="540" w:type="dxa"/>
          </w:tcPr>
          <w:p w14:paraId="0EFAEA64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15</w:t>
            </w:r>
          </w:p>
        </w:tc>
        <w:tc>
          <w:tcPr>
            <w:tcW w:w="540" w:type="dxa"/>
          </w:tcPr>
          <w:p w14:paraId="4AFEA631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12</w:t>
            </w:r>
          </w:p>
        </w:tc>
        <w:tc>
          <w:tcPr>
            <w:tcW w:w="540" w:type="dxa"/>
          </w:tcPr>
          <w:p w14:paraId="263A718E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 17</w:t>
            </w:r>
          </w:p>
        </w:tc>
      </w:tr>
      <w:tr w:rsidR="000C6E4D" w:rsidRPr="000C6E4D" w14:paraId="35B52DEF" w14:textId="77777777" w:rsidTr="0063339D">
        <w:tc>
          <w:tcPr>
            <w:tcW w:w="675" w:type="dxa"/>
          </w:tcPr>
          <w:p w14:paraId="7DA51531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lastRenderedPageBreak/>
              <w:t>3.5</w:t>
            </w:r>
          </w:p>
        </w:tc>
        <w:tc>
          <w:tcPr>
            <w:tcW w:w="3303" w:type="dxa"/>
            <w:gridSpan w:val="2"/>
          </w:tcPr>
          <w:p w14:paraId="412AF3AF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Modificación de las plataformas superiores que dan acceso a las escaleras pivotantes y a los tubos aquietadores para medición manual de nivel y toma de muestras, que a su vez sirven como postes anti giratorios.</w:t>
            </w:r>
          </w:p>
        </w:tc>
        <w:tc>
          <w:tcPr>
            <w:tcW w:w="2070" w:type="dxa"/>
          </w:tcPr>
          <w:p w14:paraId="27D35638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Aprobación del entregable</w:t>
            </w:r>
          </w:p>
        </w:tc>
        <w:tc>
          <w:tcPr>
            <w:tcW w:w="1177" w:type="dxa"/>
          </w:tcPr>
          <w:p w14:paraId="719F6D6B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Gerencia de CIME Ingenieros S.R.L.</w:t>
            </w:r>
          </w:p>
        </w:tc>
        <w:tc>
          <w:tcPr>
            <w:tcW w:w="708" w:type="dxa"/>
          </w:tcPr>
          <w:p w14:paraId="0C35A23A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MEDIO</w:t>
            </w:r>
          </w:p>
        </w:tc>
        <w:tc>
          <w:tcPr>
            <w:tcW w:w="993" w:type="dxa"/>
          </w:tcPr>
          <w:p w14:paraId="009D4465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1.0</w:t>
            </w:r>
          </w:p>
        </w:tc>
        <w:tc>
          <w:tcPr>
            <w:tcW w:w="1984" w:type="dxa"/>
          </w:tcPr>
          <w:p w14:paraId="2C558872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5.3 Construcción de bases de escaleras y pasarelas existentes</w:t>
            </w:r>
          </w:p>
        </w:tc>
        <w:tc>
          <w:tcPr>
            <w:tcW w:w="1559" w:type="dxa"/>
          </w:tcPr>
          <w:p w14:paraId="68604844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t>Bases, Contrato</w:t>
            </w:r>
          </w:p>
        </w:tc>
        <w:tc>
          <w:tcPr>
            <w:tcW w:w="1319" w:type="dxa"/>
          </w:tcPr>
          <w:p w14:paraId="50C14FA7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AC</w:t>
            </w:r>
          </w:p>
        </w:tc>
        <w:tc>
          <w:tcPr>
            <w:tcW w:w="540" w:type="dxa"/>
          </w:tcPr>
          <w:p w14:paraId="23198DE4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15</w:t>
            </w:r>
          </w:p>
        </w:tc>
        <w:tc>
          <w:tcPr>
            <w:tcW w:w="540" w:type="dxa"/>
          </w:tcPr>
          <w:p w14:paraId="26651D9A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12</w:t>
            </w:r>
          </w:p>
        </w:tc>
        <w:tc>
          <w:tcPr>
            <w:tcW w:w="540" w:type="dxa"/>
          </w:tcPr>
          <w:p w14:paraId="102D5226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 17</w:t>
            </w:r>
          </w:p>
        </w:tc>
      </w:tr>
      <w:tr w:rsidR="007632DC" w:rsidRPr="000C6E4D" w14:paraId="17D7A210" w14:textId="77777777" w:rsidTr="0063339D">
        <w:tc>
          <w:tcPr>
            <w:tcW w:w="675" w:type="dxa"/>
          </w:tcPr>
          <w:p w14:paraId="50F54A86" w14:textId="77777777" w:rsidR="007632DC" w:rsidRPr="000C6E4D" w:rsidRDefault="007632D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</w:p>
        </w:tc>
        <w:tc>
          <w:tcPr>
            <w:tcW w:w="3303" w:type="dxa"/>
            <w:gridSpan w:val="2"/>
          </w:tcPr>
          <w:p w14:paraId="6D38E39F" w14:textId="77777777" w:rsidR="007632DC" w:rsidRPr="000C6E4D" w:rsidRDefault="007632D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</w:p>
        </w:tc>
        <w:tc>
          <w:tcPr>
            <w:tcW w:w="2070" w:type="dxa"/>
          </w:tcPr>
          <w:p w14:paraId="3A814F03" w14:textId="77777777" w:rsidR="007632DC" w:rsidRPr="000C6E4D" w:rsidRDefault="007632D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</w:p>
        </w:tc>
        <w:tc>
          <w:tcPr>
            <w:tcW w:w="1177" w:type="dxa"/>
          </w:tcPr>
          <w:p w14:paraId="0DC0F07F" w14:textId="77777777" w:rsidR="007632DC" w:rsidRPr="000C6E4D" w:rsidRDefault="007632D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</w:p>
        </w:tc>
        <w:tc>
          <w:tcPr>
            <w:tcW w:w="708" w:type="dxa"/>
          </w:tcPr>
          <w:p w14:paraId="3DD6F9C6" w14:textId="77777777" w:rsidR="007632DC" w:rsidRPr="000C6E4D" w:rsidRDefault="007632D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</w:p>
        </w:tc>
        <w:tc>
          <w:tcPr>
            <w:tcW w:w="993" w:type="dxa"/>
          </w:tcPr>
          <w:p w14:paraId="7B38FF43" w14:textId="77777777" w:rsidR="007632DC" w:rsidRPr="000C6E4D" w:rsidRDefault="007632D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</w:p>
        </w:tc>
        <w:tc>
          <w:tcPr>
            <w:tcW w:w="1984" w:type="dxa"/>
          </w:tcPr>
          <w:p w14:paraId="54A5A17A" w14:textId="77777777" w:rsidR="007632DC" w:rsidRPr="000C6E4D" w:rsidRDefault="007632D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</w:p>
        </w:tc>
        <w:tc>
          <w:tcPr>
            <w:tcW w:w="1559" w:type="dxa"/>
          </w:tcPr>
          <w:p w14:paraId="7130B423" w14:textId="77777777" w:rsidR="007632DC" w:rsidRPr="000C6E4D" w:rsidRDefault="007632DC" w:rsidP="0063339D">
            <w:pPr>
              <w:spacing w:after="0" w:line="276" w:lineRule="auto"/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</w:pPr>
          </w:p>
        </w:tc>
        <w:tc>
          <w:tcPr>
            <w:tcW w:w="1319" w:type="dxa"/>
          </w:tcPr>
          <w:p w14:paraId="747B955A" w14:textId="77777777" w:rsidR="007632DC" w:rsidRPr="000C6E4D" w:rsidRDefault="007632D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</w:p>
        </w:tc>
        <w:tc>
          <w:tcPr>
            <w:tcW w:w="540" w:type="dxa"/>
          </w:tcPr>
          <w:p w14:paraId="441D9A9A" w14:textId="77777777" w:rsidR="007632DC" w:rsidRPr="000C6E4D" w:rsidRDefault="007632D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</w:p>
        </w:tc>
        <w:tc>
          <w:tcPr>
            <w:tcW w:w="540" w:type="dxa"/>
          </w:tcPr>
          <w:p w14:paraId="3EC0D7FE" w14:textId="77777777" w:rsidR="007632DC" w:rsidRPr="000C6E4D" w:rsidRDefault="007632D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</w:p>
        </w:tc>
        <w:tc>
          <w:tcPr>
            <w:tcW w:w="540" w:type="dxa"/>
          </w:tcPr>
          <w:p w14:paraId="072B0125" w14:textId="77777777" w:rsidR="007632DC" w:rsidRPr="000C6E4D" w:rsidRDefault="007632D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</w:p>
        </w:tc>
      </w:tr>
      <w:tr w:rsidR="000C6E4D" w:rsidRPr="000C6E4D" w14:paraId="2CEBBC0B" w14:textId="77777777" w:rsidTr="0063339D">
        <w:tc>
          <w:tcPr>
            <w:tcW w:w="675" w:type="dxa"/>
          </w:tcPr>
          <w:p w14:paraId="02AFF129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3.6</w:t>
            </w:r>
          </w:p>
        </w:tc>
        <w:tc>
          <w:tcPr>
            <w:tcW w:w="3303" w:type="dxa"/>
            <w:gridSpan w:val="2"/>
          </w:tcPr>
          <w:p w14:paraId="32C36260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Modificación de los dispositivos de medición de nivel tipo regleta y los dispositivos de puesta a tierra retráctiles de los techos flotantes internos.</w:t>
            </w:r>
          </w:p>
        </w:tc>
        <w:tc>
          <w:tcPr>
            <w:tcW w:w="2070" w:type="dxa"/>
          </w:tcPr>
          <w:p w14:paraId="0CA1C45D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Aprobación del entregable</w:t>
            </w:r>
          </w:p>
        </w:tc>
        <w:tc>
          <w:tcPr>
            <w:tcW w:w="1177" w:type="dxa"/>
          </w:tcPr>
          <w:p w14:paraId="34F6D2D7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Gerencia de CIME Ingenieros S.R.L.</w:t>
            </w:r>
          </w:p>
        </w:tc>
        <w:tc>
          <w:tcPr>
            <w:tcW w:w="708" w:type="dxa"/>
          </w:tcPr>
          <w:p w14:paraId="7C035EA3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</w:p>
          <w:p w14:paraId="28529FEF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MEDIO</w:t>
            </w:r>
          </w:p>
        </w:tc>
        <w:tc>
          <w:tcPr>
            <w:tcW w:w="993" w:type="dxa"/>
          </w:tcPr>
          <w:p w14:paraId="04CE4C19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1.0</w:t>
            </w:r>
          </w:p>
        </w:tc>
        <w:tc>
          <w:tcPr>
            <w:tcW w:w="1984" w:type="dxa"/>
          </w:tcPr>
          <w:p w14:paraId="794A1E5D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4.3 Apertura, limpieza y ventilación de tanques</w:t>
            </w:r>
          </w:p>
        </w:tc>
        <w:tc>
          <w:tcPr>
            <w:tcW w:w="1559" w:type="dxa"/>
          </w:tcPr>
          <w:p w14:paraId="2B7BDA56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t>Bases, Contrato</w:t>
            </w:r>
          </w:p>
        </w:tc>
        <w:tc>
          <w:tcPr>
            <w:tcW w:w="1319" w:type="dxa"/>
          </w:tcPr>
          <w:p w14:paraId="4973D528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AC</w:t>
            </w:r>
          </w:p>
        </w:tc>
        <w:tc>
          <w:tcPr>
            <w:tcW w:w="540" w:type="dxa"/>
          </w:tcPr>
          <w:p w14:paraId="7BC5370B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15</w:t>
            </w:r>
          </w:p>
        </w:tc>
        <w:tc>
          <w:tcPr>
            <w:tcW w:w="540" w:type="dxa"/>
          </w:tcPr>
          <w:p w14:paraId="57DDA731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12</w:t>
            </w:r>
          </w:p>
        </w:tc>
        <w:tc>
          <w:tcPr>
            <w:tcW w:w="540" w:type="dxa"/>
          </w:tcPr>
          <w:p w14:paraId="6D63E8ED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 17</w:t>
            </w:r>
          </w:p>
        </w:tc>
      </w:tr>
      <w:tr w:rsidR="000C6E4D" w:rsidRPr="000C6E4D" w14:paraId="38E85C48" w14:textId="77777777" w:rsidTr="0063339D">
        <w:tc>
          <w:tcPr>
            <w:tcW w:w="675" w:type="dxa"/>
          </w:tcPr>
          <w:p w14:paraId="6A99B3DB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3.7</w:t>
            </w:r>
          </w:p>
        </w:tc>
        <w:tc>
          <w:tcPr>
            <w:tcW w:w="3303" w:type="dxa"/>
            <w:gridSpan w:val="2"/>
          </w:tcPr>
          <w:p w14:paraId="2595CBCD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Montaje de nuevas cámaras de espuma y desmontaje de las existentes.</w:t>
            </w:r>
          </w:p>
        </w:tc>
        <w:tc>
          <w:tcPr>
            <w:tcW w:w="2070" w:type="dxa"/>
          </w:tcPr>
          <w:p w14:paraId="7EB838E2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Aprobación del entregable</w:t>
            </w:r>
          </w:p>
        </w:tc>
        <w:tc>
          <w:tcPr>
            <w:tcW w:w="1177" w:type="dxa"/>
          </w:tcPr>
          <w:p w14:paraId="7C6B25E4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Gerencia de CIME Ingenieros S.R.L.</w:t>
            </w:r>
          </w:p>
        </w:tc>
        <w:tc>
          <w:tcPr>
            <w:tcW w:w="708" w:type="dxa"/>
          </w:tcPr>
          <w:p w14:paraId="35999C55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ALTO</w:t>
            </w:r>
          </w:p>
        </w:tc>
        <w:tc>
          <w:tcPr>
            <w:tcW w:w="993" w:type="dxa"/>
          </w:tcPr>
          <w:p w14:paraId="610F3022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1.0</w:t>
            </w:r>
          </w:p>
        </w:tc>
        <w:tc>
          <w:tcPr>
            <w:tcW w:w="1984" w:type="dxa"/>
          </w:tcPr>
          <w:p w14:paraId="1EB67E97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6.1.3.1 Retiro e instalación de cámara de espuma TQ52</w:t>
            </w:r>
          </w:p>
          <w:p w14:paraId="5A233275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6.2.3.1 Retiro e instalación de cámara de espuma TQ51</w:t>
            </w:r>
          </w:p>
        </w:tc>
        <w:tc>
          <w:tcPr>
            <w:tcW w:w="1559" w:type="dxa"/>
          </w:tcPr>
          <w:p w14:paraId="135396E9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t>Bases, Contrato</w:t>
            </w:r>
          </w:p>
        </w:tc>
        <w:tc>
          <w:tcPr>
            <w:tcW w:w="1319" w:type="dxa"/>
          </w:tcPr>
          <w:p w14:paraId="08D12B69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AC</w:t>
            </w:r>
          </w:p>
        </w:tc>
        <w:tc>
          <w:tcPr>
            <w:tcW w:w="540" w:type="dxa"/>
          </w:tcPr>
          <w:p w14:paraId="5B7B088D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15</w:t>
            </w:r>
          </w:p>
        </w:tc>
        <w:tc>
          <w:tcPr>
            <w:tcW w:w="540" w:type="dxa"/>
          </w:tcPr>
          <w:p w14:paraId="1A03E5E9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12</w:t>
            </w:r>
          </w:p>
        </w:tc>
        <w:tc>
          <w:tcPr>
            <w:tcW w:w="540" w:type="dxa"/>
          </w:tcPr>
          <w:p w14:paraId="2297E992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 17</w:t>
            </w:r>
          </w:p>
        </w:tc>
      </w:tr>
      <w:tr w:rsidR="000C6E4D" w:rsidRPr="000C6E4D" w14:paraId="7858CF5C" w14:textId="77777777" w:rsidTr="0063339D">
        <w:tc>
          <w:tcPr>
            <w:tcW w:w="675" w:type="dxa"/>
          </w:tcPr>
          <w:p w14:paraId="4529129E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3.8</w:t>
            </w:r>
          </w:p>
        </w:tc>
        <w:tc>
          <w:tcPr>
            <w:tcW w:w="3303" w:type="dxa"/>
            <w:gridSpan w:val="2"/>
          </w:tcPr>
          <w:p w14:paraId="53BC16C8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Reemplazo de los aspersores de agua para enfriamiento de los cilindros de los tanques.</w:t>
            </w:r>
          </w:p>
        </w:tc>
        <w:tc>
          <w:tcPr>
            <w:tcW w:w="2070" w:type="dxa"/>
          </w:tcPr>
          <w:p w14:paraId="71C2D942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Aprobación del entregable</w:t>
            </w:r>
          </w:p>
        </w:tc>
        <w:tc>
          <w:tcPr>
            <w:tcW w:w="1177" w:type="dxa"/>
          </w:tcPr>
          <w:p w14:paraId="5B15BAAD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Gerencia de CIME </w:t>
            </w: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lastRenderedPageBreak/>
              <w:t>Ingenieros S.R.L.</w:t>
            </w:r>
          </w:p>
        </w:tc>
        <w:tc>
          <w:tcPr>
            <w:tcW w:w="708" w:type="dxa"/>
          </w:tcPr>
          <w:p w14:paraId="6BA768DE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lastRenderedPageBreak/>
              <w:t>ALTO</w:t>
            </w:r>
          </w:p>
        </w:tc>
        <w:tc>
          <w:tcPr>
            <w:tcW w:w="993" w:type="dxa"/>
          </w:tcPr>
          <w:p w14:paraId="106F0DAE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1.0</w:t>
            </w:r>
          </w:p>
        </w:tc>
        <w:tc>
          <w:tcPr>
            <w:tcW w:w="1984" w:type="dxa"/>
          </w:tcPr>
          <w:p w14:paraId="0F6C7799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6.1.3.2 Retiro e instalación de aspersores TQ52</w:t>
            </w:r>
          </w:p>
          <w:p w14:paraId="4F34E293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lastRenderedPageBreak/>
              <w:t>6.2.3.2 Retiro e instalación de aspersores TQ52</w:t>
            </w:r>
          </w:p>
        </w:tc>
        <w:tc>
          <w:tcPr>
            <w:tcW w:w="1559" w:type="dxa"/>
          </w:tcPr>
          <w:p w14:paraId="3AE511DF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lastRenderedPageBreak/>
              <w:t>Bases, Contrato</w:t>
            </w:r>
          </w:p>
        </w:tc>
        <w:tc>
          <w:tcPr>
            <w:tcW w:w="1319" w:type="dxa"/>
          </w:tcPr>
          <w:p w14:paraId="00EB6425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AC</w:t>
            </w:r>
          </w:p>
        </w:tc>
        <w:tc>
          <w:tcPr>
            <w:tcW w:w="540" w:type="dxa"/>
          </w:tcPr>
          <w:p w14:paraId="616D8188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15</w:t>
            </w:r>
          </w:p>
        </w:tc>
        <w:tc>
          <w:tcPr>
            <w:tcW w:w="540" w:type="dxa"/>
          </w:tcPr>
          <w:p w14:paraId="410F310C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12</w:t>
            </w:r>
          </w:p>
        </w:tc>
        <w:tc>
          <w:tcPr>
            <w:tcW w:w="540" w:type="dxa"/>
          </w:tcPr>
          <w:p w14:paraId="7ED97B36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 17</w:t>
            </w:r>
          </w:p>
        </w:tc>
      </w:tr>
      <w:tr w:rsidR="000C6E4D" w:rsidRPr="000C6E4D" w14:paraId="0649955A" w14:textId="77777777" w:rsidTr="0063339D">
        <w:tc>
          <w:tcPr>
            <w:tcW w:w="675" w:type="dxa"/>
          </w:tcPr>
          <w:p w14:paraId="0217E94C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3.9</w:t>
            </w:r>
          </w:p>
        </w:tc>
        <w:tc>
          <w:tcPr>
            <w:tcW w:w="3303" w:type="dxa"/>
            <w:gridSpan w:val="2"/>
          </w:tcPr>
          <w:p w14:paraId="6A5DB93C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Reubicación de los interruptores de nivel alto-alto y alto.</w:t>
            </w:r>
          </w:p>
        </w:tc>
        <w:tc>
          <w:tcPr>
            <w:tcW w:w="2070" w:type="dxa"/>
          </w:tcPr>
          <w:p w14:paraId="28982E95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Aprobación del entregable</w:t>
            </w:r>
          </w:p>
        </w:tc>
        <w:tc>
          <w:tcPr>
            <w:tcW w:w="1177" w:type="dxa"/>
          </w:tcPr>
          <w:p w14:paraId="713FD74D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Gerencia de CIME Ingenieros S.R.L.</w:t>
            </w:r>
          </w:p>
        </w:tc>
        <w:tc>
          <w:tcPr>
            <w:tcW w:w="708" w:type="dxa"/>
          </w:tcPr>
          <w:p w14:paraId="3933A89F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ALTO</w:t>
            </w:r>
          </w:p>
        </w:tc>
        <w:tc>
          <w:tcPr>
            <w:tcW w:w="993" w:type="dxa"/>
          </w:tcPr>
          <w:p w14:paraId="0DD8BB26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1.0</w:t>
            </w:r>
          </w:p>
        </w:tc>
        <w:tc>
          <w:tcPr>
            <w:tcW w:w="1984" w:type="dxa"/>
          </w:tcPr>
          <w:p w14:paraId="4E905D0C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4.3 Apertura, limpieza y ventilación de tanques</w:t>
            </w:r>
          </w:p>
        </w:tc>
        <w:tc>
          <w:tcPr>
            <w:tcW w:w="1559" w:type="dxa"/>
          </w:tcPr>
          <w:p w14:paraId="134E70B3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t>Bases, Contrato</w:t>
            </w:r>
          </w:p>
        </w:tc>
        <w:tc>
          <w:tcPr>
            <w:tcW w:w="1319" w:type="dxa"/>
          </w:tcPr>
          <w:p w14:paraId="4346469D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AC</w:t>
            </w:r>
          </w:p>
        </w:tc>
        <w:tc>
          <w:tcPr>
            <w:tcW w:w="540" w:type="dxa"/>
          </w:tcPr>
          <w:p w14:paraId="7A0FC8BA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15</w:t>
            </w:r>
          </w:p>
        </w:tc>
        <w:tc>
          <w:tcPr>
            <w:tcW w:w="540" w:type="dxa"/>
          </w:tcPr>
          <w:p w14:paraId="4A9483A7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12</w:t>
            </w:r>
          </w:p>
        </w:tc>
        <w:tc>
          <w:tcPr>
            <w:tcW w:w="540" w:type="dxa"/>
          </w:tcPr>
          <w:p w14:paraId="3E8B6FB7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 17</w:t>
            </w:r>
          </w:p>
        </w:tc>
      </w:tr>
      <w:tr w:rsidR="000C6E4D" w:rsidRPr="000C6E4D" w14:paraId="6557557A" w14:textId="77777777" w:rsidTr="0063339D">
        <w:tc>
          <w:tcPr>
            <w:tcW w:w="675" w:type="dxa"/>
          </w:tcPr>
          <w:p w14:paraId="4FF35751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3.10</w:t>
            </w:r>
          </w:p>
        </w:tc>
        <w:tc>
          <w:tcPr>
            <w:tcW w:w="3303" w:type="dxa"/>
            <w:gridSpan w:val="2"/>
          </w:tcPr>
          <w:p w14:paraId="45698C0D" w14:textId="21AB311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Impermeabilización del área estanca (cubeto de tanques) con material geotextil y </w:t>
            </w:r>
            <w:r w:rsidR="004E197A"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geo membrana</w:t>
            </w: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.</w:t>
            </w:r>
          </w:p>
        </w:tc>
        <w:tc>
          <w:tcPr>
            <w:tcW w:w="2070" w:type="dxa"/>
          </w:tcPr>
          <w:p w14:paraId="7D2EAF74" w14:textId="590FB2A9" w:rsidR="000C6E4D" w:rsidRPr="000C6E4D" w:rsidRDefault="003B0821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Aprobación del entregable</w:t>
            </w:r>
          </w:p>
        </w:tc>
        <w:tc>
          <w:tcPr>
            <w:tcW w:w="1177" w:type="dxa"/>
          </w:tcPr>
          <w:p w14:paraId="030DE217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Gerencia de CIME Ingenieros S.R.L.</w:t>
            </w:r>
          </w:p>
        </w:tc>
        <w:tc>
          <w:tcPr>
            <w:tcW w:w="708" w:type="dxa"/>
          </w:tcPr>
          <w:p w14:paraId="46A74407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MUY ALTO</w:t>
            </w:r>
          </w:p>
        </w:tc>
        <w:tc>
          <w:tcPr>
            <w:tcW w:w="993" w:type="dxa"/>
          </w:tcPr>
          <w:p w14:paraId="19E998D0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1.0</w:t>
            </w:r>
          </w:p>
        </w:tc>
        <w:tc>
          <w:tcPr>
            <w:tcW w:w="1984" w:type="dxa"/>
          </w:tcPr>
          <w:p w14:paraId="31982CFE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5.1.6 Impermeabilización de taludes</w:t>
            </w:r>
          </w:p>
        </w:tc>
        <w:tc>
          <w:tcPr>
            <w:tcW w:w="1559" w:type="dxa"/>
          </w:tcPr>
          <w:p w14:paraId="3602E66A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t>Bases, Contrato</w:t>
            </w:r>
          </w:p>
        </w:tc>
        <w:tc>
          <w:tcPr>
            <w:tcW w:w="1319" w:type="dxa"/>
          </w:tcPr>
          <w:p w14:paraId="284E37B1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AC</w:t>
            </w:r>
          </w:p>
        </w:tc>
        <w:tc>
          <w:tcPr>
            <w:tcW w:w="540" w:type="dxa"/>
          </w:tcPr>
          <w:p w14:paraId="5BBB4A34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15</w:t>
            </w:r>
          </w:p>
        </w:tc>
        <w:tc>
          <w:tcPr>
            <w:tcW w:w="540" w:type="dxa"/>
          </w:tcPr>
          <w:p w14:paraId="3B1AA2FA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12</w:t>
            </w:r>
          </w:p>
        </w:tc>
        <w:tc>
          <w:tcPr>
            <w:tcW w:w="540" w:type="dxa"/>
          </w:tcPr>
          <w:p w14:paraId="07EB34DA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 17</w:t>
            </w:r>
          </w:p>
        </w:tc>
      </w:tr>
      <w:tr w:rsidR="000C6E4D" w:rsidRPr="000C6E4D" w14:paraId="1707A91F" w14:textId="77777777" w:rsidTr="0063339D">
        <w:tc>
          <w:tcPr>
            <w:tcW w:w="675" w:type="dxa"/>
          </w:tcPr>
          <w:p w14:paraId="627711B2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3.11</w:t>
            </w:r>
          </w:p>
        </w:tc>
        <w:tc>
          <w:tcPr>
            <w:tcW w:w="3303" w:type="dxa"/>
            <w:gridSpan w:val="2"/>
          </w:tcPr>
          <w:p w14:paraId="0CEEB47B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Sistema de drenaje pluvial (canal y buzón de concreto, y sistema de evacuación de drenaje).</w:t>
            </w:r>
          </w:p>
        </w:tc>
        <w:tc>
          <w:tcPr>
            <w:tcW w:w="2070" w:type="dxa"/>
          </w:tcPr>
          <w:p w14:paraId="3C8E8BDB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Aprobación del entregable</w:t>
            </w:r>
          </w:p>
        </w:tc>
        <w:tc>
          <w:tcPr>
            <w:tcW w:w="1177" w:type="dxa"/>
          </w:tcPr>
          <w:p w14:paraId="43981ABD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Gerencia de CIME Ingenieros S.R.L.</w:t>
            </w:r>
          </w:p>
        </w:tc>
        <w:tc>
          <w:tcPr>
            <w:tcW w:w="708" w:type="dxa"/>
          </w:tcPr>
          <w:p w14:paraId="3D4697C2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ALTO</w:t>
            </w:r>
          </w:p>
        </w:tc>
        <w:tc>
          <w:tcPr>
            <w:tcW w:w="993" w:type="dxa"/>
          </w:tcPr>
          <w:p w14:paraId="5838B1CF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1.0</w:t>
            </w:r>
          </w:p>
        </w:tc>
        <w:tc>
          <w:tcPr>
            <w:tcW w:w="1984" w:type="dxa"/>
          </w:tcPr>
          <w:p w14:paraId="120A4538" w14:textId="77777777" w:rsidR="000C6E4D" w:rsidRPr="000C6E4D" w:rsidRDefault="000C6E4D" w:rsidP="0063339D">
            <w:pPr>
              <w:tabs>
                <w:tab w:val="right" w:pos="1768"/>
              </w:tabs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5.2.1 Construcción y adecuación de buzones</w:t>
            </w: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br/>
              <w:t>5.2.2 Instalación de tuberías del sistema de evacuación</w:t>
            </w: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br/>
              <w:t xml:space="preserve">5.2.3 Construcción de canales </w:t>
            </w: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ab/>
            </w:r>
          </w:p>
        </w:tc>
        <w:tc>
          <w:tcPr>
            <w:tcW w:w="1559" w:type="dxa"/>
          </w:tcPr>
          <w:p w14:paraId="2F0E21DA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t>Bases, Contrato</w:t>
            </w:r>
          </w:p>
        </w:tc>
        <w:tc>
          <w:tcPr>
            <w:tcW w:w="1319" w:type="dxa"/>
          </w:tcPr>
          <w:p w14:paraId="4C357DFD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AC</w:t>
            </w:r>
          </w:p>
        </w:tc>
        <w:tc>
          <w:tcPr>
            <w:tcW w:w="540" w:type="dxa"/>
          </w:tcPr>
          <w:p w14:paraId="3B2F2BED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15</w:t>
            </w:r>
          </w:p>
        </w:tc>
        <w:tc>
          <w:tcPr>
            <w:tcW w:w="540" w:type="dxa"/>
          </w:tcPr>
          <w:p w14:paraId="1BB4F4D9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12</w:t>
            </w:r>
          </w:p>
        </w:tc>
        <w:tc>
          <w:tcPr>
            <w:tcW w:w="540" w:type="dxa"/>
          </w:tcPr>
          <w:p w14:paraId="0821E2D5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 17</w:t>
            </w:r>
          </w:p>
        </w:tc>
      </w:tr>
      <w:tr w:rsidR="000C6E4D" w:rsidRPr="000C6E4D" w14:paraId="15AD76DA" w14:textId="77777777" w:rsidTr="0063339D">
        <w:tc>
          <w:tcPr>
            <w:tcW w:w="675" w:type="dxa"/>
          </w:tcPr>
          <w:p w14:paraId="1BEFD664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3.12</w:t>
            </w:r>
          </w:p>
        </w:tc>
        <w:tc>
          <w:tcPr>
            <w:tcW w:w="3303" w:type="dxa"/>
            <w:gridSpan w:val="2"/>
          </w:tcPr>
          <w:p w14:paraId="5B0082C8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Adecuación de las bases de escaleras de acceso y otras estructuras existentes de concreto armado en el área del cubeto de los tanques.</w:t>
            </w:r>
          </w:p>
        </w:tc>
        <w:tc>
          <w:tcPr>
            <w:tcW w:w="2070" w:type="dxa"/>
          </w:tcPr>
          <w:p w14:paraId="3DA6254C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Aprobación del entregable</w:t>
            </w:r>
          </w:p>
        </w:tc>
        <w:tc>
          <w:tcPr>
            <w:tcW w:w="1177" w:type="dxa"/>
          </w:tcPr>
          <w:p w14:paraId="29F1AB01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Gerencia de CIME Ingenieros S.R.L.</w:t>
            </w:r>
          </w:p>
        </w:tc>
        <w:tc>
          <w:tcPr>
            <w:tcW w:w="708" w:type="dxa"/>
          </w:tcPr>
          <w:p w14:paraId="373A0966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MUY ALTO</w:t>
            </w:r>
          </w:p>
        </w:tc>
        <w:tc>
          <w:tcPr>
            <w:tcW w:w="993" w:type="dxa"/>
          </w:tcPr>
          <w:p w14:paraId="48876532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1.0</w:t>
            </w:r>
          </w:p>
        </w:tc>
        <w:tc>
          <w:tcPr>
            <w:tcW w:w="1984" w:type="dxa"/>
          </w:tcPr>
          <w:p w14:paraId="0D421286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5.3 Construcción de bases de escaleras y pasarelas existentes</w:t>
            </w:r>
          </w:p>
        </w:tc>
        <w:tc>
          <w:tcPr>
            <w:tcW w:w="1559" w:type="dxa"/>
          </w:tcPr>
          <w:p w14:paraId="3ACD4C9D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t>Bases, Contrato</w:t>
            </w:r>
          </w:p>
        </w:tc>
        <w:tc>
          <w:tcPr>
            <w:tcW w:w="1319" w:type="dxa"/>
          </w:tcPr>
          <w:p w14:paraId="7100E3C5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AC</w:t>
            </w:r>
          </w:p>
        </w:tc>
        <w:tc>
          <w:tcPr>
            <w:tcW w:w="540" w:type="dxa"/>
          </w:tcPr>
          <w:p w14:paraId="4A2EFA5F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15</w:t>
            </w:r>
          </w:p>
        </w:tc>
        <w:tc>
          <w:tcPr>
            <w:tcW w:w="540" w:type="dxa"/>
          </w:tcPr>
          <w:p w14:paraId="0747E775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12</w:t>
            </w:r>
          </w:p>
        </w:tc>
        <w:tc>
          <w:tcPr>
            <w:tcW w:w="540" w:type="dxa"/>
          </w:tcPr>
          <w:p w14:paraId="6C8717EB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 17</w:t>
            </w:r>
          </w:p>
        </w:tc>
      </w:tr>
      <w:tr w:rsidR="000C6E4D" w:rsidRPr="004E197A" w14:paraId="593DFD9E" w14:textId="77777777" w:rsidTr="0063339D">
        <w:trPr>
          <w:trHeight w:val="377"/>
        </w:trPr>
        <w:tc>
          <w:tcPr>
            <w:tcW w:w="15408" w:type="dxa"/>
            <w:gridSpan w:val="13"/>
            <w:shd w:val="clear" w:color="auto" w:fill="DBE5F1"/>
          </w:tcPr>
          <w:p w14:paraId="3AB55300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lastRenderedPageBreak/>
              <w:t>4. DEL PRODUCTO (exclusivamente del producto final que se preservan durante su uso en las operaciones)</w:t>
            </w:r>
          </w:p>
        </w:tc>
      </w:tr>
      <w:tr w:rsidR="000C6E4D" w:rsidRPr="004E197A" w14:paraId="7BB72761" w14:textId="77777777" w:rsidTr="0063339D">
        <w:tc>
          <w:tcPr>
            <w:tcW w:w="15408" w:type="dxa"/>
            <w:gridSpan w:val="13"/>
            <w:shd w:val="clear" w:color="auto" w:fill="DBE5F1"/>
          </w:tcPr>
          <w:p w14:paraId="3A376F57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t>4.1  FUNCIONALES (una acción que el producto hace si el usuario usa una funcionalidad o el entorno activa una funcionalidad)</w:t>
            </w:r>
          </w:p>
        </w:tc>
      </w:tr>
      <w:tr w:rsidR="000C6E4D" w:rsidRPr="000C6E4D" w14:paraId="08C1FCCD" w14:textId="77777777" w:rsidTr="0063339D">
        <w:trPr>
          <w:trHeight w:val="710"/>
        </w:trPr>
        <w:tc>
          <w:tcPr>
            <w:tcW w:w="675" w:type="dxa"/>
          </w:tcPr>
          <w:p w14:paraId="3C6EBF15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4.1.1</w:t>
            </w:r>
          </w:p>
        </w:tc>
        <w:tc>
          <w:tcPr>
            <w:tcW w:w="3303" w:type="dxa"/>
            <w:gridSpan w:val="2"/>
          </w:tcPr>
          <w:p w14:paraId="7FA5526E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lang w:val="es-PE" w:eastAsia="ja-JP"/>
              </w:rPr>
              <w:t>Disminuir las pérdidas de combustible volátil del 25% al 5% y aumentar capacidad de almacenamiento en 1538 B</w:t>
            </w:r>
          </w:p>
        </w:tc>
        <w:tc>
          <w:tcPr>
            <w:tcW w:w="2070" w:type="dxa"/>
          </w:tcPr>
          <w:p w14:paraId="045842F2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lang w:val="es-PE" w:eastAsia="ja-JP"/>
              </w:rPr>
              <w:t>Cumplimiento de las bases integradas de licitación ET IDT-FEED-118-M-HD-001 REV.0  25.04.2017.</w:t>
            </w:r>
          </w:p>
        </w:tc>
        <w:tc>
          <w:tcPr>
            <w:tcW w:w="1177" w:type="dxa"/>
          </w:tcPr>
          <w:p w14:paraId="490CF07E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Petroperú</w:t>
            </w:r>
          </w:p>
        </w:tc>
        <w:tc>
          <w:tcPr>
            <w:tcW w:w="708" w:type="dxa"/>
          </w:tcPr>
          <w:p w14:paraId="1072DC8E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ALTO</w:t>
            </w:r>
          </w:p>
        </w:tc>
        <w:tc>
          <w:tcPr>
            <w:tcW w:w="993" w:type="dxa"/>
          </w:tcPr>
          <w:p w14:paraId="2183F1B4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1.0</w:t>
            </w:r>
          </w:p>
        </w:tc>
        <w:tc>
          <w:tcPr>
            <w:tcW w:w="1984" w:type="dxa"/>
          </w:tcPr>
          <w:p w14:paraId="5DDC501E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1.1 Acta de constitución</w:t>
            </w:r>
          </w:p>
        </w:tc>
        <w:tc>
          <w:tcPr>
            <w:tcW w:w="1559" w:type="dxa"/>
          </w:tcPr>
          <w:p w14:paraId="67FA84E9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t>Bases, Contrato</w:t>
            </w:r>
          </w:p>
        </w:tc>
        <w:tc>
          <w:tcPr>
            <w:tcW w:w="1319" w:type="dxa"/>
          </w:tcPr>
          <w:p w14:paraId="10C9BBB5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AC</w:t>
            </w:r>
          </w:p>
        </w:tc>
        <w:tc>
          <w:tcPr>
            <w:tcW w:w="540" w:type="dxa"/>
          </w:tcPr>
          <w:p w14:paraId="2632D929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15</w:t>
            </w:r>
          </w:p>
        </w:tc>
        <w:tc>
          <w:tcPr>
            <w:tcW w:w="540" w:type="dxa"/>
          </w:tcPr>
          <w:p w14:paraId="07C1BB89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12</w:t>
            </w:r>
          </w:p>
        </w:tc>
        <w:tc>
          <w:tcPr>
            <w:tcW w:w="540" w:type="dxa"/>
          </w:tcPr>
          <w:p w14:paraId="2E442EBE" w14:textId="77777777" w:rsidR="000C6E4D" w:rsidRPr="000C6E4D" w:rsidRDefault="000C6E4D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 17</w:t>
            </w:r>
          </w:p>
        </w:tc>
      </w:tr>
      <w:tr w:rsidR="0040267C" w:rsidRPr="000C6E4D" w14:paraId="6D81A6F4" w14:textId="77777777" w:rsidTr="0063339D">
        <w:tc>
          <w:tcPr>
            <w:tcW w:w="675" w:type="dxa"/>
          </w:tcPr>
          <w:p w14:paraId="7E818140" w14:textId="27DD3C66" w:rsidR="0040267C" w:rsidRPr="000C6E4D" w:rsidRDefault="003B0821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>
              <w:rPr>
                <w:rFonts w:ascii="Calibri" w:eastAsia="MS Mincho" w:hAnsi="Calibri" w:cs="Times New Roman"/>
                <w:sz w:val="21"/>
                <w:lang w:val="es-PE" w:eastAsia="ja-JP"/>
              </w:rPr>
              <w:t>4.1.2</w:t>
            </w:r>
          </w:p>
        </w:tc>
        <w:tc>
          <w:tcPr>
            <w:tcW w:w="3303" w:type="dxa"/>
            <w:gridSpan w:val="2"/>
          </w:tcPr>
          <w:p w14:paraId="49486BE9" w14:textId="34EF7BBE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lang w:val="es-PE" w:eastAsia="ja-JP"/>
              </w:rPr>
            </w:pPr>
            <w:r w:rsidRPr="0040267C">
              <w:rPr>
                <w:highlight w:val="yellow"/>
                <w:lang w:val="es-PE"/>
              </w:rPr>
              <w:t>Proteger al combustible almacenado de los eventos pirotécnicos de las festividades de la zona.</w:t>
            </w:r>
          </w:p>
        </w:tc>
        <w:tc>
          <w:tcPr>
            <w:tcW w:w="2070" w:type="dxa"/>
          </w:tcPr>
          <w:p w14:paraId="7A60A6A1" w14:textId="626B0143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lang w:val="es-PE" w:eastAsia="ja-JP"/>
              </w:rPr>
            </w:pPr>
            <w:r w:rsidRPr="0040267C">
              <w:rPr>
                <w:highlight w:val="yellow"/>
                <w:lang w:val="es-PE"/>
              </w:rPr>
              <w:t>Cumplimiento de la especificación técnica IDT- ET-118-M-ET-001 REV.0 25.04.2017.</w:t>
            </w:r>
          </w:p>
        </w:tc>
        <w:tc>
          <w:tcPr>
            <w:tcW w:w="1177" w:type="dxa"/>
          </w:tcPr>
          <w:p w14:paraId="68E55849" w14:textId="3E1C4DFE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proofErr w:type="spellStart"/>
            <w:r w:rsidRPr="00C57FD1">
              <w:rPr>
                <w:sz w:val="21"/>
                <w:highlight w:val="yellow"/>
              </w:rPr>
              <w:t>Petroperú</w:t>
            </w:r>
            <w:proofErr w:type="spellEnd"/>
          </w:p>
        </w:tc>
        <w:tc>
          <w:tcPr>
            <w:tcW w:w="708" w:type="dxa"/>
          </w:tcPr>
          <w:p w14:paraId="4178D4A4" w14:textId="5EE8DD44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C57FD1">
              <w:rPr>
                <w:sz w:val="21"/>
                <w:highlight w:val="yellow"/>
              </w:rPr>
              <w:t>MUY ALTO</w:t>
            </w:r>
          </w:p>
        </w:tc>
        <w:tc>
          <w:tcPr>
            <w:tcW w:w="993" w:type="dxa"/>
          </w:tcPr>
          <w:p w14:paraId="5382758A" w14:textId="267D6B4C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C57FD1">
              <w:rPr>
                <w:sz w:val="21"/>
                <w:highlight w:val="yellow"/>
              </w:rPr>
              <w:t>1.0</w:t>
            </w:r>
          </w:p>
        </w:tc>
        <w:tc>
          <w:tcPr>
            <w:tcW w:w="1984" w:type="dxa"/>
          </w:tcPr>
          <w:p w14:paraId="4EE4006E" w14:textId="2FC4997C" w:rsidR="0040267C" w:rsidRPr="000C6E4D" w:rsidRDefault="00450829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>
              <w:rPr>
                <w:sz w:val="21"/>
                <w:lang w:val="es-PE"/>
              </w:rPr>
              <w:t>2.1 Diseño de techo domo.</w:t>
            </w:r>
          </w:p>
        </w:tc>
        <w:tc>
          <w:tcPr>
            <w:tcW w:w="1559" w:type="dxa"/>
          </w:tcPr>
          <w:p w14:paraId="1BF158E0" w14:textId="2DCEE35A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</w:pPr>
            <w:r w:rsidRPr="00C57FD1">
              <w:rPr>
                <w:b/>
                <w:sz w:val="21"/>
                <w:highlight w:val="yellow"/>
              </w:rPr>
              <w:t xml:space="preserve">Bases, </w:t>
            </w:r>
            <w:proofErr w:type="spellStart"/>
            <w:r w:rsidRPr="00C57FD1">
              <w:rPr>
                <w:b/>
                <w:sz w:val="21"/>
                <w:highlight w:val="yellow"/>
              </w:rPr>
              <w:t>Contrato</w:t>
            </w:r>
            <w:proofErr w:type="spellEnd"/>
            <w:r w:rsidRPr="00C57FD1">
              <w:rPr>
                <w:b/>
                <w:sz w:val="21"/>
                <w:highlight w:val="yellow"/>
              </w:rPr>
              <w:t xml:space="preserve"> </w:t>
            </w:r>
            <w:proofErr w:type="spellStart"/>
            <w:r w:rsidRPr="00C57FD1">
              <w:rPr>
                <w:b/>
                <w:sz w:val="21"/>
                <w:highlight w:val="yellow"/>
              </w:rPr>
              <w:t>Integradas</w:t>
            </w:r>
            <w:proofErr w:type="spellEnd"/>
          </w:p>
        </w:tc>
        <w:tc>
          <w:tcPr>
            <w:tcW w:w="1319" w:type="dxa"/>
          </w:tcPr>
          <w:p w14:paraId="14EB45D8" w14:textId="74F4C59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C57FD1">
              <w:rPr>
                <w:sz w:val="21"/>
                <w:highlight w:val="yellow"/>
              </w:rPr>
              <w:t>AC</w:t>
            </w:r>
          </w:p>
        </w:tc>
        <w:tc>
          <w:tcPr>
            <w:tcW w:w="540" w:type="dxa"/>
          </w:tcPr>
          <w:p w14:paraId="20E3395A" w14:textId="6D4D2026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C57FD1">
              <w:rPr>
                <w:sz w:val="21"/>
                <w:highlight w:val="yellow"/>
              </w:rPr>
              <w:t>15</w:t>
            </w:r>
          </w:p>
        </w:tc>
        <w:tc>
          <w:tcPr>
            <w:tcW w:w="540" w:type="dxa"/>
          </w:tcPr>
          <w:p w14:paraId="481BE8EB" w14:textId="42D73A08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C57FD1">
              <w:rPr>
                <w:sz w:val="21"/>
                <w:highlight w:val="yellow"/>
              </w:rPr>
              <w:t>12</w:t>
            </w:r>
          </w:p>
        </w:tc>
        <w:tc>
          <w:tcPr>
            <w:tcW w:w="540" w:type="dxa"/>
          </w:tcPr>
          <w:p w14:paraId="71C35430" w14:textId="55DA11DB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C57FD1">
              <w:rPr>
                <w:sz w:val="21"/>
                <w:highlight w:val="yellow"/>
              </w:rPr>
              <w:t xml:space="preserve"> 17</w:t>
            </w:r>
          </w:p>
        </w:tc>
      </w:tr>
      <w:tr w:rsidR="0040267C" w:rsidRPr="000C6E4D" w14:paraId="0EC66232" w14:textId="77777777" w:rsidTr="0063339D">
        <w:tc>
          <w:tcPr>
            <w:tcW w:w="675" w:type="dxa"/>
          </w:tcPr>
          <w:p w14:paraId="150C0CC8" w14:textId="035D47F1" w:rsidR="0040267C" w:rsidRPr="000C6E4D" w:rsidRDefault="003B0821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>
              <w:rPr>
                <w:rFonts w:ascii="Calibri" w:eastAsia="MS Mincho" w:hAnsi="Calibri" w:cs="Times New Roman"/>
                <w:sz w:val="21"/>
                <w:lang w:val="es-PE" w:eastAsia="ja-JP"/>
              </w:rPr>
              <w:t>4.1.3</w:t>
            </w:r>
          </w:p>
        </w:tc>
        <w:tc>
          <w:tcPr>
            <w:tcW w:w="3303" w:type="dxa"/>
            <w:gridSpan w:val="2"/>
          </w:tcPr>
          <w:p w14:paraId="0A531300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lang w:val="es-PE" w:eastAsia="ja-JP"/>
              </w:rPr>
              <w:t>El diseño, fabricación y la instalación de los Techos Domos debe cumplir con normas internacionales que garanticen su fiabilidad.</w:t>
            </w:r>
          </w:p>
        </w:tc>
        <w:tc>
          <w:tcPr>
            <w:tcW w:w="2070" w:type="dxa"/>
          </w:tcPr>
          <w:p w14:paraId="300C9F46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lang w:val="es-PE" w:eastAsia="ja-JP"/>
              </w:rPr>
              <w:t>Cumplimiento de las bases T IDT-FEED-118-M-HD-001-REV.0 25.04.2017 y normas API 650 13 ed. 2015 y AWS D1.1 23rd ed. 2015.</w:t>
            </w:r>
          </w:p>
        </w:tc>
        <w:tc>
          <w:tcPr>
            <w:tcW w:w="1177" w:type="dxa"/>
          </w:tcPr>
          <w:p w14:paraId="6F4703B6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Petroperú</w:t>
            </w:r>
          </w:p>
        </w:tc>
        <w:tc>
          <w:tcPr>
            <w:tcW w:w="708" w:type="dxa"/>
          </w:tcPr>
          <w:p w14:paraId="126661AB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MUY ALTO</w:t>
            </w:r>
          </w:p>
        </w:tc>
        <w:tc>
          <w:tcPr>
            <w:tcW w:w="993" w:type="dxa"/>
          </w:tcPr>
          <w:p w14:paraId="7CBD9D08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1.0</w:t>
            </w:r>
          </w:p>
        </w:tc>
        <w:tc>
          <w:tcPr>
            <w:tcW w:w="1984" w:type="dxa"/>
          </w:tcPr>
          <w:p w14:paraId="113E39CA" w14:textId="19B58EAB" w:rsidR="0040267C" w:rsidRPr="000C6E4D" w:rsidRDefault="00450829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>
              <w:rPr>
                <w:sz w:val="21"/>
                <w:lang w:val="es-PE"/>
              </w:rPr>
              <w:t>2.1 Diseño de techo domo.</w:t>
            </w:r>
          </w:p>
        </w:tc>
        <w:tc>
          <w:tcPr>
            <w:tcW w:w="1559" w:type="dxa"/>
          </w:tcPr>
          <w:p w14:paraId="1B3BB3DB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t>Bases, Contrato</w:t>
            </w:r>
          </w:p>
        </w:tc>
        <w:tc>
          <w:tcPr>
            <w:tcW w:w="1319" w:type="dxa"/>
          </w:tcPr>
          <w:p w14:paraId="5C6F983F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AC</w:t>
            </w:r>
          </w:p>
        </w:tc>
        <w:tc>
          <w:tcPr>
            <w:tcW w:w="540" w:type="dxa"/>
          </w:tcPr>
          <w:p w14:paraId="403091DD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15</w:t>
            </w:r>
          </w:p>
        </w:tc>
        <w:tc>
          <w:tcPr>
            <w:tcW w:w="540" w:type="dxa"/>
          </w:tcPr>
          <w:p w14:paraId="2258911F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12</w:t>
            </w:r>
          </w:p>
        </w:tc>
        <w:tc>
          <w:tcPr>
            <w:tcW w:w="540" w:type="dxa"/>
          </w:tcPr>
          <w:p w14:paraId="3AC410D4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 17</w:t>
            </w:r>
          </w:p>
        </w:tc>
      </w:tr>
      <w:tr w:rsidR="003B0821" w:rsidRPr="003B0821" w14:paraId="26C19E55" w14:textId="77777777" w:rsidTr="0063339D">
        <w:tc>
          <w:tcPr>
            <w:tcW w:w="675" w:type="dxa"/>
          </w:tcPr>
          <w:p w14:paraId="43E4609D" w14:textId="1FB4A621" w:rsidR="003B0821" w:rsidRPr="00450829" w:rsidRDefault="003B0821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highlight w:val="yellow"/>
                <w:lang w:val="es-PE" w:eastAsia="ja-JP"/>
              </w:rPr>
            </w:pPr>
            <w:r w:rsidRPr="00450829">
              <w:rPr>
                <w:rFonts w:ascii="Calibri" w:eastAsia="MS Mincho" w:hAnsi="Calibri" w:cs="Times New Roman"/>
                <w:sz w:val="21"/>
                <w:highlight w:val="yellow"/>
                <w:lang w:val="es-PE" w:eastAsia="ja-JP"/>
              </w:rPr>
              <w:t>4.1.4</w:t>
            </w:r>
          </w:p>
        </w:tc>
        <w:tc>
          <w:tcPr>
            <w:tcW w:w="3303" w:type="dxa"/>
            <w:gridSpan w:val="2"/>
          </w:tcPr>
          <w:p w14:paraId="2B5B3197" w14:textId="56103240" w:rsidR="003B0821" w:rsidRPr="00450829" w:rsidRDefault="003B0821" w:rsidP="0063339D">
            <w:pPr>
              <w:spacing w:after="0" w:line="276" w:lineRule="auto"/>
              <w:rPr>
                <w:rFonts w:ascii="Calibri" w:eastAsia="MS Mincho" w:hAnsi="Calibri" w:cs="Times New Roman"/>
                <w:highlight w:val="yellow"/>
                <w:lang w:val="es-PE" w:eastAsia="ja-JP"/>
              </w:rPr>
            </w:pPr>
            <w:r w:rsidRPr="00450829">
              <w:rPr>
                <w:rFonts w:ascii="Calibri" w:eastAsia="MS Mincho" w:hAnsi="Calibri" w:cs="Times New Roman"/>
                <w:highlight w:val="yellow"/>
                <w:lang w:val="es-PE" w:eastAsia="ja-JP"/>
              </w:rPr>
              <w:t xml:space="preserve">En caso de algún incendio debe activarse el sistema de extinción de la cámara de espuma y realizar </w:t>
            </w:r>
            <w:r w:rsidRPr="00450829">
              <w:rPr>
                <w:rFonts w:ascii="Calibri" w:eastAsia="MS Mincho" w:hAnsi="Calibri" w:cs="Times New Roman"/>
                <w:highlight w:val="yellow"/>
                <w:lang w:val="es-PE" w:eastAsia="ja-JP"/>
              </w:rPr>
              <w:lastRenderedPageBreak/>
              <w:t>la difusión de esta mediante los aspersores.</w:t>
            </w:r>
          </w:p>
        </w:tc>
        <w:tc>
          <w:tcPr>
            <w:tcW w:w="2070" w:type="dxa"/>
          </w:tcPr>
          <w:p w14:paraId="648A3D6D" w14:textId="46649638" w:rsidR="003B0821" w:rsidRPr="00450829" w:rsidRDefault="003B0821" w:rsidP="0063339D">
            <w:pPr>
              <w:spacing w:after="0" w:line="276" w:lineRule="auto"/>
              <w:rPr>
                <w:rFonts w:ascii="Calibri" w:eastAsia="MS Mincho" w:hAnsi="Calibri" w:cs="Times New Roman"/>
                <w:highlight w:val="yellow"/>
                <w:lang w:val="es-PE" w:eastAsia="ja-JP"/>
              </w:rPr>
            </w:pPr>
            <w:r w:rsidRPr="00450829">
              <w:rPr>
                <w:rFonts w:ascii="Calibri" w:eastAsia="MS Mincho" w:hAnsi="Calibri" w:cs="Times New Roman"/>
                <w:highlight w:val="yellow"/>
                <w:lang w:val="es-PE" w:eastAsia="ja-JP"/>
              </w:rPr>
              <w:lastRenderedPageBreak/>
              <w:t>Cumplimiento de la especificación técnica IDT- ET-118-</w:t>
            </w:r>
            <w:r w:rsidRPr="00450829">
              <w:rPr>
                <w:rFonts w:ascii="Calibri" w:eastAsia="MS Mincho" w:hAnsi="Calibri" w:cs="Times New Roman"/>
                <w:highlight w:val="yellow"/>
                <w:lang w:val="es-PE" w:eastAsia="ja-JP"/>
              </w:rPr>
              <w:lastRenderedPageBreak/>
              <w:t>C-ET-005-REV.0 25-04-2017.</w:t>
            </w:r>
          </w:p>
        </w:tc>
        <w:tc>
          <w:tcPr>
            <w:tcW w:w="1177" w:type="dxa"/>
          </w:tcPr>
          <w:p w14:paraId="26637B0E" w14:textId="1BE3BB70" w:rsidR="003B0821" w:rsidRPr="00450829" w:rsidRDefault="003B0821" w:rsidP="0063339D">
            <w:pPr>
              <w:spacing w:after="0" w:line="276" w:lineRule="auto"/>
              <w:rPr>
                <w:rFonts w:ascii="Calibri" w:eastAsia="MS Mincho" w:hAnsi="Calibri" w:cs="Times New Roman"/>
                <w:highlight w:val="yellow"/>
                <w:lang w:val="es-PE" w:eastAsia="ja-JP"/>
              </w:rPr>
            </w:pPr>
            <w:r w:rsidRPr="00450829">
              <w:rPr>
                <w:rFonts w:ascii="Calibri" w:eastAsia="MS Mincho" w:hAnsi="Calibri" w:cs="Times New Roman"/>
                <w:highlight w:val="yellow"/>
                <w:lang w:val="es-PE" w:eastAsia="ja-JP"/>
              </w:rPr>
              <w:lastRenderedPageBreak/>
              <w:t>Petroperú</w:t>
            </w:r>
          </w:p>
        </w:tc>
        <w:tc>
          <w:tcPr>
            <w:tcW w:w="708" w:type="dxa"/>
          </w:tcPr>
          <w:p w14:paraId="5174969C" w14:textId="0A9A6A0B" w:rsidR="003B0821" w:rsidRPr="00450829" w:rsidRDefault="003B0821" w:rsidP="0063339D">
            <w:pPr>
              <w:spacing w:after="0" w:line="276" w:lineRule="auto"/>
              <w:rPr>
                <w:rFonts w:ascii="Calibri" w:eastAsia="MS Mincho" w:hAnsi="Calibri" w:cs="Times New Roman"/>
                <w:highlight w:val="yellow"/>
                <w:lang w:val="es-PE" w:eastAsia="ja-JP"/>
              </w:rPr>
            </w:pPr>
            <w:r w:rsidRPr="00450829">
              <w:rPr>
                <w:rFonts w:ascii="Calibri" w:eastAsia="MS Mincho" w:hAnsi="Calibri" w:cs="Times New Roman"/>
                <w:highlight w:val="yellow"/>
                <w:lang w:val="es-PE" w:eastAsia="ja-JP"/>
              </w:rPr>
              <w:t>ALTO</w:t>
            </w:r>
          </w:p>
        </w:tc>
        <w:tc>
          <w:tcPr>
            <w:tcW w:w="993" w:type="dxa"/>
          </w:tcPr>
          <w:p w14:paraId="00C2C64D" w14:textId="60E2DDDE" w:rsidR="003B0821" w:rsidRPr="00450829" w:rsidRDefault="003B0821" w:rsidP="0063339D">
            <w:pPr>
              <w:spacing w:after="0" w:line="276" w:lineRule="auto"/>
              <w:rPr>
                <w:rFonts w:ascii="Calibri" w:eastAsia="MS Mincho" w:hAnsi="Calibri" w:cs="Times New Roman"/>
                <w:highlight w:val="yellow"/>
                <w:lang w:val="es-PE" w:eastAsia="ja-JP"/>
              </w:rPr>
            </w:pPr>
            <w:r w:rsidRPr="00450829">
              <w:rPr>
                <w:rFonts w:ascii="Calibri" w:eastAsia="MS Mincho" w:hAnsi="Calibri" w:cs="Times New Roman"/>
                <w:highlight w:val="yellow"/>
                <w:lang w:val="es-PE" w:eastAsia="ja-JP"/>
              </w:rPr>
              <w:t>1.0</w:t>
            </w:r>
          </w:p>
        </w:tc>
        <w:tc>
          <w:tcPr>
            <w:tcW w:w="1984" w:type="dxa"/>
          </w:tcPr>
          <w:p w14:paraId="22D687B2" w14:textId="77777777" w:rsidR="00450829" w:rsidRPr="00450829" w:rsidRDefault="00450829" w:rsidP="0063339D">
            <w:pPr>
              <w:spacing w:after="0" w:line="276" w:lineRule="auto"/>
              <w:rPr>
                <w:rFonts w:ascii="Calibri" w:eastAsia="MS Mincho" w:hAnsi="Calibri" w:cs="Times New Roman"/>
                <w:highlight w:val="yellow"/>
                <w:lang w:val="es-ES" w:eastAsia="ja-JP"/>
              </w:rPr>
            </w:pPr>
            <w:r w:rsidRPr="00450829">
              <w:rPr>
                <w:rFonts w:ascii="Calibri" w:eastAsia="MS Mincho" w:hAnsi="Calibri" w:cs="Times New Roman"/>
                <w:highlight w:val="yellow"/>
                <w:lang w:val="es-PE" w:eastAsia="ja-JP"/>
              </w:rPr>
              <w:t>6.1.3 Sistema contra Incendio TQ52</w:t>
            </w:r>
          </w:p>
          <w:p w14:paraId="1B20781B" w14:textId="77777777" w:rsidR="00450829" w:rsidRPr="00450829" w:rsidRDefault="00450829" w:rsidP="0063339D">
            <w:pPr>
              <w:spacing w:after="0" w:line="276" w:lineRule="auto"/>
              <w:rPr>
                <w:rFonts w:ascii="Calibri" w:eastAsia="MS Mincho" w:hAnsi="Calibri" w:cs="Times New Roman"/>
                <w:highlight w:val="yellow"/>
                <w:lang w:val="es-ES" w:eastAsia="ja-JP"/>
              </w:rPr>
            </w:pPr>
            <w:r w:rsidRPr="00450829">
              <w:rPr>
                <w:rFonts w:ascii="Calibri" w:eastAsia="MS Mincho" w:hAnsi="Calibri" w:cs="Times New Roman"/>
                <w:highlight w:val="yellow"/>
                <w:lang w:val="es-PE" w:eastAsia="ja-JP"/>
              </w:rPr>
              <w:lastRenderedPageBreak/>
              <w:t>6.2.3 Sistema contra Incendio TQ51</w:t>
            </w:r>
          </w:p>
          <w:p w14:paraId="4B3E3377" w14:textId="45E5FAE2" w:rsidR="003B0821" w:rsidRPr="00450829" w:rsidRDefault="003B0821" w:rsidP="0063339D">
            <w:pPr>
              <w:spacing w:after="0" w:line="276" w:lineRule="auto"/>
              <w:rPr>
                <w:rFonts w:ascii="Calibri" w:eastAsia="MS Mincho" w:hAnsi="Calibri" w:cs="Times New Roman"/>
                <w:highlight w:val="yellow"/>
                <w:lang w:val="es-ES" w:eastAsia="ja-JP"/>
              </w:rPr>
            </w:pPr>
          </w:p>
        </w:tc>
        <w:tc>
          <w:tcPr>
            <w:tcW w:w="1559" w:type="dxa"/>
          </w:tcPr>
          <w:p w14:paraId="2C493E9D" w14:textId="490F7061" w:rsidR="003B0821" w:rsidRPr="00450829" w:rsidRDefault="003B0821" w:rsidP="0063339D">
            <w:pPr>
              <w:spacing w:after="0" w:line="276" w:lineRule="auto"/>
              <w:rPr>
                <w:rFonts w:ascii="Calibri" w:eastAsia="MS Mincho" w:hAnsi="Calibri" w:cs="Times New Roman"/>
                <w:highlight w:val="yellow"/>
                <w:lang w:val="es-PE" w:eastAsia="ja-JP"/>
              </w:rPr>
            </w:pPr>
            <w:r w:rsidRPr="00450829">
              <w:rPr>
                <w:rFonts w:ascii="Calibri" w:eastAsia="MS Mincho" w:hAnsi="Calibri" w:cs="Times New Roman"/>
                <w:highlight w:val="yellow"/>
                <w:lang w:val="es-PE" w:eastAsia="ja-JP"/>
              </w:rPr>
              <w:lastRenderedPageBreak/>
              <w:t>Bases, Contrato Integradas</w:t>
            </w:r>
          </w:p>
        </w:tc>
        <w:tc>
          <w:tcPr>
            <w:tcW w:w="1319" w:type="dxa"/>
          </w:tcPr>
          <w:p w14:paraId="10F3DEEF" w14:textId="70571386" w:rsidR="003B0821" w:rsidRPr="00450829" w:rsidRDefault="003B0821" w:rsidP="0063339D">
            <w:pPr>
              <w:spacing w:after="0" w:line="276" w:lineRule="auto"/>
              <w:rPr>
                <w:rFonts w:ascii="Calibri" w:eastAsia="MS Mincho" w:hAnsi="Calibri" w:cs="Times New Roman"/>
                <w:highlight w:val="yellow"/>
                <w:lang w:val="es-PE" w:eastAsia="ja-JP"/>
              </w:rPr>
            </w:pPr>
            <w:r w:rsidRPr="00450829">
              <w:rPr>
                <w:rFonts w:ascii="Calibri" w:eastAsia="MS Mincho" w:hAnsi="Calibri" w:cs="Times New Roman"/>
                <w:highlight w:val="yellow"/>
                <w:lang w:val="es-PE" w:eastAsia="ja-JP"/>
              </w:rPr>
              <w:t>AC</w:t>
            </w:r>
          </w:p>
        </w:tc>
        <w:tc>
          <w:tcPr>
            <w:tcW w:w="540" w:type="dxa"/>
          </w:tcPr>
          <w:p w14:paraId="76BC3EC1" w14:textId="5794F729" w:rsidR="003B0821" w:rsidRPr="00450829" w:rsidRDefault="003B0821" w:rsidP="0063339D">
            <w:pPr>
              <w:spacing w:after="0" w:line="276" w:lineRule="auto"/>
              <w:rPr>
                <w:rFonts w:ascii="Calibri" w:eastAsia="MS Mincho" w:hAnsi="Calibri" w:cs="Times New Roman"/>
                <w:highlight w:val="yellow"/>
                <w:lang w:val="es-PE" w:eastAsia="ja-JP"/>
              </w:rPr>
            </w:pPr>
            <w:r w:rsidRPr="00450829">
              <w:rPr>
                <w:rFonts w:ascii="Calibri" w:eastAsia="MS Mincho" w:hAnsi="Calibri" w:cs="Times New Roman"/>
                <w:highlight w:val="yellow"/>
                <w:lang w:val="es-PE" w:eastAsia="ja-JP"/>
              </w:rPr>
              <w:t>15</w:t>
            </w:r>
          </w:p>
        </w:tc>
        <w:tc>
          <w:tcPr>
            <w:tcW w:w="540" w:type="dxa"/>
          </w:tcPr>
          <w:p w14:paraId="2EC05A57" w14:textId="08DAC6ED" w:rsidR="003B0821" w:rsidRPr="00450829" w:rsidRDefault="003B0821" w:rsidP="0063339D">
            <w:pPr>
              <w:spacing w:after="0" w:line="276" w:lineRule="auto"/>
              <w:rPr>
                <w:rFonts w:ascii="Calibri" w:eastAsia="MS Mincho" w:hAnsi="Calibri" w:cs="Times New Roman"/>
                <w:highlight w:val="yellow"/>
                <w:lang w:val="es-PE" w:eastAsia="ja-JP"/>
              </w:rPr>
            </w:pPr>
            <w:r w:rsidRPr="00450829">
              <w:rPr>
                <w:rFonts w:ascii="Calibri" w:eastAsia="MS Mincho" w:hAnsi="Calibri" w:cs="Times New Roman"/>
                <w:highlight w:val="yellow"/>
                <w:lang w:val="es-PE" w:eastAsia="ja-JP"/>
              </w:rPr>
              <w:t>12</w:t>
            </w:r>
          </w:p>
        </w:tc>
        <w:tc>
          <w:tcPr>
            <w:tcW w:w="540" w:type="dxa"/>
          </w:tcPr>
          <w:p w14:paraId="2456888F" w14:textId="4C0E1C35" w:rsidR="003B0821" w:rsidRPr="00450829" w:rsidRDefault="003B0821" w:rsidP="0063339D">
            <w:pPr>
              <w:spacing w:after="0" w:line="276" w:lineRule="auto"/>
              <w:rPr>
                <w:rFonts w:ascii="Calibri" w:eastAsia="MS Mincho" w:hAnsi="Calibri" w:cs="Times New Roman"/>
                <w:highlight w:val="yellow"/>
                <w:lang w:val="es-PE" w:eastAsia="ja-JP"/>
              </w:rPr>
            </w:pPr>
            <w:r w:rsidRPr="00450829">
              <w:rPr>
                <w:rFonts w:ascii="Calibri" w:eastAsia="MS Mincho" w:hAnsi="Calibri" w:cs="Times New Roman"/>
                <w:highlight w:val="yellow"/>
                <w:lang w:val="es-PE" w:eastAsia="ja-JP"/>
              </w:rPr>
              <w:t xml:space="preserve"> 17</w:t>
            </w:r>
          </w:p>
        </w:tc>
      </w:tr>
      <w:tr w:rsidR="0040267C" w:rsidRPr="000C6E4D" w14:paraId="13290661" w14:textId="77777777" w:rsidTr="0063339D">
        <w:tc>
          <w:tcPr>
            <w:tcW w:w="675" w:type="dxa"/>
          </w:tcPr>
          <w:p w14:paraId="6BB1CF16" w14:textId="2D0806CA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4.1</w:t>
            </w:r>
            <w:r w:rsidR="003B0821">
              <w:rPr>
                <w:rFonts w:ascii="Calibri" w:eastAsia="MS Mincho" w:hAnsi="Calibri" w:cs="Times New Roman"/>
                <w:sz w:val="21"/>
                <w:lang w:val="es-PE" w:eastAsia="ja-JP"/>
              </w:rPr>
              <w:t>.5</w:t>
            </w:r>
          </w:p>
        </w:tc>
        <w:tc>
          <w:tcPr>
            <w:tcW w:w="3303" w:type="dxa"/>
            <w:gridSpan w:val="2"/>
          </w:tcPr>
          <w:p w14:paraId="1F625E4E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lang w:val="es-PE" w:eastAsia="ja-JP"/>
              </w:rPr>
              <w:t>La impermeabilización del cubeto debe ser hecha de acuerdo con la especificación técnica de las bases e Ingeniería Básica Extendida.</w:t>
            </w:r>
          </w:p>
        </w:tc>
        <w:tc>
          <w:tcPr>
            <w:tcW w:w="2070" w:type="dxa"/>
          </w:tcPr>
          <w:p w14:paraId="1BC88B9D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lang w:val="es-PE" w:eastAsia="ja-JP"/>
              </w:rPr>
              <w:t>Cumplimiento de la especificación técnica IDT- ET-118-C-ET-005-REV.0 25-04-2017.</w:t>
            </w:r>
          </w:p>
        </w:tc>
        <w:tc>
          <w:tcPr>
            <w:tcW w:w="1177" w:type="dxa"/>
          </w:tcPr>
          <w:p w14:paraId="77A0BF21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Petroperú</w:t>
            </w:r>
          </w:p>
        </w:tc>
        <w:tc>
          <w:tcPr>
            <w:tcW w:w="708" w:type="dxa"/>
          </w:tcPr>
          <w:p w14:paraId="6CD13E8F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ALTO</w:t>
            </w:r>
          </w:p>
        </w:tc>
        <w:tc>
          <w:tcPr>
            <w:tcW w:w="993" w:type="dxa"/>
          </w:tcPr>
          <w:p w14:paraId="3259F19B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1.0</w:t>
            </w:r>
          </w:p>
        </w:tc>
        <w:tc>
          <w:tcPr>
            <w:tcW w:w="1984" w:type="dxa"/>
          </w:tcPr>
          <w:p w14:paraId="3F969250" w14:textId="49BB2E79" w:rsidR="0040267C" w:rsidRPr="000C6E4D" w:rsidRDefault="00450829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>
              <w:rPr>
                <w:rFonts w:ascii="Calibri" w:eastAsia="MS Mincho" w:hAnsi="Calibri" w:cs="Times New Roman"/>
                <w:sz w:val="21"/>
                <w:lang w:val="es-PE" w:eastAsia="ja-JP"/>
              </w:rPr>
              <w:t>2.3 Diseño Civil</w:t>
            </w:r>
          </w:p>
        </w:tc>
        <w:tc>
          <w:tcPr>
            <w:tcW w:w="1559" w:type="dxa"/>
          </w:tcPr>
          <w:p w14:paraId="0E77DA16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t>Bases, Contrato</w:t>
            </w:r>
          </w:p>
        </w:tc>
        <w:tc>
          <w:tcPr>
            <w:tcW w:w="1319" w:type="dxa"/>
          </w:tcPr>
          <w:p w14:paraId="26F63B5C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AC</w:t>
            </w:r>
          </w:p>
        </w:tc>
        <w:tc>
          <w:tcPr>
            <w:tcW w:w="540" w:type="dxa"/>
          </w:tcPr>
          <w:p w14:paraId="4F500932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15</w:t>
            </w:r>
          </w:p>
        </w:tc>
        <w:tc>
          <w:tcPr>
            <w:tcW w:w="540" w:type="dxa"/>
          </w:tcPr>
          <w:p w14:paraId="4C7D95A9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12</w:t>
            </w:r>
          </w:p>
        </w:tc>
        <w:tc>
          <w:tcPr>
            <w:tcW w:w="540" w:type="dxa"/>
          </w:tcPr>
          <w:p w14:paraId="08E34DB6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 17</w:t>
            </w:r>
          </w:p>
        </w:tc>
      </w:tr>
      <w:tr w:rsidR="0040267C" w:rsidRPr="000C6E4D" w14:paraId="597988BD" w14:textId="77777777" w:rsidTr="0063339D">
        <w:tc>
          <w:tcPr>
            <w:tcW w:w="675" w:type="dxa"/>
          </w:tcPr>
          <w:p w14:paraId="27E660C0" w14:textId="228D0FF3" w:rsidR="0040267C" w:rsidRPr="000C6E4D" w:rsidRDefault="003B0821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>
              <w:rPr>
                <w:rFonts w:ascii="Calibri" w:eastAsia="MS Mincho" w:hAnsi="Calibri" w:cs="Times New Roman"/>
                <w:sz w:val="21"/>
                <w:lang w:val="es-PE" w:eastAsia="ja-JP"/>
              </w:rPr>
              <w:t>4.1.6</w:t>
            </w:r>
          </w:p>
        </w:tc>
        <w:tc>
          <w:tcPr>
            <w:tcW w:w="3303" w:type="dxa"/>
            <w:gridSpan w:val="2"/>
          </w:tcPr>
          <w:p w14:paraId="4C1A715A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lang w:val="es-PE" w:eastAsia="ja-JP"/>
              </w:rPr>
              <w:t>La ejecución de las labores debe considerar los riesgos asociados a la zona de trabajo (zona de combustibles).</w:t>
            </w:r>
          </w:p>
        </w:tc>
        <w:tc>
          <w:tcPr>
            <w:tcW w:w="2070" w:type="dxa"/>
          </w:tcPr>
          <w:p w14:paraId="2D7B6E1A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lang w:val="es-PE" w:eastAsia="ja-JP"/>
              </w:rPr>
              <w:t>Cumplimiento con el reglamento D.S. N° 043-2007-EM: Reglamento de Seguridad para las Actividades de Hidrocarburos</w:t>
            </w:r>
          </w:p>
        </w:tc>
        <w:tc>
          <w:tcPr>
            <w:tcW w:w="1177" w:type="dxa"/>
          </w:tcPr>
          <w:p w14:paraId="733B9E34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Petroperú</w:t>
            </w:r>
          </w:p>
        </w:tc>
        <w:tc>
          <w:tcPr>
            <w:tcW w:w="708" w:type="dxa"/>
          </w:tcPr>
          <w:p w14:paraId="51312B06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ALTO</w:t>
            </w:r>
          </w:p>
        </w:tc>
        <w:tc>
          <w:tcPr>
            <w:tcW w:w="993" w:type="dxa"/>
          </w:tcPr>
          <w:p w14:paraId="664C6204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1.0</w:t>
            </w:r>
          </w:p>
        </w:tc>
        <w:tc>
          <w:tcPr>
            <w:tcW w:w="1984" w:type="dxa"/>
          </w:tcPr>
          <w:p w14:paraId="4F23CA07" w14:textId="1AFAA7BF" w:rsidR="0040267C" w:rsidRDefault="00450829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>
              <w:rPr>
                <w:rFonts w:ascii="Calibri" w:eastAsia="MS Mincho" w:hAnsi="Calibri" w:cs="Times New Roman"/>
                <w:sz w:val="21"/>
                <w:lang w:val="es-PE" w:eastAsia="ja-JP"/>
              </w:rPr>
              <w:t>1.2 Plan de Dirección del Proyecto</w:t>
            </w:r>
          </w:p>
          <w:p w14:paraId="1B590F51" w14:textId="44A747DA" w:rsidR="00450829" w:rsidRPr="000C6E4D" w:rsidRDefault="00450829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>
              <w:rPr>
                <w:rFonts w:ascii="Calibri" w:eastAsia="MS Mincho" w:hAnsi="Calibri" w:cs="Times New Roman"/>
                <w:sz w:val="21"/>
                <w:lang w:val="es-PE" w:eastAsia="ja-JP"/>
              </w:rPr>
              <w:t>1.2.8 Plan de Riesgos</w:t>
            </w:r>
          </w:p>
        </w:tc>
        <w:tc>
          <w:tcPr>
            <w:tcW w:w="1559" w:type="dxa"/>
          </w:tcPr>
          <w:p w14:paraId="42AD646D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t>Bases, Contrato</w:t>
            </w:r>
          </w:p>
        </w:tc>
        <w:tc>
          <w:tcPr>
            <w:tcW w:w="1319" w:type="dxa"/>
          </w:tcPr>
          <w:p w14:paraId="10F286D0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AC</w:t>
            </w:r>
          </w:p>
        </w:tc>
        <w:tc>
          <w:tcPr>
            <w:tcW w:w="540" w:type="dxa"/>
          </w:tcPr>
          <w:p w14:paraId="432A8B8A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15</w:t>
            </w:r>
          </w:p>
        </w:tc>
        <w:tc>
          <w:tcPr>
            <w:tcW w:w="540" w:type="dxa"/>
          </w:tcPr>
          <w:p w14:paraId="52380CE4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12</w:t>
            </w:r>
          </w:p>
        </w:tc>
        <w:tc>
          <w:tcPr>
            <w:tcW w:w="540" w:type="dxa"/>
          </w:tcPr>
          <w:p w14:paraId="4B5365E9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 17</w:t>
            </w:r>
          </w:p>
        </w:tc>
      </w:tr>
      <w:tr w:rsidR="0040267C" w:rsidRPr="000C6E4D" w14:paraId="66937307" w14:textId="77777777" w:rsidTr="0063339D">
        <w:tc>
          <w:tcPr>
            <w:tcW w:w="675" w:type="dxa"/>
          </w:tcPr>
          <w:p w14:paraId="267FA67C" w14:textId="3EE06E3B" w:rsidR="0040267C" w:rsidRPr="000C6E4D" w:rsidRDefault="003B0821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>
              <w:rPr>
                <w:rFonts w:ascii="Calibri" w:eastAsia="MS Mincho" w:hAnsi="Calibri" w:cs="Times New Roman"/>
                <w:sz w:val="21"/>
                <w:lang w:val="es-PE" w:eastAsia="ja-JP"/>
              </w:rPr>
              <w:t>4.1.7</w:t>
            </w:r>
          </w:p>
        </w:tc>
        <w:tc>
          <w:tcPr>
            <w:tcW w:w="3303" w:type="dxa"/>
            <w:gridSpan w:val="2"/>
          </w:tcPr>
          <w:p w14:paraId="0A22A523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lang w:val="es-PE" w:eastAsia="ja-JP"/>
              </w:rPr>
              <w:t>Cumplir con las normativas y parámetros de diseño y construcción civil.</w:t>
            </w:r>
          </w:p>
        </w:tc>
        <w:tc>
          <w:tcPr>
            <w:tcW w:w="2070" w:type="dxa"/>
          </w:tcPr>
          <w:p w14:paraId="6E25EB21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lang w:val="es-PE" w:eastAsia="ja-JP"/>
              </w:rPr>
              <w:t>Compatibilización con Alcances Técnicos, RNE y bases en la cláusula décima cuarta: Normas Básicas de Seguridad</w:t>
            </w:r>
          </w:p>
        </w:tc>
        <w:tc>
          <w:tcPr>
            <w:tcW w:w="1177" w:type="dxa"/>
          </w:tcPr>
          <w:p w14:paraId="3FBA52C4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Petroperú</w:t>
            </w:r>
          </w:p>
        </w:tc>
        <w:tc>
          <w:tcPr>
            <w:tcW w:w="708" w:type="dxa"/>
          </w:tcPr>
          <w:p w14:paraId="6A05F3C1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ALTO</w:t>
            </w:r>
          </w:p>
        </w:tc>
        <w:tc>
          <w:tcPr>
            <w:tcW w:w="993" w:type="dxa"/>
          </w:tcPr>
          <w:p w14:paraId="0165290E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1.0</w:t>
            </w:r>
          </w:p>
        </w:tc>
        <w:tc>
          <w:tcPr>
            <w:tcW w:w="1984" w:type="dxa"/>
          </w:tcPr>
          <w:p w14:paraId="20E4ADD1" w14:textId="2ACAC99A" w:rsidR="0040267C" w:rsidRPr="000C6E4D" w:rsidRDefault="00450829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>
              <w:rPr>
                <w:rFonts w:ascii="Calibri" w:eastAsia="MS Mincho" w:hAnsi="Calibri" w:cs="Times New Roman"/>
                <w:sz w:val="21"/>
                <w:lang w:val="es-PE" w:eastAsia="ja-JP"/>
              </w:rPr>
              <w:t>2.3 Diseño Civil</w:t>
            </w:r>
          </w:p>
        </w:tc>
        <w:tc>
          <w:tcPr>
            <w:tcW w:w="1559" w:type="dxa"/>
          </w:tcPr>
          <w:p w14:paraId="7FECF973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t>Bases, Contrato</w:t>
            </w:r>
          </w:p>
        </w:tc>
        <w:tc>
          <w:tcPr>
            <w:tcW w:w="1319" w:type="dxa"/>
          </w:tcPr>
          <w:p w14:paraId="412AA3E8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AC</w:t>
            </w:r>
          </w:p>
        </w:tc>
        <w:tc>
          <w:tcPr>
            <w:tcW w:w="540" w:type="dxa"/>
          </w:tcPr>
          <w:p w14:paraId="1BDEC58A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15</w:t>
            </w:r>
          </w:p>
        </w:tc>
        <w:tc>
          <w:tcPr>
            <w:tcW w:w="540" w:type="dxa"/>
          </w:tcPr>
          <w:p w14:paraId="4C4CF2D5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12</w:t>
            </w:r>
          </w:p>
        </w:tc>
        <w:tc>
          <w:tcPr>
            <w:tcW w:w="540" w:type="dxa"/>
          </w:tcPr>
          <w:p w14:paraId="3F0CBBF5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 17</w:t>
            </w:r>
          </w:p>
        </w:tc>
      </w:tr>
      <w:tr w:rsidR="0040267C" w:rsidRPr="004E197A" w14:paraId="3625AA2A" w14:textId="77777777" w:rsidTr="0063339D">
        <w:tc>
          <w:tcPr>
            <w:tcW w:w="15408" w:type="dxa"/>
            <w:gridSpan w:val="13"/>
            <w:shd w:val="clear" w:color="auto" w:fill="DBE5F1"/>
          </w:tcPr>
          <w:p w14:paraId="41B0C941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lastRenderedPageBreak/>
              <w:t>4.2 NO FUNCIONALES (son propiedades, cualidades que el producto debe tener)</w:t>
            </w:r>
          </w:p>
        </w:tc>
      </w:tr>
      <w:tr w:rsidR="0040267C" w:rsidRPr="000C6E4D" w14:paraId="238A695E" w14:textId="77777777" w:rsidTr="0063339D">
        <w:tc>
          <w:tcPr>
            <w:tcW w:w="828" w:type="dxa"/>
            <w:gridSpan w:val="2"/>
          </w:tcPr>
          <w:p w14:paraId="5DFDE825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4.2.1</w:t>
            </w:r>
          </w:p>
        </w:tc>
        <w:tc>
          <w:tcPr>
            <w:tcW w:w="3150" w:type="dxa"/>
          </w:tcPr>
          <w:p w14:paraId="70BFB9F1" w14:textId="090649FF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Geomembrana HDPE de 1.5 mm y de Geotextil 500 gr/m2 para un área de 11,400 m2 en el cubeto de los tanques.</w:t>
            </w:r>
          </w:p>
        </w:tc>
        <w:tc>
          <w:tcPr>
            <w:tcW w:w="2070" w:type="dxa"/>
          </w:tcPr>
          <w:p w14:paraId="064D3EFA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Especificaciones técnicas, IDT-FEED-118-C-PL-103 - ANEXOS N° 3 CALCULO DE CAPACIDAD DE CUBETO PROYECTADO E IMPERMEABILIZADO_Rev0</w:t>
            </w:r>
          </w:p>
        </w:tc>
        <w:tc>
          <w:tcPr>
            <w:tcW w:w="1177" w:type="dxa"/>
          </w:tcPr>
          <w:p w14:paraId="5C75AA00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Petroperú</w:t>
            </w:r>
          </w:p>
        </w:tc>
        <w:tc>
          <w:tcPr>
            <w:tcW w:w="708" w:type="dxa"/>
          </w:tcPr>
          <w:p w14:paraId="2907B025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ALTO</w:t>
            </w:r>
          </w:p>
        </w:tc>
        <w:tc>
          <w:tcPr>
            <w:tcW w:w="993" w:type="dxa"/>
          </w:tcPr>
          <w:p w14:paraId="26FD55BB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1.0</w:t>
            </w:r>
          </w:p>
        </w:tc>
        <w:tc>
          <w:tcPr>
            <w:tcW w:w="1984" w:type="dxa"/>
          </w:tcPr>
          <w:p w14:paraId="5FCEBC0D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3.1.1 Suministro de Geo membrana</w:t>
            </w:r>
          </w:p>
          <w:p w14:paraId="191125C0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y Geotextil</w:t>
            </w:r>
          </w:p>
        </w:tc>
        <w:tc>
          <w:tcPr>
            <w:tcW w:w="1559" w:type="dxa"/>
          </w:tcPr>
          <w:p w14:paraId="41E20739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t>Bases, Contrato</w:t>
            </w:r>
          </w:p>
        </w:tc>
        <w:tc>
          <w:tcPr>
            <w:tcW w:w="1319" w:type="dxa"/>
          </w:tcPr>
          <w:p w14:paraId="173BF2B2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AC</w:t>
            </w:r>
          </w:p>
        </w:tc>
        <w:tc>
          <w:tcPr>
            <w:tcW w:w="540" w:type="dxa"/>
          </w:tcPr>
          <w:p w14:paraId="71DA5A19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15</w:t>
            </w:r>
          </w:p>
        </w:tc>
        <w:tc>
          <w:tcPr>
            <w:tcW w:w="540" w:type="dxa"/>
          </w:tcPr>
          <w:p w14:paraId="60BF5D34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12</w:t>
            </w:r>
          </w:p>
        </w:tc>
        <w:tc>
          <w:tcPr>
            <w:tcW w:w="540" w:type="dxa"/>
          </w:tcPr>
          <w:p w14:paraId="286771ED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 17</w:t>
            </w:r>
          </w:p>
        </w:tc>
      </w:tr>
      <w:tr w:rsidR="0040267C" w:rsidRPr="000C6E4D" w14:paraId="2DAB8DCC" w14:textId="77777777" w:rsidTr="0063339D">
        <w:tc>
          <w:tcPr>
            <w:tcW w:w="828" w:type="dxa"/>
            <w:gridSpan w:val="2"/>
          </w:tcPr>
          <w:p w14:paraId="0FF8ED94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4.2.2</w:t>
            </w:r>
          </w:p>
        </w:tc>
        <w:tc>
          <w:tcPr>
            <w:tcW w:w="3150" w:type="dxa"/>
          </w:tcPr>
          <w:p w14:paraId="5BBF039B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Afirmado con un grado de compactación de 95% de Proctor modificado, cuba granulométrica uniforme, porcentaje de humedad 6 -7 % para el área estanca del cubeto de los tanques.</w:t>
            </w:r>
          </w:p>
        </w:tc>
        <w:tc>
          <w:tcPr>
            <w:tcW w:w="2070" w:type="dxa"/>
          </w:tcPr>
          <w:p w14:paraId="49FA3E07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Especificaciones técnicas, IDT-ET-118-C-ET-003 - RELLENO Y COMPACTACION DE SUELOS_Rev0</w:t>
            </w:r>
          </w:p>
        </w:tc>
        <w:tc>
          <w:tcPr>
            <w:tcW w:w="1177" w:type="dxa"/>
          </w:tcPr>
          <w:p w14:paraId="202A81E4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Petroperú</w:t>
            </w:r>
          </w:p>
        </w:tc>
        <w:tc>
          <w:tcPr>
            <w:tcW w:w="708" w:type="dxa"/>
          </w:tcPr>
          <w:p w14:paraId="19C5B829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ALTO</w:t>
            </w:r>
          </w:p>
        </w:tc>
        <w:tc>
          <w:tcPr>
            <w:tcW w:w="993" w:type="dxa"/>
          </w:tcPr>
          <w:p w14:paraId="5136B670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1.0</w:t>
            </w:r>
          </w:p>
        </w:tc>
        <w:tc>
          <w:tcPr>
            <w:tcW w:w="1984" w:type="dxa"/>
          </w:tcPr>
          <w:p w14:paraId="3B01D3B5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3.1.2 Suministro de Afirmado para</w:t>
            </w:r>
          </w:p>
          <w:p w14:paraId="5023AB9B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Impermeabilización</w:t>
            </w:r>
          </w:p>
        </w:tc>
        <w:tc>
          <w:tcPr>
            <w:tcW w:w="1559" w:type="dxa"/>
          </w:tcPr>
          <w:p w14:paraId="037B45E2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t>Bases, Contrato</w:t>
            </w:r>
          </w:p>
        </w:tc>
        <w:tc>
          <w:tcPr>
            <w:tcW w:w="1319" w:type="dxa"/>
          </w:tcPr>
          <w:p w14:paraId="2B34AA26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AC</w:t>
            </w:r>
          </w:p>
        </w:tc>
        <w:tc>
          <w:tcPr>
            <w:tcW w:w="540" w:type="dxa"/>
          </w:tcPr>
          <w:p w14:paraId="1E702C61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15</w:t>
            </w:r>
          </w:p>
        </w:tc>
        <w:tc>
          <w:tcPr>
            <w:tcW w:w="540" w:type="dxa"/>
          </w:tcPr>
          <w:p w14:paraId="50633E09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12</w:t>
            </w:r>
          </w:p>
        </w:tc>
        <w:tc>
          <w:tcPr>
            <w:tcW w:w="540" w:type="dxa"/>
          </w:tcPr>
          <w:p w14:paraId="0A4FACF9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 17</w:t>
            </w:r>
          </w:p>
        </w:tc>
      </w:tr>
      <w:tr w:rsidR="0040267C" w:rsidRPr="000C6E4D" w14:paraId="7463CE2D" w14:textId="77777777" w:rsidTr="0063339D">
        <w:tc>
          <w:tcPr>
            <w:tcW w:w="828" w:type="dxa"/>
            <w:gridSpan w:val="2"/>
          </w:tcPr>
          <w:p w14:paraId="296B8D93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4.2.4</w:t>
            </w:r>
          </w:p>
        </w:tc>
        <w:tc>
          <w:tcPr>
            <w:tcW w:w="3150" w:type="dxa"/>
          </w:tcPr>
          <w:p w14:paraId="1E22F84D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12 Cámaras de Espuma iguales o similares al modelo SPS-9, norma NFPA Standard 11, con conexión bridada tipo FF ANSI 150 Ø2.5”, para instalación en el sistema </w:t>
            </w: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lastRenderedPageBreak/>
              <w:t>contraincendios de los tanques TQ 51 y TQ 52.</w:t>
            </w:r>
          </w:p>
          <w:p w14:paraId="3E9C68C8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</w:pPr>
          </w:p>
          <w:p w14:paraId="116C8D16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</w:pPr>
          </w:p>
          <w:p w14:paraId="0C6D42F6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</w:pPr>
          </w:p>
        </w:tc>
        <w:tc>
          <w:tcPr>
            <w:tcW w:w="2070" w:type="dxa"/>
          </w:tcPr>
          <w:p w14:paraId="56AE9329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lastRenderedPageBreak/>
              <w:t>Especificaciones técnicas, IDT-FEED-118-M-HD-002 - CAMARA DE ESPUMA_Rev0</w:t>
            </w:r>
          </w:p>
        </w:tc>
        <w:tc>
          <w:tcPr>
            <w:tcW w:w="1177" w:type="dxa"/>
          </w:tcPr>
          <w:p w14:paraId="025063CA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Petroperú</w:t>
            </w:r>
          </w:p>
        </w:tc>
        <w:tc>
          <w:tcPr>
            <w:tcW w:w="708" w:type="dxa"/>
          </w:tcPr>
          <w:p w14:paraId="6110F254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ALTO</w:t>
            </w:r>
          </w:p>
        </w:tc>
        <w:tc>
          <w:tcPr>
            <w:tcW w:w="993" w:type="dxa"/>
          </w:tcPr>
          <w:p w14:paraId="622D7854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1.0</w:t>
            </w:r>
          </w:p>
        </w:tc>
        <w:tc>
          <w:tcPr>
            <w:tcW w:w="1984" w:type="dxa"/>
          </w:tcPr>
          <w:p w14:paraId="056E0A02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3.2.2 Suministro de Cámara de</w:t>
            </w:r>
          </w:p>
          <w:p w14:paraId="698299E2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Espuma</w:t>
            </w:r>
          </w:p>
        </w:tc>
        <w:tc>
          <w:tcPr>
            <w:tcW w:w="1559" w:type="dxa"/>
          </w:tcPr>
          <w:p w14:paraId="525664EB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t>Bases, Contrato</w:t>
            </w:r>
          </w:p>
        </w:tc>
        <w:tc>
          <w:tcPr>
            <w:tcW w:w="1319" w:type="dxa"/>
          </w:tcPr>
          <w:p w14:paraId="576A61D6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AC</w:t>
            </w:r>
          </w:p>
        </w:tc>
        <w:tc>
          <w:tcPr>
            <w:tcW w:w="540" w:type="dxa"/>
          </w:tcPr>
          <w:p w14:paraId="2738401C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15</w:t>
            </w:r>
          </w:p>
        </w:tc>
        <w:tc>
          <w:tcPr>
            <w:tcW w:w="540" w:type="dxa"/>
          </w:tcPr>
          <w:p w14:paraId="34004532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12</w:t>
            </w:r>
          </w:p>
        </w:tc>
        <w:tc>
          <w:tcPr>
            <w:tcW w:w="540" w:type="dxa"/>
          </w:tcPr>
          <w:p w14:paraId="096B4C89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 17</w:t>
            </w:r>
          </w:p>
        </w:tc>
      </w:tr>
      <w:tr w:rsidR="0040267C" w:rsidRPr="000C6E4D" w14:paraId="30AD4AEB" w14:textId="77777777" w:rsidTr="0063339D">
        <w:tc>
          <w:tcPr>
            <w:tcW w:w="828" w:type="dxa"/>
            <w:gridSpan w:val="2"/>
          </w:tcPr>
          <w:p w14:paraId="33E98D35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4.2.5</w:t>
            </w:r>
          </w:p>
        </w:tc>
        <w:tc>
          <w:tcPr>
            <w:tcW w:w="3150" w:type="dxa"/>
          </w:tcPr>
          <w:p w14:paraId="21DB03A5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160 aspersores iguales o similares al modelo VIKING 812, ángulo spray 110°, material latón, con conexión roscada NPT Ø0.5”, para instalación en el sistema contraincendios de los tanques TQ 51 y TQ 52.</w:t>
            </w:r>
          </w:p>
        </w:tc>
        <w:tc>
          <w:tcPr>
            <w:tcW w:w="2070" w:type="dxa"/>
          </w:tcPr>
          <w:p w14:paraId="6A279F2A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Especificaciones técnicas, IDT-FEED-118-M-HD-003 - ASPERSORES_Rev0</w:t>
            </w:r>
          </w:p>
        </w:tc>
        <w:tc>
          <w:tcPr>
            <w:tcW w:w="1177" w:type="dxa"/>
          </w:tcPr>
          <w:p w14:paraId="0D120061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Petroperú</w:t>
            </w:r>
          </w:p>
        </w:tc>
        <w:tc>
          <w:tcPr>
            <w:tcW w:w="708" w:type="dxa"/>
          </w:tcPr>
          <w:p w14:paraId="06A52EDB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ALTO</w:t>
            </w:r>
          </w:p>
        </w:tc>
        <w:tc>
          <w:tcPr>
            <w:tcW w:w="993" w:type="dxa"/>
          </w:tcPr>
          <w:p w14:paraId="0A034215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1.0</w:t>
            </w:r>
          </w:p>
        </w:tc>
        <w:tc>
          <w:tcPr>
            <w:tcW w:w="1984" w:type="dxa"/>
          </w:tcPr>
          <w:p w14:paraId="3A0ACDC9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3.2.3 Suministro de 160 Aspersores</w:t>
            </w:r>
          </w:p>
        </w:tc>
        <w:tc>
          <w:tcPr>
            <w:tcW w:w="1559" w:type="dxa"/>
          </w:tcPr>
          <w:p w14:paraId="4B856DAA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t>Bases, Contrato</w:t>
            </w:r>
          </w:p>
        </w:tc>
        <w:tc>
          <w:tcPr>
            <w:tcW w:w="1319" w:type="dxa"/>
          </w:tcPr>
          <w:p w14:paraId="58CCDDD6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AC</w:t>
            </w:r>
          </w:p>
        </w:tc>
        <w:tc>
          <w:tcPr>
            <w:tcW w:w="540" w:type="dxa"/>
          </w:tcPr>
          <w:p w14:paraId="466734BB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15</w:t>
            </w:r>
          </w:p>
        </w:tc>
        <w:tc>
          <w:tcPr>
            <w:tcW w:w="540" w:type="dxa"/>
          </w:tcPr>
          <w:p w14:paraId="005EC98C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12</w:t>
            </w:r>
          </w:p>
        </w:tc>
        <w:tc>
          <w:tcPr>
            <w:tcW w:w="540" w:type="dxa"/>
          </w:tcPr>
          <w:p w14:paraId="4F66AAA5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 17</w:t>
            </w:r>
          </w:p>
        </w:tc>
      </w:tr>
      <w:tr w:rsidR="0040267C" w:rsidRPr="000C6E4D" w14:paraId="3B569DBF" w14:textId="77777777" w:rsidTr="0063339D">
        <w:trPr>
          <w:trHeight w:val="557"/>
        </w:trPr>
        <w:tc>
          <w:tcPr>
            <w:tcW w:w="828" w:type="dxa"/>
            <w:gridSpan w:val="2"/>
          </w:tcPr>
          <w:p w14:paraId="031FEC78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4.2.6</w:t>
            </w:r>
          </w:p>
        </w:tc>
        <w:tc>
          <w:tcPr>
            <w:tcW w:w="3150" w:type="dxa"/>
          </w:tcPr>
          <w:p w14:paraId="7ABF7BED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Construcción de 02 buzones nuevos y adecuación de 02 buzones existentes de concreto armado de f’c=310 kg/cm2 y refuerzo de acero corrugado fy=4200 kg/cm2. </w:t>
            </w:r>
          </w:p>
          <w:p w14:paraId="1F02261E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</w:pPr>
          </w:p>
        </w:tc>
        <w:tc>
          <w:tcPr>
            <w:tcW w:w="2070" w:type="dxa"/>
          </w:tcPr>
          <w:p w14:paraId="307D1069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Especificaciones técnicas y planos, IDT-ET-118-C-ET-004 - ESTRUCTURAS DE CONCRETO_Rev0 - de acuerdo con lo indicado en el plano IDT-</w:t>
            </w:r>
          </w:p>
          <w:p w14:paraId="48EB58DF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FEED-118C-PL-008 - CUBETO DE TANQUES T-51 Y T-52 DETALLES.</w:t>
            </w:r>
          </w:p>
        </w:tc>
        <w:tc>
          <w:tcPr>
            <w:tcW w:w="1177" w:type="dxa"/>
          </w:tcPr>
          <w:p w14:paraId="07BD3CDB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Petroperú</w:t>
            </w:r>
          </w:p>
        </w:tc>
        <w:tc>
          <w:tcPr>
            <w:tcW w:w="708" w:type="dxa"/>
          </w:tcPr>
          <w:p w14:paraId="01D448DF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ALTO</w:t>
            </w:r>
          </w:p>
        </w:tc>
        <w:tc>
          <w:tcPr>
            <w:tcW w:w="993" w:type="dxa"/>
          </w:tcPr>
          <w:p w14:paraId="47FC460A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1.0</w:t>
            </w:r>
          </w:p>
        </w:tc>
        <w:tc>
          <w:tcPr>
            <w:tcW w:w="1984" w:type="dxa"/>
          </w:tcPr>
          <w:p w14:paraId="3417BBDD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5.2.1 Construcción y Adecuación de</w:t>
            </w:r>
          </w:p>
          <w:p w14:paraId="0D8EC9AE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Buzones</w:t>
            </w:r>
          </w:p>
        </w:tc>
        <w:tc>
          <w:tcPr>
            <w:tcW w:w="1559" w:type="dxa"/>
          </w:tcPr>
          <w:p w14:paraId="39DBDB1F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t>Bases, Contrato</w:t>
            </w:r>
          </w:p>
        </w:tc>
        <w:tc>
          <w:tcPr>
            <w:tcW w:w="1319" w:type="dxa"/>
          </w:tcPr>
          <w:p w14:paraId="427215F8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AC</w:t>
            </w:r>
          </w:p>
        </w:tc>
        <w:tc>
          <w:tcPr>
            <w:tcW w:w="540" w:type="dxa"/>
          </w:tcPr>
          <w:p w14:paraId="2DC19F8A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15</w:t>
            </w:r>
          </w:p>
        </w:tc>
        <w:tc>
          <w:tcPr>
            <w:tcW w:w="540" w:type="dxa"/>
          </w:tcPr>
          <w:p w14:paraId="78123FCE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12</w:t>
            </w:r>
          </w:p>
        </w:tc>
        <w:tc>
          <w:tcPr>
            <w:tcW w:w="540" w:type="dxa"/>
          </w:tcPr>
          <w:p w14:paraId="6F26B765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 17</w:t>
            </w:r>
          </w:p>
        </w:tc>
      </w:tr>
      <w:tr w:rsidR="0040267C" w:rsidRPr="000C6E4D" w14:paraId="49F5D998" w14:textId="77777777" w:rsidTr="0063339D">
        <w:trPr>
          <w:trHeight w:val="557"/>
        </w:trPr>
        <w:tc>
          <w:tcPr>
            <w:tcW w:w="828" w:type="dxa"/>
            <w:gridSpan w:val="2"/>
          </w:tcPr>
          <w:p w14:paraId="04EE6C33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lastRenderedPageBreak/>
              <w:t>4.2.7</w:t>
            </w:r>
          </w:p>
        </w:tc>
        <w:tc>
          <w:tcPr>
            <w:tcW w:w="3150" w:type="dxa"/>
          </w:tcPr>
          <w:p w14:paraId="49B9A2C4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Canal de concreto armado de f’c=210 kg/cm2 y refuerzo</w:t>
            </w:r>
          </w:p>
        </w:tc>
        <w:tc>
          <w:tcPr>
            <w:tcW w:w="2070" w:type="dxa"/>
          </w:tcPr>
          <w:p w14:paraId="71A6028E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Especificaciones técnicas y planos, IDT-ET-118-C-ET-004 - ESTRUCTURAS DE CONCRETO_Rev0</w:t>
            </w:r>
          </w:p>
        </w:tc>
        <w:tc>
          <w:tcPr>
            <w:tcW w:w="1177" w:type="dxa"/>
          </w:tcPr>
          <w:p w14:paraId="08BCFB20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Petroperú</w:t>
            </w:r>
          </w:p>
        </w:tc>
        <w:tc>
          <w:tcPr>
            <w:tcW w:w="708" w:type="dxa"/>
          </w:tcPr>
          <w:p w14:paraId="54FA9FB7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ALTO</w:t>
            </w:r>
          </w:p>
        </w:tc>
        <w:tc>
          <w:tcPr>
            <w:tcW w:w="993" w:type="dxa"/>
          </w:tcPr>
          <w:p w14:paraId="2DCE05F3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1.0</w:t>
            </w:r>
          </w:p>
        </w:tc>
        <w:tc>
          <w:tcPr>
            <w:tcW w:w="1984" w:type="dxa"/>
          </w:tcPr>
          <w:p w14:paraId="53C70648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5.2.3 Construcción de Canales</w:t>
            </w:r>
          </w:p>
        </w:tc>
        <w:tc>
          <w:tcPr>
            <w:tcW w:w="1559" w:type="dxa"/>
          </w:tcPr>
          <w:p w14:paraId="1548CB2E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b/>
                <w:sz w:val="21"/>
                <w:lang w:val="es-PE" w:eastAsia="ja-JP"/>
              </w:rPr>
              <w:t>Bases, Contrato</w:t>
            </w:r>
          </w:p>
        </w:tc>
        <w:tc>
          <w:tcPr>
            <w:tcW w:w="1319" w:type="dxa"/>
          </w:tcPr>
          <w:p w14:paraId="24A76114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AC</w:t>
            </w:r>
          </w:p>
        </w:tc>
        <w:tc>
          <w:tcPr>
            <w:tcW w:w="540" w:type="dxa"/>
          </w:tcPr>
          <w:p w14:paraId="44440D0A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15</w:t>
            </w:r>
          </w:p>
        </w:tc>
        <w:tc>
          <w:tcPr>
            <w:tcW w:w="540" w:type="dxa"/>
          </w:tcPr>
          <w:p w14:paraId="01B50B22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>12</w:t>
            </w:r>
          </w:p>
        </w:tc>
        <w:tc>
          <w:tcPr>
            <w:tcW w:w="540" w:type="dxa"/>
          </w:tcPr>
          <w:p w14:paraId="1978CA4E" w14:textId="77777777" w:rsidR="0040267C" w:rsidRPr="000C6E4D" w:rsidRDefault="0040267C" w:rsidP="0063339D">
            <w:pPr>
              <w:spacing w:after="0" w:line="276" w:lineRule="auto"/>
              <w:rPr>
                <w:rFonts w:ascii="Calibri" w:eastAsia="MS Mincho" w:hAnsi="Calibri" w:cs="Times New Roman"/>
                <w:sz w:val="21"/>
                <w:lang w:val="es-PE" w:eastAsia="ja-JP"/>
              </w:rPr>
            </w:pPr>
            <w:r w:rsidRPr="000C6E4D">
              <w:rPr>
                <w:rFonts w:ascii="Calibri" w:eastAsia="MS Mincho" w:hAnsi="Calibri" w:cs="Times New Roman"/>
                <w:sz w:val="21"/>
                <w:lang w:val="es-PE" w:eastAsia="ja-JP"/>
              </w:rPr>
              <w:t xml:space="preserve"> 17</w:t>
            </w:r>
          </w:p>
        </w:tc>
      </w:tr>
    </w:tbl>
    <w:p w14:paraId="77A98318" w14:textId="3FDBD0B2" w:rsidR="000C6E4D" w:rsidRPr="000C6E4D" w:rsidRDefault="0063339D" w:rsidP="000C6E4D">
      <w:pPr>
        <w:spacing w:after="0" w:line="276" w:lineRule="auto"/>
        <w:rPr>
          <w:rFonts w:ascii="Calibri" w:eastAsia="MS Mincho" w:hAnsi="Calibri" w:cs="Times New Roman"/>
          <w:lang w:val="es-PE" w:eastAsia="ja-JP"/>
        </w:rPr>
      </w:pPr>
      <w:r>
        <w:rPr>
          <w:rFonts w:ascii="Calibri" w:eastAsia="MS Mincho" w:hAnsi="Calibri" w:cs="Times New Roman"/>
          <w:lang w:val="es-PE" w:eastAsia="ja-JP"/>
        </w:rPr>
        <w:br w:type="textWrapping" w:clear="all"/>
      </w:r>
    </w:p>
    <w:p w14:paraId="3D17189E" w14:textId="77777777" w:rsidR="008E680C" w:rsidRDefault="008E680C"/>
    <w:sectPr w:rsidR="008E680C" w:rsidSect="000C6E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0D2AB" w14:textId="77777777" w:rsidR="006D3322" w:rsidRDefault="006D3322" w:rsidP="000C6E4D">
      <w:pPr>
        <w:spacing w:after="0" w:line="240" w:lineRule="auto"/>
      </w:pPr>
      <w:r>
        <w:separator/>
      </w:r>
    </w:p>
  </w:endnote>
  <w:endnote w:type="continuationSeparator" w:id="0">
    <w:p w14:paraId="54D57888" w14:textId="77777777" w:rsidR="006D3322" w:rsidRDefault="006D3322" w:rsidP="000C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9253C" w14:textId="77777777" w:rsidR="001B36FF" w:rsidRDefault="001B36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0E87F" w14:textId="77777777" w:rsidR="001B36FF" w:rsidRDefault="001B36F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132CC" w14:textId="77777777" w:rsidR="001B36FF" w:rsidRDefault="001B36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40020" w14:textId="77777777" w:rsidR="006D3322" w:rsidRDefault="006D3322" w:rsidP="000C6E4D">
      <w:pPr>
        <w:spacing w:after="0" w:line="240" w:lineRule="auto"/>
      </w:pPr>
      <w:r>
        <w:separator/>
      </w:r>
    </w:p>
  </w:footnote>
  <w:footnote w:type="continuationSeparator" w:id="0">
    <w:p w14:paraId="042CC27F" w14:textId="77777777" w:rsidR="006D3322" w:rsidRDefault="006D3322" w:rsidP="000C6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864AC" w14:textId="77777777" w:rsidR="001B36FF" w:rsidRDefault="001B36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1E0" w:firstRow="1" w:lastRow="1" w:firstColumn="1" w:lastColumn="1" w:noHBand="0" w:noVBand="0"/>
    </w:tblPr>
    <w:tblGrid>
      <w:gridCol w:w="2638"/>
      <w:gridCol w:w="10010"/>
      <w:gridCol w:w="2705"/>
    </w:tblGrid>
    <w:tr w:rsidR="00866B58" w14:paraId="44D2582E" w14:textId="77777777" w:rsidTr="00866B58">
      <w:tc>
        <w:tcPr>
          <w:tcW w:w="2638" w:type="dxa"/>
        </w:tcPr>
        <w:p w14:paraId="3DCAAA65" w14:textId="77777777" w:rsidR="00866B58" w:rsidRDefault="00866B58" w:rsidP="000C6E4D">
          <w:pPr>
            <w:pStyle w:val="Encabezado"/>
          </w:pPr>
          <w:r w:rsidRPr="002E7C31">
            <w:rPr>
              <w:noProof/>
            </w:rPr>
            <w:drawing>
              <wp:inline distT="0" distB="0" distL="0" distR="0" wp14:anchorId="791C43C9" wp14:editId="4C616E5B">
                <wp:extent cx="409575" cy="409575"/>
                <wp:effectExtent l="0" t="0" r="9525" b="9525"/>
                <wp:docPr id="7" name="Picture 2" descr="UPC_LOGO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PC_LOGO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95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010" w:type="dxa"/>
        </w:tcPr>
        <w:p w14:paraId="22F7AF19" w14:textId="311F67A4" w:rsidR="00866B58" w:rsidRPr="000C6E4D" w:rsidRDefault="00866B58" w:rsidP="000C6E4D">
          <w:pPr>
            <w:pStyle w:val="Encabezado"/>
            <w:jc w:val="center"/>
            <w:rPr>
              <w:b/>
              <w:sz w:val="28"/>
              <w:szCs w:val="28"/>
              <w:lang w:val="es-PE"/>
            </w:rPr>
          </w:pPr>
          <w:r w:rsidRPr="000C6E4D">
            <w:rPr>
              <w:b/>
              <w:sz w:val="28"/>
              <w:szCs w:val="28"/>
              <w:lang w:val="es-PE"/>
            </w:rPr>
            <w:t xml:space="preserve">Matriz de Trazabilidad de Requisitos Versión </w:t>
          </w:r>
          <w:r w:rsidR="00225410">
            <w:rPr>
              <w:b/>
              <w:sz w:val="28"/>
              <w:szCs w:val="28"/>
              <w:lang w:val="es-PE"/>
            </w:rPr>
            <w:t>2.0</w:t>
          </w:r>
          <w:bookmarkStart w:id="1" w:name="_GoBack"/>
          <w:bookmarkEnd w:id="1"/>
        </w:p>
      </w:tc>
      <w:tc>
        <w:tcPr>
          <w:tcW w:w="2705" w:type="dxa"/>
        </w:tcPr>
        <w:p w14:paraId="130513B9" w14:textId="77777777" w:rsidR="00866B58" w:rsidRDefault="00866B58" w:rsidP="000C6E4D">
          <w:pPr>
            <w:pStyle w:val="Encabezado"/>
            <w:jc w:val="center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</w:instrText>
          </w:r>
          <w:r>
            <w:rPr>
              <w:noProof/>
            </w:rPr>
            <w:fldChar w:fldCharType="separate"/>
          </w:r>
          <w:r w:rsidR="004E197A"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t xml:space="preserve"> de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4E197A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</w:tr>
    <w:tr w:rsidR="00866B58" w:rsidRPr="004E197A" w14:paraId="32C883B6" w14:textId="77777777" w:rsidTr="00866B58">
      <w:tc>
        <w:tcPr>
          <w:tcW w:w="2638" w:type="dxa"/>
        </w:tcPr>
        <w:p w14:paraId="548DAA7C" w14:textId="77777777" w:rsidR="00866B58" w:rsidRDefault="00866B58" w:rsidP="000C6E4D">
          <w:pPr>
            <w:pStyle w:val="Encabezado"/>
          </w:pPr>
          <w:proofErr w:type="spellStart"/>
          <w:r>
            <w:t>Fecha</w:t>
          </w:r>
          <w:proofErr w:type="spellEnd"/>
          <w:r>
            <w:t>: 09/11/17</w:t>
          </w:r>
        </w:p>
      </w:tc>
      <w:tc>
        <w:tcPr>
          <w:tcW w:w="10010" w:type="dxa"/>
        </w:tcPr>
        <w:p w14:paraId="59D245B7" w14:textId="77777777" w:rsidR="00866B58" w:rsidRPr="000C6E4D" w:rsidRDefault="00866B58" w:rsidP="000C6E4D">
          <w:pPr>
            <w:autoSpaceDE w:val="0"/>
            <w:autoSpaceDN w:val="0"/>
            <w:adjustRightInd w:val="0"/>
            <w:spacing w:line="240" w:lineRule="auto"/>
            <w:rPr>
              <w:lang w:val="es-PE"/>
            </w:rPr>
          </w:pPr>
          <w:r w:rsidRPr="000C6E4D">
            <w:rPr>
              <w:lang w:val="es-PE"/>
            </w:rPr>
            <w:t>Proyecto: SUMINISTRO E INSTALACION DE DOMOS GEODESICOS Y REEMPLAZO DE IMPERMIABILIZACION DEL DIQUE DE TANQUES 51 Y 52 – REFINERIA CONCHAN PETROPERU</w:t>
          </w:r>
        </w:p>
      </w:tc>
      <w:tc>
        <w:tcPr>
          <w:tcW w:w="2705" w:type="dxa"/>
        </w:tcPr>
        <w:p w14:paraId="72C9622E" w14:textId="77777777" w:rsidR="00866B58" w:rsidRPr="000C6E4D" w:rsidRDefault="00866B58" w:rsidP="000C6E4D">
          <w:pPr>
            <w:pStyle w:val="Encabezado"/>
            <w:rPr>
              <w:lang w:val="es-PE"/>
            </w:rPr>
          </w:pPr>
          <w:r w:rsidRPr="000C6E4D">
            <w:rPr>
              <w:lang w:val="es-PE"/>
            </w:rPr>
            <w:t>Preparado por FREDDY ALEJOS VELA</w:t>
          </w:r>
        </w:p>
      </w:tc>
    </w:tr>
  </w:tbl>
  <w:p w14:paraId="5171A07A" w14:textId="77777777" w:rsidR="00866B58" w:rsidRPr="000C6E4D" w:rsidRDefault="00866B58" w:rsidP="000C6E4D">
    <w:pPr>
      <w:pStyle w:val="Encabezado"/>
      <w:rPr>
        <w:lang w:val="es-PE"/>
      </w:rPr>
    </w:pPr>
  </w:p>
  <w:tbl>
    <w:tblPr>
      <w:tblW w:w="1549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75"/>
      <w:gridCol w:w="3303"/>
      <w:gridCol w:w="2070"/>
      <w:gridCol w:w="1177"/>
      <w:gridCol w:w="708"/>
      <w:gridCol w:w="993"/>
      <w:gridCol w:w="2067"/>
      <w:gridCol w:w="1559"/>
      <w:gridCol w:w="1319"/>
      <w:gridCol w:w="1620"/>
    </w:tblGrid>
    <w:tr w:rsidR="00866B58" w:rsidRPr="003E2628" w14:paraId="42CB23BC" w14:textId="77777777" w:rsidTr="00866B58">
      <w:trPr>
        <w:trHeight w:val="964"/>
      </w:trPr>
      <w:tc>
        <w:tcPr>
          <w:tcW w:w="675" w:type="dxa"/>
          <w:shd w:val="clear" w:color="auto" w:fill="FFFF99"/>
          <w:vAlign w:val="center"/>
        </w:tcPr>
        <w:p w14:paraId="0F264D7A" w14:textId="77777777" w:rsidR="00866B58" w:rsidRPr="003E2628" w:rsidRDefault="00866B58" w:rsidP="000C6E4D">
          <w:pPr>
            <w:jc w:val="center"/>
            <w:rPr>
              <w:b/>
            </w:rPr>
          </w:pPr>
          <w:r w:rsidRPr="003E2628">
            <w:rPr>
              <w:b/>
            </w:rPr>
            <w:t>ID</w:t>
          </w:r>
        </w:p>
      </w:tc>
      <w:tc>
        <w:tcPr>
          <w:tcW w:w="3303" w:type="dxa"/>
          <w:shd w:val="clear" w:color="auto" w:fill="FFFF99"/>
          <w:vAlign w:val="center"/>
        </w:tcPr>
        <w:p w14:paraId="4B76FD0A" w14:textId="77777777" w:rsidR="00866B58" w:rsidRPr="003E2628" w:rsidRDefault="00866B58" w:rsidP="000C6E4D">
          <w:pPr>
            <w:jc w:val="center"/>
            <w:rPr>
              <w:b/>
            </w:rPr>
          </w:pPr>
          <w:proofErr w:type="spellStart"/>
          <w:r w:rsidRPr="003E2628">
            <w:rPr>
              <w:b/>
            </w:rPr>
            <w:t>Descripción</w:t>
          </w:r>
          <w:proofErr w:type="spellEnd"/>
        </w:p>
      </w:tc>
      <w:tc>
        <w:tcPr>
          <w:tcW w:w="2070" w:type="dxa"/>
          <w:shd w:val="clear" w:color="auto" w:fill="FFFF99"/>
          <w:vAlign w:val="center"/>
        </w:tcPr>
        <w:p w14:paraId="2ED6398F" w14:textId="77777777" w:rsidR="00866B58" w:rsidRPr="003E2628" w:rsidRDefault="00866B58" w:rsidP="000C6E4D">
          <w:pPr>
            <w:jc w:val="center"/>
            <w:rPr>
              <w:b/>
            </w:rPr>
          </w:pPr>
          <w:proofErr w:type="spellStart"/>
          <w:r w:rsidRPr="003E2628">
            <w:rPr>
              <w:b/>
            </w:rPr>
            <w:t>Criterio</w:t>
          </w:r>
          <w:proofErr w:type="spellEnd"/>
          <w:r w:rsidRPr="003E2628">
            <w:rPr>
              <w:b/>
            </w:rPr>
            <w:t xml:space="preserve"> de </w:t>
          </w:r>
          <w:proofErr w:type="spellStart"/>
          <w:r w:rsidRPr="003E2628">
            <w:rPr>
              <w:b/>
            </w:rPr>
            <w:t>Aceptación</w:t>
          </w:r>
          <w:proofErr w:type="spellEnd"/>
        </w:p>
      </w:tc>
      <w:tc>
        <w:tcPr>
          <w:tcW w:w="1177" w:type="dxa"/>
          <w:shd w:val="clear" w:color="auto" w:fill="FFFF99"/>
          <w:vAlign w:val="center"/>
        </w:tcPr>
        <w:p w14:paraId="6B6ADD04" w14:textId="77777777" w:rsidR="00866B58" w:rsidRPr="003E2628" w:rsidRDefault="00866B58" w:rsidP="000C6E4D">
          <w:pPr>
            <w:jc w:val="center"/>
            <w:rPr>
              <w:b/>
            </w:rPr>
          </w:pPr>
          <w:proofErr w:type="spellStart"/>
          <w:r>
            <w:rPr>
              <w:b/>
            </w:rPr>
            <w:t>Dueño</w:t>
          </w:r>
          <w:proofErr w:type="spellEnd"/>
        </w:p>
      </w:tc>
      <w:tc>
        <w:tcPr>
          <w:tcW w:w="708" w:type="dxa"/>
          <w:shd w:val="clear" w:color="auto" w:fill="FFFF99"/>
          <w:vAlign w:val="center"/>
        </w:tcPr>
        <w:p w14:paraId="7DADD9E3" w14:textId="77777777" w:rsidR="00866B58" w:rsidRPr="003E2628" w:rsidRDefault="00866B58" w:rsidP="000C6E4D">
          <w:pPr>
            <w:jc w:val="center"/>
            <w:rPr>
              <w:b/>
            </w:rPr>
          </w:pPr>
          <w:proofErr w:type="spellStart"/>
          <w:r>
            <w:rPr>
              <w:b/>
            </w:rPr>
            <w:t>Prioridad</w:t>
          </w:r>
          <w:proofErr w:type="spellEnd"/>
        </w:p>
      </w:tc>
      <w:tc>
        <w:tcPr>
          <w:tcW w:w="993" w:type="dxa"/>
          <w:shd w:val="clear" w:color="auto" w:fill="FFFF99"/>
          <w:vAlign w:val="center"/>
        </w:tcPr>
        <w:p w14:paraId="118CC7FD" w14:textId="77777777" w:rsidR="00866B58" w:rsidRPr="003E2628" w:rsidRDefault="00866B58" w:rsidP="000C6E4D">
          <w:pPr>
            <w:rPr>
              <w:b/>
            </w:rPr>
          </w:pPr>
          <w:proofErr w:type="spellStart"/>
          <w:r>
            <w:rPr>
              <w:b/>
            </w:rPr>
            <w:t>Versión</w:t>
          </w:r>
          <w:proofErr w:type="spellEnd"/>
          <w:r>
            <w:rPr>
              <w:b/>
            </w:rPr>
            <w:t xml:space="preserve"> </w:t>
          </w:r>
        </w:p>
      </w:tc>
      <w:tc>
        <w:tcPr>
          <w:tcW w:w="2067" w:type="dxa"/>
          <w:shd w:val="clear" w:color="auto" w:fill="FFFF99"/>
          <w:vAlign w:val="center"/>
        </w:tcPr>
        <w:p w14:paraId="60E0E563" w14:textId="77777777" w:rsidR="00866B58" w:rsidRPr="000C6E4D" w:rsidRDefault="00866B58" w:rsidP="000C6E4D">
          <w:pPr>
            <w:jc w:val="center"/>
            <w:rPr>
              <w:b/>
              <w:lang w:val="es-PE"/>
            </w:rPr>
          </w:pPr>
          <w:r w:rsidRPr="000C6E4D">
            <w:rPr>
              <w:b/>
              <w:lang w:val="es-PE"/>
            </w:rPr>
            <w:t>EDT Entregables que lo resuelven</w:t>
          </w:r>
        </w:p>
      </w:tc>
      <w:tc>
        <w:tcPr>
          <w:tcW w:w="1559" w:type="dxa"/>
          <w:shd w:val="clear" w:color="auto" w:fill="FFFF99"/>
        </w:tcPr>
        <w:p w14:paraId="2ECCF4D0" w14:textId="77777777" w:rsidR="00866B58" w:rsidRPr="000C6E4D" w:rsidRDefault="00866B58" w:rsidP="000C6E4D">
          <w:pPr>
            <w:jc w:val="center"/>
            <w:rPr>
              <w:b/>
              <w:lang w:val="es-PE"/>
            </w:rPr>
          </w:pPr>
        </w:p>
        <w:p w14:paraId="07D88DFB" w14:textId="77777777" w:rsidR="00866B58" w:rsidRPr="003E2628" w:rsidRDefault="00866B58" w:rsidP="000C6E4D">
          <w:pPr>
            <w:jc w:val="center"/>
            <w:rPr>
              <w:b/>
            </w:rPr>
          </w:pPr>
          <w:proofErr w:type="spellStart"/>
          <w:r>
            <w:rPr>
              <w:b/>
            </w:rPr>
            <w:t>Rastreo</w:t>
          </w:r>
          <w:proofErr w:type="spellEnd"/>
        </w:p>
      </w:tc>
      <w:tc>
        <w:tcPr>
          <w:tcW w:w="1319" w:type="dxa"/>
          <w:shd w:val="clear" w:color="auto" w:fill="FFFF99"/>
          <w:vAlign w:val="center"/>
        </w:tcPr>
        <w:p w14:paraId="19CB956D" w14:textId="77777777" w:rsidR="00866B58" w:rsidRPr="003E2628" w:rsidRDefault="00866B58" w:rsidP="000C6E4D">
          <w:pPr>
            <w:jc w:val="center"/>
            <w:rPr>
              <w:b/>
            </w:rPr>
          </w:pPr>
          <w:r w:rsidRPr="003E2628">
            <w:rPr>
              <w:b/>
            </w:rPr>
            <w:t>Estado actual</w:t>
          </w:r>
        </w:p>
      </w:tc>
      <w:tc>
        <w:tcPr>
          <w:tcW w:w="1620" w:type="dxa"/>
          <w:shd w:val="clear" w:color="auto" w:fill="FFFF99"/>
          <w:vAlign w:val="center"/>
        </w:tcPr>
        <w:p w14:paraId="323035C3" w14:textId="77777777" w:rsidR="00866B58" w:rsidRDefault="00866B58" w:rsidP="000C6E4D">
          <w:pPr>
            <w:jc w:val="center"/>
            <w:rPr>
              <w:b/>
            </w:rPr>
          </w:pPr>
          <w:proofErr w:type="spellStart"/>
          <w:r w:rsidRPr="003E2628">
            <w:rPr>
              <w:b/>
            </w:rPr>
            <w:t>Fecha</w:t>
          </w:r>
          <w:proofErr w:type="spellEnd"/>
        </w:p>
        <w:p w14:paraId="7E8B5865" w14:textId="77777777" w:rsidR="00866B58" w:rsidRPr="003E2628" w:rsidRDefault="00866B58" w:rsidP="000C6E4D">
          <w:pPr>
            <w:jc w:val="center"/>
            <w:rPr>
              <w:b/>
            </w:rPr>
          </w:pPr>
          <w:proofErr w:type="spellStart"/>
          <w:r>
            <w:rPr>
              <w:b/>
            </w:rPr>
            <w:t>Verificación</w:t>
          </w:r>
          <w:proofErr w:type="spellEnd"/>
        </w:p>
      </w:tc>
    </w:tr>
  </w:tbl>
  <w:p w14:paraId="0626C5AE" w14:textId="77777777" w:rsidR="00866B58" w:rsidRDefault="00866B5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29E6F" w14:textId="77777777" w:rsidR="001B36FF" w:rsidRDefault="001B36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670F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E4D"/>
    <w:rsid w:val="000C6E4D"/>
    <w:rsid w:val="001B36FF"/>
    <w:rsid w:val="0020634A"/>
    <w:rsid w:val="00225410"/>
    <w:rsid w:val="00227649"/>
    <w:rsid w:val="003B0821"/>
    <w:rsid w:val="003B445E"/>
    <w:rsid w:val="0040267C"/>
    <w:rsid w:val="00450829"/>
    <w:rsid w:val="004E197A"/>
    <w:rsid w:val="00546885"/>
    <w:rsid w:val="0063339D"/>
    <w:rsid w:val="006D3322"/>
    <w:rsid w:val="007632DC"/>
    <w:rsid w:val="00807C0C"/>
    <w:rsid w:val="00866B58"/>
    <w:rsid w:val="00881D13"/>
    <w:rsid w:val="008E680C"/>
    <w:rsid w:val="008F6C71"/>
    <w:rsid w:val="00BE7CA7"/>
    <w:rsid w:val="00BF2E95"/>
    <w:rsid w:val="00DE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3681B"/>
  <w15:chartTrackingRefBased/>
  <w15:docId w15:val="{CFC9DB80-01FA-4FD2-AC83-C84DE91C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C6E4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6E4D"/>
    <w:pPr>
      <w:spacing w:after="0" w:line="240" w:lineRule="auto"/>
    </w:pPr>
    <w:rPr>
      <w:rFonts w:ascii="Calibri" w:eastAsia="MS Mincho" w:hAnsi="Calibri" w:cs="Times New Roman"/>
      <w:sz w:val="20"/>
      <w:szCs w:val="20"/>
      <w:lang w:val="es-PE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6E4D"/>
    <w:rPr>
      <w:rFonts w:ascii="Calibri" w:eastAsia="MS Mincho" w:hAnsi="Calibri" w:cs="Times New Roman"/>
      <w:sz w:val="20"/>
      <w:szCs w:val="20"/>
      <w:lang w:val="es-PE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6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6E4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C6E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6E4D"/>
  </w:style>
  <w:style w:type="paragraph" w:styleId="Piedepgina">
    <w:name w:val="footer"/>
    <w:basedOn w:val="Normal"/>
    <w:link w:val="PiedepginaCar"/>
    <w:uiPriority w:val="99"/>
    <w:unhideWhenUsed/>
    <w:rsid w:val="000C6E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9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1622</Words>
  <Characters>8923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Adrian Otoya Bazan</dc:creator>
  <cp:keywords/>
  <dc:description/>
  <cp:lastModifiedBy>e201810050 (Pizarro Ramirez, Marco Antonio)</cp:lastModifiedBy>
  <cp:revision>4</cp:revision>
  <dcterms:created xsi:type="dcterms:W3CDTF">2018-09-05T22:47:00Z</dcterms:created>
  <dcterms:modified xsi:type="dcterms:W3CDTF">2018-09-05T22:48:00Z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Ref">
    <vt:lpwstr>https://api.informationprotection.azure.com/api/a1f1e214-7ded-45b6-81a1-9e8ae3459641</vt:lpwstr>
  </property>
  <property fmtid="{D5CDD505-2E9C-101B-9397-08002B2CF9AE}" pid="5" name="MSIP_Label_6be01c0c-f9b3-4dc4-af0b-a82110cc37cd_SetBy">
    <vt:lpwstr>cotoyag@jci.com</vt:lpwstr>
  </property>
  <property fmtid="{D5CDD505-2E9C-101B-9397-08002B2CF9AE}" pid="6" name="MSIP_Label_6be01c0c-f9b3-4dc4-af0b-a82110cc37cd_SetDate">
    <vt:lpwstr>2018-09-05T11:30:55.9592388-05:00</vt:lpwstr>
  </property>
  <property fmtid="{D5CDD505-2E9C-101B-9397-08002B2CF9AE}" pid="7" name="MSIP_Label_6be01c0c-f9b3-4dc4-af0b-a82110cc37cd_Name">
    <vt:lpwstr>Internal </vt:lpwstr>
  </property>
  <property fmtid="{D5CDD505-2E9C-101B-9397-08002B2CF9AE}" pid="8" name="MSIP_Label_6be01c0c-f9b3-4dc4-af0b-a82110cc37cd_Application">
    <vt:lpwstr>Microsoft Azure Information Protection</vt:lpwstr>
  </property>
  <property fmtid="{D5CDD505-2E9C-101B-9397-08002B2CF9AE}" pid="9" name="MSIP_Label_6be01c0c-f9b3-4dc4-af0b-a82110cc37cd_Extended_MSFT_Method">
    <vt:lpwstr>Automatic</vt:lpwstr>
  </property>
  <property fmtid="{D5CDD505-2E9C-101B-9397-08002B2CF9AE}" pid="10" name="Information Classification">
    <vt:lpwstr>Internal </vt:lpwstr>
  </property>
</Properties>
</file>