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EC1" w:rsidRDefault="00E96EC1"/>
    <w:p w:rsidR="00E96EC1" w:rsidRDefault="00852424" w:rsidP="00852424">
      <w:pPr>
        <w:jc w:val="center"/>
      </w:pPr>
      <w:r w:rsidRPr="00852424">
        <w:rPr>
          <w:noProof/>
          <w:lang w:eastAsia="es-PE"/>
        </w:rPr>
        <w:drawing>
          <wp:inline distT="0" distB="0" distL="0" distR="0">
            <wp:extent cx="2519627" cy="1104900"/>
            <wp:effectExtent l="19050" t="0" r="0" b="0"/>
            <wp:docPr id="3" name="Picture 1" descr="logo EDP-Laure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EDP-Laureate"/>
                    <pic:cNvPicPr>
                      <a:picLocks/>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4135" cy="1115647"/>
                    </a:xfrm>
                    <a:prstGeom prst="rect">
                      <a:avLst/>
                    </a:prstGeom>
                    <a:noFill/>
                    <a:ln>
                      <a:noFill/>
                    </a:ln>
                  </pic:spPr>
                </pic:pic>
              </a:graphicData>
            </a:graphic>
          </wp:inline>
        </w:drawing>
      </w:r>
    </w:p>
    <w:p w:rsidR="00E96EC1" w:rsidRDefault="00E96EC1"/>
    <w:p w:rsidR="00852424" w:rsidRDefault="00852424" w:rsidP="00FC606F">
      <w:pPr>
        <w:spacing w:line="276" w:lineRule="auto"/>
        <w:jc w:val="center"/>
        <w:rPr>
          <w:b/>
          <w:sz w:val="44"/>
          <w:szCs w:val="40"/>
        </w:rPr>
      </w:pPr>
    </w:p>
    <w:p w:rsidR="00E96EC1" w:rsidRPr="00820536" w:rsidRDefault="00E84D01" w:rsidP="00FC606F">
      <w:pPr>
        <w:spacing w:line="276" w:lineRule="auto"/>
        <w:jc w:val="center"/>
        <w:rPr>
          <w:b/>
          <w:sz w:val="44"/>
          <w:szCs w:val="40"/>
        </w:rPr>
      </w:pPr>
      <w:r w:rsidRPr="00820536">
        <w:rPr>
          <w:b/>
          <w:sz w:val="44"/>
          <w:szCs w:val="40"/>
        </w:rPr>
        <w:t>ADMINISTRACIÓN Y DIRECCIÓN</w:t>
      </w:r>
      <w:r w:rsidR="00E96EC1" w:rsidRPr="00820536">
        <w:rPr>
          <w:b/>
          <w:sz w:val="44"/>
          <w:szCs w:val="40"/>
        </w:rPr>
        <w:t xml:space="preserve"> </w:t>
      </w:r>
      <w:r w:rsidRPr="00820536">
        <w:rPr>
          <w:b/>
          <w:sz w:val="44"/>
          <w:szCs w:val="40"/>
        </w:rPr>
        <w:t>DE PROYECTOS</w:t>
      </w:r>
    </w:p>
    <w:p w:rsidR="00173705" w:rsidRDefault="00173705" w:rsidP="00E96EC1">
      <w:pPr>
        <w:jc w:val="center"/>
        <w:rPr>
          <w:b/>
          <w:sz w:val="44"/>
          <w:szCs w:val="40"/>
        </w:rPr>
      </w:pPr>
    </w:p>
    <w:p w:rsidR="00E96EC1" w:rsidRPr="00820536" w:rsidRDefault="00173705" w:rsidP="00FC606F">
      <w:pPr>
        <w:spacing w:line="276" w:lineRule="auto"/>
        <w:jc w:val="center"/>
        <w:rPr>
          <w:b/>
          <w:sz w:val="36"/>
        </w:rPr>
      </w:pPr>
      <w:r w:rsidRPr="00820536">
        <w:rPr>
          <w:b/>
          <w:sz w:val="36"/>
        </w:rPr>
        <w:t xml:space="preserve"> </w:t>
      </w:r>
      <w:r w:rsidR="00820536" w:rsidRPr="00F71DB0">
        <w:rPr>
          <w:b/>
          <w:sz w:val="28"/>
        </w:rPr>
        <w:t>“</w:t>
      </w:r>
      <w:r w:rsidR="006278B3" w:rsidRPr="00F71DB0">
        <w:rPr>
          <w:b/>
          <w:sz w:val="28"/>
        </w:rPr>
        <w:t xml:space="preserve">DISEÑO, </w:t>
      </w:r>
      <w:r w:rsidR="00820536" w:rsidRPr="00F71DB0">
        <w:rPr>
          <w:b/>
          <w:sz w:val="28"/>
        </w:rPr>
        <w:t>SUMINISTRO E INSTALACION DE DOMOS GEODESICOS Y REEMPLAZO DE IMPERMIABILIZACION DEL DIQUE DE TANQUES 51 Y 52 – REFINERIA CONCHAN PETROPERU”</w:t>
      </w:r>
    </w:p>
    <w:p w:rsidR="00820536" w:rsidRDefault="00820536" w:rsidP="00E96EC1">
      <w:pPr>
        <w:jc w:val="center"/>
      </w:pPr>
    </w:p>
    <w:p w:rsidR="00F71DB0" w:rsidRDefault="00F71DB0" w:rsidP="00E96EC1">
      <w:pPr>
        <w:jc w:val="center"/>
      </w:pPr>
    </w:p>
    <w:p w:rsidR="00BF15BE" w:rsidRPr="00BF15BE" w:rsidRDefault="00F71DB0" w:rsidP="00E96EC1">
      <w:pPr>
        <w:jc w:val="center"/>
        <w:rPr>
          <w:b/>
          <w:sz w:val="28"/>
        </w:rPr>
      </w:pPr>
      <w:r>
        <w:rPr>
          <w:b/>
          <w:sz w:val="28"/>
        </w:rPr>
        <w:t>SEMINARIO APLICATIVO DE DESARROLLO DEL PROYECTO</w:t>
      </w:r>
    </w:p>
    <w:p w:rsidR="00820536" w:rsidRDefault="00820536" w:rsidP="00E96EC1">
      <w:pPr>
        <w:jc w:val="center"/>
      </w:pPr>
    </w:p>
    <w:p w:rsidR="00E96EC1" w:rsidRDefault="00E96EC1" w:rsidP="00E96EC1"/>
    <w:p w:rsidR="00E96EC1" w:rsidRPr="00852424" w:rsidRDefault="00820536" w:rsidP="00FC606F">
      <w:pPr>
        <w:spacing w:line="276" w:lineRule="auto"/>
        <w:ind w:left="4395"/>
        <w:rPr>
          <w:b/>
          <w:sz w:val="28"/>
          <w:szCs w:val="28"/>
        </w:rPr>
      </w:pPr>
      <w:r w:rsidRPr="00852424">
        <w:rPr>
          <w:b/>
          <w:sz w:val="28"/>
          <w:szCs w:val="28"/>
        </w:rPr>
        <w:t>INTEGRANTES</w:t>
      </w:r>
      <w:r w:rsidR="00E96EC1" w:rsidRPr="00852424">
        <w:rPr>
          <w:b/>
          <w:sz w:val="28"/>
          <w:szCs w:val="28"/>
        </w:rPr>
        <w:t>:</w:t>
      </w:r>
      <w:r w:rsidR="003358F0" w:rsidRPr="00852424">
        <w:rPr>
          <w:b/>
          <w:sz w:val="28"/>
          <w:szCs w:val="28"/>
        </w:rPr>
        <w:t xml:space="preserve"> </w:t>
      </w:r>
    </w:p>
    <w:p w:rsidR="005A1A2D" w:rsidRDefault="005A1A2D" w:rsidP="00FC606F">
      <w:pPr>
        <w:spacing w:line="276" w:lineRule="auto"/>
        <w:ind w:left="4395"/>
        <w:rPr>
          <w:sz w:val="28"/>
          <w:szCs w:val="28"/>
        </w:rPr>
      </w:pPr>
    </w:p>
    <w:p w:rsidR="00F55C3A" w:rsidRPr="00FC606F" w:rsidRDefault="00F55C3A" w:rsidP="00FC606F">
      <w:pPr>
        <w:spacing w:line="276" w:lineRule="auto"/>
        <w:ind w:left="4395"/>
        <w:rPr>
          <w:rFonts w:ascii="Times New Roman" w:hAnsi="Times New Roman" w:cs="Times New Roman"/>
          <w:szCs w:val="28"/>
        </w:rPr>
      </w:pPr>
      <w:r w:rsidRPr="00FC606F">
        <w:rPr>
          <w:rFonts w:ascii="Times New Roman" w:hAnsi="Times New Roman" w:cs="Times New Roman"/>
          <w:szCs w:val="28"/>
        </w:rPr>
        <w:t>LUIS ALMANDOZ HIJAR</w:t>
      </w:r>
    </w:p>
    <w:p w:rsidR="005A1A2D" w:rsidRPr="00FC606F" w:rsidRDefault="005A1A2D" w:rsidP="00FC606F">
      <w:pPr>
        <w:spacing w:line="276" w:lineRule="auto"/>
        <w:ind w:left="4395"/>
        <w:rPr>
          <w:rFonts w:ascii="Times New Roman" w:hAnsi="Times New Roman" w:cs="Times New Roman"/>
          <w:szCs w:val="28"/>
        </w:rPr>
      </w:pPr>
      <w:r w:rsidRPr="00FC606F">
        <w:rPr>
          <w:rFonts w:ascii="Times New Roman" w:hAnsi="Times New Roman" w:cs="Times New Roman"/>
          <w:szCs w:val="28"/>
        </w:rPr>
        <w:t>CARLOS A. CASTAÑEDA OKAMURA</w:t>
      </w:r>
    </w:p>
    <w:p w:rsidR="005A1A2D" w:rsidRPr="00FC606F" w:rsidRDefault="005A1A2D" w:rsidP="00FC606F">
      <w:pPr>
        <w:spacing w:line="276" w:lineRule="auto"/>
        <w:ind w:left="4395"/>
        <w:rPr>
          <w:rFonts w:ascii="Times New Roman" w:hAnsi="Times New Roman" w:cs="Times New Roman"/>
          <w:szCs w:val="28"/>
        </w:rPr>
      </w:pPr>
      <w:r w:rsidRPr="00FC606F">
        <w:rPr>
          <w:rFonts w:ascii="Times New Roman" w:hAnsi="Times New Roman" w:cs="Times New Roman"/>
          <w:szCs w:val="28"/>
        </w:rPr>
        <w:t>ROCÍO MEJÍA DELGADO</w:t>
      </w:r>
    </w:p>
    <w:p w:rsidR="005A1A2D" w:rsidRPr="00FC606F" w:rsidRDefault="005A1A2D" w:rsidP="00FC606F">
      <w:pPr>
        <w:spacing w:line="276" w:lineRule="auto"/>
        <w:ind w:left="4395"/>
        <w:rPr>
          <w:rFonts w:ascii="Times New Roman" w:hAnsi="Times New Roman" w:cs="Times New Roman"/>
          <w:szCs w:val="28"/>
        </w:rPr>
      </w:pPr>
      <w:r w:rsidRPr="00FC606F">
        <w:rPr>
          <w:rFonts w:ascii="Times New Roman" w:hAnsi="Times New Roman" w:cs="Times New Roman"/>
          <w:szCs w:val="28"/>
        </w:rPr>
        <w:t>GUILLERMO OTOYA BAZÁN</w:t>
      </w:r>
    </w:p>
    <w:p w:rsidR="005A1A2D" w:rsidRPr="00FC606F" w:rsidRDefault="00852424" w:rsidP="00FC606F">
      <w:pPr>
        <w:spacing w:line="276" w:lineRule="auto"/>
        <w:ind w:left="4395"/>
        <w:rPr>
          <w:rFonts w:ascii="Times New Roman" w:hAnsi="Times New Roman" w:cs="Times New Roman"/>
          <w:szCs w:val="28"/>
        </w:rPr>
      </w:pPr>
      <w:r w:rsidRPr="00FC606F">
        <w:rPr>
          <w:rFonts w:ascii="Times New Roman" w:hAnsi="Times New Roman" w:cs="Times New Roman"/>
          <w:szCs w:val="28"/>
        </w:rPr>
        <w:t>MARCO A. PIZARRO RAMÍ</w:t>
      </w:r>
      <w:r w:rsidR="005A1A2D" w:rsidRPr="00FC606F">
        <w:rPr>
          <w:rFonts w:ascii="Times New Roman" w:hAnsi="Times New Roman" w:cs="Times New Roman"/>
          <w:szCs w:val="28"/>
        </w:rPr>
        <w:t>REZ</w:t>
      </w:r>
    </w:p>
    <w:p w:rsidR="00852424" w:rsidRPr="00820536" w:rsidRDefault="00852424" w:rsidP="00820536">
      <w:pPr>
        <w:ind w:left="5103"/>
        <w:rPr>
          <w:sz w:val="28"/>
          <w:szCs w:val="28"/>
        </w:rPr>
      </w:pPr>
    </w:p>
    <w:p w:rsidR="005A33CB" w:rsidRDefault="005A33CB">
      <w:pPr>
        <w:rPr>
          <w:sz w:val="28"/>
          <w:szCs w:val="28"/>
        </w:rPr>
      </w:pPr>
    </w:p>
    <w:p w:rsidR="008A5A7E" w:rsidRPr="00E96EC1" w:rsidRDefault="008A5A7E">
      <w:pPr>
        <w:rPr>
          <w:sz w:val="28"/>
          <w:szCs w:val="28"/>
        </w:rPr>
      </w:pPr>
    </w:p>
    <w:p w:rsidR="00E96EC1" w:rsidRPr="00E96EC1" w:rsidRDefault="00E96EC1">
      <w:pPr>
        <w:rPr>
          <w:sz w:val="28"/>
          <w:szCs w:val="28"/>
        </w:rPr>
      </w:pPr>
    </w:p>
    <w:p w:rsidR="00BF15BE" w:rsidRDefault="006278B3" w:rsidP="00FC606F">
      <w:pPr>
        <w:jc w:val="center"/>
        <w:rPr>
          <w:b/>
          <w:szCs w:val="28"/>
        </w:rPr>
      </w:pPr>
      <w:r>
        <w:rPr>
          <w:b/>
          <w:szCs w:val="28"/>
        </w:rPr>
        <w:t>SETIEMBRE</w:t>
      </w:r>
      <w:r w:rsidR="00852424" w:rsidRPr="00852424">
        <w:rPr>
          <w:b/>
          <w:szCs w:val="28"/>
        </w:rPr>
        <w:t xml:space="preserve"> </w:t>
      </w:r>
      <w:r>
        <w:rPr>
          <w:b/>
          <w:szCs w:val="28"/>
        </w:rPr>
        <w:t>–</w:t>
      </w:r>
      <w:r w:rsidR="00E96EC1" w:rsidRPr="00852424">
        <w:rPr>
          <w:b/>
          <w:szCs w:val="28"/>
        </w:rPr>
        <w:t xml:space="preserve"> 201</w:t>
      </w:r>
      <w:r w:rsidR="005A1A2D" w:rsidRPr="00852424">
        <w:rPr>
          <w:b/>
          <w:szCs w:val="28"/>
        </w:rPr>
        <w:t>8</w:t>
      </w:r>
    </w:p>
    <w:p w:rsidR="008A5A7E" w:rsidRDefault="008A5A7E" w:rsidP="00BF15BE">
      <w:pPr>
        <w:sectPr w:rsidR="008A5A7E" w:rsidSect="00B205CB">
          <w:headerReference w:type="default" r:id="rId9"/>
          <w:footerReference w:type="default" r:id="rId10"/>
          <w:pgSz w:w="11907" w:h="16839" w:code="9"/>
          <w:pgMar w:top="1417" w:right="1701" w:bottom="851" w:left="1701" w:header="568" w:footer="0" w:gutter="0"/>
          <w:cols w:space="708"/>
          <w:docGrid w:linePitch="360"/>
        </w:sectPr>
      </w:pPr>
    </w:p>
    <w:p w:rsidR="00BF15BE" w:rsidRDefault="00BF15BE" w:rsidP="00BF15BE"/>
    <w:sdt>
      <w:sdtPr>
        <w:rPr>
          <w:lang w:val="es-ES"/>
        </w:rPr>
        <w:id w:val="824015175"/>
        <w:docPartObj>
          <w:docPartGallery w:val="Table of Contents"/>
          <w:docPartUnique/>
        </w:docPartObj>
      </w:sdtPr>
      <w:sdtEndPr>
        <w:rPr>
          <w:b/>
          <w:bCs/>
        </w:rPr>
      </w:sdtEndPr>
      <w:sdtContent>
        <w:p w:rsidR="008A5A7E" w:rsidRDefault="00BF15BE" w:rsidP="008A5A7E">
          <w:pPr>
            <w:pStyle w:val="Prrafodelista"/>
            <w:spacing w:after="240"/>
            <w:jc w:val="center"/>
            <w:rPr>
              <w:b/>
              <w:sz w:val="32"/>
              <w:lang w:val="es-ES"/>
            </w:rPr>
            <w:sectPr w:rsidR="008A5A7E" w:rsidSect="00B205CB">
              <w:headerReference w:type="default" r:id="rId11"/>
              <w:footerReference w:type="default" r:id="rId12"/>
              <w:pgSz w:w="11907" w:h="16839" w:code="9"/>
              <w:pgMar w:top="1417" w:right="1701" w:bottom="851" w:left="1701" w:header="568" w:footer="0" w:gutter="0"/>
              <w:cols w:space="708"/>
              <w:docGrid w:linePitch="360"/>
            </w:sectPr>
          </w:pPr>
          <w:r w:rsidRPr="00BF15BE">
            <w:rPr>
              <w:b/>
              <w:sz w:val="32"/>
              <w:lang w:val="es-ES"/>
            </w:rPr>
            <w:t>Contenido</w:t>
          </w:r>
        </w:p>
        <w:p w:rsidR="00BF15BE" w:rsidRPr="00BF15BE" w:rsidRDefault="00BF15BE" w:rsidP="00BF15BE">
          <w:pPr>
            <w:pStyle w:val="Prrafodelista"/>
            <w:spacing w:after="240"/>
            <w:jc w:val="center"/>
            <w:rPr>
              <w:b/>
              <w:sz w:val="32"/>
            </w:rPr>
          </w:pPr>
        </w:p>
        <w:p w:rsidR="004F1D22" w:rsidRDefault="00141295">
          <w:pPr>
            <w:pStyle w:val="TDC1"/>
            <w:rPr>
              <w:noProof/>
              <w:sz w:val="22"/>
              <w:lang w:eastAsia="es-PE"/>
            </w:rPr>
          </w:pPr>
          <w:r w:rsidRPr="00141295">
            <w:fldChar w:fldCharType="begin"/>
          </w:r>
          <w:r w:rsidR="00BF15BE">
            <w:instrText xml:space="preserve"> TOC \o "1-3" \h \z \u </w:instrText>
          </w:r>
          <w:r w:rsidRPr="00141295">
            <w:fldChar w:fldCharType="separate"/>
          </w:r>
          <w:hyperlink w:anchor="_Toc524402767" w:history="1">
            <w:r w:rsidR="004F1D22" w:rsidRPr="003363D6">
              <w:rPr>
                <w:rStyle w:val="Hipervnculo"/>
                <w:noProof/>
              </w:rPr>
              <w:t>1.</w:t>
            </w:r>
            <w:r w:rsidR="004F1D22">
              <w:rPr>
                <w:noProof/>
                <w:sz w:val="22"/>
                <w:lang w:eastAsia="es-PE"/>
              </w:rPr>
              <w:tab/>
            </w:r>
            <w:r w:rsidR="004F1D22" w:rsidRPr="003363D6">
              <w:rPr>
                <w:rStyle w:val="Hipervnculo"/>
                <w:noProof/>
              </w:rPr>
              <w:t>Descripción del Proyecto</w:t>
            </w:r>
            <w:r w:rsidR="004F1D22">
              <w:rPr>
                <w:noProof/>
                <w:webHidden/>
              </w:rPr>
              <w:tab/>
            </w:r>
            <w:r w:rsidR="004F1D22">
              <w:rPr>
                <w:noProof/>
                <w:webHidden/>
              </w:rPr>
              <w:fldChar w:fldCharType="begin"/>
            </w:r>
            <w:r w:rsidR="004F1D22">
              <w:rPr>
                <w:noProof/>
                <w:webHidden/>
              </w:rPr>
              <w:instrText xml:space="preserve"> PAGEREF _Toc524402767 \h </w:instrText>
            </w:r>
            <w:r w:rsidR="004F1D22">
              <w:rPr>
                <w:noProof/>
                <w:webHidden/>
              </w:rPr>
            </w:r>
            <w:r w:rsidR="004F1D22">
              <w:rPr>
                <w:noProof/>
                <w:webHidden/>
              </w:rPr>
              <w:fldChar w:fldCharType="separate"/>
            </w:r>
            <w:r w:rsidR="004F1D22">
              <w:rPr>
                <w:noProof/>
                <w:webHidden/>
              </w:rPr>
              <w:t>3</w:t>
            </w:r>
            <w:r w:rsidR="004F1D22">
              <w:rPr>
                <w:noProof/>
                <w:webHidden/>
              </w:rPr>
              <w:fldChar w:fldCharType="end"/>
            </w:r>
          </w:hyperlink>
        </w:p>
        <w:p w:rsidR="004F1D22" w:rsidRDefault="004F1D22">
          <w:pPr>
            <w:pStyle w:val="TDC1"/>
            <w:rPr>
              <w:noProof/>
              <w:sz w:val="22"/>
              <w:lang w:eastAsia="es-PE"/>
            </w:rPr>
          </w:pPr>
          <w:hyperlink w:anchor="_Toc524402768" w:history="1">
            <w:r w:rsidRPr="003363D6">
              <w:rPr>
                <w:rStyle w:val="Hipervnculo"/>
                <w:noProof/>
              </w:rPr>
              <w:t>2.</w:t>
            </w:r>
            <w:r>
              <w:rPr>
                <w:noProof/>
                <w:sz w:val="22"/>
                <w:lang w:eastAsia="es-PE"/>
              </w:rPr>
              <w:tab/>
            </w:r>
            <w:r w:rsidRPr="003363D6">
              <w:rPr>
                <w:rStyle w:val="Hipervnculo"/>
                <w:noProof/>
              </w:rPr>
              <w:t>Acta de Constitución del Proyecto</w:t>
            </w:r>
            <w:r>
              <w:rPr>
                <w:noProof/>
                <w:webHidden/>
              </w:rPr>
              <w:tab/>
            </w:r>
            <w:r>
              <w:rPr>
                <w:noProof/>
                <w:webHidden/>
              </w:rPr>
              <w:fldChar w:fldCharType="begin"/>
            </w:r>
            <w:r>
              <w:rPr>
                <w:noProof/>
                <w:webHidden/>
              </w:rPr>
              <w:instrText xml:space="preserve"> PAGEREF _Toc524402768 \h </w:instrText>
            </w:r>
            <w:r>
              <w:rPr>
                <w:noProof/>
                <w:webHidden/>
              </w:rPr>
            </w:r>
            <w:r>
              <w:rPr>
                <w:noProof/>
                <w:webHidden/>
              </w:rPr>
              <w:fldChar w:fldCharType="separate"/>
            </w:r>
            <w:r>
              <w:rPr>
                <w:noProof/>
                <w:webHidden/>
              </w:rPr>
              <w:t>5</w:t>
            </w:r>
            <w:r>
              <w:rPr>
                <w:noProof/>
                <w:webHidden/>
              </w:rPr>
              <w:fldChar w:fldCharType="end"/>
            </w:r>
          </w:hyperlink>
        </w:p>
        <w:p w:rsidR="004F1D22" w:rsidRDefault="004F1D22">
          <w:pPr>
            <w:pStyle w:val="TDC1"/>
            <w:rPr>
              <w:noProof/>
              <w:sz w:val="22"/>
              <w:lang w:eastAsia="es-PE"/>
            </w:rPr>
          </w:pPr>
          <w:hyperlink w:anchor="_Toc524402769" w:history="1">
            <w:r w:rsidRPr="003363D6">
              <w:rPr>
                <w:rStyle w:val="Hipervnculo"/>
                <w:noProof/>
              </w:rPr>
              <w:t>3.</w:t>
            </w:r>
            <w:r>
              <w:rPr>
                <w:noProof/>
                <w:sz w:val="22"/>
                <w:lang w:eastAsia="es-PE"/>
              </w:rPr>
              <w:tab/>
            </w:r>
            <w:r w:rsidRPr="003363D6">
              <w:rPr>
                <w:rStyle w:val="Hipervnculo"/>
                <w:noProof/>
              </w:rPr>
              <w:t>Registro de Interesados</w:t>
            </w:r>
            <w:r>
              <w:rPr>
                <w:noProof/>
                <w:webHidden/>
              </w:rPr>
              <w:tab/>
            </w:r>
            <w:r>
              <w:rPr>
                <w:noProof/>
                <w:webHidden/>
              </w:rPr>
              <w:fldChar w:fldCharType="begin"/>
            </w:r>
            <w:r>
              <w:rPr>
                <w:noProof/>
                <w:webHidden/>
              </w:rPr>
              <w:instrText xml:space="preserve"> PAGEREF _Toc524402769 \h </w:instrText>
            </w:r>
            <w:r>
              <w:rPr>
                <w:noProof/>
                <w:webHidden/>
              </w:rPr>
            </w:r>
            <w:r>
              <w:rPr>
                <w:noProof/>
                <w:webHidden/>
              </w:rPr>
              <w:fldChar w:fldCharType="separate"/>
            </w:r>
            <w:r>
              <w:rPr>
                <w:noProof/>
                <w:webHidden/>
              </w:rPr>
              <w:t>6</w:t>
            </w:r>
            <w:r>
              <w:rPr>
                <w:noProof/>
                <w:webHidden/>
              </w:rPr>
              <w:fldChar w:fldCharType="end"/>
            </w:r>
          </w:hyperlink>
        </w:p>
        <w:p w:rsidR="004F1D22" w:rsidRDefault="004F1D22">
          <w:pPr>
            <w:pStyle w:val="TDC1"/>
            <w:rPr>
              <w:noProof/>
              <w:sz w:val="22"/>
              <w:lang w:eastAsia="es-PE"/>
            </w:rPr>
          </w:pPr>
          <w:hyperlink w:anchor="_Toc524402770" w:history="1">
            <w:r w:rsidRPr="003363D6">
              <w:rPr>
                <w:rStyle w:val="Hipervnculo"/>
                <w:noProof/>
              </w:rPr>
              <w:t>4.</w:t>
            </w:r>
            <w:r>
              <w:rPr>
                <w:noProof/>
                <w:sz w:val="22"/>
                <w:lang w:eastAsia="es-PE"/>
              </w:rPr>
              <w:tab/>
            </w:r>
            <w:r w:rsidRPr="003363D6">
              <w:rPr>
                <w:rStyle w:val="Hipervnculo"/>
                <w:noProof/>
              </w:rPr>
              <w:t>Gestión del Alcance</w:t>
            </w:r>
            <w:r>
              <w:rPr>
                <w:noProof/>
                <w:webHidden/>
              </w:rPr>
              <w:tab/>
            </w:r>
            <w:r>
              <w:rPr>
                <w:noProof/>
                <w:webHidden/>
              </w:rPr>
              <w:fldChar w:fldCharType="begin"/>
            </w:r>
            <w:r>
              <w:rPr>
                <w:noProof/>
                <w:webHidden/>
              </w:rPr>
              <w:instrText xml:space="preserve"> PAGEREF _Toc524402770 \h </w:instrText>
            </w:r>
            <w:r>
              <w:rPr>
                <w:noProof/>
                <w:webHidden/>
              </w:rPr>
            </w:r>
            <w:r>
              <w:rPr>
                <w:noProof/>
                <w:webHidden/>
              </w:rPr>
              <w:fldChar w:fldCharType="separate"/>
            </w:r>
            <w:r>
              <w:rPr>
                <w:noProof/>
                <w:webHidden/>
              </w:rPr>
              <w:t>7</w:t>
            </w:r>
            <w:r>
              <w:rPr>
                <w:noProof/>
                <w:webHidden/>
              </w:rPr>
              <w:fldChar w:fldCharType="end"/>
            </w:r>
          </w:hyperlink>
        </w:p>
        <w:p w:rsidR="004F1D22" w:rsidRDefault="004F1D22" w:rsidP="004F1D22">
          <w:pPr>
            <w:pStyle w:val="TDC1"/>
            <w:tabs>
              <w:tab w:val="left" w:pos="851"/>
            </w:tabs>
            <w:ind w:left="440"/>
            <w:rPr>
              <w:noProof/>
              <w:sz w:val="22"/>
              <w:lang w:eastAsia="es-PE"/>
            </w:rPr>
          </w:pPr>
          <w:hyperlink w:anchor="_Toc524402771" w:history="1">
            <w:r w:rsidRPr="003363D6">
              <w:rPr>
                <w:rStyle w:val="Hipervnculo"/>
                <w:noProof/>
              </w:rPr>
              <w:t>4.1</w:t>
            </w:r>
            <w:r>
              <w:rPr>
                <w:noProof/>
                <w:sz w:val="22"/>
                <w:lang w:eastAsia="es-PE"/>
              </w:rPr>
              <w:tab/>
            </w:r>
            <w:r w:rsidRPr="003363D6">
              <w:rPr>
                <w:rStyle w:val="Hipervnculo"/>
                <w:noProof/>
              </w:rPr>
              <w:t>Matriz de Trazabilidad de Requisitos</w:t>
            </w:r>
            <w:r>
              <w:rPr>
                <w:noProof/>
                <w:webHidden/>
              </w:rPr>
              <w:tab/>
            </w:r>
            <w:r>
              <w:rPr>
                <w:noProof/>
                <w:webHidden/>
              </w:rPr>
              <w:fldChar w:fldCharType="begin"/>
            </w:r>
            <w:r>
              <w:rPr>
                <w:noProof/>
                <w:webHidden/>
              </w:rPr>
              <w:instrText xml:space="preserve"> PAGEREF _Toc524402771 \h </w:instrText>
            </w:r>
            <w:r>
              <w:rPr>
                <w:noProof/>
                <w:webHidden/>
              </w:rPr>
            </w:r>
            <w:r>
              <w:rPr>
                <w:noProof/>
                <w:webHidden/>
              </w:rPr>
              <w:fldChar w:fldCharType="separate"/>
            </w:r>
            <w:r>
              <w:rPr>
                <w:noProof/>
                <w:webHidden/>
              </w:rPr>
              <w:t>7</w:t>
            </w:r>
            <w:r>
              <w:rPr>
                <w:noProof/>
                <w:webHidden/>
              </w:rPr>
              <w:fldChar w:fldCharType="end"/>
            </w:r>
          </w:hyperlink>
        </w:p>
        <w:p w:rsidR="004F1D22" w:rsidRDefault="004F1D22" w:rsidP="004F1D22">
          <w:pPr>
            <w:pStyle w:val="TDC1"/>
            <w:tabs>
              <w:tab w:val="left" w:pos="851"/>
            </w:tabs>
            <w:ind w:left="440"/>
            <w:rPr>
              <w:noProof/>
              <w:sz w:val="22"/>
              <w:lang w:eastAsia="es-PE"/>
            </w:rPr>
          </w:pPr>
          <w:hyperlink w:anchor="_Toc524402772" w:history="1">
            <w:r w:rsidRPr="003363D6">
              <w:rPr>
                <w:rStyle w:val="Hipervnculo"/>
                <w:noProof/>
              </w:rPr>
              <w:t>4.2</w:t>
            </w:r>
            <w:r>
              <w:rPr>
                <w:noProof/>
                <w:sz w:val="22"/>
                <w:lang w:eastAsia="es-PE"/>
              </w:rPr>
              <w:tab/>
            </w:r>
            <w:r w:rsidRPr="003363D6">
              <w:rPr>
                <w:rStyle w:val="Hipervnculo"/>
                <w:noProof/>
              </w:rPr>
              <w:t>Plan de Gestión del Alcance</w:t>
            </w:r>
            <w:r>
              <w:rPr>
                <w:noProof/>
                <w:webHidden/>
              </w:rPr>
              <w:tab/>
            </w:r>
            <w:r>
              <w:rPr>
                <w:noProof/>
                <w:webHidden/>
              </w:rPr>
              <w:fldChar w:fldCharType="begin"/>
            </w:r>
            <w:r>
              <w:rPr>
                <w:noProof/>
                <w:webHidden/>
              </w:rPr>
              <w:instrText xml:space="preserve"> PAGEREF _Toc524402772 \h </w:instrText>
            </w:r>
            <w:r>
              <w:rPr>
                <w:noProof/>
                <w:webHidden/>
              </w:rPr>
            </w:r>
            <w:r>
              <w:rPr>
                <w:noProof/>
                <w:webHidden/>
              </w:rPr>
              <w:fldChar w:fldCharType="separate"/>
            </w:r>
            <w:r>
              <w:rPr>
                <w:noProof/>
                <w:webHidden/>
              </w:rPr>
              <w:t>8</w:t>
            </w:r>
            <w:r>
              <w:rPr>
                <w:noProof/>
                <w:webHidden/>
              </w:rPr>
              <w:fldChar w:fldCharType="end"/>
            </w:r>
          </w:hyperlink>
        </w:p>
        <w:p w:rsidR="004F1D22" w:rsidRDefault="004F1D22" w:rsidP="004F1D22">
          <w:pPr>
            <w:pStyle w:val="TDC1"/>
            <w:tabs>
              <w:tab w:val="left" w:pos="851"/>
            </w:tabs>
            <w:ind w:left="440"/>
            <w:rPr>
              <w:noProof/>
              <w:sz w:val="22"/>
              <w:lang w:eastAsia="es-PE"/>
            </w:rPr>
          </w:pPr>
          <w:hyperlink w:anchor="_Toc524402773" w:history="1">
            <w:r w:rsidRPr="003363D6">
              <w:rPr>
                <w:rStyle w:val="Hipervnculo"/>
                <w:noProof/>
              </w:rPr>
              <w:t>4.3</w:t>
            </w:r>
            <w:r>
              <w:rPr>
                <w:noProof/>
                <w:sz w:val="22"/>
                <w:lang w:eastAsia="es-PE"/>
              </w:rPr>
              <w:tab/>
            </w:r>
            <w:r w:rsidRPr="003363D6">
              <w:rPr>
                <w:rStyle w:val="Hipervnculo"/>
                <w:noProof/>
              </w:rPr>
              <w:t>Enunciado del Alcance del Proyecto</w:t>
            </w:r>
            <w:r>
              <w:rPr>
                <w:noProof/>
                <w:webHidden/>
              </w:rPr>
              <w:tab/>
            </w:r>
            <w:r>
              <w:rPr>
                <w:noProof/>
                <w:webHidden/>
              </w:rPr>
              <w:fldChar w:fldCharType="begin"/>
            </w:r>
            <w:r>
              <w:rPr>
                <w:noProof/>
                <w:webHidden/>
              </w:rPr>
              <w:instrText xml:space="preserve"> PAGEREF _Toc524402773 \h </w:instrText>
            </w:r>
            <w:r>
              <w:rPr>
                <w:noProof/>
                <w:webHidden/>
              </w:rPr>
            </w:r>
            <w:r>
              <w:rPr>
                <w:noProof/>
                <w:webHidden/>
              </w:rPr>
              <w:fldChar w:fldCharType="separate"/>
            </w:r>
            <w:r>
              <w:rPr>
                <w:noProof/>
                <w:webHidden/>
              </w:rPr>
              <w:t>11</w:t>
            </w:r>
            <w:r>
              <w:rPr>
                <w:noProof/>
                <w:webHidden/>
              </w:rPr>
              <w:fldChar w:fldCharType="end"/>
            </w:r>
          </w:hyperlink>
        </w:p>
        <w:p w:rsidR="004F1D22" w:rsidRDefault="004F1D22" w:rsidP="004F1D22">
          <w:pPr>
            <w:pStyle w:val="TDC1"/>
            <w:tabs>
              <w:tab w:val="left" w:pos="851"/>
            </w:tabs>
            <w:ind w:left="440"/>
            <w:rPr>
              <w:noProof/>
              <w:sz w:val="22"/>
              <w:lang w:eastAsia="es-PE"/>
            </w:rPr>
          </w:pPr>
          <w:hyperlink w:anchor="_Toc524402779" w:history="1">
            <w:r w:rsidRPr="003363D6">
              <w:rPr>
                <w:rStyle w:val="Hipervnculo"/>
                <w:noProof/>
              </w:rPr>
              <w:t>4.4</w:t>
            </w:r>
            <w:r>
              <w:rPr>
                <w:noProof/>
                <w:sz w:val="22"/>
                <w:lang w:eastAsia="es-PE"/>
              </w:rPr>
              <w:tab/>
            </w:r>
            <w:r w:rsidRPr="003363D6">
              <w:rPr>
                <w:rStyle w:val="Hipervnculo"/>
                <w:noProof/>
              </w:rPr>
              <w:t>Estructura de Desglose del Proyecto</w:t>
            </w:r>
            <w:r>
              <w:rPr>
                <w:noProof/>
                <w:webHidden/>
              </w:rPr>
              <w:tab/>
            </w:r>
            <w:r>
              <w:rPr>
                <w:noProof/>
                <w:webHidden/>
              </w:rPr>
              <w:fldChar w:fldCharType="begin"/>
            </w:r>
            <w:r>
              <w:rPr>
                <w:noProof/>
                <w:webHidden/>
              </w:rPr>
              <w:instrText xml:space="preserve"> PAGEREF _Toc524402779 \h </w:instrText>
            </w:r>
            <w:r>
              <w:rPr>
                <w:noProof/>
                <w:webHidden/>
              </w:rPr>
            </w:r>
            <w:r>
              <w:rPr>
                <w:noProof/>
                <w:webHidden/>
              </w:rPr>
              <w:fldChar w:fldCharType="separate"/>
            </w:r>
            <w:r>
              <w:rPr>
                <w:noProof/>
                <w:webHidden/>
              </w:rPr>
              <w:t>17</w:t>
            </w:r>
            <w:r>
              <w:rPr>
                <w:noProof/>
                <w:webHidden/>
              </w:rPr>
              <w:fldChar w:fldCharType="end"/>
            </w:r>
          </w:hyperlink>
        </w:p>
        <w:p w:rsidR="004F1D22" w:rsidRDefault="004F1D22" w:rsidP="004F1D22">
          <w:pPr>
            <w:pStyle w:val="TDC1"/>
            <w:tabs>
              <w:tab w:val="left" w:pos="851"/>
            </w:tabs>
            <w:ind w:left="440"/>
            <w:rPr>
              <w:noProof/>
              <w:sz w:val="22"/>
              <w:lang w:eastAsia="es-PE"/>
            </w:rPr>
          </w:pPr>
          <w:hyperlink w:anchor="_Toc524402780" w:history="1">
            <w:r w:rsidRPr="003363D6">
              <w:rPr>
                <w:rStyle w:val="Hipervnculo"/>
                <w:noProof/>
              </w:rPr>
              <w:t>4.1</w:t>
            </w:r>
            <w:r>
              <w:rPr>
                <w:noProof/>
                <w:sz w:val="22"/>
                <w:lang w:eastAsia="es-PE"/>
              </w:rPr>
              <w:tab/>
            </w:r>
            <w:r w:rsidRPr="003363D6">
              <w:rPr>
                <w:rStyle w:val="Hipervnculo"/>
                <w:noProof/>
              </w:rPr>
              <w:t>Diccionario de la EDT</w:t>
            </w:r>
            <w:r>
              <w:rPr>
                <w:noProof/>
                <w:webHidden/>
              </w:rPr>
              <w:tab/>
            </w:r>
            <w:r>
              <w:rPr>
                <w:noProof/>
                <w:webHidden/>
              </w:rPr>
              <w:fldChar w:fldCharType="begin"/>
            </w:r>
            <w:r>
              <w:rPr>
                <w:noProof/>
                <w:webHidden/>
              </w:rPr>
              <w:instrText xml:space="preserve"> PAGEREF _Toc524402780 \h </w:instrText>
            </w:r>
            <w:r>
              <w:rPr>
                <w:noProof/>
                <w:webHidden/>
              </w:rPr>
            </w:r>
            <w:r>
              <w:rPr>
                <w:noProof/>
                <w:webHidden/>
              </w:rPr>
              <w:fldChar w:fldCharType="separate"/>
            </w:r>
            <w:r>
              <w:rPr>
                <w:noProof/>
                <w:webHidden/>
              </w:rPr>
              <w:t>18</w:t>
            </w:r>
            <w:r>
              <w:rPr>
                <w:noProof/>
                <w:webHidden/>
              </w:rPr>
              <w:fldChar w:fldCharType="end"/>
            </w:r>
          </w:hyperlink>
        </w:p>
        <w:p w:rsidR="004F1D22" w:rsidRDefault="004F1D22">
          <w:pPr>
            <w:pStyle w:val="TDC1"/>
            <w:rPr>
              <w:noProof/>
              <w:sz w:val="22"/>
              <w:lang w:eastAsia="es-PE"/>
            </w:rPr>
          </w:pPr>
          <w:hyperlink w:anchor="_Toc524402781" w:history="1">
            <w:r w:rsidRPr="003363D6">
              <w:rPr>
                <w:rStyle w:val="Hipervnculo"/>
                <w:noProof/>
              </w:rPr>
              <w:t>5.</w:t>
            </w:r>
            <w:r>
              <w:rPr>
                <w:noProof/>
                <w:sz w:val="22"/>
                <w:lang w:eastAsia="es-PE"/>
              </w:rPr>
              <w:tab/>
            </w:r>
            <w:r w:rsidRPr="003363D6">
              <w:rPr>
                <w:rStyle w:val="Hipervnculo"/>
                <w:noProof/>
              </w:rPr>
              <w:t>Gestión del Cronograma</w:t>
            </w:r>
            <w:r>
              <w:rPr>
                <w:noProof/>
                <w:webHidden/>
              </w:rPr>
              <w:tab/>
            </w:r>
            <w:r>
              <w:rPr>
                <w:noProof/>
                <w:webHidden/>
              </w:rPr>
              <w:fldChar w:fldCharType="begin"/>
            </w:r>
            <w:r>
              <w:rPr>
                <w:noProof/>
                <w:webHidden/>
              </w:rPr>
              <w:instrText xml:space="preserve"> PAGEREF _Toc524402781 \h </w:instrText>
            </w:r>
            <w:r>
              <w:rPr>
                <w:noProof/>
                <w:webHidden/>
              </w:rPr>
            </w:r>
            <w:r>
              <w:rPr>
                <w:noProof/>
                <w:webHidden/>
              </w:rPr>
              <w:fldChar w:fldCharType="separate"/>
            </w:r>
            <w:r>
              <w:rPr>
                <w:noProof/>
                <w:webHidden/>
              </w:rPr>
              <w:t>26</w:t>
            </w:r>
            <w:r>
              <w:rPr>
                <w:noProof/>
                <w:webHidden/>
              </w:rPr>
              <w:fldChar w:fldCharType="end"/>
            </w:r>
          </w:hyperlink>
        </w:p>
        <w:p w:rsidR="004F1D22" w:rsidRDefault="004F1D22" w:rsidP="004F1D22">
          <w:pPr>
            <w:pStyle w:val="TDC1"/>
            <w:tabs>
              <w:tab w:val="left" w:pos="851"/>
            </w:tabs>
            <w:ind w:left="440"/>
            <w:rPr>
              <w:noProof/>
              <w:sz w:val="22"/>
              <w:lang w:eastAsia="es-PE"/>
            </w:rPr>
          </w:pPr>
          <w:hyperlink w:anchor="_Toc524402782" w:history="1">
            <w:r w:rsidRPr="003363D6">
              <w:rPr>
                <w:rStyle w:val="Hipervnculo"/>
                <w:noProof/>
              </w:rPr>
              <w:t>5.1</w:t>
            </w:r>
            <w:r>
              <w:rPr>
                <w:noProof/>
                <w:sz w:val="22"/>
                <w:lang w:eastAsia="es-PE"/>
              </w:rPr>
              <w:tab/>
            </w:r>
            <w:r w:rsidRPr="003363D6">
              <w:rPr>
                <w:rStyle w:val="Hipervnculo"/>
                <w:noProof/>
              </w:rPr>
              <w:t>Matriz de Asignación de Responsabilidades (RAM)</w:t>
            </w:r>
            <w:r>
              <w:rPr>
                <w:noProof/>
                <w:webHidden/>
              </w:rPr>
              <w:tab/>
            </w:r>
            <w:r>
              <w:rPr>
                <w:noProof/>
                <w:webHidden/>
              </w:rPr>
              <w:fldChar w:fldCharType="begin"/>
            </w:r>
            <w:r>
              <w:rPr>
                <w:noProof/>
                <w:webHidden/>
              </w:rPr>
              <w:instrText xml:space="preserve"> PAGEREF _Toc524402782 \h </w:instrText>
            </w:r>
            <w:r>
              <w:rPr>
                <w:noProof/>
                <w:webHidden/>
              </w:rPr>
            </w:r>
            <w:r>
              <w:rPr>
                <w:noProof/>
                <w:webHidden/>
              </w:rPr>
              <w:fldChar w:fldCharType="separate"/>
            </w:r>
            <w:r>
              <w:rPr>
                <w:noProof/>
                <w:webHidden/>
              </w:rPr>
              <w:t>26</w:t>
            </w:r>
            <w:r>
              <w:rPr>
                <w:noProof/>
                <w:webHidden/>
              </w:rPr>
              <w:fldChar w:fldCharType="end"/>
            </w:r>
          </w:hyperlink>
        </w:p>
        <w:p w:rsidR="004F1D22" w:rsidRDefault="004F1D22" w:rsidP="004F1D22">
          <w:pPr>
            <w:pStyle w:val="TDC1"/>
            <w:tabs>
              <w:tab w:val="left" w:pos="851"/>
            </w:tabs>
            <w:ind w:left="440"/>
            <w:rPr>
              <w:noProof/>
              <w:sz w:val="22"/>
              <w:lang w:eastAsia="es-PE"/>
            </w:rPr>
          </w:pPr>
          <w:hyperlink w:anchor="_Toc524402783" w:history="1">
            <w:r w:rsidRPr="003363D6">
              <w:rPr>
                <w:rStyle w:val="Hipervnculo"/>
                <w:noProof/>
              </w:rPr>
              <w:t>5.2</w:t>
            </w:r>
            <w:r>
              <w:rPr>
                <w:noProof/>
                <w:sz w:val="22"/>
                <w:lang w:eastAsia="es-PE"/>
              </w:rPr>
              <w:tab/>
            </w:r>
            <w:r w:rsidRPr="003363D6">
              <w:rPr>
                <w:rStyle w:val="Hipervnculo"/>
                <w:noProof/>
              </w:rPr>
              <w:t>Plan de Gestión del Cronograma</w:t>
            </w:r>
            <w:r>
              <w:rPr>
                <w:noProof/>
                <w:webHidden/>
              </w:rPr>
              <w:tab/>
            </w:r>
            <w:r>
              <w:rPr>
                <w:noProof/>
                <w:webHidden/>
              </w:rPr>
              <w:fldChar w:fldCharType="begin"/>
            </w:r>
            <w:r>
              <w:rPr>
                <w:noProof/>
                <w:webHidden/>
              </w:rPr>
              <w:instrText xml:space="preserve"> PAGEREF _Toc524402783 \h </w:instrText>
            </w:r>
            <w:r>
              <w:rPr>
                <w:noProof/>
                <w:webHidden/>
              </w:rPr>
            </w:r>
            <w:r>
              <w:rPr>
                <w:noProof/>
                <w:webHidden/>
              </w:rPr>
              <w:fldChar w:fldCharType="separate"/>
            </w:r>
            <w:r>
              <w:rPr>
                <w:noProof/>
                <w:webHidden/>
              </w:rPr>
              <w:t>26</w:t>
            </w:r>
            <w:r>
              <w:rPr>
                <w:noProof/>
                <w:webHidden/>
              </w:rPr>
              <w:fldChar w:fldCharType="end"/>
            </w:r>
          </w:hyperlink>
        </w:p>
        <w:p w:rsidR="004F1D22" w:rsidRDefault="004F1D22" w:rsidP="004F1D22">
          <w:pPr>
            <w:pStyle w:val="TDC1"/>
            <w:tabs>
              <w:tab w:val="left" w:pos="851"/>
            </w:tabs>
            <w:ind w:left="440"/>
            <w:rPr>
              <w:noProof/>
              <w:sz w:val="22"/>
              <w:lang w:eastAsia="es-PE"/>
            </w:rPr>
          </w:pPr>
          <w:hyperlink w:anchor="_Toc524402784" w:history="1">
            <w:r w:rsidRPr="003363D6">
              <w:rPr>
                <w:rStyle w:val="Hipervnculo"/>
                <w:noProof/>
              </w:rPr>
              <w:t>5.3</w:t>
            </w:r>
            <w:r>
              <w:rPr>
                <w:noProof/>
                <w:sz w:val="22"/>
                <w:lang w:eastAsia="es-PE"/>
              </w:rPr>
              <w:tab/>
            </w:r>
            <w:r w:rsidRPr="003363D6">
              <w:rPr>
                <w:rStyle w:val="Hipervnculo"/>
                <w:noProof/>
              </w:rPr>
              <w:t>Estimación de Duración y Recursos</w:t>
            </w:r>
            <w:r>
              <w:rPr>
                <w:noProof/>
                <w:webHidden/>
              </w:rPr>
              <w:tab/>
            </w:r>
            <w:r>
              <w:rPr>
                <w:noProof/>
                <w:webHidden/>
              </w:rPr>
              <w:fldChar w:fldCharType="begin"/>
            </w:r>
            <w:r>
              <w:rPr>
                <w:noProof/>
                <w:webHidden/>
              </w:rPr>
              <w:instrText xml:space="preserve"> PAGEREF _Toc524402784 \h </w:instrText>
            </w:r>
            <w:r>
              <w:rPr>
                <w:noProof/>
                <w:webHidden/>
              </w:rPr>
            </w:r>
            <w:r>
              <w:rPr>
                <w:noProof/>
                <w:webHidden/>
              </w:rPr>
              <w:fldChar w:fldCharType="separate"/>
            </w:r>
            <w:r>
              <w:rPr>
                <w:noProof/>
                <w:webHidden/>
              </w:rPr>
              <w:t>26</w:t>
            </w:r>
            <w:r>
              <w:rPr>
                <w:noProof/>
                <w:webHidden/>
              </w:rPr>
              <w:fldChar w:fldCharType="end"/>
            </w:r>
          </w:hyperlink>
        </w:p>
        <w:p w:rsidR="004F1D22" w:rsidRDefault="004F1D22" w:rsidP="004F1D22">
          <w:pPr>
            <w:pStyle w:val="TDC1"/>
            <w:tabs>
              <w:tab w:val="left" w:pos="851"/>
            </w:tabs>
            <w:ind w:left="440"/>
            <w:rPr>
              <w:noProof/>
              <w:sz w:val="22"/>
              <w:lang w:eastAsia="es-PE"/>
            </w:rPr>
          </w:pPr>
          <w:hyperlink w:anchor="_Toc524402785" w:history="1">
            <w:r w:rsidRPr="003363D6">
              <w:rPr>
                <w:rStyle w:val="Hipervnculo"/>
                <w:noProof/>
              </w:rPr>
              <w:t>5.4</w:t>
            </w:r>
            <w:r>
              <w:rPr>
                <w:noProof/>
                <w:sz w:val="22"/>
                <w:lang w:eastAsia="es-PE"/>
              </w:rPr>
              <w:tab/>
            </w:r>
            <w:r w:rsidRPr="003363D6">
              <w:rPr>
                <w:rStyle w:val="Hipervnculo"/>
                <w:noProof/>
              </w:rPr>
              <w:t>Cronograma del Proyecto</w:t>
            </w:r>
            <w:r>
              <w:rPr>
                <w:noProof/>
                <w:webHidden/>
              </w:rPr>
              <w:tab/>
            </w:r>
            <w:r>
              <w:rPr>
                <w:noProof/>
                <w:webHidden/>
              </w:rPr>
              <w:fldChar w:fldCharType="begin"/>
            </w:r>
            <w:r>
              <w:rPr>
                <w:noProof/>
                <w:webHidden/>
              </w:rPr>
              <w:instrText xml:space="preserve"> PAGEREF _Toc524402785 \h </w:instrText>
            </w:r>
            <w:r>
              <w:rPr>
                <w:noProof/>
                <w:webHidden/>
              </w:rPr>
            </w:r>
            <w:r>
              <w:rPr>
                <w:noProof/>
                <w:webHidden/>
              </w:rPr>
              <w:fldChar w:fldCharType="separate"/>
            </w:r>
            <w:r>
              <w:rPr>
                <w:noProof/>
                <w:webHidden/>
              </w:rPr>
              <w:t>27</w:t>
            </w:r>
            <w:r>
              <w:rPr>
                <w:noProof/>
                <w:webHidden/>
              </w:rPr>
              <w:fldChar w:fldCharType="end"/>
            </w:r>
          </w:hyperlink>
        </w:p>
        <w:p w:rsidR="004F1D22" w:rsidRDefault="004F1D22" w:rsidP="004F1D22">
          <w:pPr>
            <w:pStyle w:val="TDC1"/>
            <w:tabs>
              <w:tab w:val="left" w:pos="851"/>
            </w:tabs>
            <w:ind w:left="440"/>
            <w:rPr>
              <w:noProof/>
              <w:sz w:val="22"/>
              <w:lang w:eastAsia="es-PE"/>
            </w:rPr>
          </w:pPr>
          <w:hyperlink w:anchor="_Toc524402786" w:history="1">
            <w:r w:rsidRPr="003363D6">
              <w:rPr>
                <w:rStyle w:val="Hipervnculo"/>
                <w:noProof/>
              </w:rPr>
              <w:t>5.5</w:t>
            </w:r>
            <w:r>
              <w:rPr>
                <w:noProof/>
                <w:sz w:val="22"/>
                <w:lang w:eastAsia="es-PE"/>
              </w:rPr>
              <w:tab/>
            </w:r>
            <w:r w:rsidRPr="003363D6">
              <w:rPr>
                <w:rStyle w:val="Hipervnculo"/>
                <w:noProof/>
              </w:rPr>
              <w:t>Cronograma de Hitos</w:t>
            </w:r>
            <w:r>
              <w:rPr>
                <w:noProof/>
                <w:webHidden/>
              </w:rPr>
              <w:tab/>
            </w:r>
            <w:r>
              <w:rPr>
                <w:noProof/>
                <w:webHidden/>
              </w:rPr>
              <w:fldChar w:fldCharType="begin"/>
            </w:r>
            <w:r>
              <w:rPr>
                <w:noProof/>
                <w:webHidden/>
              </w:rPr>
              <w:instrText xml:space="preserve"> PAGEREF _Toc524402786 \h </w:instrText>
            </w:r>
            <w:r>
              <w:rPr>
                <w:noProof/>
                <w:webHidden/>
              </w:rPr>
            </w:r>
            <w:r>
              <w:rPr>
                <w:noProof/>
                <w:webHidden/>
              </w:rPr>
              <w:fldChar w:fldCharType="separate"/>
            </w:r>
            <w:r>
              <w:rPr>
                <w:noProof/>
                <w:webHidden/>
              </w:rPr>
              <w:t>28</w:t>
            </w:r>
            <w:r>
              <w:rPr>
                <w:noProof/>
                <w:webHidden/>
              </w:rPr>
              <w:fldChar w:fldCharType="end"/>
            </w:r>
          </w:hyperlink>
        </w:p>
        <w:p w:rsidR="004F1D22" w:rsidRDefault="004F1D22">
          <w:pPr>
            <w:pStyle w:val="TDC1"/>
            <w:rPr>
              <w:noProof/>
              <w:sz w:val="22"/>
              <w:lang w:eastAsia="es-PE"/>
            </w:rPr>
          </w:pPr>
          <w:hyperlink w:anchor="_Toc524402787" w:history="1">
            <w:r w:rsidRPr="003363D6">
              <w:rPr>
                <w:rStyle w:val="Hipervnculo"/>
                <w:noProof/>
              </w:rPr>
              <w:t>6.</w:t>
            </w:r>
            <w:r>
              <w:rPr>
                <w:noProof/>
                <w:sz w:val="22"/>
                <w:lang w:eastAsia="es-PE"/>
              </w:rPr>
              <w:tab/>
            </w:r>
            <w:r w:rsidRPr="003363D6">
              <w:rPr>
                <w:rStyle w:val="Hipervnculo"/>
                <w:noProof/>
              </w:rPr>
              <w:t>Conclusiones</w:t>
            </w:r>
            <w:r>
              <w:rPr>
                <w:noProof/>
                <w:webHidden/>
              </w:rPr>
              <w:tab/>
            </w:r>
            <w:r>
              <w:rPr>
                <w:noProof/>
                <w:webHidden/>
              </w:rPr>
              <w:fldChar w:fldCharType="begin"/>
            </w:r>
            <w:r>
              <w:rPr>
                <w:noProof/>
                <w:webHidden/>
              </w:rPr>
              <w:instrText xml:space="preserve"> PAGEREF _Toc524402787 \h </w:instrText>
            </w:r>
            <w:r>
              <w:rPr>
                <w:noProof/>
                <w:webHidden/>
              </w:rPr>
            </w:r>
            <w:r>
              <w:rPr>
                <w:noProof/>
                <w:webHidden/>
              </w:rPr>
              <w:fldChar w:fldCharType="separate"/>
            </w:r>
            <w:r>
              <w:rPr>
                <w:noProof/>
                <w:webHidden/>
              </w:rPr>
              <w:t>29</w:t>
            </w:r>
            <w:r>
              <w:rPr>
                <w:noProof/>
                <w:webHidden/>
              </w:rPr>
              <w:fldChar w:fldCharType="end"/>
            </w:r>
          </w:hyperlink>
        </w:p>
        <w:p w:rsidR="00BF15BE" w:rsidRDefault="00141295">
          <w:r>
            <w:rPr>
              <w:b/>
              <w:bCs/>
              <w:lang w:val="es-ES"/>
            </w:rPr>
            <w:fldChar w:fldCharType="end"/>
          </w:r>
        </w:p>
      </w:sdtContent>
    </w:sdt>
    <w:p w:rsidR="006278B3" w:rsidRDefault="006278B3" w:rsidP="00FC606F">
      <w:pPr>
        <w:jc w:val="center"/>
        <w:rPr>
          <w:b/>
          <w:szCs w:val="28"/>
        </w:rPr>
      </w:pPr>
      <w:r>
        <w:rPr>
          <w:b/>
          <w:szCs w:val="28"/>
        </w:rPr>
        <w:br w:type="page"/>
      </w:r>
    </w:p>
    <w:p w:rsidR="008A5A7E" w:rsidRDefault="008A5A7E" w:rsidP="008A5A7E">
      <w:pPr>
        <w:pStyle w:val="Ttulo1"/>
        <w:numPr>
          <w:ilvl w:val="0"/>
          <w:numId w:val="0"/>
        </w:numPr>
        <w:ind w:left="357"/>
      </w:pPr>
    </w:p>
    <w:p w:rsidR="00E96EC1" w:rsidRDefault="006278B3" w:rsidP="009A0294">
      <w:pPr>
        <w:pStyle w:val="Ttulo1"/>
        <w:ind w:left="426" w:hanging="426"/>
      </w:pPr>
      <w:bookmarkStart w:id="0" w:name="_Toc524402767"/>
      <w:r>
        <w:t>Descripción del Proyecto</w:t>
      </w:r>
      <w:bookmarkEnd w:id="0"/>
    </w:p>
    <w:p w:rsidR="006278B3" w:rsidRDefault="006278B3" w:rsidP="006278B3"/>
    <w:p w:rsidR="008E1690" w:rsidRDefault="008E1690" w:rsidP="009A0294">
      <w:pPr>
        <w:ind w:left="426"/>
      </w:pPr>
      <w:r>
        <w:t>El presente proyecto tiene como objetivo el diseño,</w:t>
      </w:r>
      <w:r w:rsidR="00F71DB0">
        <w:t xml:space="preserve"> suministro e instalación de dos techos</w:t>
      </w:r>
      <w:r>
        <w:t xml:space="preserve"> domos geodésicos</w:t>
      </w:r>
      <w:r w:rsidR="00F71DB0">
        <w:t xml:space="preserve"> para los tanques </w:t>
      </w:r>
      <w:proofErr w:type="spellStart"/>
      <w:r w:rsidR="00F71DB0">
        <w:t>Nro</w:t>
      </w:r>
      <w:proofErr w:type="spellEnd"/>
      <w:r w:rsidR="00F71DB0">
        <w:t xml:space="preserve"> 51, 52 de Petroperú</w:t>
      </w:r>
      <w:r>
        <w:t xml:space="preserve">, así como la impermeabilización de los cubetos </w:t>
      </w:r>
      <w:r w:rsidR="00F71DB0">
        <w:t>de</w:t>
      </w:r>
      <w:r w:rsidR="00942FA1">
        <w:t xml:space="preserve">l área estanque de dichos tanques, a continuación gráfica de los tanques y áreas de trabajo: </w:t>
      </w:r>
    </w:p>
    <w:p w:rsidR="008E1690" w:rsidRDefault="008E1690" w:rsidP="008E1690"/>
    <w:p w:rsidR="008E1690" w:rsidRDefault="008E1690" w:rsidP="009A0294">
      <w:pPr>
        <w:jc w:val="right"/>
      </w:pPr>
      <w:r w:rsidRPr="00760008">
        <w:rPr>
          <w:noProof/>
          <w:lang w:eastAsia="es-PE"/>
        </w:rPr>
        <w:drawing>
          <wp:inline distT="0" distB="0" distL="0" distR="0">
            <wp:extent cx="5086985" cy="2748232"/>
            <wp:effectExtent l="57150" t="38100" r="56515" b="14018"/>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rotWithShape="1">
                    <a:blip r:embed="rId13" cstate="print"/>
                    <a:srcRect l="6391" t="34489" r="32028" b="6332"/>
                    <a:stretch/>
                  </pic:blipFill>
                  <pic:spPr bwMode="auto">
                    <a:xfrm>
                      <a:off x="0" y="0"/>
                      <a:ext cx="5095473" cy="2752818"/>
                    </a:xfrm>
                    <a:prstGeom prst="rect">
                      <a:avLst/>
                    </a:prstGeom>
                    <a:ln>
                      <a:noFill/>
                    </a:ln>
                    <a:effectLst>
                      <a:glow rad="50800">
                        <a:schemeClr val="tx1"/>
                      </a:glo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B6513" w:rsidRPr="003B6513" w:rsidRDefault="003B6513" w:rsidP="003B6513">
      <w:pPr>
        <w:ind w:left="426"/>
        <w:jc w:val="center"/>
        <w:rPr>
          <w:sz w:val="22"/>
        </w:rPr>
      </w:pPr>
      <w:r w:rsidRPr="003B6513">
        <w:rPr>
          <w:b/>
          <w:sz w:val="18"/>
        </w:rPr>
        <w:t>Gráfico 01</w:t>
      </w:r>
      <w:r w:rsidRPr="003B6513">
        <w:rPr>
          <w:sz w:val="18"/>
        </w:rPr>
        <w:t xml:space="preserve">: Referencia </w:t>
      </w:r>
      <w:r>
        <w:rPr>
          <w:sz w:val="18"/>
        </w:rPr>
        <w:t xml:space="preserve">de </w:t>
      </w:r>
      <w:r w:rsidRPr="003B6513">
        <w:rPr>
          <w:sz w:val="18"/>
        </w:rPr>
        <w:t>planos del proyecto</w:t>
      </w:r>
    </w:p>
    <w:p w:rsidR="008E1690" w:rsidRDefault="008E1690" w:rsidP="008E1690"/>
    <w:p w:rsidR="008E1690" w:rsidRDefault="008E1690" w:rsidP="009A0294">
      <w:pPr>
        <w:ind w:left="426"/>
      </w:pPr>
      <w:r w:rsidRPr="002B1524">
        <w:t>Como antecedente</w:t>
      </w:r>
      <w:r w:rsidR="00F71DB0">
        <w:t xml:space="preserve">, </w:t>
      </w:r>
      <w:r w:rsidRPr="002B1524">
        <w:t xml:space="preserve"> </w:t>
      </w:r>
      <w:r w:rsidR="00F71DB0">
        <w:t>la</w:t>
      </w:r>
      <w:r w:rsidRPr="002B1524">
        <w:t xml:space="preserve"> OEFA (Organismo de Evaluación y Fiscalización Ambiental)</w:t>
      </w:r>
      <w:r w:rsidR="00F71DB0">
        <w:t xml:space="preserve"> presentó </w:t>
      </w:r>
      <w:r w:rsidRPr="002B1524">
        <w:t xml:space="preserve">una observación </w:t>
      </w:r>
      <w:r w:rsidR="00F71DB0">
        <w:t xml:space="preserve">a Petroperú </w:t>
      </w:r>
      <w:r w:rsidRPr="002B1524">
        <w:t xml:space="preserve">por </w:t>
      </w:r>
      <w:r w:rsidR="00F71DB0">
        <w:t xml:space="preserve">los </w:t>
      </w:r>
      <w:r w:rsidRPr="002B1524">
        <w:t>tanque</w:t>
      </w:r>
      <w:r w:rsidR="00F71DB0">
        <w:t>s nú</w:t>
      </w:r>
      <w:r w:rsidRPr="002B1524">
        <w:t>mero 51 y 52</w:t>
      </w:r>
      <w:r>
        <w:t xml:space="preserve"> (los del presente proyecto)</w:t>
      </w:r>
      <w:r w:rsidR="00F71DB0">
        <w:t xml:space="preserve"> respecto a que </w:t>
      </w:r>
      <w:r w:rsidRPr="002B1524">
        <w:t>los muros y dique</w:t>
      </w:r>
      <w:r w:rsidR="00F71DB0">
        <w:t>s de contención y áreas estanca de los tanques deben estar impermeabilizados, esto en cumplimiento a una norma de seguridad medioambiental.</w:t>
      </w:r>
    </w:p>
    <w:p w:rsidR="008E1690" w:rsidRDefault="008E1690" w:rsidP="008E1690"/>
    <w:p w:rsidR="008E1690" w:rsidRDefault="008E1690" w:rsidP="009A0294">
      <w:pPr>
        <w:ind w:left="360"/>
      </w:pPr>
      <w:r>
        <w:t xml:space="preserve">El </w:t>
      </w:r>
      <w:r w:rsidRPr="00760008">
        <w:t xml:space="preserve">proyecto se ubica en la zona norte de Refinería </w:t>
      </w:r>
      <w:proofErr w:type="spellStart"/>
      <w:r w:rsidRPr="00760008">
        <w:t>Conchán</w:t>
      </w:r>
      <w:proofErr w:type="spellEnd"/>
      <w:r w:rsidRPr="00760008">
        <w:t>, en la Antigua Panamericana Sur, km 26.5, Distrito de Lurín</w:t>
      </w:r>
      <w:r>
        <w:t>, y los requerimientos principales de este son los siguientes:</w:t>
      </w:r>
    </w:p>
    <w:p w:rsidR="008E1690" w:rsidRDefault="008E1690" w:rsidP="00F71DB0">
      <w:pPr>
        <w:pStyle w:val="Prrafodelista"/>
        <w:numPr>
          <w:ilvl w:val="0"/>
          <w:numId w:val="26"/>
        </w:numPr>
      </w:pPr>
      <w:r>
        <w:t>A</w:t>
      </w:r>
      <w:r w:rsidRPr="00BD1006">
        <w:t>pertura, limpieza, ventilación y</w:t>
      </w:r>
      <w:r>
        <w:t xml:space="preserve"> desgasificación de los tanques antes del inicio de los trabajos mecánicos.</w:t>
      </w:r>
    </w:p>
    <w:p w:rsidR="00942FA1" w:rsidRDefault="00942FA1">
      <w:pPr>
        <w:spacing w:after="160" w:line="252" w:lineRule="auto"/>
      </w:pPr>
      <w:r>
        <w:br w:type="page"/>
      </w:r>
    </w:p>
    <w:p w:rsidR="00942FA1" w:rsidRDefault="00942FA1" w:rsidP="00942FA1">
      <w:pPr>
        <w:pStyle w:val="Prrafodelista"/>
        <w:ind w:left="720"/>
      </w:pPr>
    </w:p>
    <w:p w:rsidR="003B6513" w:rsidRDefault="008E1690" w:rsidP="00942FA1">
      <w:pPr>
        <w:pStyle w:val="Prrafodelista"/>
        <w:numPr>
          <w:ilvl w:val="0"/>
          <w:numId w:val="26"/>
        </w:numPr>
      </w:pPr>
      <w:r>
        <w:t>Suministro e instalación de los techos domo en los tanques T-51 y T-52, incluyendo la obra falsa</w:t>
      </w:r>
      <w:r w:rsidR="00F71DB0">
        <w:t>.</w:t>
      </w:r>
    </w:p>
    <w:p w:rsidR="008E1690" w:rsidRDefault="00F71DB0" w:rsidP="008E1690">
      <w:pPr>
        <w:pStyle w:val="Prrafodelista"/>
        <w:numPr>
          <w:ilvl w:val="0"/>
          <w:numId w:val="26"/>
        </w:numPr>
      </w:pPr>
      <w:r>
        <w:t xml:space="preserve">El cubeto del área estanca de los taques T-51 y T52 </w:t>
      </w:r>
      <w:r w:rsidR="008E1690">
        <w:t>deben ser impermeabiliza</w:t>
      </w:r>
      <w:r>
        <w:t>dos de acuerdo a  especificaciones</w:t>
      </w:r>
      <w:r w:rsidR="008E1690">
        <w:t xml:space="preserve"> técnica</w:t>
      </w:r>
      <w:r>
        <w:t>s.</w:t>
      </w:r>
    </w:p>
    <w:p w:rsidR="008E1690" w:rsidRDefault="008E1690" w:rsidP="008E1690">
      <w:pPr>
        <w:pStyle w:val="Prrafodelista"/>
        <w:numPr>
          <w:ilvl w:val="0"/>
          <w:numId w:val="26"/>
        </w:numPr>
      </w:pPr>
      <w:r>
        <w:t>Obras civiles como la construcción de un sistema de drenaje pluvial y la adecuación de estructuras existentes</w:t>
      </w:r>
      <w:r w:rsidR="00F71DB0">
        <w:t>.</w:t>
      </w:r>
    </w:p>
    <w:p w:rsidR="008E1690" w:rsidRDefault="008E1690" w:rsidP="008E1690">
      <w:pPr>
        <w:pStyle w:val="Prrafodelista"/>
        <w:numPr>
          <w:ilvl w:val="0"/>
          <w:numId w:val="26"/>
        </w:numPr>
      </w:pPr>
      <w:r>
        <w:t>Adecuación del sistema contra incendio</w:t>
      </w:r>
      <w:r w:rsidR="00F71DB0">
        <w:t>.</w:t>
      </w:r>
    </w:p>
    <w:p w:rsidR="008A5A7E" w:rsidRPr="004C76EF" w:rsidRDefault="008A5A7E" w:rsidP="009A0294">
      <w:pPr>
        <w:spacing w:before="120" w:after="120"/>
        <w:ind w:left="360"/>
        <w:rPr>
          <w:rFonts w:ascii="Arial" w:hAnsi="Arial" w:cs="Arial"/>
        </w:rPr>
      </w:pPr>
      <w:r w:rsidRPr="004C76EF">
        <w:rPr>
          <w:rFonts w:ascii="Arial" w:hAnsi="Arial" w:cs="Arial"/>
        </w:rPr>
        <w:t>El plazo de ejecución estimado para el Serv</w:t>
      </w:r>
      <w:r w:rsidR="00F71DB0">
        <w:rPr>
          <w:rFonts w:ascii="Arial" w:hAnsi="Arial" w:cs="Arial"/>
        </w:rPr>
        <w:t>icio es de 180 días calendarios</w:t>
      </w:r>
      <w:r w:rsidRPr="004C76EF">
        <w:rPr>
          <w:rFonts w:ascii="Arial" w:hAnsi="Arial" w:cs="Arial"/>
        </w:rPr>
        <w:t xml:space="preserve"> y un presupues</w:t>
      </w:r>
      <w:r w:rsidR="00F71DB0">
        <w:rPr>
          <w:rFonts w:ascii="Arial" w:hAnsi="Arial" w:cs="Arial"/>
        </w:rPr>
        <w:t>to estimado de 4’</w:t>
      </w:r>
      <w:r>
        <w:rPr>
          <w:rFonts w:ascii="Arial" w:hAnsi="Arial" w:cs="Arial"/>
        </w:rPr>
        <w:t xml:space="preserve">760,641.72 </w:t>
      </w:r>
      <w:proofErr w:type="gramStart"/>
      <w:r>
        <w:rPr>
          <w:rFonts w:ascii="Arial" w:hAnsi="Arial" w:cs="Arial"/>
        </w:rPr>
        <w:t>inc</w:t>
      </w:r>
      <w:r w:rsidRPr="004C76EF">
        <w:rPr>
          <w:rFonts w:ascii="Arial" w:hAnsi="Arial" w:cs="Arial"/>
        </w:rPr>
        <w:t>.</w:t>
      </w:r>
      <w:proofErr w:type="gramEnd"/>
      <w:r w:rsidRPr="004C76EF">
        <w:rPr>
          <w:rFonts w:ascii="Arial" w:hAnsi="Arial" w:cs="Arial"/>
        </w:rPr>
        <w:t xml:space="preserve"> IGV</w:t>
      </w:r>
    </w:p>
    <w:p w:rsidR="00956153" w:rsidRDefault="0085740F" w:rsidP="009A0294">
      <w:pPr>
        <w:spacing w:before="120" w:after="120"/>
        <w:ind w:left="360"/>
        <w:rPr>
          <w:rFonts w:ascii="Arial" w:hAnsi="Arial" w:cs="Arial"/>
        </w:rPr>
      </w:pPr>
      <w:r>
        <w:rPr>
          <w:rFonts w:ascii="Arial" w:hAnsi="Arial" w:cs="Arial"/>
        </w:rPr>
        <w:t xml:space="preserve">Para la gestión del proyecto </w:t>
      </w:r>
      <w:r w:rsidR="00A056AB">
        <w:rPr>
          <w:rFonts w:ascii="Arial" w:hAnsi="Arial" w:cs="Arial"/>
        </w:rPr>
        <w:t xml:space="preserve">se aplica </w:t>
      </w:r>
      <w:r>
        <w:rPr>
          <w:rFonts w:ascii="Arial" w:hAnsi="Arial" w:cs="Arial"/>
        </w:rPr>
        <w:t xml:space="preserve">las buenas prácticas </w:t>
      </w:r>
      <w:r w:rsidR="00956153">
        <w:rPr>
          <w:rFonts w:ascii="Arial" w:hAnsi="Arial" w:cs="Arial"/>
        </w:rPr>
        <w:t xml:space="preserve">de </w:t>
      </w:r>
      <w:r>
        <w:rPr>
          <w:rFonts w:ascii="Arial" w:hAnsi="Arial" w:cs="Arial"/>
        </w:rPr>
        <w:t xml:space="preserve">la </w:t>
      </w:r>
      <w:r w:rsidR="008A5A7E">
        <w:rPr>
          <w:rFonts w:ascii="Arial" w:hAnsi="Arial" w:cs="Arial"/>
        </w:rPr>
        <w:t xml:space="preserve">guía </w:t>
      </w:r>
      <w:r w:rsidR="00A056AB">
        <w:rPr>
          <w:rFonts w:ascii="Arial" w:hAnsi="Arial" w:cs="Arial"/>
        </w:rPr>
        <w:t xml:space="preserve">PMBOK </w:t>
      </w:r>
      <w:r w:rsidR="00956153">
        <w:rPr>
          <w:rFonts w:ascii="Arial" w:hAnsi="Arial" w:cs="Arial"/>
        </w:rPr>
        <w:t xml:space="preserve">proporcionando un conjunto de </w:t>
      </w:r>
      <w:r w:rsidR="00A056AB">
        <w:rPr>
          <w:rFonts w:ascii="Arial" w:hAnsi="Arial" w:cs="Arial"/>
        </w:rPr>
        <w:t xml:space="preserve">procesos </w:t>
      </w:r>
      <w:r w:rsidR="00956153">
        <w:rPr>
          <w:rFonts w:ascii="Arial" w:hAnsi="Arial" w:cs="Arial"/>
        </w:rPr>
        <w:t xml:space="preserve">bien definidos para </w:t>
      </w:r>
      <w:r w:rsidR="00A056AB">
        <w:rPr>
          <w:rFonts w:ascii="Arial" w:hAnsi="Arial" w:cs="Arial"/>
        </w:rPr>
        <w:t xml:space="preserve">el control </w:t>
      </w:r>
      <w:r w:rsidR="00956153">
        <w:rPr>
          <w:rFonts w:ascii="Arial" w:hAnsi="Arial" w:cs="Arial"/>
        </w:rPr>
        <w:t>del proyecto durante el ciclo de vida de este. El proyecto se da inicio con el acta de constitución, así mismo se define los interesados; por la parte de planificación se encuentran los diferentes planes para la dirección del proyecto como:</w:t>
      </w:r>
    </w:p>
    <w:p w:rsidR="009A0294" w:rsidRDefault="00956153" w:rsidP="00956153">
      <w:pPr>
        <w:pStyle w:val="Prrafodelista"/>
        <w:numPr>
          <w:ilvl w:val="0"/>
          <w:numId w:val="27"/>
        </w:numPr>
        <w:spacing w:before="120" w:after="120"/>
        <w:rPr>
          <w:rFonts w:ascii="Arial" w:hAnsi="Arial" w:cs="Arial"/>
        </w:rPr>
      </w:pPr>
      <w:r w:rsidRPr="00956153">
        <w:rPr>
          <w:rFonts w:ascii="Arial" w:hAnsi="Arial" w:cs="Arial"/>
        </w:rPr>
        <w:t>Plan de Gestión del Alcance</w:t>
      </w:r>
      <w:r>
        <w:rPr>
          <w:rFonts w:ascii="Arial" w:hAnsi="Arial" w:cs="Arial"/>
        </w:rPr>
        <w:t>;</w:t>
      </w:r>
      <w:r w:rsidRPr="00956153">
        <w:rPr>
          <w:rFonts w:ascii="Arial" w:hAnsi="Arial" w:cs="Arial"/>
        </w:rPr>
        <w:t xml:space="preserve"> </w:t>
      </w:r>
      <w:r w:rsidR="009A0294">
        <w:rPr>
          <w:rFonts w:ascii="Arial" w:hAnsi="Arial" w:cs="Arial"/>
        </w:rPr>
        <w:t>describe los proceso para delimitar</w:t>
      </w:r>
      <w:r>
        <w:rPr>
          <w:rFonts w:ascii="Arial" w:hAnsi="Arial" w:cs="Arial"/>
        </w:rPr>
        <w:t xml:space="preserve"> </w:t>
      </w:r>
      <w:r w:rsidRPr="00956153">
        <w:rPr>
          <w:rFonts w:ascii="Arial" w:hAnsi="Arial" w:cs="Arial"/>
        </w:rPr>
        <w:t xml:space="preserve">el alcance del proyecto a través de la identificación de </w:t>
      </w:r>
      <w:r>
        <w:rPr>
          <w:rFonts w:ascii="Arial" w:hAnsi="Arial" w:cs="Arial"/>
        </w:rPr>
        <w:t xml:space="preserve">requisitos, </w:t>
      </w:r>
      <w:r w:rsidR="009A0294">
        <w:rPr>
          <w:rFonts w:ascii="Arial" w:hAnsi="Arial" w:cs="Arial"/>
        </w:rPr>
        <w:t xml:space="preserve">estructura de desglose del trabajo, así como el detalle de los </w:t>
      </w:r>
      <w:r w:rsidRPr="00956153">
        <w:rPr>
          <w:rFonts w:ascii="Arial" w:hAnsi="Arial" w:cs="Arial"/>
        </w:rPr>
        <w:t>paquetes de trabajo</w:t>
      </w:r>
      <w:r w:rsidR="009A0294">
        <w:rPr>
          <w:rFonts w:ascii="Arial" w:hAnsi="Arial" w:cs="Arial"/>
        </w:rPr>
        <w:t>.</w:t>
      </w:r>
    </w:p>
    <w:p w:rsidR="009A0294" w:rsidRDefault="009A0294" w:rsidP="00956153">
      <w:pPr>
        <w:pStyle w:val="Prrafodelista"/>
        <w:numPr>
          <w:ilvl w:val="0"/>
          <w:numId w:val="27"/>
        </w:numPr>
        <w:spacing w:before="120" w:after="120"/>
        <w:rPr>
          <w:rFonts w:ascii="Arial" w:hAnsi="Arial" w:cs="Arial"/>
        </w:rPr>
      </w:pPr>
      <w:r>
        <w:rPr>
          <w:rFonts w:ascii="Arial" w:hAnsi="Arial" w:cs="Arial"/>
        </w:rPr>
        <w:t>Plan de Gestión del Cronograma; permite identificar y definir la secuencia de las actividades, especificación de las estimaciones en duración</w:t>
      </w:r>
      <w:r w:rsidR="008A5A7E" w:rsidRPr="00956153">
        <w:rPr>
          <w:rFonts w:ascii="Arial" w:hAnsi="Arial" w:cs="Arial"/>
        </w:rPr>
        <w:t xml:space="preserve"> de las actividades, desarrollo del cronograma</w:t>
      </w:r>
      <w:r>
        <w:rPr>
          <w:rFonts w:ascii="Arial" w:hAnsi="Arial" w:cs="Arial"/>
        </w:rPr>
        <w:t>, así como su monitoreo y control.</w:t>
      </w:r>
    </w:p>
    <w:p w:rsidR="008A5A7E" w:rsidRPr="00956153" w:rsidRDefault="009A0294" w:rsidP="00956153">
      <w:pPr>
        <w:pStyle w:val="Prrafodelista"/>
        <w:numPr>
          <w:ilvl w:val="0"/>
          <w:numId w:val="27"/>
        </w:numPr>
        <w:spacing w:before="120" w:after="120"/>
        <w:rPr>
          <w:rFonts w:ascii="Arial" w:hAnsi="Arial" w:cs="Arial"/>
        </w:rPr>
      </w:pPr>
      <w:r>
        <w:rPr>
          <w:rFonts w:ascii="Arial" w:hAnsi="Arial" w:cs="Arial"/>
        </w:rPr>
        <w:t xml:space="preserve">Plan de Gestión de Costos; </w:t>
      </w:r>
      <w:r w:rsidR="008A5A7E" w:rsidRPr="00956153">
        <w:rPr>
          <w:rFonts w:ascii="Arial" w:hAnsi="Arial" w:cs="Arial"/>
        </w:rPr>
        <w:t xml:space="preserve"> </w:t>
      </w:r>
      <w:r>
        <w:rPr>
          <w:rFonts w:ascii="Arial" w:hAnsi="Arial" w:cs="Arial"/>
        </w:rPr>
        <w:t>describe  los procesos para plani</w:t>
      </w:r>
      <w:r w:rsidR="003B6513">
        <w:rPr>
          <w:rFonts w:ascii="Arial" w:hAnsi="Arial" w:cs="Arial"/>
        </w:rPr>
        <w:t>ficar, estimar, presupuestar, gestionar y controlar los costos de tal manera que se termine el proyecto dentro del presupuesto aprobado.</w:t>
      </w:r>
    </w:p>
    <w:p w:rsidR="000C4E19" w:rsidRDefault="000C4E19" w:rsidP="00E9358F"/>
    <w:p w:rsidR="000C4E19" w:rsidRDefault="000C4E19">
      <w:r>
        <w:br w:type="page"/>
      </w:r>
    </w:p>
    <w:p w:rsidR="006278B3" w:rsidRDefault="000C4E19" w:rsidP="000C4E19">
      <w:pPr>
        <w:pStyle w:val="Ttulo1"/>
      </w:pPr>
      <w:bookmarkStart w:id="1" w:name="_Toc524402768"/>
      <w:r>
        <w:lastRenderedPageBreak/>
        <w:t>Acta de Constitución del Proyecto</w:t>
      </w:r>
      <w:bookmarkEnd w:id="1"/>
    </w:p>
    <w:p w:rsidR="000C4E19" w:rsidRDefault="000C4E19">
      <w:r>
        <w:br w:type="page"/>
      </w:r>
    </w:p>
    <w:p w:rsidR="003B6513" w:rsidRDefault="003B6513" w:rsidP="000C4E19">
      <w:pPr>
        <w:pStyle w:val="Ttulo1"/>
      </w:pPr>
      <w:bookmarkStart w:id="2" w:name="_Toc524402769"/>
      <w:r>
        <w:lastRenderedPageBreak/>
        <w:t>Registro de Interesados</w:t>
      </w:r>
      <w:bookmarkEnd w:id="2"/>
    </w:p>
    <w:p w:rsidR="003B6513" w:rsidRPr="003B6513" w:rsidRDefault="003B6513" w:rsidP="003B6513"/>
    <w:p w:rsidR="003B6513" w:rsidRDefault="003B6513">
      <w:pPr>
        <w:spacing w:after="160" w:line="252" w:lineRule="auto"/>
        <w:rPr>
          <w:rFonts w:asciiTheme="majorHAnsi" w:eastAsiaTheme="majorEastAsia" w:hAnsiTheme="majorHAnsi" w:cstheme="majorBidi"/>
          <w:b/>
          <w:bCs/>
          <w:spacing w:val="4"/>
          <w:sz w:val="28"/>
          <w:szCs w:val="28"/>
        </w:rPr>
      </w:pPr>
    </w:p>
    <w:p w:rsidR="00CF1C21" w:rsidRDefault="00CF1C21" w:rsidP="000C4E19">
      <w:pPr>
        <w:pStyle w:val="Ttulo1"/>
        <w:sectPr w:rsidR="00CF1C21" w:rsidSect="003B6513">
          <w:type w:val="continuous"/>
          <w:pgSz w:w="11907" w:h="16839" w:code="9"/>
          <w:pgMar w:top="1560" w:right="1701" w:bottom="851" w:left="1701" w:header="568" w:footer="0" w:gutter="0"/>
          <w:cols w:space="708"/>
          <w:docGrid w:linePitch="360"/>
        </w:sectPr>
      </w:pPr>
    </w:p>
    <w:p w:rsidR="003B6513" w:rsidRDefault="003B6513" w:rsidP="000C4E19">
      <w:pPr>
        <w:pStyle w:val="Ttulo1"/>
      </w:pPr>
      <w:bookmarkStart w:id="3" w:name="_Toc524402770"/>
      <w:r>
        <w:lastRenderedPageBreak/>
        <w:t>Gestión del Alcance</w:t>
      </w:r>
      <w:bookmarkEnd w:id="3"/>
    </w:p>
    <w:p w:rsidR="003B6513" w:rsidRDefault="003B6513" w:rsidP="008F1C04">
      <w:pPr>
        <w:pStyle w:val="Ttulo1"/>
        <w:numPr>
          <w:ilvl w:val="1"/>
          <w:numId w:val="16"/>
        </w:numPr>
        <w:ind w:left="1134" w:hanging="774"/>
      </w:pPr>
      <w:bookmarkStart w:id="4" w:name="_Toc524402771"/>
      <w:r>
        <w:t>Matriz de Trazabilidad de Requisitos</w:t>
      </w:r>
      <w:bookmarkEnd w:id="4"/>
    </w:p>
    <w:p w:rsidR="003B6513" w:rsidRPr="003B6513" w:rsidRDefault="003B6513" w:rsidP="003B6513"/>
    <w:p w:rsidR="008F1C04" w:rsidRDefault="008F1C04">
      <w:pPr>
        <w:spacing w:after="160" w:line="252" w:lineRule="auto"/>
        <w:rPr>
          <w:rFonts w:asciiTheme="majorHAnsi" w:eastAsiaTheme="majorEastAsia" w:hAnsiTheme="majorHAnsi" w:cstheme="majorBidi"/>
          <w:b/>
          <w:bCs/>
          <w:spacing w:val="4"/>
          <w:sz w:val="28"/>
          <w:szCs w:val="28"/>
        </w:rPr>
      </w:pPr>
    </w:p>
    <w:p w:rsidR="00CF1C21" w:rsidRDefault="00CF1C21" w:rsidP="008F1C04">
      <w:pPr>
        <w:pStyle w:val="Ttulo1"/>
        <w:numPr>
          <w:ilvl w:val="1"/>
          <w:numId w:val="16"/>
        </w:numPr>
        <w:ind w:left="1134" w:hanging="774"/>
        <w:sectPr w:rsidR="00CF1C21" w:rsidSect="00CF1C21">
          <w:headerReference w:type="default" r:id="rId14"/>
          <w:footerReference w:type="default" r:id="rId15"/>
          <w:pgSz w:w="16839" w:h="11907" w:orient="landscape" w:code="9"/>
          <w:pgMar w:top="1418" w:right="851" w:bottom="851" w:left="1560" w:header="568" w:footer="0" w:gutter="0"/>
          <w:cols w:space="708"/>
          <w:docGrid w:linePitch="360"/>
        </w:sectPr>
      </w:pPr>
    </w:p>
    <w:p w:rsidR="000C4E19" w:rsidRDefault="003B6513" w:rsidP="008F1C04">
      <w:pPr>
        <w:pStyle w:val="Ttulo1"/>
        <w:numPr>
          <w:ilvl w:val="1"/>
          <w:numId w:val="16"/>
        </w:numPr>
        <w:ind w:left="1134" w:hanging="774"/>
      </w:pPr>
      <w:bookmarkStart w:id="5" w:name="_Toc524402772"/>
      <w:r>
        <w:lastRenderedPageBreak/>
        <w:t>Plan de Gestión del Alcance</w:t>
      </w:r>
      <w:bookmarkEnd w:id="5"/>
    </w:p>
    <w:tbl>
      <w:tblPr>
        <w:tblW w:w="86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42"/>
        <w:gridCol w:w="984"/>
        <w:gridCol w:w="3770"/>
        <w:gridCol w:w="850"/>
        <w:gridCol w:w="567"/>
        <w:gridCol w:w="567"/>
        <w:gridCol w:w="567"/>
      </w:tblGrid>
      <w:tr w:rsidR="008F1C04" w:rsidRPr="008F1C04" w:rsidTr="007A1E41">
        <w:trPr>
          <w:trHeight w:val="744"/>
        </w:trPr>
        <w:tc>
          <w:tcPr>
            <w:tcW w:w="8647" w:type="dxa"/>
            <w:gridSpan w:val="7"/>
            <w:vAlign w:val="center"/>
          </w:tcPr>
          <w:p w:rsidR="008F1C04" w:rsidRPr="008F1C04" w:rsidRDefault="008F1C04" w:rsidP="00FA7820">
            <w:pPr>
              <w:spacing w:line="240" w:lineRule="auto"/>
              <w:jc w:val="center"/>
              <w:rPr>
                <w:rFonts w:ascii="Calibri" w:hAnsi="Calibri" w:cs="Calibri"/>
                <w:b/>
                <w:sz w:val="28"/>
              </w:rPr>
            </w:pPr>
            <w:r w:rsidRPr="008F1C04">
              <w:rPr>
                <w:rFonts w:ascii="Calibri" w:hAnsi="Calibri" w:cs="Calibri"/>
                <w:b/>
                <w:sz w:val="28"/>
              </w:rPr>
              <w:t>PLAN DE GESTIÓN DEL ALCANCE</w:t>
            </w:r>
          </w:p>
          <w:p w:rsidR="008F1C04" w:rsidRPr="008F1C04" w:rsidRDefault="008F1C04" w:rsidP="00FA7820">
            <w:pPr>
              <w:spacing w:line="240" w:lineRule="auto"/>
              <w:jc w:val="center"/>
              <w:rPr>
                <w:rFonts w:ascii="Calibri" w:hAnsi="Calibri" w:cs="Calibri"/>
                <w:b/>
                <w:sz w:val="22"/>
              </w:rPr>
            </w:pPr>
            <w:r w:rsidRPr="008F1C04">
              <w:rPr>
                <w:rFonts w:ascii="Calibri" w:hAnsi="Calibri" w:cs="Calibri"/>
                <w:b/>
                <w:sz w:val="22"/>
              </w:rPr>
              <w:t>CÓDIGO 2018052</w:t>
            </w:r>
          </w:p>
          <w:p w:rsidR="008F1C04" w:rsidRPr="008F1C04" w:rsidRDefault="008F1C04" w:rsidP="00FA7820">
            <w:pPr>
              <w:spacing w:line="240" w:lineRule="auto"/>
              <w:jc w:val="center"/>
              <w:rPr>
                <w:rFonts w:ascii="Calibri" w:hAnsi="Calibri" w:cs="Calibri"/>
                <w:b/>
                <w:sz w:val="22"/>
              </w:rPr>
            </w:pPr>
            <w:r w:rsidRPr="008F1C04">
              <w:rPr>
                <w:rFonts w:ascii="Calibri" w:hAnsi="Calibri" w:cs="Calibri"/>
                <w:b/>
                <w:sz w:val="22"/>
              </w:rPr>
              <w:t>versión 1.0</w:t>
            </w:r>
          </w:p>
        </w:tc>
      </w:tr>
      <w:tr w:rsidR="008F1C04" w:rsidRPr="008F1C04" w:rsidTr="007A1E41">
        <w:tc>
          <w:tcPr>
            <w:tcW w:w="2326" w:type="dxa"/>
            <w:gridSpan w:val="2"/>
            <w:shd w:val="clear" w:color="auto" w:fill="DBE5F1"/>
          </w:tcPr>
          <w:p w:rsidR="008F1C04" w:rsidRPr="008F1C04" w:rsidRDefault="008F1C04" w:rsidP="00FA7820">
            <w:pPr>
              <w:spacing w:line="240" w:lineRule="auto"/>
              <w:rPr>
                <w:rFonts w:ascii="Calibri" w:hAnsi="Calibri" w:cs="Calibri"/>
                <w:sz w:val="22"/>
              </w:rPr>
            </w:pPr>
            <w:r w:rsidRPr="008F1C04">
              <w:rPr>
                <w:rFonts w:ascii="Calibri" w:hAnsi="Calibri" w:cs="Calibri"/>
                <w:sz w:val="22"/>
              </w:rPr>
              <w:t>PROYECTO:</w:t>
            </w:r>
          </w:p>
        </w:tc>
        <w:tc>
          <w:tcPr>
            <w:tcW w:w="6321" w:type="dxa"/>
            <w:gridSpan w:val="5"/>
          </w:tcPr>
          <w:p w:rsidR="008F1C04" w:rsidRPr="008F1C04" w:rsidRDefault="008F1C04" w:rsidP="00FA7820">
            <w:pPr>
              <w:spacing w:line="240" w:lineRule="auto"/>
              <w:rPr>
                <w:rFonts w:ascii="Calibri" w:hAnsi="Calibri" w:cs="Calibri"/>
                <w:sz w:val="22"/>
              </w:rPr>
            </w:pPr>
            <w:r w:rsidRPr="008F1C04">
              <w:rPr>
                <w:rFonts w:ascii="Calibri" w:hAnsi="Calibri" w:cs="Calibri"/>
                <w:sz w:val="22"/>
              </w:rPr>
              <w:t>DISEÑO, SUMINISTRO E INSTALACION DE DOMOS GEODESICOS Y REEMPLAZO DE IMPERMIABILIZACION DEL DIQUE DE TANQUES 51 Y 52 – REFINERIA CONCHAN PETROPERU</w:t>
            </w:r>
          </w:p>
        </w:tc>
      </w:tr>
      <w:tr w:rsidR="008F1C04" w:rsidRPr="008F1C04" w:rsidTr="007A1E41">
        <w:tc>
          <w:tcPr>
            <w:tcW w:w="2326" w:type="dxa"/>
            <w:gridSpan w:val="2"/>
            <w:shd w:val="clear" w:color="auto" w:fill="DBE5F1"/>
          </w:tcPr>
          <w:p w:rsidR="008F1C04" w:rsidRPr="008F1C04" w:rsidRDefault="008F1C04" w:rsidP="00FA7820">
            <w:pPr>
              <w:spacing w:line="240" w:lineRule="auto"/>
              <w:rPr>
                <w:rFonts w:ascii="Calibri" w:hAnsi="Calibri" w:cs="Calibri"/>
                <w:sz w:val="22"/>
              </w:rPr>
            </w:pPr>
            <w:r w:rsidRPr="008F1C04">
              <w:rPr>
                <w:rFonts w:ascii="Calibri" w:hAnsi="Calibri" w:cs="Calibri"/>
                <w:sz w:val="22"/>
              </w:rPr>
              <w:t>GERENTE:</w:t>
            </w:r>
          </w:p>
        </w:tc>
        <w:tc>
          <w:tcPr>
            <w:tcW w:w="6321" w:type="dxa"/>
            <w:gridSpan w:val="5"/>
          </w:tcPr>
          <w:p w:rsidR="008F1C04" w:rsidRPr="008F1C04" w:rsidRDefault="008F1C04" w:rsidP="00FA7820">
            <w:pPr>
              <w:spacing w:line="240" w:lineRule="auto"/>
              <w:rPr>
                <w:rFonts w:ascii="Calibri" w:hAnsi="Calibri" w:cs="Calibri"/>
                <w:sz w:val="22"/>
              </w:rPr>
            </w:pPr>
            <w:proofErr w:type="spellStart"/>
            <w:r w:rsidRPr="008F1C04">
              <w:rPr>
                <w:rFonts w:ascii="Calibri" w:hAnsi="Calibri" w:cs="Calibri"/>
                <w:sz w:val="22"/>
              </w:rPr>
              <w:t>Wilberto</w:t>
            </w:r>
            <w:proofErr w:type="spellEnd"/>
            <w:r w:rsidRPr="008F1C04">
              <w:rPr>
                <w:rFonts w:ascii="Calibri" w:hAnsi="Calibri" w:cs="Calibri"/>
                <w:sz w:val="22"/>
              </w:rPr>
              <w:t xml:space="preserve"> Soto Castro</w:t>
            </w:r>
          </w:p>
        </w:tc>
      </w:tr>
      <w:tr w:rsidR="007A1E41" w:rsidRPr="008F1C04" w:rsidTr="007A1E41">
        <w:tc>
          <w:tcPr>
            <w:tcW w:w="2326" w:type="dxa"/>
            <w:gridSpan w:val="2"/>
            <w:shd w:val="clear" w:color="auto" w:fill="DBE5F1"/>
          </w:tcPr>
          <w:p w:rsidR="008F1C04" w:rsidRPr="008F1C04" w:rsidRDefault="008F1C04" w:rsidP="00FA7820">
            <w:pPr>
              <w:spacing w:line="240" w:lineRule="auto"/>
              <w:rPr>
                <w:rFonts w:ascii="Calibri" w:hAnsi="Calibri" w:cs="Calibri"/>
                <w:sz w:val="22"/>
              </w:rPr>
            </w:pPr>
            <w:r w:rsidRPr="008F1C04">
              <w:rPr>
                <w:rFonts w:ascii="Calibri" w:hAnsi="Calibri" w:cs="Calibri"/>
                <w:sz w:val="22"/>
              </w:rPr>
              <w:t>PREPARADO POR:</w:t>
            </w:r>
          </w:p>
        </w:tc>
        <w:tc>
          <w:tcPr>
            <w:tcW w:w="3770" w:type="dxa"/>
          </w:tcPr>
          <w:p w:rsidR="008F1C04" w:rsidRPr="008F1C04" w:rsidRDefault="008F1C04" w:rsidP="00FA7820">
            <w:pPr>
              <w:spacing w:line="240" w:lineRule="auto"/>
              <w:rPr>
                <w:rFonts w:ascii="Calibri" w:hAnsi="Calibri" w:cs="Calibri"/>
                <w:sz w:val="22"/>
              </w:rPr>
            </w:pPr>
            <w:proofErr w:type="spellStart"/>
            <w:r w:rsidRPr="008F1C04">
              <w:rPr>
                <w:rFonts w:ascii="Calibri" w:hAnsi="Calibri" w:cs="Calibri"/>
                <w:sz w:val="22"/>
              </w:rPr>
              <w:t>Wilberto</w:t>
            </w:r>
            <w:proofErr w:type="spellEnd"/>
            <w:r w:rsidRPr="008F1C04">
              <w:rPr>
                <w:rFonts w:ascii="Calibri" w:hAnsi="Calibri" w:cs="Calibri"/>
                <w:sz w:val="22"/>
              </w:rPr>
              <w:t xml:space="preserve"> Soto Castro</w:t>
            </w:r>
          </w:p>
        </w:tc>
        <w:tc>
          <w:tcPr>
            <w:tcW w:w="850" w:type="dxa"/>
          </w:tcPr>
          <w:p w:rsidR="008F1C04" w:rsidRPr="008F1C04" w:rsidRDefault="008F1C04" w:rsidP="00FA7820">
            <w:pPr>
              <w:spacing w:line="240" w:lineRule="auto"/>
              <w:rPr>
                <w:rFonts w:ascii="Calibri" w:hAnsi="Calibri" w:cs="Calibri"/>
                <w:sz w:val="22"/>
              </w:rPr>
            </w:pPr>
            <w:r w:rsidRPr="008F1C04">
              <w:rPr>
                <w:rFonts w:ascii="Calibri" w:hAnsi="Calibri" w:cs="Calibri"/>
                <w:sz w:val="22"/>
              </w:rPr>
              <w:t>FECHA</w:t>
            </w:r>
          </w:p>
        </w:tc>
        <w:tc>
          <w:tcPr>
            <w:tcW w:w="567" w:type="dxa"/>
          </w:tcPr>
          <w:p w:rsidR="008F1C04" w:rsidRPr="008F1C04" w:rsidRDefault="008F1C04" w:rsidP="00FA7820">
            <w:pPr>
              <w:spacing w:line="240" w:lineRule="auto"/>
              <w:rPr>
                <w:rFonts w:ascii="Calibri" w:hAnsi="Calibri" w:cs="Calibri"/>
                <w:sz w:val="22"/>
              </w:rPr>
            </w:pPr>
            <w:r w:rsidRPr="008F1C04">
              <w:rPr>
                <w:rFonts w:ascii="Calibri" w:hAnsi="Calibri" w:cs="Calibri"/>
                <w:sz w:val="22"/>
              </w:rPr>
              <w:t>10</w:t>
            </w:r>
          </w:p>
        </w:tc>
        <w:tc>
          <w:tcPr>
            <w:tcW w:w="567" w:type="dxa"/>
          </w:tcPr>
          <w:p w:rsidR="008F1C04" w:rsidRPr="008F1C04" w:rsidRDefault="008F1C04" w:rsidP="00FA7820">
            <w:pPr>
              <w:spacing w:line="240" w:lineRule="auto"/>
              <w:rPr>
                <w:rFonts w:ascii="Calibri" w:hAnsi="Calibri" w:cs="Calibri"/>
                <w:sz w:val="22"/>
              </w:rPr>
            </w:pPr>
            <w:r w:rsidRPr="008F1C04">
              <w:rPr>
                <w:rFonts w:ascii="Calibri" w:hAnsi="Calibri" w:cs="Calibri"/>
                <w:sz w:val="22"/>
              </w:rPr>
              <w:t>11</w:t>
            </w:r>
          </w:p>
        </w:tc>
        <w:tc>
          <w:tcPr>
            <w:tcW w:w="567" w:type="dxa"/>
          </w:tcPr>
          <w:p w:rsidR="008F1C04" w:rsidRPr="008F1C04" w:rsidRDefault="008F1C04" w:rsidP="00FA7820">
            <w:pPr>
              <w:spacing w:line="240" w:lineRule="auto"/>
              <w:rPr>
                <w:rFonts w:ascii="Calibri" w:hAnsi="Calibri" w:cs="Calibri"/>
                <w:sz w:val="22"/>
              </w:rPr>
            </w:pPr>
            <w:r w:rsidRPr="008F1C04">
              <w:rPr>
                <w:rFonts w:ascii="Calibri" w:hAnsi="Calibri" w:cs="Calibri"/>
                <w:sz w:val="22"/>
              </w:rPr>
              <w:t>17</w:t>
            </w:r>
          </w:p>
        </w:tc>
      </w:tr>
      <w:tr w:rsidR="007A1E41" w:rsidRPr="008F1C04" w:rsidTr="007A1E41">
        <w:tc>
          <w:tcPr>
            <w:tcW w:w="2326" w:type="dxa"/>
            <w:gridSpan w:val="2"/>
            <w:shd w:val="clear" w:color="auto" w:fill="DBE5F1"/>
          </w:tcPr>
          <w:p w:rsidR="008F1C04" w:rsidRPr="008F1C04" w:rsidRDefault="008F1C04" w:rsidP="00FA7820">
            <w:pPr>
              <w:spacing w:line="240" w:lineRule="auto"/>
              <w:rPr>
                <w:rFonts w:ascii="Calibri" w:hAnsi="Calibri" w:cs="Calibri"/>
                <w:sz w:val="22"/>
              </w:rPr>
            </w:pPr>
            <w:r w:rsidRPr="008F1C04">
              <w:rPr>
                <w:rFonts w:ascii="Calibri" w:hAnsi="Calibri" w:cs="Calibri"/>
                <w:sz w:val="22"/>
              </w:rPr>
              <w:t>REVISADO POR:</w:t>
            </w:r>
          </w:p>
        </w:tc>
        <w:tc>
          <w:tcPr>
            <w:tcW w:w="3770" w:type="dxa"/>
          </w:tcPr>
          <w:p w:rsidR="008F1C04" w:rsidRPr="008F1C04" w:rsidRDefault="008F1C04" w:rsidP="00FA7820">
            <w:pPr>
              <w:spacing w:line="240" w:lineRule="auto"/>
              <w:rPr>
                <w:rFonts w:ascii="Calibri" w:hAnsi="Calibri" w:cs="Calibri"/>
                <w:sz w:val="22"/>
              </w:rPr>
            </w:pPr>
            <w:r w:rsidRPr="008F1C04">
              <w:rPr>
                <w:rFonts w:ascii="Calibri" w:hAnsi="Calibri" w:cs="Calibri"/>
                <w:sz w:val="22"/>
              </w:rPr>
              <w:t xml:space="preserve">Director de Portafolios </w:t>
            </w:r>
            <w:proofErr w:type="spellStart"/>
            <w:r w:rsidRPr="008F1C04">
              <w:rPr>
                <w:rFonts w:ascii="Calibri" w:hAnsi="Calibri" w:cs="Calibri"/>
                <w:sz w:val="22"/>
              </w:rPr>
              <w:t>Cime</w:t>
            </w:r>
            <w:proofErr w:type="spellEnd"/>
          </w:p>
        </w:tc>
        <w:tc>
          <w:tcPr>
            <w:tcW w:w="850" w:type="dxa"/>
          </w:tcPr>
          <w:p w:rsidR="008F1C04" w:rsidRPr="008F1C04" w:rsidRDefault="008F1C04" w:rsidP="00FA7820">
            <w:pPr>
              <w:spacing w:line="240" w:lineRule="auto"/>
              <w:rPr>
                <w:rFonts w:ascii="Calibri" w:hAnsi="Calibri" w:cs="Calibri"/>
                <w:sz w:val="22"/>
              </w:rPr>
            </w:pPr>
            <w:r w:rsidRPr="008F1C04">
              <w:rPr>
                <w:rFonts w:ascii="Calibri" w:hAnsi="Calibri" w:cs="Calibri"/>
                <w:sz w:val="22"/>
              </w:rPr>
              <w:t>FECHA</w:t>
            </w:r>
          </w:p>
        </w:tc>
        <w:tc>
          <w:tcPr>
            <w:tcW w:w="567" w:type="dxa"/>
          </w:tcPr>
          <w:p w:rsidR="008F1C04" w:rsidRPr="008F1C04" w:rsidRDefault="008F1C04" w:rsidP="00FA7820">
            <w:pPr>
              <w:spacing w:line="240" w:lineRule="auto"/>
              <w:rPr>
                <w:rFonts w:ascii="Calibri" w:hAnsi="Calibri" w:cs="Calibri"/>
                <w:sz w:val="22"/>
              </w:rPr>
            </w:pPr>
            <w:r w:rsidRPr="008F1C04">
              <w:rPr>
                <w:rFonts w:ascii="Calibri" w:hAnsi="Calibri" w:cs="Calibri"/>
                <w:sz w:val="22"/>
              </w:rPr>
              <w:t>11</w:t>
            </w:r>
          </w:p>
        </w:tc>
        <w:tc>
          <w:tcPr>
            <w:tcW w:w="567" w:type="dxa"/>
          </w:tcPr>
          <w:p w:rsidR="008F1C04" w:rsidRPr="008F1C04" w:rsidRDefault="008F1C04" w:rsidP="00FA7820">
            <w:pPr>
              <w:spacing w:line="240" w:lineRule="auto"/>
              <w:rPr>
                <w:rFonts w:ascii="Calibri" w:hAnsi="Calibri" w:cs="Calibri"/>
                <w:sz w:val="22"/>
              </w:rPr>
            </w:pPr>
            <w:r w:rsidRPr="008F1C04">
              <w:rPr>
                <w:rFonts w:ascii="Calibri" w:hAnsi="Calibri" w:cs="Calibri"/>
                <w:sz w:val="22"/>
              </w:rPr>
              <w:t>11</w:t>
            </w:r>
          </w:p>
        </w:tc>
        <w:tc>
          <w:tcPr>
            <w:tcW w:w="567" w:type="dxa"/>
          </w:tcPr>
          <w:p w:rsidR="008F1C04" w:rsidRPr="008F1C04" w:rsidRDefault="008F1C04" w:rsidP="00FA7820">
            <w:pPr>
              <w:spacing w:line="240" w:lineRule="auto"/>
              <w:rPr>
                <w:rFonts w:ascii="Calibri" w:hAnsi="Calibri" w:cs="Calibri"/>
                <w:sz w:val="22"/>
              </w:rPr>
            </w:pPr>
            <w:r w:rsidRPr="008F1C04">
              <w:rPr>
                <w:rFonts w:ascii="Calibri" w:hAnsi="Calibri" w:cs="Calibri"/>
                <w:sz w:val="22"/>
              </w:rPr>
              <w:t>17</w:t>
            </w:r>
          </w:p>
        </w:tc>
      </w:tr>
      <w:tr w:rsidR="007A1E41" w:rsidRPr="008F1C04" w:rsidTr="007A1E41">
        <w:tc>
          <w:tcPr>
            <w:tcW w:w="2326" w:type="dxa"/>
            <w:gridSpan w:val="2"/>
            <w:shd w:val="clear" w:color="auto" w:fill="DBE5F1"/>
          </w:tcPr>
          <w:p w:rsidR="008F1C04" w:rsidRPr="008F1C04" w:rsidRDefault="008F1C04" w:rsidP="00FA7820">
            <w:pPr>
              <w:spacing w:line="240" w:lineRule="auto"/>
              <w:rPr>
                <w:rFonts w:ascii="Calibri" w:hAnsi="Calibri" w:cs="Calibri"/>
                <w:sz w:val="22"/>
              </w:rPr>
            </w:pPr>
            <w:r w:rsidRPr="008F1C04">
              <w:rPr>
                <w:rFonts w:ascii="Calibri" w:hAnsi="Calibri" w:cs="Calibri"/>
                <w:sz w:val="22"/>
              </w:rPr>
              <w:t>APROBADO POR:</w:t>
            </w:r>
          </w:p>
        </w:tc>
        <w:tc>
          <w:tcPr>
            <w:tcW w:w="3770" w:type="dxa"/>
          </w:tcPr>
          <w:p w:rsidR="008F1C04" w:rsidRPr="008F1C04" w:rsidRDefault="008F1C04" w:rsidP="00FA7820">
            <w:pPr>
              <w:spacing w:line="240" w:lineRule="auto"/>
              <w:rPr>
                <w:rFonts w:ascii="Calibri" w:hAnsi="Calibri" w:cs="Calibri"/>
                <w:sz w:val="22"/>
              </w:rPr>
            </w:pPr>
            <w:r w:rsidRPr="008F1C04">
              <w:rPr>
                <w:rFonts w:ascii="Calibri" w:hAnsi="Calibri" w:cs="Calibri"/>
                <w:sz w:val="22"/>
              </w:rPr>
              <w:t>Gerente General de CIME Ingenieros</w:t>
            </w:r>
          </w:p>
        </w:tc>
        <w:tc>
          <w:tcPr>
            <w:tcW w:w="850" w:type="dxa"/>
          </w:tcPr>
          <w:p w:rsidR="008F1C04" w:rsidRPr="008F1C04" w:rsidRDefault="008F1C04" w:rsidP="00FA7820">
            <w:pPr>
              <w:spacing w:line="240" w:lineRule="auto"/>
              <w:rPr>
                <w:rFonts w:ascii="Calibri" w:hAnsi="Calibri" w:cs="Calibri"/>
                <w:sz w:val="22"/>
              </w:rPr>
            </w:pPr>
            <w:r w:rsidRPr="008F1C04">
              <w:rPr>
                <w:rFonts w:ascii="Calibri" w:hAnsi="Calibri" w:cs="Calibri"/>
                <w:sz w:val="22"/>
              </w:rPr>
              <w:t>FECHA</w:t>
            </w:r>
          </w:p>
        </w:tc>
        <w:tc>
          <w:tcPr>
            <w:tcW w:w="567" w:type="dxa"/>
          </w:tcPr>
          <w:p w:rsidR="008F1C04" w:rsidRPr="008F1C04" w:rsidRDefault="008F1C04" w:rsidP="00FA7820">
            <w:pPr>
              <w:spacing w:line="240" w:lineRule="auto"/>
              <w:rPr>
                <w:rFonts w:ascii="Calibri" w:hAnsi="Calibri" w:cs="Calibri"/>
                <w:sz w:val="22"/>
              </w:rPr>
            </w:pPr>
            <w:r w:rsidRPr="008F1C04">
              <w:rPr>
                <w:rFonts w:ascii="Calibri" w:hAnsi="Calibri" w:cs="Calibri"/>
                <w:sz w:val="22"/>
              </w:rPr>
              <w:t>11</w:t>
            </w:r>
          </w:p>
        </w:tc>
        <w:tc>
          <w:tcPr>
            <w:tcW w:w="567" w:type="dxa"/>
          </w:tcPr>
          <w:p w:rsidR="008F1C04" w:rsidRPr="008F1C04" w:rsidRDefault="008F1C04" w:rsidP="00FA7820">
            <w:pPr>
              <w:spacing w:line="240" w:lineRule="auto"/>
              <w:rPr>
                <w:rFonts w:ascii="Calibri" w:hAnsi="Calibri" w:cs="Calibri"/>
                <w:sz w:val="22"/>
              </w:rPr>
            </w:pPr>
            <w:r w:rsidRPr="008F1C04">
              <w:rPr>
                <w:rFonts w:ascii="Calibri" w:hAnsi="Calibri" w:cs="Calibri"/>
                <w:sz w:val="22"/>
              </w:rPr>
              <w:t>11</w:t>
            </w:r>
          </w:p>
        </w:tc>
        <w:tc>
          <w:tcPr>
            <w:tcW w:w="567" w:type="dxa"/>
          </w:tcPr>
          <w:p w:rsidR="008F1C04" w:rsidRPr="008F1C04" w:rsidRDefault="008F1C04" w:rsidP="00FA7820">
            <w:pPr>
              <w:spacing w:line="240" w:lineRule="auto"/>
              <w:rPr>
                <w:rFonts w:ascii="Calibri" w:hAnsi="Calibri" w:cs="Calibri"/>
                <w:sz w:val="22"/>
              </w:rPr>
            </w:pPr>
            <w:r w:rsidRPr="008F1C04">
              <w:rPr>
                <w:rFonts w:ascii="Calibri" w:hAnsi="Calibri" w:cs="Calibri"/>
                <w:sz w:val="22"/>
              </w:rPr>
              <w:t>17</w:t>
            </w:r>
          </w:p>
        </w:tc>
      </w:tr>
      <w:tr w:rsidR="008F1C04" w:rsidRPr="008F1C04" w:rsidTr="007A1E41">
        <w:tc>
          <w:tcPr>
            <w:tcW w:w="8647" w:type="dxa"/>
            <w:gridSpan w:val="7"/>
          </w:tcPr>
          <w:p w:rsidR="008F1C04" w:rsidRPr="008F1C04" w:rsidRDefault="008F1C04" w:rsidP="00FA7820">
            <w:pPr>
              <w:spacing w:line="240" w:lineRule="auto"/>
              <w:jc w:val="center"/>
              <w:rPr>
                <w:rFonts w:ascii="Calibri" w:hAnsi="Calibri" w:cs="Calibri"/>
                <w:sz w:val="22"/>
              </w:rPr>
            </w:pPr>
          </w:p>
        </w:tc>
      </w:tr>
      <w:tr w:rsidR="008F1C04" w:rsidRPr="008F1C04" w:rsidTr="00FA7820">
        <w:tc>
          <w:tcPr>
            <w:tcW w:w="1342" w:type="dxa"/>
          </w:tcPr>
          <w:p w:rsidR="008F1C04" w:rsidRPr="008F1C04" w:rsidRDefault="008F1C04" w:rsidP="00FA7820">
            <w:pPr>
              <w:spacing w:line="240" w:lineRule="auto"/>
              <w:jc w:val="right"/>
              <w:rPr>
                <w:rFonts w:ascii="Calibri" w:hAnsi="Calibri" w:cs="Calibri"/>
                <w:sz w:val="22"/>
              </w:rPr>
            </w:pPr>
            <w:r w:rsidRPr="008F1C04">
              <w:rPr>
                <w:rFonts w:ascii="Calibri" w:hAnsi="Calibri" w:cs="Calibri"/>
                <w:sz w:val="22"/>
              </w:rPr>
              <w:t>REVISIÓN</w:t>
            </w:r>
          </w:p>
          <w:p w:rsidR="008F1C04" w:rsidRPr="008F1C04" w:rsidRDefault="008F1C04" w:rsidP="00FA7820">
            <w:pPr>
              <w:spacing w:line="240" w:lineRule="auto"/>
              <w:jc w:val="right"/>
              <w:rPr>
                <w:rFonts w:ascii="Calibri" w:hAnsi="Calibri" w:cs="Calibri"/>
                <w:sz w:val="22"/>
              </w:rPr>
            </w:pPr>
            <w:r w:rsidRPr="008F1C04">
              <w:rPr>
                <w:rFonts w:ascii="Calibri" w:hAnsi="Calibri" w:cs="Calibri"/>
                <w:sz w:val="22"/>
              </w:rPr>
              <w:t>(Correlativo)</w:t>
            </w:r>
          </w:p>
        </w:tc>
        <w:tc>
          <w:tcPr>
            <w:tcW w:w="5604" w:type="dxa"/>
            <w:gridSpan w:val="3"/>
            <w:vAlign w:val="center"/>
          </w:tcPr>
          <w:p w:rsidR="008F1C04" w:rsidRPr="008F1C04" w:rsidRDefault="008F1C04" w:rsidP="00FA7820">
            <w:pPr>
              <w:spacing w:line="240" w:lineRule="auto"/>
              <w:jc w:val="center"/>
              <w:rPr>
                <w:rFonts w:ascii="Calibri" w:hAnsi="Calibri" w:cs="Calibri"/>
                <w:sz w:val="22"/>
              </w:rPr>
            </w:pPr>
            <w:r w:rsidRPr="008F1C04">
              <w:rPr>
                <w:rFonts w:ascii="Calibri" w:hAnsi="Calibri" w:cs="Calibri"/>
                <w:sz w:val="22"/>
              </w:rPr>
              <w:t>DESCRIPCIÓN (REALIZADA POR)</w:t>
            </w:r>
          </w:p>
          <w:p w:rsidR="008F1C04" w:rsidRPr="008F1C04" w:rsidRDefault="008F1C04" w:rsidP="00FA7820">
            <w:pPr>
              <w:spacing w:line="240" w:lineRule="auto"/>
              <w:jc w:val="center"/>
              <w:rPr>
                <w:rFonts w:ascii="Calibri" w:hAnsi="Calibri" w:cs="Calibri"/>
                <w:sz w:val="22"/>
              </w:rPr>
            </w:pPr>
            <w:r w:rsidRPr="008F1C04">
              <w:rPr>
                <w:rFonts w:ascii="Calibri" w:hAnsi="Calibri" w:cs="Calibri"/>
                <w:sz w:val="22"/>
              </w:rPr>
              <w:t>(Motivo de la revisión y entre paréntesis quien la realizó)</w:t>
            </w:r>
          </w:p>
        </w:tc>
        <w:tc>
          <w:tcPr>
            <w:tcW w:w="1701" w:type="dxa"/>
            <w:gridSpan w:val="3"/>
            <w:vAlign w:val="center"/>
          </w:tcPr>
          <w:p w:rsidR="008F1C04" w:rsidRPr="008F1C04" w:rsidRDefault="008F1C04" w:rsidP="00FA7820">
            <w:pPr>
              <w:spacing w:line="240" w:lineRule="auto"/>
              <w:jc w:val="center"/>
              <w:rPr>
                <w:rFonts w:ascii="Calibri" w:hAnsi="Calibri" w:cs="Calibri"/>
                <w:sz w:val="22"/>
              </w:rPr>
            </w:pPr>
            <w:r w:rsidRPr="008F1C04">
              <w:rPr>
                <w:rFonts w:ascii="Calibri" w:hAnsi="Calibri" w:cs="Calibri"/>
                <w:sz w:val="22"/>
              </w:rPr>
              <w:t>FECHA</w:t>
            </w:r>
          </w:p>
          <w:p w:rsidR="008F1C04" w:rsidRPr="008F1C04" w:rsidRDefault="008F1C04" w:rsidP="00FA7820">
            <w:pPr>
              <w:spacing w:line="240" w:lineRule="auto"/>
              <w:jc w:val="center"/>
              <w:rPr>
                <w:rFonts w:ascii="Calibri" w:hAnsi="Calibri" w:cs="Calibri"/>
                <w:sz w:val="22"/>
              </w:rPr>
            </w:pPr>
            <w:r w:rsidRPr="008F1C04">
              <w:rPr>
                <w:rFonts w:ascii="Calibri" w:hAnsi="Calibri" w:cs="Calibri"/>
                <w:sz w:val="22"/>
              </w:rPr>
              <w:t>(de la revisión)</w:t>
            </w:r>
          </w:p>
        </w:tc>
      </w:tr>
      <w:tr w:rsidR="008F1C04" w:rsidRPr="008F1C04" w:rsidTr="00FA7820">
        <w:tc>
          <w:tcPr>
            <w:tcW w:w="1342" w:type="dxa"/>
            <w:vAlign w:val="center"/>
          </w:tcPr>
          <w:p w:rsidR="008F1C04" w:rsidRPr="008F1C04" w:rsidRDefault="008F1C04" w:rsidP="00FA7820">
            <w:pPr>
              <w:spacing w:line="240" w:lineRule="auto"/>
              <w:jc w:val="center"/>
              <w:rPr>
                <w:rFonts w:ascii="Calibri" w:hAnsi="Calibri" w:cs="Calibri"/>
                <w:sz w:val="22"/>
              </w:rPr>
            </w:pPr>
            <w:r w:rsidRPr="008F1C04">
              <w:rPr>
                <w:rFonts w:ascii="Calibri" w:hAnsi="Calibri" w:cs="Calibri"/>
                <w:sz w:val="22"/>
              </w:rPr>
              <w:t>01</w:t>
            </w:r>
          </w:p>
        </w:tc>
        <w:tc>
          <w:tcPr>
            <w:tcW w:w="5604" w:type="dxa"/>
            <w:gridSpan w:val="3"/>
          </w:tcPr>
          <w:p w:rsidR="008F1C04" w:rsidRPr="008F1C04" w:rsidRDefault="008F1C04" w:rsidP="00FA7820">
            <w:pPr>
              <w:spacing w:line="240" w:lineRule="auto"/>
              <w:rPr>
                <w:rFonts w:ascii="Calibri" w:hAnsi="Calibri" w:cs="Calibri"/>
                <w:sz w:val="22"/>
              </w:rPr>
            </w:pPr>
            <w:r w:rsidRPr="008F1C04">
              <w:rPr>
                <w:rFonts w:ascii="Calibri" w:hAnsi="Calibri" w:cs="Calibri"/>
                <w:sz w:val="22"/>
              </w:rPr>
              <w:t>Versión Inicial</w:t>
            </w:r>
          </w:p>
        </w:tc>
        <w:tc>
          <w:tcPr>
            <w:tcW w:w="567" w:type="dxa"/>
          </w:tcPr>
          <w:p w:rsidR="008F1C04" w:rsidRPr="008F1C04" w:rsidRDefault="008F1C04" w:rsidP="00FA7820">
            <w:pPr>
              <w:spacing w:line="240" w:lineRule="auto"/>
              <w:rPr>
                <w:rFonts w:ascii="Calibri" w:hAnsi="Calibri" w:cs="Calibri"/>
                <w:sz w:val="22"/>
              </w:rPr>
            </w:pPr>
            <w:r w:rsidRPr="008F1C04">
              <w:rPr>
                <w:rFonts w:ascii="Calibri" w:hAnsi="Calibri" w:cs="Calibri"/>
                <w:sz w:val="22"/>
              </w:rPr>
              <w:t>11</w:t>
            </w:r>
          </w:p>
        </w:tc>
        <w:tc>
          <w:tcPr>
            <w:tcW w:w="567" w:type="dxa"/>
          </w:tcPr>
          <w:p w:rsidR="008F1C04" w:rsidRPr="008F1C04" w:rsidRDefault="008F1C04" w:rsidP="00FA7820">
            <w:pPr>
              <w:spacing w:line="240" w:lineRule="auto"/>
              <w:rPr>
                <w:rFonts w:ascii="Calibri" w:hAnsi="Calibri" w:cs="Calibri"/>
                <w:sz w:val="22"/>
              </w:rPr>
            </w:pPr>
            <w:r w:rsidRPr="008F1C04">
              <w:rPr>
                <w:rFonts w:ascii="Calibri" w:hAnsi="Calibri" w:cs="Calibri"/>
                <w:sz w:val="22"/>
              </w:rPr>
              <w:t>11</w:t>
            </w:r>
          </w:p>
        </w:tc>
        <w:tc>
          <w:tcPr>
            <w:tcW w:w="567" w:type="dxa"/>
          </w:tcPr>
          <w:p w:rsidR="008F1C04" w:rsidRPr="008F1C04" w:rsidRDefault="008F1C04" w:rsidP="00FA7820">
            <w:pPr>
              <w:spacing w:line="240" w:lineRule="auto"/>
              <w:rPr>
                <w:rFonts w:ascii="Calibri" w:hAnsi="Calibri" w:cs="Calibri"/>
                <w:sz w:val="22"/>
              </w:rPr>
            </w:pPr>
            <w:r w:rsidRPr="008F1C04">
              <w:rPr>
                <w:rFonts w:ascii="Calibri" w:hAnsi="Calibri" w:cs="Calibri"/>
                <w:sz w:val="22"/>
              </w:rPr>
              <w:t>17</w:t>
            </w:r>
          </w:p>
        </w:tc>
      </w:tr>
      <w:tr w:rsidR="008F1C04" w:rsidRPr="008F1C04" w:rsidTr="00FA7820">
        <w:tc>
          <w:tcPr>
            <w:tcW w:w="1342" w:type="dxa"/>
            <w:vAlign w:val="center"/>
          </w:tcPr>
          <w:p w:rsidR="008F1C04" w:rsidRPr="008F1C04" w:rsidRDefault="008F1C04" w:rsidP="00FA7820">
            <w:pPr>
              <w:spacing w:line="240" w:lineRule="auto"/>
              <w:jc w:val="center"/>
              <w:rPr>
                <w:rFonts w:ascii="Calibri" w:hAnsi="Calibri" w:cs="Calibri"/>
                <w:sz w:val="22"/>
              </w:rPr>
            </w:pPr>
          </w:p>
        </w:tc>
        <w:tc>
          <w:tcPr>
            <w:tcW w:w="5604" w:type="dxa"/>
            <w:gridSpan w:val="3"/>
          </w:tcPr>
          <w:p w:rsidR="008F1C04" w:rsidRPr="008F1C04" w:rsidRDefault="008F1C04" w:rsidP="00FA7820">
            <w:pPr>
              <w:spacing w:line="240" w:lineRule="auto"/>
              <w:rPr>
                <w:rFonts w:ascii="Calibri" w:hAnsi="Calibri" w:cs="Calibri"/>
                <w:sz w:val="22"/>
              </w:rPr>
            </w:pPr>
          </w:p>
        </w:tc>
        <w:tc>
          <w:tcPr>
            <w:tcW w:w="567" w:type="dxa"/>
          </w:tcPr>
          <w:p w:rsidR="008F1C04" w:rsidRPr="008F1C04" w:rsidRDefault="008F1C04" w:rsidP="00FA7820">
            <w:pPr>
              <w:spacing w:line="240" w:lineRule="auto"/>
              <w:rPr>
                <w:rFonts w:ascii="Calibri" w:hAnsi="Calibri" w:cs="Calibri"/>
                <w:sz w:val="22"/>
              </w:rPr>
            </w:pPr>
          </w:p>
        </w:tc>
        <w:tc>
          <w:tcPr>
            <w:tcW w:w="567" w:type="dxa"/>
          </w:tcPr>
          <w:p w:rsidR="008F1C04" w:rsidRPr="008F1C04" w:rsidRDefault="008F1C04" w:rsidP="00FA7820">
            <w:pPr>
              <w:spacing w:line="240" w:lineRule="auto"/>
              <w:rPr>
                <w:rFonts w:ascii="Calibri" w:hAnsi="Calibri" w:cs="Calibri"/>
                <w:sz w:val="22"/>
              </w:rPr>
            </w:pPr>
          </w:p>
        </w:tc>
        <w:tc>
          <w:tcPr>
            <w:tcW w:w="567" w:type="dxa"/>
          </w:tcPr>
          <w:p w:rsidR="008F1C04" w:rsidRPr="008F1C04" w:rsidRDefault="008F1C04" w:rsidP="00FA7820">
            <w:pPr>
              <w:spacing w:line="240" w:lineRule="auto"/>
              <w:rPr>
                <w:rFonts w:ascii="Calibri" w:hAnsi="Calibri" w:cs="Calibri"/>
                <w:sz w:val="22"/>
              </w:rPr>
            </w:pPr>
          </w:p>
        </w:tc>
      </w:tr>
    </w:tbl>
    <w:p w:rsidR="008F1C04" w:rsidRPr="007A1E41" w:rsidRDefault="008F1C04" w:rsidP="007A1E41">
      <w:pPr>
        <w:rPr>
          <w:sz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13"/>
      </w:tblGrid>
      <w:tr w:rsidR="008F1C04" w:rsidRPr="007A1E41" w:rsidTr="007A1E41">
        <w:tc>
          <w:tcPr>
            <w:tcW w:w="9639" w:type="dxa"/>
            <w:shd w:val="clear" w:color="auto" w:fill="D9D9D9" w:themeFill="background1" w:themeFillShade="D9"/>
            <w:vAlign w:val="center"/>
          </w:tcPr>
          <w:p w:rsidR="008F1C04" w:rsidRPr="007A1E41" w:rsidRDefault="008F1C04" w:rsidP="007A1E41">
            <w:pPr>
              <w:jc w:val="center"/>
              <w:rPr>
                <w:sz w:val="22"/>
              </w:rPr>
            </w:pPr>
            <w:r w:rsidRPr="007A1E41">
              <w:rPr>
                <w:b/>
                <w:sz w:val="22"/>
              </w:rPr>
              <w:t>CONTEXTO DEL PROYECTO</w:t>
            </w:r>
          </w:p>
        </w:tc>
      </w:tr>
      <w:tr w:rsidR="008F1C04" w:rsidRPr="007A1E41" w:rsidTr="00FA7820">
        <w:tc>
          <w:tcPr>
            <w:tcW w:w="9639" w:type="dxa"/>
          </w:tcPr>
          <w:p w:rsidR="008F1C04" w:rsidRPr="007A1E41" w:rsidRDefault="008F1C04" w:rsidP="007A1E41">
            <w:pPr>
              <w:rPr>
                <w:sz w:val="22"/>
              </w:rPr>
            </w:pPr>
            <w:r w:rsidRPr="007A1E41">
              <w:rPr>
                <w:sz w:val="22"/>
              </w:rPr>
              <w:t>1.  Describir cómo será administrado el alcance del Proyecto</w:t>
            </w:r>
          </w:p>
          <w:p w:rsidR="008F1C04" w:rsidRPr="007A1E41" w:rsidRDefault="008F1C04" w:rsidP="007A1E41">
            <w:pPr>
              <w:rPr>
                <w:sz w:val="22"/>
              </w:rPr>
            </w:pPr>
          </w:p>
          <w:p w:rsidR="008F1C04" w:rsidRPr="007A1E41" w:rsidRDefault="008F1C04" w:rsidP="007A1E41">
            <w:pPr>
              <w:rPr>
                <w:sz w:val="22"/>
              </w:rPr>
            </w:pPr>
            <w:r w:rsidRPr="007A1E41">
              <w:rPr>
                <w:sz w:val="22"/>
              </w:rPr>
              <w:t>Se definirá el alcance del proyecto teniendo en cuenta los siguientes pasos:</w:t>
            </w:r>
          </w:p>
          <w:p w:rsidR="008F1C04" w:rsidRPr="007A1E41" w:rsidRDefault="008F1C04" w:rsidP="007A1E41">
            <w:pPr>
              <w:rPr>
                <w:sz w:val="22"/>
              </w:rPr>
            </w:pPr>
          </w:p>
          <w:p w:rsidR="008F1C04" w:rsidRPr="007A1E41" w:rsidRDefault="008F1C04" w:rsidP="007A1E41">
            <w:pPr>
              <w:numPr>
                <w:ilvl w:val="0"/>
                <w:numId w:val="38"/>
              </w:numPr>
              <w:rPr>
                <w:sz w:val="22"/>
              </w:rPr>
            </w:pPr>
            <w:r w:rsidRPr="007A1E41">
              <w:rPr>
                <w:sz w:val="22"/>
              </w:rPr>
              <w:t>Revisar el “</w:t>
            </w:r>
            <w:proofErr w:type="spellStart"/>
            <w:r w:rsidRPr="007A1E41">
              <w:rPr>
                <w:sz w:val="22"/>
              </w:rPr>
              <w:t>Statement</w:t>
            </w:r>
            <w:proofErr w:type="spellEnd"/>
            <w:r w:rsidRPr="007A1E41">
              <w:rPr>
                <w:sz w:val="22"/>
              </w:rPr>
              <w:t xml:space="preserve"> of </w:t>
            </w:r>
            <w:proofErr w:type="spellStart"/>
            <w:r w:rsidRPr="007A1E41">
              <w:rPr>
                <w:sz w:val="22"/>
              </w:rPr>
              <w:t>Work</w:t>
            </w:r>
            <w:proofErr w:type="spellEnd"/>
            <w:r w:rsidRPr="007A1E41">
              <w:rPr>
                <w:sz w:val="22"/>
              </w:rPr>
              <w:t xml:space="preserve"> SOW” del proyecto y las bases integradas de licitación ET IDT-FEED-118-M-HD-001 REV.0  25.04.2017 con el equipo del proyecto.</w:t>
            </w:r>
          </w:p>
          <w:p w:rsidR="008F1C04" w:rsidRPr="007A1E41" w:rsidRDefault="008F1C04" w:rsidP="007A1E41">
            <w:pPr>
              <w:numPr>
                <w:ilvl w:val="0"/>
                <w:numId w:val="38"/>
              </w:numPr>
              <w:rPr>
                <w:sz w:val="22"/>
              </w:rPr>
            </w:pPr>
            <w:r w:rsidRPr="007A1E41">
              <w:rPr>
                <w:sz w:val="22"/>
              </w:rPr>
              <w:t>Se realizará una entrevista con el personal interesado clave de Petroperú  S.A. (Project Manager, Gerente de Operaciones) para confirmar alcance, restricciones y facilidades.</w:t>
            </w:r>
          </w:p>
          <w:p w:rsidR="008F1C04" w:rsidRPr="007A1E41" w:rsidRDefault="008F1C04" w:rsidP="007A1E41">
            <w:pPr>
              <w:numPr>
                <w:ilvl w:val="0"/>
                <w:numId w:val="38"/>
              </w:numPr>
              <w:rPr>
                <w:sz w:val="22"/>
              </w:rPr>
            </w:pPr>
            <w:r w:rsidRPr="007A1E41">
              <w:rPr>
                <w:sz w:val="22"/>
              </w:rPr>
              <w:t xml:space="preserve">Se realizará una reunión con el equipo técnico del proyecto de </w:t>
            </w:r>
            <w:r w:rsidR="007A1E41" w:rsidRPr="007A1E41">
              <w:rPr>
                <w:sz w:val="22"/>
              </w:rPr>
              <w:t>CIME</w:t>
            </w:r>
            <w:r w:rsidRPr="007A1E41">
              <w:rPr>
                <w:sz w:val="22"/>
              </w:rPr>
              <w:t xml:space="preserve"> Ingenieros S.R.L. para emplear  juicio de expertos  y análisis de datos en la definición del alcance.</w:t>
            </w:r>
          </w:p>
          <w:p w:rsidR="008F1C04" w:rsidRPr="007A1E41" w:rsidRDefault="008F1C04" w:rsidP="007A1E41">
            <w:pPr>
              <w:numPr>
                <w:ilvl w:val="0"/>
                <w:numId w:val="38"/>
              </w:numPr>
              <w:rPr>
                <w:sz w:val="22"/>
              </w:rPr>
            </w:pPr>
            <w:r w:rsidRPr="007A1E41">
              <w:rPr>
                <w:sz w:val="22"/>
              </w:rPr>
              <w:t>Elaborar el enunciado del alcance del proyecto.</w:t>
            </w:r>
          </w:p>
          <w:p w:rsidR="008F1C04" w:rsidRPr="007A1E41" w:rsidRDefault="008F1C04" w:rsidP="007A1E41">
            <w:pPr>
              <w:ind w:left="720"/>
              <w:rPr>
                <w:sz w:val="22"/>
              </w:rPr>
            </w:pPr>
          </w:p>
          <w:p w:rsidR="008F1C04" w:rsidRPr="007A1E41" w:rsidRDefault="008F1C04" w:rsidP="007A1E41">
            <w:pPr>
              <w:rPr>
                <w:sz w:val="22"/>
              </w:rPr>
            </w:pPr>
            <w:r w:rsidRPr="007A1E41">
              <w:rPr>
                <w:sz w:val="22"/>
              </w:rPr>
              <w:t>Se elaborará la estructura desglosable de trabajo de acuerdo a los siguientes pasos:</w:t>
            </w:r>
          </w:p>
          <w:p w:rsidR="008F1C04" w:rsidRPr="007A1E41" w:rsidRDefault="008F1C04" w:rsidP="007A1E41">
            <w:pPr>
              <w:rPr>
                <w:sz w:val="22"/>
              </w:rPr>
            </w:pPr>
          </w:p>
          <w:p w:rsidR="008F1C04" w:rsidRPr="007A1E41" w:rsidRDefault="008F1C04" w:rsidP="007A1E41">
            <w:pPr>
              <w:numPr>
                <w:ilvl w:val="0"/>
                <w:numId w:val="38"/>
              </w:numPr>
              <w:jc w:val="left"/>
              <w:rPr>
                <w:sz w:val="22"/>
              </w:rPr>
            </w:pPr>
            <w:r w:rsidRPr="007A1E41">
              <w:rPr>
                <w:sz w:val="22"/>
              </w:rPr>
              <w:t xml:space="preserve">La EDT será elaborada por el Ingeniero de Monitoreo y Control de </w:t>
            </w:r>
            <w:proofErr w:type="spellStart"/>
            <w:r w:rsidRPr="007A1E41">
              <w:rPr>
                <w:sz w:val="22"/>
              </w:rPr>
              <w:t>Cime</w:t>
            </w:r>
            <w:proofErr w:type="spellEnd"/>
            <w:r w:rsidRPr="007A1E41">
              <w:rPr>
                <w:sz w:val="22"/>
              </w:rPr>
              <w:t xml:space="preserve"> Ingenieros S.R.L.</w:t>
            </w:r>
          </w:p>
          <w:p w:rsidR="008F1C04" w:rsidRPr="007A1E41" w:rsidRDefault="008F1C04" w:rsidP="007A1E41">
            <w:pPr>
              <w:numPr>
                <w:ilvl w:val="0"/>
                <w:numId w:val="38"/>
              </w:numPr>
              <w:jc w:val="left"/>
              <w:rPr>
                <w:sz w:val="22"/>
              </w:rPr>
            </w:pPr>
            <w:r w:rsidRPr="007A1E41">
              <w:rPr>
                <w:sz w:val="22"/>
              </w:rPr>
              <w:t xml:space="preserve">La EDT será revisada y aprobada por el Project Manager de </w:t>
            </w:r>
            <w:proofErr w:type="spellStart"/>
            <w:r w:rsidRPr="007A1E41">
              <w:rPr>
                <w:sz w:val="22"/>
              </w:rPr>
              <w:t>Cime</w:t>
            </w:r>
            <w:proofErr w:type="spellEnd"/>
            <w:r w:rsidRPr="007A1E41">
              <w:rPr>
                <w:sz w:val="22"/>
              </w:rPr>
              <w:t xml:space="preserve"> Ingenieros S.R.L.</w:t>
            </w:r>
          </w:p>
          <w:p w:rsidR="008F1C04" w:rsidRPr="007A1E41" w:rsidRDefault="008F1C04" w:rsidP="007A1E41">
            <w:pPr>
              <w:rPr>
                <w:sz w:val="22"/>
              </w:rPr>
            </w:pPr>
          </w:p>
          <w:p w:rsidR="008F1C04" w:rsidRPr="007A1E41" w:rsidRDefault="008F1C04" w:rsidP="007A1E41">
            <w:pPr>
              <w:rPr>
                <w:sz w:val="22"/>
              </w:rPr>
            </w:pPr>
            <w:r w:rsidRPr="007A1E41">
              <w:rPr>
                <w:sz w:val="22"/>
              </w:rPr>
              <w:t>La validación del alcance se realizará conforme a los siguientes pasos:</w:t>
            </w:r>
          </w:p>
          <w:p w:rsidR="008F1C04" w:rsidRPr="007A1E41" w:rsidRDefault="008F1C04" w:rsidP="007A1E41">
            <w:pPr>
              <w:rPr>
                <w:sz w:val="22"/>
              </w:rPr>
            </w:pPr>
          </w:p>
          <w:p w:rsidR="008F1C04" w:rsidRPr="007A1E41" w:rsidRDefault="008F1C04" w:rsidP="007A1E41">
            <w:pPr>
              <w:numPr>
                <w:ilvl w:val="0"/>
                <w:numId w:val="39"/>
              </w:numPr>
              <w:jc w:val="left"/>
              <w:rPr>
                <w:sz w:val="22"/>
              </w:rPr>
            </w:pPr>
            <w:r w:rsidRPr="007A1E41">
              <w:rPr>
                <w:sz w:val="22"/>
              </w:rPr>
              <w:t xml:space="preserve">Se realizará en base a la EDT aprobada por </w:t>
            </w:r>
            <w:proofErr w:type="spellStart"/>
            <w:r w:rsidRPr="007A1E41">
              <w:rPr>
                <w:sz w:val="22"/>
              </w:rPr>
              <w:t>Wilberto</w:t>
            </w:r>
            <w:proofErr w:type="spellEnd"/>
            <w:r w:rsidRPr="007A1E41">
              <w:rPr>
                <w:sz w:val="22"/>
              </w:rPr>
              <w:t xml:space="preserve"> Soto Castro (Gerente del Proyecto).</w:t>
            </w:r>
          </w:p>
          <w:p w:rsidR="008F1C04" w:rsidRPr="007A1E41" w:rsidRDefault="008F1C04" w:rsidP="007A1E41">
            <w:pPr>
              <w:numPr>
                <w:ilvl w:val="0"/>
                <w:numId w:val="39"/>
              </w:numPr>
              <w:jc w:val="left"/>
              <w:rPr>
                <w:sz w:val="22"/>
              </w:rPr>
            </w:pPr>
            <w:r w:rsidRPr="007A1E41">
              <w:rPr>
                <w:sz w:val="22"/>
              </w:rPr>
              <w:t>Los responsables de la revisión y aprobación de los entregables estarán definidos previamente en la matriz de asignación de responsabilidad creada en forma conjunta con el cliente.</w:t>
            </w:r>
          </w:p>
          <w:p w:rsidR="008F1C04" w:rsidRPr="007A1E41" w:rsidRDefault="008F1C04" w:rsidP="007A1E41">
            <w:pPr>
              <w:numPr>
                <w:ilvl w:val="0"/>
                <w:numId w:val="39"/>
              </w:numPr>
              <w:jc w:val="left"/>
              <w:rPr>
                <w:sz w:val="22"/>
              </w:rPr>
            </w:pPr>
            <w:r w:rsidRPr="007A1E41">
              <w:rPr>
                <w:sz w:val="22"/>
              </w:rPr>
              <w:t>Los responsables tendrán 3 días para la revisión de los entregables. De no tener respuesta se considerara aprobada.</w:t>
            </w:r>
          </w:p>
          <w:p w:rsidR="008F1C04" w:rsidRPr="007A1E41" w:rsidRDefault="008F1C04" w:rsidP="007A1E41">
            <w:pPr>
              <w:numPr>
                <w:ilvl w:val="0"/>
                <w:numId w:val="39"/>
              </w:numPr>
              <w:jc w:val="left"/>
              <w:rPr>
                <w:sz w:val="22"/>
              </w:rPr>
            </w:pPr>
            <w:r w:rsidRPr="007A1E41">
              <w:rPr>
                <w:sz w:val="22"/>
              </w:rPr>
              <w:t>Luego de la revisión, si no hay observaciones se procederá a la aprobación final, de tener observaciones, se procederá a la corrección de las mismas y luego se dará respuesta.</w:t>
            </w:r>
          </w:p>
          <w:p w:rsidR="008F1C04" w:rsidRPr="007A1E41" w:rsidRDefault="008F1C04" w:rsidP="007A1E41">
            <w:pPr>
              <w:numPr>
                <w:ilvl w:val="0"/>
                <w:numId w:val="39"/>
              </w:numPr>
              <w:jc w:val="left"/>
              <w:rPr>
                <w:sz w:val="22"/>
              </w:rPr>
            </w:pPr>
            <w:r w:rsidRPr="007A1E41">
              <w:rPr>
                <w:sz w:val="22"/>
              </w:rPr>
              <w:t>La aprobación final no deberá exceder el plazo de 6 días útiles.</w:t>
            </w:r>
          </w:p>
          <w:p w:rsidR="008F1C04" w:rsidRPr="007A1E41" w:rsidRDefault="008F1C04" w:rsidP="007A1E41">
            <w:pPr>
              <w:numPr>
                <w:ilvl w:val="0"/>
                <w:numId w:val="39"/>
              </w:numPr>
              <w:jc w:val="left"/>
              <w:rPr>
                <w:sz w:val="22"/>
              </w:rPr>
            </w:pPr>
            <w:r w:rsidRPr="007A1E41">
              <w:rPr>
                <w:sz w:val="22"/>
              </w:rPr>
              <w:t xml:space="preserve">Una vez aprobado el entregable se elaborará un Acta de Aceptación del Entregable, el cual será firmado por </w:t>
            </w:r>
            <w:proofErr w:type="spellStart"/>
            <w:r w:rsidRPr="007A1E41">
              <w:rPr>
                <w:sz w:val="22"/>
              </w:rPr>
              <w:t>Wilberto</w:t>
            </w:r>
            <w:proofErr w:type="spellEnd"/>
            <w:r w:rsidRPr="007A1E41">
              <w:rPr>
                <w:sz w:val="22"/>
              </w:rPr>
              <w:t xml:space="preserve"> Soto Castro (Gerente del Proyecto) y por el Project Manager de Petroperú S.A.</w:t>
            </w:r>
          </w:p>
          <w:p w:rsidR="008F1C04" w:rsidRPr="007A1E41" w:rsidRDefault="008F1C04" w:rsidP="007A1E41">
            <w:pPr>
              <w:numPr>
                <w:ilvl w:val="0"/>
                <w:numId w:val="39"/>
              </w:numPr>
              <w:jc w:val="left"/>
              <w:rPr>
                <w:sz w:val="22"/>
              </w:rPr>
            </w:pPr>
            <w:r w:rsidRPr="007A1E41">
              <w:rPr>
                <w:sz w:val="22"/>
              </w:rPr>
              <w:t xml:space="preserve">Cualquier variación en los plazos indicados se coordinarán previamente con </w:t>
            </w:r>
            <w:proofErr w:type="spellStart"/>
            <w:r w:rsidRPr="007A1E41">
              <w:rPr>
                <w:sz w:val="22"/>
              </w:rPr>
              <w:t>Wilberto</w:t>
            </w:r>
            <w:proofErr w:type="spellEnd"/>
            <w:r w:rsidRPr="007A1E41">
              <w:rPr>
                <w:sz w:val="22"/>
              </w:rPr>
              <w:t xml:space="preserve"> Soto Castro (Gerente del Proyecto).</w:t>
            </w:r>
          </w:p>
          <w:p w:rsidR="008F1C04" w:rsidRPr="007A1E41" w:rsidRDefault="008F1C04" w:rsidP="007A1E41">
            <w:pPr>
              <w:rPr>
                <w:sz w:val="22"/>
              </w:rPr>
            </w:pPr>
          </w:p>
        </w:tc>
      </w:tr>
      <w:tr w:rsidR="008F1C04" w:rsidRPr="007A1E41" w:rsidTr="00FA7820">
        <w:tc>
          <w:tcPr>
            <w:tcW w:w="9639" w:type="dxa"/>
          </w:tcPr>
          <w:p w:rsidR="008F1C04" w:rsidRPr="007A1E41" w:rsidRDefault="008F1C04" w:rsidP="007A1E41">
            <w:pPr>
              <w:rPr>
                <w:sz w:val="22"/>
              </w:rPr>
            </w:pPr>
            <w:r w:rsidRPr="007A1E41">
              <w:rPr>
                <w:sz w:val="22"/>
              </w:rPr>
              <w:lastRenderedPageBreak/>
              <w:t>2. Evaluar la estabilidad del alcance del proyecto (cómo manejar los cambios, la frecuencia e impacto de los mismos)</w:t>
            </w:r>
          </w:p>
          <w:p w:rsidR="008F1C04" w:rsidRPr="007A1E41" w:rsidRDefault="008F1C04" w:rsidP="007A1E41">
            <w:pPr>
              <w:rPr>
                <w:sz w:val="22"/>
              </w:rPr>
            </w:pPr>
          </w:p>
          <w:p w:rsidR="008F1C04" w:rsidRPr="007A1E41" w:rsidRDefault="008F1C04" w:rsidP="007A1E41">
            <w:pPr>
              <w:rPr>
                <w:sz w:val="22"/>
              </w:rPr>
            </w:pPr>
            <w:r w:rsidRPr="007A1E41">
              <w:rPr>
                <w:sz w:val="22"/>
              </w:rPr>
              <w:t>Para el Control de Cambios:</w:t>
            </w:r>
          </w:p>
          <w:p w:rsidR="008F1C04" w:rsidRPr="007A1E41" w:rsidRDefault="008F1C04" w:rsidP="007A1E41">
            <w:pPr>
              <w:numPr>
                <w:ilvl w:val="0"/>
                <w:numId w:val="40"/>
              </w:numPr>
              <w:jc w:val="left"/>
              <w:rPr>
                <w:sz w:val="22"/>
              </w:rPr>
            </w:pPr>
            <w:r w:rsidRPr="007A1E41">
              <w:rPr>
                <w:sz w:val="22"/>
              </w:rPr>
              <w:t xml:space="preserve">Será llevado por </w:t>
            </w:r>
            <w:proofErr w:type="spellStart"/>
            <w:r w:rsidRPr="007A1E41">
              <w:rPr>
                <w:sz w:val="22"/>
              </w:rPr>
              <w:t>Wilberto</w:t>
            </w:r>
            <w:proofErr w:type="spellEnd"/>
            <w:r w:rsidRPr="007A1E41">
              <w:rPr>
                <w:sz w:val="22"/>
              </w:rPr>
              <w:t xml:space="preserve"> Soto Castro (Gerente del Proyecto).</w:t>
            </w:r>
          </w:p>
          <w:p w:rsidR="008F1C04" w:rsidRPr="007A1E41" w:rsidRDefault="008F1C04" w:rsidP="007A1E41">
            <w:pPr>
              <w:numPr>
                <w:ilvl w:val="0"/>
                <w:numId w:val="40"/>
              </w:numPr>
              <w:jc w:val="left"/>
              <w:rPr>
                <w:sz w:val="22"/>
              </w:rPr>
            </w:pPr>
            <w:r w:rsidRPr="007A1E41">
              <w:rPr>
                <w:sz w:val="22"/>
              </w:rPr>
              <w:t xml:space="preserve">Cualquier persona puede solicitar un cambio a través de los formatos establecidos, y dirigidos a </w:t>
            </w:r>
            <w:proofErr w:type="spellStart"/>
            <w:r w:rsidRPr="007A1E41">
              <w:rPr>
                <w:sz w:val="22"/>
              </w:rPr>
              <w:t>Wilberto</w:t>
            </w:r>
            <w:proofErr w:type="spellEnd"/>
            <w:r w:rsidRPr="007A1E41">
              <w:rPr>
                <w:sz w:val="22"/>
              </w:rPr>
              <w:t xml:space="preserve"> Soto Castro (Gerente del Proyecto).</w:t>
            </w:r>
          </w:p>
          <w:p w:rsidR="008F1C04" w:rsidRPr="007A1E41" w:rsidRDefault="008F1C04" w:rsidP="007A1E41">
            <w:pPr>
              <w:numPr>
                <w:ilvl w:val="0"/>
                <w:numId w:val="40"/>
              </w:numPr>
              <w:jc w:val="left"/>
              <w:rPr>
                <w:sz w:val="22"/>
              </w:rPr>
            </w:pPr>
            <w:r w:rsidRPr="007A1E41">
              <w:rPr>
                <w:sz w:val="22"/>
              </w:rPr>
              <w:t>Los cambios serán evaluados por la oficina técnica de CIME Ingenieros S.R.L. antes de ser aprobados.</w:t>
            </w:r>
          </w:p>
          <w:p w:rsidR="008F1C04" w:rsidRPr="007A1E41" w:rsidRDefault="008F1C04" w:rsidP="007A1E41">
            <w:pPr>
              <w:numPr>
                <w:ilvl w:val="0"/>
                <w:numId w:val="40"/>
              </w:numPr>
              <w:jc w:val="left"/>
              <w:rPr>
                <w:sz w:val="22"/>
              </w:rPr>
            </w:pPr>
            <w:r w:rsidRPr="007A1E41">
              <w:rPr>
                <w:sz w:val="22"/>
              </w:rPr>
              <w:t>Luego de la revisión se procederá a remitir al cliente para su aprobación final</w:t>
            </w:r>
          </w:p>
          <w:p w:rsidR="008F1C04" w:rsidRPr="007A1E41" w:rsidRDefault="008F1C04" w:rsidP="007A1E41">
            <w:pPr>
              <w:numPr>
                <w:ilvl w:val="0"/>
                <w:numId w:val="40"/>
              </w:numPr>
              <w:jc w:val="left"/>
              <w:rPr>
                <w:sz w:val="22"/>
              </w:rPr>
            </w:pPr>
            <w:r w:rsidRPr="007A1E41">
              <w:rPr>
                <w:sz w:val="22"/>
              </w:rPr>
              <w:t>Se realizarán reuniones semanales para revisar el impacto de los cambios en el proyecto</w:t>
            </w:r>
          </w:p>
          <w:p w:rsidR="008F1C04" w:rsidRPr="007A1E41" w:rsidRDefault="008F1C04" w:rsidP="007A1E41">
            <w:pPr>
              <w:rPr>
                <w:sz w:val="22"/>
              </w:rPr>
            </w:pPr>
          </w:p>
        </w:tc>
      </w:tr>
      <w:tr w:rsidR="008F1C04" w:rsidRPr="007A1E41" w:rsidTr="00FA7820">
        <w:tc>
          <w:tcPr>
            <w:tcW w:w="9639" w:type="dxa"/>
          </w:tcPr>
          <w:p w:rsidR="008F1C04" w:rsidRPr="007A1E41" w:rsidRDefault="008F1C04" w:rsidP="007A1E41">
            <w:pPr>
              <w:rPr>
                <w:sz w:val="22"/>
              </w:rPr>
            </w:pPr>
            <w:r w:rsidRPr="007A1E41">
              <w:rPr>
                <w:sz w:val="22"/>
              </w:rPr>
              <w:t>3. ¿Cómo los cambios al alcance, serán identificados y clasificados?</w:t>
            </w:r>
          </w:p>
          <w:p w:rsidR="008F1C04" w:rsidRPr="007A1E41" w:rsidRDefault="008F1C04" w:rsidP="007A1E41">
            <w:pPr>
              <w:rPr>
                <w:sz w:val="22"/>
              </w:rPr>
            </w:pPr>
          </w:p>
          <w:p w:rsidR="008F1C04" w:rsidRPr="007A1E41" w:rsidRDefault="008F1C04" w:rsidP="007A1E41">
            <w:pPr>
              <w:rPr>
                <w:sz w:val="22"/>
              </w:rPr>
            </w:pPr>
            <w:r w:rsidRPr="007A1E41">
              <w:rPr>
                <w:sz w:val="22"/>
              </w:rPr>
              <w:t>Cuando la solicitud sea presentada por el cliente:</w:t>
            </w:r>
          </w:p>
          <w:p w:rsidR="008F1C04" w:rsidRPr="007A1E41" w:rsidRDefault="008F1C04" w:rsidP="007A1E41">
            <w:pPr>
              <w:rPr>
                <w:sz w:val="22"/>
              </w:rPr>
            </w:pPr>
          </w:p>
          <w:p w:rsidR="008F1C04" w:rsidRPr="007A1E41" w:rsidRDefault="008F1C04" w:rsidP="007A1E41">
            <w:pPr>
              <w:numPr>
                <w:ilvl w:val="0"/>
                <w:numId w:val="41"/>
              </w:numPr>
              <w:jc w:val="left"/>
              <w:rPr>
                <w:sz w:val="22"/>
              </w:rPr>
            </w:pPr>
            <w:r w:rsidRPr="007A1E41">
              <w:rPr>
                <w:sz w:val="22"/>
              </w:rPr>
              <w:t xml:space="preserve">Debe ser recibida formalmente a través del control documentario de </w:t>
            </w:r>
            <w:proofErr w:type="spellStart"/>
            <w:r w:rsidRPr="007A1E41">
              <w:rPr>
                <w:sz w:val="22"/>
              </w:rPr>
              <w:t>Cime</w:t>
            </w:r>
            <w:proofErr w:type="spellEnd"/>
            <w:r w:rsidRPr="007A1E41">
              <w:rPr>
                <w:sz w:val="22"/>
              </w:rPr>
              <w:t xml:space="preserve"> Ingenieros S.R.L. del proyecto.</w:t>
            </w:r>
          </w:p>
          <w:p w:rsidR="008F1C04" w:rsidRPr="007A1E41" w:rsidRDefault="008F1C04" w:rsidP="007A1E41">
            <w:pPr>
              <w:numPr>
                <w:ilvl w:val="0"/>
                <w:numId w:val="41"/>
              </w:numPr>
              <w:jc w:val="left"/>
              <w:rPr>
                <w:sz w:val="22"/>
              </w:rPr>
            </w:pPr>
            <w:r w:rsidRPr="007A1E41">
              <w:rPr>
                <w:sz w:val="22"/>
              </w:rPr>
              <w:lastRenderedPageBreak/>
              <w:t xml:space="preserve">La solicitud será evaluada por el Gerente de proyecto junto con la Oficina Técnica de </w:t>
            </w:r>
            <w:proofErr w:type="spellStart"/>
            <w:r w:rsidRPr="007A1E41">
              <w:rPr>
                <w:sz w:val="22"/>
              </w:rPr>
              <w:t>Cime</w:t>
            </w:r>
            <w:proofErr w:type="spellEnd"/>
            <w:r w:rsidRPr="007A1E41">
              <w:rPr>
                <w:sz w:val="22"/>
              </w:rPr>
              <w:t xml:space="preserve"> Ingenieros S.R.L.</w:t>
            </w:r>
          </w:p>
          <w:p w:rsidR="008F1C04" w:rsidRPr="007A1E41" w:rsidRDefault="008F1C04" w:rsidP="007A1E41">
            <w:pPr>
              <w:numPr>
                <w:ilvl w:val="0"/>
                <w:numId w:val="41"/>
              </w:numPr>
              <w:jc w:val="left"/>
              <w:rPr>
                <w:sz w:val="22"/>
              </w:rPr>
            </w:pPr>
            <w:r w:rsidRPr="007A1E41">
              <w:rPr>
                <w:sz w:val="22"/>
              </w:rPr>
              <w:t>Se elaborará un informe donde se expliquen las razones de aceptación / rechazo del cambio y sus impactos en alcance, costo, tiempo, etc.</w:t>
            </w:r>
          </w:p>
          <w:p w:rsidR="008F1C04" w:rsidRPr="007A1E41" w:rsidRDefault="008F1C04" w:rsidP="007A1E41">
            <w:pPr>
              <w:numPr>
                <w:ilvl w:val="0"/>
                <w:numId w:val="41"/>
              </w:numPr>
              <w:jc w:val="left"/>
              <w:rPr>
                <w:sz w:val="22"/>
              </w:rPr>
            </w:pPr>
            <w:r w:rsidRPr="007A1E41">
              <w:rPr>
                <w:sz w:val="22"/>
              </w:rPr>
              <w:t>Se remitirá el informe al cliente para su aceptación.</w:t>
            </w:r>
          </w:p>
          <w:p w:rsidR="008F1C04" w:rsidRPr="007A1E41" w:rsidRDefault="008F1C04" w:rsidP="007A1E41">
            <w:pPr>
              <w:numPr>
                <w:ilvl w:val="0"/>
                <w:numId w:val="41"/>
              </w:numPr>
              <w:jc w:val="left"/>
              <w:rPr>
                <w:sz w:val="22"/>
              </w:rPr>
            </w:pPr>
            <w:r w:rsidRPr="007A1E41">
              <w:rPr>
                <w:sz w:val="22"/>
              </w:rPr>
              <w:t>Si el informe es aprobado por el cliente se procederá a la implementación del cambio y el registro respectivo.</w:t>
            </w:r>
          </w:p>
          <w:p w:rsidR="008F1C04" w:rsidRPr="007A1E41" w:rsidRDefault="008F1C04" w:rsidP="007A1E41">
            <w:pPr>
              <w:rPr>
                <w:sz w:val="22"/>
              </w:rPr>
            </w:pPr>
          </w:p>
          <w:p w:rsidR="008F1C04" w:rsidRPr="007A1E41" w:rsidRDefault="008F1C04" w:rsidP="007A1E41">
            <w:pPr>
              <w:rPr>
                <w:sz w:val="22"/>
              </w:rPr>
            </w:pPr>
            <w:r w:rsidRPr="007A1E41">
              <w:rPr>
                <w:sz w:val="22"/>
              </w:rPr>
              <w:t xml:space="preserve">Cuando la solicitud sea presentada por </w:t>
            </w:r>
            <w:proofErr w:type="spellStart"/>
            <w:r w:rsidRPr="007A1E41">
              <w:rPr>
                <w:sz w:val="22"/>
              </w:rPr>
              <w:t>Cime</w:t>
            </w:r>
            <w:proofErr w:type="spellEnd"/>
            <w:r w:rsidRPr="007A1E41">
              <w:rPr>
                <w:sz w:val="22"/>
              </w:rPr>
              <w:t xml:space="preserve"> Ingenieros S.R.L.:</w:t>
            </w:r>
          </w:p>
          <w:p w:rsidR="008F1C04" w:rsidRPr="007A1E41" w:rsidRDefault="008F1C04" w:rsidP="007A1E41">
            <w:pPr>
              <w:rPr>
                <w:sz w:val="22"/>
              </w:rPr>
            </w:pPr>
          </w:p>
          <w:p w:rsidR="008F1C04" w:rsidRPr="007A1E41" w:rsidRDefault="008F1C04" w:rsidP="007A1E41">
            <w:pPr>
              <w:numPr>
                <w:ilvl w:val="0"/>
                <w:numId w:val="41"/>
              </w:numPr>
              <w:jc w:val="left"/>
              <w:rPr>
                <w:sz w:val="22"/>
              </w:rPr>
            </w:pPr>
            <w:r w:rsidRPr="007A1E41">
              <w:rPr>
                <w:sz w:val="22"/>
              </w:rPr>
              <w:t xml:space="preserve">La solicitud de cambio será remitida a través de los formatos establecidos al Gerente de Proyecto de </w:t>
            </w:r>
            <w:proofErr w:type="spellStart"/>
            <w:r w:rsidRPr="007A1E41">
              <w:rPr>
                <w:sz w:val="22"/>
              </w:rPr>
              <w:t>Cime</w:t>
            </w:r>
            <w:proofErr w:type="spellEnd"/>
            <w:r w:rsidRPr="007A1E41">
              <w:rPr>
                <w:sz w:val="22"/>
              </w:rPr>
              <w:t xml:space="preserve"> Ingenieros S.R.L.</w:t>
            </w:r>
          </w:p>
          <w:p w:rsidR="008F1C04" w:rsidRPr="007A1E41" w:rsidRDefault="008F1C04" w:rsidP="007A1E41">
            <w:pPr>
              <w:numPr>
                <w:ilvl w:val="0"/>
                <w:numId w:val="41"/>
              </w:numPr>
              <w:jc w:val="left"/>
              <w:rPr>
                <w:sz w:val="22"/>
              </w:rPr>
            </w:pPr>
            <w:r w:rsidRPr="007A1E41">
              <w:rPr>
                <w:sz w:val="22"/>
              </w:rPr>
              <w:t xml:space="preserve">La solicitud será evaluada por el Gerente de proyecto junto con la Oficina Técnica de </w:t>
            </w:r>
            <w:proofErr w:type="spellStart"/>
            <w:r w:rsidRPr="007A1E41">
              <w:rPr>
                <w:sz w:val="22"/>
              </w:rPr>
              <w:t>Cime</w:t>
            </w:r>
            <w:proofErr w:type="spellEnd"/>
            <w:r w:rsidRPr="007A1E41">
              <w:rPr>
                <w:sz w:val="22"/>
              </w:rPr>
              <w:t xml:space="preserve"> Ingenieros S.R.L, quienes la aprobarán o rechazarán con una notificación.</w:t>
            </w:r>
          </w:p>
          <w:p w:rsidR="008F1C04" w:rsidRPr="007A1E41" w:rsidRDefault="008F1C04" w:rsidP="007A1E41">
            <w:pPr>
              <w:numPr>
                <w:ilvl w:val="0"/>
                <w:numId w:val="41"/>
              </w:numPr>
              <w:jc w:val="left"/>
              <w:rPr>
                <w:sz w:val="22"/>
              </w:rPr>
            </w:pPr>
            <w:r w:rsidRPr="007A1E41">
              <w:rPr>
                <w:sz w:val="22"/>
              </w:rPr>
              <w:t>Si la solicitud es aprobada se elaborará un informe para el cliente sustentando las razones del cambio y su impacto en alcance, tiempo, costo, etc.</w:t>
            </w:r>
          </w:p>
          <w:p w:rsidR="008F1C04" w:rsidRPr="007A1E41" w:rsidRDefault="008F1C04" w:rsidP="007A1E41">
            <w:pPr>
              <w:numPr>
                <w:ilvl w:val="0"/>
                <w:numId w:val="41"/>
              </w:numPr>
              <w:jc w:val="left"/>
              <w:rPr>
                <w:sz w:val="22"/>
              </w:rPr>
            </w:pPr>
            <w:r w:rsidRPr="007A1E41">
              <w:rPr>
                <w:sz w:val="22"/>
              </w:rPr>
              <w:t>Se remitirá el informe al cliente para su aceptación.</w:t>
            </w:r>
          </w:p>
          <w:p w:rsidR="008F1C04" w:rsidRPr="007A1E41" w:rsidRDefault="008F1C04" w:rsidP="007A1E41">
            <w:pPr>
              <w:numPr>
                <w:ilvl w:val="0"/>
                <w:numId w:val="41"/>
              </w:numPr>
              <w:jc w:val="left"/>
              <w:rPr>
                <w:sz w:val="22"/>
              </w:rPr>
            </w:pPr>
            <w:r w:rsidRPr="007A1E41">
              <w:rPr>
                <w:sz w:val="22"/>
              </w:rPr>
              <w:t>Si el informe es aprobado por el cliente se procederá a la implementación del cambio y el registro respectivo.</w:t>
            </w:r>
          </w:p>
          <w:p w:rsidR="008F1C04" w:rsidRPr="007A1E41" w:rsidRDefault="008F1C04" w:rsidP="007A1E41">
            <w:pPr>
              <w:rPr>
                <w:sz w:val="22"/>
              </w:rPr>
            </w:pPr>
          </w:p>
        </w:tc>
      </w:tr>
      <w:tr w:rsidR="008F1C04" w:rsidRPr="007A1E41" w:rsidTr="00FA7820">
        <w:tc>
          <w:tcPr>
            <w:tcW w:w="9639" w:type="dxa"/>
          </w:tcPr>
          <w:p w:rsidR="008F1C04" w:rsidRPr="007A1E41" w:rsidRDefault="008F1C04" w:rsidP="007A1E41">
            <w:pPr>
              <w:rPr>
                <w:sz w:val="22"/>
              </w:rPr>
            </w:pPr>
            <w:r w:rsidRPr="007A1E41">
              <w:rPr>
                <w:sz w:val="22"/>
              </w:rPr>
              <w:lastRenderedPageBreak/>
              <w:t>4. ¿Cómo los cambios del alcance serán integrados al proyecto?</w:t>
            </w:r>
          </w:p>
          <w:p w:rsidR="008F1C04" w:rsidRPr="007A1E41" w:rsidRDefault="008F1C04" w:rsidP="007A1E41">
            <w:pPr>
              <w:rPr>
                <w:sz w:val="22"/>
              </w:rPr>
            </w:pPr>
          </w:p>
          <w:p w:rsidR="008F1C04" w:rsidRPr="007A1E41" w:rsidRDefault="008F1C04" w:rsidP="007A1E41">
            <w:pPr>
              <w:numPr>
                <w:ilvl w:val="0"/>
                <w:numId w:val="42"/>
              </w:numPr>
              <w:jc w:val="left"/>
              <w:rPr>
                <w:sz w:val="22"/>
              </w:rPr>
            </w:pPr>
            <w:r w:rsidRPr="007A1E41">
              <w:rPr>
                <w:sz w:val="22"/>
              </w:rPr>
              <w:t>Si el cambio es aceptado se procede a la implementación del cambio.</w:t>
            </w:r>
          </w:p>
          <w:p w:rsidR="008F1C04" w:rsidRPr="007A1E41" w:rsidRDefault="008F1C04" w:rsidP="007A1E41">
            <w:pPr>
              <w:numPr>
                <w:ilvl w:val="0"/>
                <w:numId w:val="42"/>
              </w:numPr>
              <w:jc w:val="left"/>
              <w:rPr>
                <w:sz w:val="22"/>
              </w:rPr>
            </w:pPr>
            <w:r w:rsidRPr="007A1E41">
              <w:rPr>
                <w:sz w:val="22"/>
              </w:rPr>
              <w:t xml:space="preserve">El Gerente del proyecto </w:t>
            </w:r>
            <w:proofErr w:type="spellStart"/>
            <w:r w:rsidRPr="007A1E41">
              <w:rPr>
                <w:sz w:val="22"/>
              </w:rPr>
              <w:t>Wilberto</w:t>
            </w:r>
            <w:proofErr w:type="spellEnd"/>
            <w:r w:rsidRPr="007A1E41">
              <w:rPr>
                <w:sz w:val="22"/>
              </w:rPr>
              <w:t xml:space="preserve"> Soto Castro efectuará una actualización de la gestión del cambio.</w:t>
            </w:r>
          </w:p>
          <w:p w:rsidR="008F1C04" w:rsidRPr="007A1E41" w:rsidRDefault="008F1C04" w:rsidP="007A1E41">
            <w:pPr>
              <w:numPr>
                <w:ilvl w:val="0"/>
                <w:numId w:val="42"/>
              </w:numPr>
              <w:jc w:val="left"/>
              <w:rPr>
                <w:sz w:val="22"/>
              </w:rPr>
            </w:pPr>
            <w:r w:rsidRPr="007A1E41">
              <w:rPr>
                <w:sz w:val="22"/>
              </w:rPr>
              <w:t>Todos los documentos actualizados deben ser versionados y fechados.</w:t>
            </w:r>
          </w:p>
          <w:p w:rsidR="008F1C04" w:rsidRPr="007A1E41" w:rsidRDefault="008F1C04" w:rsidP="007A1E41">
            <w:pPr>
              <w:numPr>
                <w:ilvl w:val="0"/>
                <w:numId w:val="42"/>
              </w:numPr>
              <w:jc w:val="left"/>
              <w:rPr>
                <w:sz w:val="22"/>
              </w:rPr>
            </w:pPr>
            <w:r w:rsidRPr="007A1E41">
              <w:rPr>
                <w:sz w:val="22"/>
              </w:rPr>
              <w:t>Se comunica al equipo del proyecto sobre la nueva planificación y la nueva versión del plan del proyecto.</w:t>
            </w:r>
          </w:p>
          <w:p w:rsidR="008F1C04" w:rsidRPr="007A1E41" w:rsidRDefault="008F1C04" w:rsidP="007A1E41">
            <w:pPr>
              <w:numPr>
                <w:ilvl w:val="0"/>
                <w:numId w:val="42"/>
              </w:numPr>
              <w:jc w:val="left"/>
              <w:rPr>
                <w:sz w:val="22"/>
              </w:rPr>
            </w:pPr>
            <w:r w:rsidRPr="007A1E41">
              <w:rPr>
                <w:sz w:val="22"/>
              </w:rPr>
              <w:t xml:space="preserve">La Oficina Técnica de </w:t>
            </w:r>
            <w:proofErr w:type="spellStart"/>
            <w:r w:rsidRPr="007A1E41">
              <w:rPr>
                <w:sz w:val="22"/>
              </w:rPr>
              <w:t>Cime</w:t>
            </w:r>
            <w:proofErr w:type="spellEnd"/>
            <w:r w:rsidRPr="007A1E41">
              <w:rPr>
                <w:sz w:val="22"/>
              </w:rPr>
              <w:t xml:space="preserve"> Ingenieros S.R.L. realizará el monitoreo del cambio y reportará al Gerente de Proyecto y a la Gerencia General de </w:t>
            </w:r>
            <w:proofErr w:type="spellStart"/>
            <w:r w:rsidRPr="007A1E41">
              <w:rPr>
                <w:sz w:val="22"/>
              </w:rPr>
              <w:t>Cime</w:t>
            </w:r>
            <w:proofErr w:type="spellEnd"/>
            <w:r w:rsidRPr="007A1E41">
              <w:rPr>
                <w:sz w:val="22"/>
              </w:rPr>
              <w:t xml:space="preserve"> Ingenieros S.R.L. el resultado de las acciones y del cambio.</w:t>
            </w:r>
          </w:p>
          <w:p w:rsidR="008F1C04" w:rsidRPr="007A1E41" w:rsidRDefault="008F1C04" w:rsidP="007A1E41">
            <w:pPr>
              <w:rPr>
                <w:sz w:val="22"/>
              </w:rPr>
            </w:pPr>
          </w:p>
        </w:tc>
      </w:tr>
    </w:tbl>
    <w:p w:rsidR="008F1C04" w:rsidRPr="007A1E41" w:rsidRDefault="008F1C04" w:rsidP="007A1E41">
      <w:pPr>
        <w:rPr>
          <w:sz w:val="22"/>
        </w:rPr>
      </w:pPr>
    </w:p>
    <w:p w:rsidR="008F1C04" w:rsidRPr="008F1C04" w:rsidRDefault="008F1C04" w:rsidP="008F1C04"/>
    <w:p w:rsidR="003B6513" w:rsidRPr="003B6513" w:rsidRDefault="003B6513" w:rsidP="003B6513"/>
    <w:p w:rsidR="000C4E19" w:rsidRDefault="000C4E19" w:rsidP="008F1C04">
      <w:pPr>
        <w:pStyle w:val="Ttulo1"/>
        <w:numPr>
          <w:ilvl w:val="1"/>
          <w:numId w:val="16"/>
        </w:numPr>
        <w:ind w:left="1134" w:hanging="774"/>
      </w:pPr>
      <w:bookmarkStart w:id="6" w:name="_Toc524402773"/>
      <w:r>
        <w:lastRenderedPageBreak/>
        <w:t>Enunciado del Alcance</w:t>
      </w:r>
      <w:r w:rsidR="003B6513">
        <w:t xml:space="preserve"> del Proyecto</w:t>
      </w:r>
      <w:bookmarkEnd w:id="6"/>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6521"/>
      </w:tblGrid>
      <w:tr w:rsidR="00686EF9" w:rsidRPr="00F8051E" w:rsidTr="00FA7820">
        <w:trPr>
          <w:cantSplit/>
          <w:trHeight w:val="288"/>
        </w:trPr>
        <w:tc>
          <w:tcPr>
            <w:tcW w:w="8931" w:type="dxa"/>
            <w:gridSpan w:val="2"/>
            <w:shd w:val="clear" w:color="auto" w:fill="FFFFFF" w:themeFill="background1"/>
            <w:vAlign w:val="center"/>
          </w:tcPr>
          <w:p w:rsidR="00686EF9" w:rsidRPr="00F8051E" w:rsidRDefault="00686EF9" w:rsidP="00FA7820">
            <w:pPr>
              <w:spacing w:line="240" w:lineRule="auto"/>
              <w:jc w:val="center"/>
              <w:rPr>
                <w:rFonts w:ascii="Arial" w:hAnsi="Arial" w:cs="Arial"/>
                <w:b/>
                <w:sz w:val="28"/>
              </w:rPr>
            </w:pPr>
            <w:r w:rsidRPr="00F8051E">
              <w:rPr>
                <w:rFonts w:ascii="Arial" w:hAnsi="Arial" w:cs="Arial"/>
                <w:b/>
                <w:sz w:val="28"/>
              </w:rPr>
              <w:t>ENUNCIADO DEL ALCANCE</w:t>
            </w:r>
          </w:p>
          <w:p w:rsidR="00686EF9" w:rsidRPr="00F8051E" w:rsidRDefault="00686EF9" w:rsidP="00FA7820">
            <w:pPr>
              <w:spacing w:line="240" w:lineRule="auto"/>
              <w:jc w:val="center"/>
              <w:rPr>
                <w:rFonts w:ascii="Arial" w:hAnsi="Arial" w:cs="Arial"/>
                <w:b/>
                <w:sz w:val="22"/>
              </w:rPr>
            </w:pPr>
            <w:r w:rsidRPr="00F8051E">
              <w:rPr>
                <w:rFonts w:ascii="Arial" w:hAnsi="Arial" w:cs="Arial"/>
                <w:b/>
                <w:sz w:val="22"/>
              </w:rPr>
              <w:t>Código 20180054</w:t>
            </w:r>
          </w:p>
          <w:p w:rsidR="00686EF9" w:rsidRPr="00F8051E" w:rsidRDefault="00686EF9" w:rsidP="00FA7820">
            <w:pPr>
              <w:autoSpaceDE w:val="0"/>
              <w:autoSpaceDN w:val="0"/>
              <w:adjustRightInd w:val="0"/>
              <w:spacing w:beforeLines="40" w:afterLines="40"/>
              <w:jc w:val="center"/>
              <w:outlineLvl w:val="0"/>
              <w:rPr>
                <w:rFonts w:ascii="Arial" w:hAnsi="Arial" w:cs="Arial"/>
                <w:b/>
                <w:color w:val="000000"/>
                <w:sz w:val="22"/>
              </w:rPr>
            </w:pPr>
            <w:bookmarkStart w:id="7" w:name="_Toc524401784"/>
            <w:bookmarkStart w:id="8" w:name="_Toc524401948"/>
            <w:bookmarkStart w:id="9" w:name="_Toc524402774"/>
            <w:r w:rsidRPr="00F8051E">
              <w:rPr>
                <w:rFonts w:ascii="Arial" w:eastAsia="Calibri" w:hAnsi="Arial" w:cs="Arial"/>
                <w:b/>
                <w:spacing w:val="1"/>
                <w:sz w:val="22"/>
              </w:rPr>
              <w:t>v</w:t>
            </w:r>
            <w:r w:rsidRPr="00F8051E">
              <w:rPr>
                <w:rFonts w:ascii="Arial" w:eastAsia="Calibri" w:hAnsi="Arial" w:cs="Arial"/>
                <w:b/>
                <w:spacing w:val="-1"/>
                <w:sz w:val="22"/>
              </w:rPr>
              <w:t>e</w:t>
            </w:r>
            <w:r w:rsidRPr="00F8051E">
              <w:rPr>
                <w:rFonts w:ascii="Arial" w:eastAsia="Calibri" w:hAnsi="Arial" w:cs="Arial"/>
                <w:b/>
                <w:spacing w:val="1"/>
                <w:sz w:val="22"/>
              </w:rPr>
              <w:t>r</w:t>
            </w:r>
            <w:r w:rsidRPr="00F8051E">
              <w:rPr>
                <w:rFonts w:ascii="Arial" w:eastAsia="Calibri" w:hAnsi="Arial" w:cs="Arial"/>
                <w:b/>
                <w:sz w:val="22"/>
              </w:rPr>
              <w:t>s</w:t>
            </w:r>
            <w:r w:rsidRPr="00F8051E">
              <w:rPr>
                <w:rFonts w:ascii="Arial" w:eastAsia="Calibri" w:hAnsi="Arial" w:cs="Arial"/>
                <w:b/>
                <w:spacing w:val="-1"/>
                <w:sz w:val="22"/>
              </w:rPr>
              <w:t>i</w:t>
            </w:r>
            <w:r w:rsidRPr="00F8051E">
              <w:rPr>
                <w:rFonts w:ascii="Arial" w:eastAsia="Calibri" w:hAnsi="Arial" w:cs="Arial"/>
                <w:b/>
                <w:sz w:val="22"/>
              </w:rPr>
              <w:t xml:space="preserve">ón </w:t>
            </w:r>
            <w:r w:rsidRPr="00F8051E">
              <w:rPr>
                <w:rFonts w:ascii="Arial" w:eastAsia="Calibri" w:hAnsi="Arial" w:cs="Arial"/>
                <w:b/>
                <w:spacing w:val="-1"/>
                <w:sz w:val="22"/>
              </w:rPr>
              <w:t>1.0</w:t>
            </w:r>
            <w:bookmarkEnd w:id="7"/>
            <w:bookmarkEnd w:id="8"/>
            <w:bookmarkEnd w:id="9"/>
          </w:p>
        </w:tc>
      </w:tr>
      <w:tr w:rsidR="00686EF9" w:rsidRPr="00F8051E" w:rsidTr="00FA7820">
        <w:trPr>
          <w:cantSplit/>
          <w:trHeight w:val="288"/>
        </w:trPr>
        <w:tc>
          <w:tcPr>
            <w:tcW w:w="2410" w:type="dxa"/>
            <w:shd w:val="clear" w:color="auto" w:fill="DEEAF6" w:themeFill="accent1" w:themeFillTint="33"/>
            <w:vAlign w:val="center"/>
          </w:tcPr>
          <w:p w:rsidR="00686EF9" w:rsidRPr="00F8051E" w:rsidRDefault="00686EF9" w:rsidP="00686EF9">
            <w:pPr>
              <w:autoSpaceDE w:val="0"/>
              <w:autoSpaceDN w:val="0"/>
              <w:adjustRightInd w:val="0"/>
              <w:spacing w:beforeLines="40" w:afterLines="40"/>
              <w:jc w:val="left"/>
              <w:outlineLvl w:val="0"/>
              <w:rPr>
                <w:rFonts w:ascii="Arial" w:hAnsi="Arial" w:cs="Arial"/>
                <w:b/>
                <w:color w:val="000000"/>
                <w:sz w:val="22"/>
              </w:rPr>
            </w:pPr>
            <w:bookmarkStart w:id="10" w:name="_Toc524401785"/>
            <w:bookmarkStart w:id="11" w:name="_Toc524401949"/>
            <w:bookmarkStart w:id="12" w:name="_Toc524402775"/>
            <w:r w:rsidRPr="00F8051E">
              <w:rPr>
                <w:rFonts w:ascii="Arial" w:hAnsi="Arial" w:cs="Arial"/>
                <w:b/>
                <w:color w:val="000000"/>
                <w:sz w:val="22"/>
              </w:rPr>
              <w:t>NOMBRE DEL PROYECTO:</w:t>
            </w:r>
            <w:bookmarkEnd w:id="10"/>
            <w:bookmarkEnd w:id="11"/>
            <w:bookmarkEnd w:id="12"/>
          </w:p>
        </w:tc>
        <w:tc>
          <w:tcPr>
            <w:tcW w:w="6521" w:type="dxa"/>
            <w:vAlign w:val="center"/>
          </w:tcPr>
          <w:p w:rsidR="00686EF9" w:rsidRPr="00F8051E" w:rsidRDefault="00686EF9" w:rsidP="00FA7820">
            <w:pPr>
              <w:autoSpaceDE w:val="0"/>
              <w:autoSpaceDN w:val="0"/>
              <w:adjustRightInd w:val="0"/>
              <w:spacing w:beforeLines="40" w:afterLines="40"/>
              <w:outlineLvl w:val="0"/>
              <w:rPr>
                <w:rFonts w:ascii="Arial" w:hAnsi="Arial" w:cs="Arial"/>
                <w:b/>
                <w:color w:val="000000"/>
                <w:sz w:val="22"/>
              </w:rPr>
            </w:pPr>
            <w:bookmarkStart w:id="13" w:name="_Toc524401786"/>
            <w:bookmarkStart w:id="14" w:name="_Toc524401950"/>
            <w:bookmarkStart w:id="15" w:name="_Toc524402776"/>
            <w:r w:rsidRPr="00F8051E">
              <w:rPr>
                <w:rFonts w:ascii="Arial" w:hAnsi="Arial" w:cs="Arial"/>
                <w:b/>
                <w:color w:val="000000"/>
                <w:sz w:val="22"/>
              </w:rPr>
              <w:t>DISEÑO, SUMINISTRO E INSTALACION DE DOMOS GEODESICOS Y REEMPLAZO DE IMPERMIABILIZACION DEL DIQUE DE TANQUES 51 Y 52 – REFINERIA CONCHAN PETROPERU</w:t>
            </w:r>
            <w:bookmarkEnd w:id="13"/>
            <w:bookmarkEnd w:id="14"/>
            <w:bookmarkEnd w:id="15"/>
          </w:p>
        </w:tc>
      </w:tr>
      <w:tr w:rsidR="00686EF9" w:rsidRPr="00F8051E" w:rsidTr="00FA7820">
        <w:trPr>
          <w:cantSplit/>
          <w:trHeight w:val="288"/>
        </w:trPr>
        <w:tc>
          <w:tcPr>
            <w:tcW w:w="2410" w:type="dxa"/>
            <w:shd w:val="clear" w:color="auto" w:fill="DEEAF6" w:themeFill="accent1" w:themeFillTint="33"/>
            <w:vAlign w:val="center"/>
          </w:tcPr>
          <w:p w:rsidR="00686EF9" w:rsidRPr="00F8051E" w:rsidRDefault="00686EF9" w:rsidP="00686EF9">
            <w:pPr>
              <w:autoSpaceDE w:val="0"/>
              <w:autoSpaceDN w:val="0"/>
              <w:adjustRightInd w:val="0"/>
              <w:spacing w:beforeLines="40" w:afterLines="40"/>
              <w:jc w:val="left"/>
              <w:rPr>
                <w:rFonts w:ascii="Arial" w:hAnsi="Arial" w:cs="Arial"/>
                <w:b/>
                <w:color w:val="000000"/>
                <w:sz w:val="22"/>
              </w:rPr>
            </w:pPr>
            <w:r w:rsidRPr="00F8051E">
              <w:rPr>
                <w:rFonts w:ascii="Arial" w:hAnsi="Arial" w:cs="Arial"/>
                <w:b/>
                <w:color w:val="000000"/>
                <w:sz w:val="22"/>
              </w:rPr>
              <w:t>PREPARADO POR:</w:t>
            </w:r>
          </w:p>
        </w:tc>
        <w:tc>
          <w:tcPr>
            <w:tcW w:w="6521" w:type="dxa"/>
            <w:vAlign w:val="center"/>
          </w:tcPr>
          <w:p w:rsidR="00686EF9" w:rsidRPr="00F8051E" w:rsidRDefault="00686EF9" w:rsidP="00FA7820">
            <w:pPr>
              <w:autoSpaceDE w:val="0"/>
              <w:autoSpaceDN w:val="0"/>
              <w:adjustRightInd w:val="0"/>
              <w:spacing w:beforeLines="40" w:afterLines="40"/>
              <w:rPr>
                <w:rFonts w:ascii="Arial" w:hAnsi="Arial" w:cs="Arial"/>
                <w:b/>
                <w:color w:val="000000"/>
                <w:sz w:val="22"/>
              </w:rPr>
            </w:pPr>
            <w:r w:rsidRPr="00F8051E">
              <w:rPr>
                <w:rFonts w:ascii="Arial" w:hAnsi="Arial" w:cs="Arial"/>
                <w:b/>
                <w:sz w:val="22"/>
              </w:rPr>
              <w:t>WILBERTO SOTO CASTRO</w:t>
            </w:r>
          </w:p>
        </w:tc>
      </w:tr>
      <w:tr w:rsidR="00686EF9" w:rsidRPr="00F8051E" w:rsidTr="00FA7820">
        <w:trPr>
          <w:cantSplit/>
          <w:trHeight w:val="288"/>
        </w:trPr>
        <w:tc>
          <w:tcPr>
            <w:tcW w:w="2410" w:type="dxa"/>
            <w:shd w:val="clear" w:color="auto" w:fill="DEEAF6" w:themeFill="accent1" w:themeFillTint="33"/>
            <w:vAlign w:val="center"/>
          </w:tcPr>
          <w:p w:rsidR="00686EF9" w:rsidRPr="00F8051E" w:rsidRDefault="00686EF9" w:rsidP="00686EF9">
            <w:pPr>
              <w:autoSpaceDE w:val="0"/>
              <w:autoSpaceDN w:val="0"/>
              <w:adjustRightInd w:val="0"/>
              <w:spacing w:beforeLines="40" w:afterLines="40"/>
              <w:jc w:val="left"/>
              <w:outlineLvl w:val="0"/>
              <w:rPr>
                <w:rFonts w:ascii="Arial" w:hAnsi="Arial" w:cs="Arial"/>
                <w:b/>
                <w:color w:val="000000"/>
                <w:sz w:val="22"/>
              </w:rPr>
            </w:pPr>
            <w:bookmarkStart w:id="16" w:name="_Toc524401787"/>
            <w:bookmarkStart w:id="17" w:name="_Toc524401951"/>
            <w:bookmarkStart w:id="18" w:name="_Toc524402777"/>
            <w:r w:rsidRPr="00F8051E">
              <w:rPr>
                <w:rFonts w:ascii="Arial" w:hAnsi="Arial" w:cs="Arial"/>
                <w:b/>
                <w:color w:val="000000"/>
                <w:sz w:val="22"/>
              </w:rPr>
              <w:t>FECHA:</w:t>
            </w:r>
            <w:bookmarkEnd w:id="16"/>
            <w:bookmarkEnd w:id="17"/>
            <w:bookmarkEnd w:id="18"/>
          </w:p>
        </w:tc>
        <w:tc>
          <w:tcPr>
            <w:tcW w:w="6521" w:type="dxa"/>
            <w:vAlign w:val="center"/>
          </w:tcPr>
          <w:p w:rsidR="00686EF9" w:rsidRPr="00F8051E" w:rsidRDefault="00686EF9" w:rsidP="00FA7820">
            <w:pPr>
              <w:autoSpaceDE w:val="0"/>
              <w:autoSpaceDN w:val="0"/>
              <w:adjustRightInd w:val="0"/>
              <w:spacing w:beforeLines="40" w:afterLines="40"/>
              <w:outlineLvl w:val="0"/>
              <w:rPr>
                <w:rFonts w:ascii="Arial" w:hAnsi="Arial" w:cs="Arial"/>
                <w:b/>
                <w:color w:val="000000"/>
                <w:sz w:val="22"/>
              </w:rPr>
            </w:pPr>
            <w:bookmarkStart w:id="19" w:name="_Toc524401788"/>
            <w:bookmarkStart w:id="20" w:name="_Toc524401952"/>
            <w:bookmarkStart w:id="21" w:name="_Toc524402778"/>
            <w:r w:rsidRPr="00F8051E">
              <w:rPr>
                <w:rFonts w:ascii="Arial" w:hAnsi="Arial" w:cs="Arial"/>
                <w:b/>
                <w:color w:val="000000"/>
                <w:sz w:val="22"/>
              </w:rPr>
              <w:t>11/11/17</w:t>
            </w:r>
            <w:bookmarkEnd w:id="19"/>
            <w:bookmarkEnd w:id="20"/>
            <w:bookmarkEnd w:id="21"/>
          </w:p>
        </w:tc>
      </w:tr>
      <w:tr w:rsidR="00686EF9" w:rsidRPr="00F8051E" w:rsidTr="00FA7820">
        <w:tc>
          <w:tcPr>
            <w:tcW w:w="2410" w:type="dxa"/>
          </w:tcPr>
          <w:p w:rsidR="00686EF9" w:rsidRPr="00F8051E" w:rsidRDefault="00686EF9" w:rsidP="00686EF9">
            <w:pPr>
              <w:spacing w:beforeLines="40" w:afterLines="40"/>
              <w:jc w:val="left"/>
              <w:rPr>
                <w:rFonts w:ascii="Arial" w:hAnsi="Arial" w:cs="Arial"/>
                <w:b/>
                <w:color w:val="000000"/>
                <w:sz w:val="22"/>
              </w:rPr>
            </w:pPr>
            <w:r w:rsidRPr="00F8051E">
              <w:rPr>
                <w:rFonts w:ascii="Arial" w:hAnsi="Arial" w:cs="Arial"/>
                <w:b/>
                <w:color w:val="000000"/>
                <w:sz w:val="22"/>
              </w:rPr>
              <w:t>Descripción del producto:</w:t>
            </w:r>
          </w:p>
        </w:tc>
        <w:tc>
          <w:tcPr>
            <w:tcW w:w="6521" w:type="dxa"/>
          </w:tcPr>
          <w:p w:rsidR="00686EF9" w:rsidRPr="00F8051E" w:rsidRDefault="00686EF9" w:rsidP="00FA7820">
            <w:pPr>
              <w:spacing w:beforeLines="40" w:afterLines="40"/>
              <w:rPr>
                <w:rFonts w:ascii="Arial" w:hAnsi="Arial" w:cs="Arial"/>
                <w:sz w:val="22"/>
              </w:rPr>
            </w:pPr>
            <w:r w:rsidRPr="00F8051E">
              <w:rPr>
                <w:rFonts w:ascii="Arial" w:hAnsi="Arial" w:cs="Arial"/>
                <w:sz w:val="22"/>
              </w:rPr>
              <w:t>El proyecto consistirá en el diseño, suministro e instalación de dos (2) techos domos geodésicos, así como la impermeabilización de los cubetos de los tanques N° 51 y 52. Tendrá como producto entregado:</w:t>
            </w:r>
          </w:p>
          <w:p w:rsidR="00686EF9" w:rsidRPr="00F8051E" w:rsidRDefault="00686EF9" w:rsidP="00FA7820">
            <w:pPr>
              <w:spacing w:beforeLines="40" w:afterLines="40"/>
              <w:rPr>
                <w:rFonts w:ascii="Arial" w:hAnsi="Arial" w:cs="Arial"/>
                <w:b/>
                <w:sz w:val="22"/>
              </w:rPr>
            </w:pPr>
            <w:r w:rsidRPr="00F8051E">
              <w:rPr>
                <w:rFonts w:ascii="Arial" w:hAnsi="Arial" w:cs="Arial"/>
                <w:b/>
                <w:sz w:val="22"/>
              </w:rPr>
              <w:t>Parte Mecánica</w:t>
            </w:r>
          </w:p>
          <w:p w:rsidR="00686EF9" w:rsidRPr="00F8051E" w:rsidRDefault="00686EF9" w:rsidP="00686EF9">
            <w:pPr>
              <w:pStyle w:val="Prrafodelista"/>
              <w:numPr>
                <w:ilvl w:val="0"/>
                <w:numId w:val="7"/>
              </w:numPr>
              <w:spacing w:beforeLines="40" w:afterLines="40"/>
              <w:rPr>
                <w:rFonts w:ascii="Arial" w:hAnsi="Arial" w:cs="Arial"/>
                <w:sz w:val="22"/>
              </w:rPr>
            </w:pPr>
            <w:r w:rsidRPr="00F8051E">
              <w:rPr>
                <w:rFonts w:ascii="Arial" w:hAnsi="Arial" w:cs="Arial"/>
                <w:sz w:val="22"/>
              </w:rPr>
              <w:t>Techos domos geodésicos de aluminio instalados cada uno sobre los tanques N°51 y 52.</w:t>
            </w:r>
          </w:p>
          <w:p w:rsidR="00686EF9" w:rsidRPr="00F8051E" w:rsidRDefault="00686EF9" w:rsidP="00686EF9">
            <w:pPr>
              <w:pStyle w:val="Prrafodelista"/>
              <w:numPr>
                <w:ilvl w:val="0"/>
                <w:numId w:val="5"/>
              </w:numPr>
              <w:spacing w:beforeLines="40" w:afterLines="40"/>
              <w:rPr>
                <w:rFonts w:ascii="Arial" w:hAnsi="Arial" w:cs="Arial"/>
                <w:sz w:val="22"/>
              </w:rPr>
            </w:pPr>
            <w:r w:rsidRPr="00F8051E">
              <w:rPr>
                <w:rFonts w:ascii="Arial" w:hAnsi="Arial" w:cs="Arial"/>
                <w:sz w:val="22"/>
              </w:rPr>
              <w:t>Modificación de las escaleras helicoidales que dan acceso a las pasarelas superiores y a las escaleras pivotantes.</w:t>
            </w:r>
          </w:p>
          <w:p w:rsidR="00686EF9" w:rsidRPr="00F8051E" w:rsidRDefault="00686EF9" w:rsidP="00686EF9">
            <w:pPr>
              <w:pStyle w:val="Prrafodelista"/>
              <w:numPr>
                <w:ilvl w:val="0"/>
                <w:numId w:val="5"/>
              </w:numPr>
              <w:spacing w:beforeLines="40" w:afterLines="40"/>
              <w:rPr>
                <w:rFonts w:ascii="Arial" w:hAnsi="Arial" w:cs="Arial"/>
                <w:sz w:val="22"/>
              </w:rPr>
            </w:pPr>
            <w:r w:rsidRPr="00F8051E">
              <w:rPr>
                <w:rFonts w:ascii="Arial" w:hAnsi="Arial" w:cs="Arial"/>
                <w:sz w:val="22"/>
              </w:rPr>
              <w:t>Reforzamiento de los anillos perimetrales superiores, que también son usados como pasarelas superiores.</w:t>
            </w:r>
          </w:p>
          <w:p w:rsidR="00686EF9" w:rsidRPr="00F8051E" w:rsidRDefault="00686EF9" w:rsidP="00686EF9">
            <w:pPr>
              <w:pStyle w:val="Prrafodelista"/>
              <w:numPr>
                <w:ilvl w:val="0"/>
                <w:numId w:val="5"/>
              </w:numPr>
              <w:spacing w:beforeLines="40" w:afterLines="40"/>
              <w:rPr>
                <w:rFonts w:ascii="Arial" w:hAnsi="Arial" w:cs="Arial"/>
                <w:sz w:val="22"/>
              </w:rPr>
            </w:pPr>
            <w:r w:rsidRPr="00F8051E">
              <w:rPr>
                <w:rFonts w:ascii="Arial" w:hAnsi="Arial" w:cs="Arial"/>
                <w:sz w:val="22"/>
              </w:rPr>
              <w:t>Modificación de las plataformas superiores que dan acceso a los instrumentos de medición automática de nivel y temperatura.</w:t>
            </w:r>
          </w:p>
          <w:p w:rsidR="00686EF9" w:rsidRPr="00F8051E" w:rsidRDefault="00686EF9" w:rsidP="00686EF9">
            <w:pPr>
              <w:pStyle w:val="Prrafodelista"/>
              <w:numPr>
                <w:ilvl w:val="0"/>
                <w:numId w:val="5"/>
              </w:numPr>
              <w:spacing w:beforeLines="40" w:afterLines="40"/>
              <w:rPr>
                <w:rFonts w:ascii="Arial" w:hAnsi="Arial" w:cs="Arial"/>
                <w:sz w:val="22"/>
              </w:rPr>
            </w:pPr>
            <w:r w:rsidRPr="00F8051E">
              <w:rPr>
                <w:rFonts w:ascii="Arial" w:hAnsi="Arial" w:cs="Arial"/>
                <w:sz w:val="22"/>
              </w:rPr>
              <w:t xml:space="preserve">Modificación de las plataformas superiores que dan acceso a las escaleras pivotantes y a los tubos aquietadores para medición manual de nivel y toma de muestras, que a su vez sirven como postes </w:t>
            </w:r>
            <w:proofErr w:type="spellStart"/>
            <w:r w:rsidRPr="00F8051E">
              <w:rPr>
                <w:rFonts w:ascii="Arial" w:hAnsi="Arial" w:cs="Arial"/>
                <w:sz w:val="22"/>
              </w:rPr>
              <w:t>antigiratorios</w:t>
            </w:r>
            <w:proofErr w:type="spellEnd"/>
            <w:r w:rsidRPr="00F8051E">
              <w:rPr>
                <w:rFonts w:ascii="Arial" w:hAnsi="Arial" w:cs="Arial"/>
                <w:sz w:val="22"/>
              </w:rPr>
              <w:t>.</w:t>
            </w:r>
          </w:p>
          <w:p w:rsidR="00686EF9" w:rsidRPr="00F8051E" w:rsidRDefault="00686EF9" w:rsidP="00686EF9">
            <w:pPr>
              <w:pStyle w:val="Prrafodelista"/>
              <w:numPr>
                <w:ilvl w:val="0"/>
                <w:numId w:val="5"/>
              </w:numPr>
              <w:spacing w:beforeLines="40" w:afterLines="40"/>
              <w:rPr>
                <w:rFonts w:ascii="Arial" w:hAnsi="Arial" w:cs="Arial"/>
                <w:sz w:val="22"/>
              </w:rPr>
            </w:pPr>
            <w:r w:rsidRPr="00F8051E">
              <w:rPr>
                <w:rFonts w:ascii="Arial" w:hAnsi="Arial" w:cs="Arial"/>
                <w:sz w:val="22"/>
              </w:rPr>
              <w:t>Modificación de los dispositivos de medición de nivel tipo regleta y los dispositivos de puesta a tierra retráctiles de los techos flotantes internos.</w:t>
            </w:r>
          </w:p>
          <w:p w:rsidR="00686EF9" w:rsidRPr="00F8051E" w:rsidRDefault="00686EF9" w:rsidP="00686EF9">
            <w:pPr>
              <w:pStyle w:val="Prrafodelista"/>
              <w:numPr>
                <w:ilvl w:val="0"/>
                <w:numId w:val="5"/>
              </w:numPr>
              <w:spacing w:beforeLines="40" w:afterLines="40"/>
              <w:rPr>
                <w:rFonts w:ascii="Arial" w:hAnsi="Arial" w:cs="Arial"/>
                <w:sz w:val="22"/>
              </w:rPr>
            </w:pPr>
            <w:r w:rsidRPr="00F8051E">
              <w:rPr>
                <w:rFonts w:ascii="Arial" w:hAnsi="Arial" w:cs="Arial"/>
                <w:sz w:val="22"/>
              </w:rPr>
              <w:t>Montaje de nuevas cámaras de espuma y desmontaje de las existentes.</w:t>
            </w:r>
          </w:p>
          <w:p w:rsidR="00686EF9" w:rsidRPr="00F8051E" w:rsidRDefault="00686EF9" w:rsidP="00686EF9">
            <w:pPr>
              <w:pStyle w:val="Prrafodelista"/>
              <w:numPr>
                <w:ilvl w:val="0"/>
                <w:numId w:val="5"/>
              </w:numPr>
              <w:spacing w:beforeLines="40" w:afterLines="40"/>
              <w:rPr>
                <w:rFonts w:ascii="Arial" w:hAnsi="Arial" w:cs="Arial"/>
                <w:sz w:val="22"/>
              </w:rPr>
            </w:pPr>
            <w:r w:rsidRPr="00F8051E">
              <w:rPr>
                <w:rFonts w:ascii="Arial" w:hAnsi="Arial" w:cs="Arial"/>
                <w:sz w:val="22"/>
              </w:rPr>
              <w:lastRenderedPageBreak/>
              <w:t>Reemplazo de los aspersores de agua para enfriamiento de los cilindros de los tanques.</w:t>
            </w:r>
          </w:p>
          <w:p w:rsidR="00686EF9" w:rsidRPr="00F8051E" w:rsidRDefault="00686EF9" w:rsidP="00686EF9">
            <w:pPr>
              <w:pStyle w:val="Prrafodelista"/>
              <w:numPr>
                <w:ilvl w:val="0"/>
                <w:numId w:val="5"/>
              </w:numPr>
              <w:spacing w:beforeLines="40" w:afterLines="40"/>
              <w:rPr>
                <w:rFonts w:ascii="Arial" w:hAnsi="Arial" w:cs="Arial"/>
                <w:sz w:val="22"/>
              </w:rPr>
            </w:pPr>
            <w:r w:rsidRPr="00F8051E">
              <w:rPr>
                <w:rFonts w:ascii="Arial" w:hAnsi="Arial" w:cs="Arial"/>
                <w:sz w:val="22"/>
              </w:rPr>
              <w:t>Reubicación de los interruptores de nivel alto-alto y alto.</w:t>
            </w:r>
          </w:p>
          <w:p w:rsidR="00686EF9" w:rsidRPr="00F8051E" w:rsidRDefault="00686EF9" w:rsidP="00FA7820">
            <w:pPr>
              <w:pStyle w:val="Prrafodelista"/>
              <w:spacing w:beforeLines="40" w:afterLines="40"/>
              <w:rPr>
                <w:rFonts w:ascii="Arial" w:hAnsi="Arial" w:cs="Arial"/>
                <w:sz w:val="22"/>
              </w:rPr>
            </w:pPr>
          </w:p>
          <w:p w:rsidR="00686EF9" w:rsidRPr="00F8051E" w:rsidRDefault="00686EF9" w:rsidP="00FA7820">
            <w:pPr>
              <w:spacing w:beforeLines="40" w:afterLines="40"/>
              <w:rPr>
                <w:rFonts w:ascii="Arial" w:hAnsi="Arial" w:cs="Arial"/>
                <w:b/>
                <w:sz w:val="22"/>
              </w:rPr>
            </w:pPr>
            <w:r w:rsidRPr="00F8051E">
              <w:rPr>
                <w:rFonts w:ascii="Arial" w:hAnsi="Arial" w:cs="Arial"/>
                <w:b/>
                <w:sz w:val="22"/>
              </w:rPr>
              <w:t>Parte Civil</w:t>
            </w:r>
          </w:p>
          <w:p w:rsidR="00686EF9" w:rsidRPr="00F8051E" w:rsidRDefault="00686EF9" w:rsidP="00686EF9">
            <w:pPr>
              <w:pStyle w:val="Prrafodelista"/>
              <w:numPr>
                <w:ilvl w:val="0"/>
                <w:numId w:val="6"/>
              </w:numPr>
              <w:spacing w:beforeLines="40" w:afterLines="40"/>
              <w:rPr>
                <w:rFonts w:ascii="Arial" w:hAnsi="Arial" w:cs="Arial"/>
                <w:sz w:val="22"/>
              </w:rPr>
            </w:pPr>
            <w:r w:rsidRPr="00F8051E">
              <w:rPr>
                <w:rFonts w:ascii="Arial" w:hAnsi="Arial" w:cs="Arial"/>
                <w:sz w:val="22"/>
              </w:rPr>
              <w:t xml:space="preserve">Impermeabilización del área estanca (cubeto de tanques) con material </w:t>
            </w:r>
            <w:proofErr w:type="spellStart"/>
            <w:r w:rsidRPr="00F8051E">
              <w:rPr>
                <w:rFonts w:ascii="Arial" w:hAnsi="Arial" w:cs="Arial"/>
                <w:sz w:val="22"/>
              </w:rPr>
              <w:t>geotextil</w:t>
            </w:r>
            <w:proofErr w:type="spellEnd"/>
            <w:r w:rsidRPr="00F8051E">
              <w:rPr>
                <w:rFonts w:ascii="Arial" w:hAnsi="Arial" w:cs="Arial"/>
                <w:sz w:val="22"/>
              </w:rPr>
              <w:t xml:space="preserve"> y </w:t>
            </w:r>
            <w:proofErr w:type="spellStart"/>
            <w:r w:rsidRPr="00F8051E">
              <w:rPr>
                <w:rFonts w:ascii="Arial" w:hAnsi="Arial" w:cs="Arial"/>
                <w:sz w:val="22"/>
              </w:rPr>
              <w:t>geomembrana</w:t>
            </w:r>
            <w:proofErr w:type="spellEnd"/>
            <w:r w:rsidRPr="00F8051E">
              <w:rPr>
                <w:rFonts w:ascii="Arial" w:hAnsi="Arial" w:cs="Arial"/>
                <w:sz w:val="22"/>
              </w:rPr>
              <w:t>.</w:t>
            </w:r>
          </w:p>
          <w:p w:rsidR="00686EF9" w:rsidRPr="00F8051E" w:rsidRDefault="00686EF9" w:rsidP="00686EF9">
            <w:pPr>
              <w:pStyle w:val="Prrafodelista"/>
              <w:numPr>
                <w:ilvl w:val="0"/>
                <w:numId w:val="6"/>
              </w:numPr>
              <w:spacing w:beforeLines="40" w:afterLines="40"/>
              <w:rPr>
                <w:rFonts w:ascii="Arial" w:hAnsi="Arial" w:cs="Arial"/>
                <w:sz w:val="22"/>
              </w:rPr>
            </w:pPr>
            <w:r w:rsidRPr="00F8051E">
              <w:rPr>
                <w:rFonts w:ascii="Arial" w:hAnsi="Arial" w:cs="Arial"/>
                <w:sz w:val="22"/>
              </w:rPr>
              <w:t>Sistema de drenaje pluvial (canal y buzón de concreto, y sistema de evacuación de drenaje).</w:t>
            </w:r>
          </w:p>
          <w:p w:rsidR="00686EF9" w:rsidRPr="00F8051E" w:rsidRDefault="00686EF9" w:rsidP="00686EF9">
            <w:pPr>
              <w:pStyle w:val="Prrafodelista"/>
              <w:numPr>
                <w:ilvl w:val="0"/>
                <w:numId w:val="6"/>
              </w:numPr>
              <w:spacing w:beforeLines="40" w:afterLines="40"/>
              <w:rPr>
                <w:rFonts w:ascii="Arial" w:hAnsi="Arial" w:cs="Arial"/>
                <w:sz w:val="22"/>
              </w:rPr>
            </w:pPr>
            <w:r w:rsidRPr="00F8051E">
              <w:rPr>
                <w:rFonts w:ascii="Arial" w:hAnsi="Arial" w:cs="Arial"/>
                <w:sz w:val="22"/>
              </w:rPr>
              <w:t>Adecuación de las bases de escaleras de acceso y otras estructuras existentes de concreto armado en el área del cubeto de los tanques.</w:t>
            </w:r>
          </w:p>
        </w:tc>
      </w:tr>
      <w:tr w:rsidR="00686EF9" w:rsidRPr="00F8051E" w:rsidTr="00FA7820">
        <w:tc>
          <w:tcPr>
            <w:tcW w:w="2410" w:type="dxa"/>
          </w:tcPr>
          <w:p w:rsidR="00686EF9" w:rsidRPr="00F8051E" w:rsidRDefault="00686EF9" w:rsidP="00686EF9">
            <w:pPr>
              <w:spacing w:beforeLines="40" w:afterLines="40"/>
              <w:jc w:val="left"/>
              <w:rPr>
                <w:rFonts w:ascii="Arial" w:hAnsi="Arial" w:cs="Arial"/>
                <w:b/>
                <w:color w:val="000000"/>
                <w:sz w:val="22"/>
              </w:rPr>
            </w:pPr>
            <w:r w:rsidRPr="00F8051E">
              <w:rPr>
                <w:rFonts w:ascii="Arial" w:hAnsi="Arial" w:cs="Arial"/>
                <w:b/>
                <w:color w:val="000000"/>
                <w:sz w:val="22"/>
              </w:rPr>
              <w:lastRenderedPageBreak/>
              <w:t>Los criterios de aceptación del producto:</w:t>
            </w:r>
          </w:p>
        </w:tc>
        <w:tc>
          <w:tcPr>
            <w:tcW w:w="6521" w:type="dxa"/>
          </w:tcPr>
          <w:p w:rsidR="00686EF9" w:rsidRPr="00F8051E" w:rsidRDefault="00686EF9" w:rsidP="00FA7820">
            <w:pPr>
              <w:spacing w:beforeLines="40" w:afterLines="40"/>
              <w:rPr>
                <w:rFonts w:ascii="Arial" w:hAnsi="Arial" w:cs="Arial"/>
                <w:color w:val="000000"/>
                <w:sz w:val="22"/>
              </w:rPr>
            </w:pPr>
            <w:r w:rsidRPr="00F8051E">
              <w:rPr>
                <w:rFonts w:ascii="Arial" w:hAnsi="Arial" w:cs="Arial"/>
                <w:color w:val="000000"/>
                <w:sz w:val="22"/>
              </w:rPr>
              <w:t xml:space="preserve">Los criterios de aceptación del producto serán el cumplimiento de las normas mencionadas en las Bases Integradas de LicitaciónCOM-0002-2017-OPC/PETROPERÚ </w:t>
            </w:r>
            <w:proofErr w:type="spellStart"/>
            <w:r w:rsidRPr="00F8051E">
              <w:rPr>
                <w:rFonts w:ascii="Arial" w:hAnsi="Arial" w:cs="Arial"/>
                <w:color w:val="000000"/>
                <w:sz w:val="22"/>
              </w:rPr>
              <w:t>yde</w:t>
            </w:r>
            <w:proofErr w:type="spellEnd"/>
            <w:r w:rsidRPr="00F8051E">
              <w:rPr>
                <w:rFonts w:ascii="Arial" w:hAnsi="Arial" w:cs="Arial"/>
                <w:color w:val="000000"/>
                <w:sz w:val="22"/>
              </w:rPr>
              <w:t xml:space="preserve"> los documentos del Expediente Técnico de Ingeniería Básica Extendida.</w:t>
            </w:r>
          </w:p>
          <w:p w:rsidR="00686EF9" w:rsidRPr="00F8051E" w:rsidRDefault="00686EF9" w:rsidP="00FA7820">
            <w:pPr>
              <w:spacing w:beforeLines="40" w:afterLines="40"/>
              <w:rPr>
                <w:rFonts w:ascii="Arial" w:hAnsi="Arial" w:cs="Arial"/>
                <w:color w:val="000000"/>
                <w:sz w:val="22"/>
              </w:rPr>
            </w:pPr>
            <w:r w:rsidRPr="00F8051E">
              <w:rPr>
                <w:rFonts w:ascii="Arial" w:hAnsi="Arial" w:cs="Arial"/>
                <w:color w:val="000000"/>
                <w:sz w:val="22"/>
              </w:rPr>
              <w:t>Para la Parte Mecánica:</w:t>
            </w:r>
          </w:p>
          <w:p w:rsidR="00686EF9" w:rsidRPr="00F8051E" w:rsidRDefault="00686EF9" w:rsidP="00FA7820">
            <w:pPr>
              <w:pStyle w:val="Prrafodelista"/>
              <w:numPr>
                <w:ilvl w:val="0"/>
                <w:numId w:val="8"/>
              </w:numPr>
              <w:spacing w:beforeLines="40" w:afterLines="40"/>
              <w:rPr>
                <w:rFonts w:ascii="Arial" w:hAnsi="Arial" w:cs="Arial"/>
                <w:color w:val="000000"/>
                <w:sz w:val="22"/>
                <w:lang w:val="en-US"/>
              </w:rPr>
            </w:pPr>
            <w:r w:rsidRPr="00F8051E">
              <w:rPr>
                <w:rFonts w:ascii="Arial" w:hAnsi="Arial" w:cs="Arial"/>
                <w:color w:val="000000"/>
                <w:sz w:val="22"/>
                <w:lang w:val="en-US"/>
              </w:rPr>
              <w:t xml:space="preserve">NFPA 24 </w:t>
            </w:r>
            <w:proofErr w:type="gramStart"/>
            <w:r w:rsidRPr="00F8051E">
              <w:rPr>
                <w:rFonts w:ascii="Arial" w:hAnsi="Arial" w:cs="Arial"/>
                <w:color w:val="000000"/>
                <w:sz w:val="22"/>
                <w:lang w:val="en-US"/>
              </w:rPr>
              <w:t>Standard</w:t>
            </w:r>
            <w:proofErr w:type="gramEnd"/>
            <w:r w:rsidRPr="00F8051E">
              <w:rPr>
                <w:rFonts w:ascii="Arial" w:hAnsi="Arial" w:cs="Arial"/>
                <w:color w:val="000000"/>
                <w:sz w:val="22"/>
                <w:lang w:val="en-US"/>
              </w:rPr>
              <w:t xml:space="preserve"> for the Installation of Private Fire Service Mains and Their Appurtenances.</w:t>
            </w:r>
          </w:p>
          <w:p w:rsidR="00686EF9" w:rsidRPr="00F8051E" w:rsidRDefault="00686EF9" w:rsidP="00FA7820">
            <w:pPr>
              <w:pStyle w:val="Prrafodelista"/>
              <w:numPr>
                <w:ilvl w:val="0"/>
                <w:numId w:val="8"/>
              </w:numPr>
              <w:spacing w:beforeLines="40" w:afterLines="40"/>
              <w:rPr>
                <w:rFonts w:ascii="Arial" w:hAnsi="Arial" w:cs="Arial"/>
                <w:color w:val="000000"/>
                <w:sz w:val="22"/>
                <w:lang w:val="en-US"/>
              </w:rPr>
            </w:pPr>
            <w:r w:rsidRPr="00F8051E">
              <w:rPr>
                <w:rFonts w:ascii="Arial" w:hAnsi="Arial" w:cs="Arial"/>
                <w:color w:val="000000"/>
                <w:sz w:val="22"/>
                <w:lang w:val="en-US"/>
              </w:rPr>
              <w:t>NFPA 30: Code for Flammable and Combustible Liquids, 2008 Edition.</w:t>
            </w:r>
          </w:p>
          <w:p w:rsidR="00686EF9" w:rsidRPr="00F8051E" w:rsidRDefault="00686EF9" w:rsidP="00FA7820">
            <w:pPr>
              <w:pStyle w:val="Prrafodelista"/>
              <w:numPr>
                <w:ilvl w:val="0"/>
                <w:numId w:val="8"/>
              </w:numPr>
              <w:spacing w:beforeLines="40" w:afterLines="40"/>
              <w:rPr>
                <w:rFonts w:ascii="Arial" w:hAnsi="Arial" w:cs="Arial"/>
                <w:color w:val="000000"/>
                <w:sz w:val="22"/>
                <w:lang w:val="en-US"/>
              </w:rPr>
            </w:pPr>
            <w:r w:rsidRPr="00F8051E">
              <w:rPr>
                <w:rFonts w:ascii="Arial" w:hAnsi="Arial" w:cs="Arial"/>
                <w:color w:val="000000"/>
                <w:sz w:val="22"/>
                <w:lang w:val="en-US"/>
              </w:rPr>
              <w:t xml:space="preserve">NFPA 70 National Electrical </w:t>
            </w:r>
            <w:proofErr w:type="gramStart"/>
            <w:r w:rsidRPr="00F8051E">
              <w:rPr>
                <w:rFonts w:ascii="Arial" w:hAnsi="Arial" w:cs="Arial"/>
                <w:color w:val="000000"/>
                <w:sz w:val="22"/>
                <w:lang w:val="en-US"/>
              </w:rPr>
              <w:t>Code</w:t>
            </w:r>
            <w:proofErr w:type="gramEnd"/>
            <w:r w:rsidRPr="00F8051E">
              <w:rPr>
                <w:rFonts w:ascii="Arial" w:hAnsi="Arial" w:cs="Arial"/>
                <w:color w:val="000000"/>
                <w:sz w:val="22"/>
                <w:lang w:val="en-US"/>
              </w:rPr>
              <w:t>.</w:t>
            </w:r>
          </w:p>
          <w:p w:rsidR="00686EF9" w:rsidRPr="00F8051E" w:rsidRDefault="00686EF9" w:rsidP="00FA7820">
            <w:pPr>
              <w:pStyle w:val="Prrafodelista"/>
              <w:numPr>
                <w:ilvl w:val="0"/>
                <w:numId w:val="8"/>
              </w:numPr>
              <w:spacing w:beforeLines="40" w:afterLines="40"/>
              <w:rPr>
                <w:rFonts w:ascii="Arial" w:hAnsi="Arial" w:cs="Arial"/>
                <w:color w:val="000000"/>
                <w:sz w:val="22"/>
                <w:lang w:val="en-US"/>
              </w:rPr>
            </w:pPr>
            <w:r w:rsidRPr="00F8051E">
              <w:rPr>
                <w:rFonts w:ascii="Arial" w:hAnsi="Arial" w:cs="Arial"/>
                <w:color w:val="000000"/>
                <w:sz w:val="22"/>
                <w:lang w:val="en-US"/>
              </w:rPr>
              <w:t>API Standard 650: Welded Tanks for Oil Storage, 12TH Edition</w:t>
            </w:r>
          </w:p>
          <w:p w:rsidR="00686EF9" w:rsidRPr="00F8051E" w:rsidRDefault="00686EF9" w:rsidP="00FA7820">
            <w:pPr>
              <w:pStyle w:val="Prrafodelista"/>
              <w:numPr>
                <w:ilvl w:val="0"/>
                <w:numId w:val="8"/>
              </w:numPr>
              <w:spacing w:beforeLines="40" w:afterLines="40"/>
              <w:rPr>
                <w:rFonts w:ascii="Arial" w:hAnsi="Arial" w:cs="Arial"/>
                <w:color w:val="000000"/>
                <w:sz w:val="22"/>
                <w:lang w:val="en-US"/>
              </w:rPr>
            </w:pPr>
            <w:r w:rsidRPr="00F8051E">
              <w:rPr>
                <w:rFonts w:ascii="Arial" w:hAnsi="Arial" w:cs="Arial"/>
                <w:color w:val="000000"/>
                <w:sz w:val="22"/>
                <w:lang w:val="en-US"/>
              </w:rPr>
              <w:t>ASME B31.3 Process Piping.</w:t>
            </w:r>
          </w:p>
          <w:p w:rsidR="00686EF9" w:rsidRPr="00F8051E" w:rsidRDefault="00686EF9" w:rsidP="00FA7820">
            <w:pPr>
              <w:pStyle w:val="Prrafodelista"/>
              <w:numPr>
                <w:ilvl w:val="0"/>
                <w:numId w:val="8"/>
              </w:numPr>
              <w:spacing w:beforeLines="40" w:afterLines="40"/>
              <w:rPr>
                <w:rFonts w:ascii="Arial" w:hAnsi="Arial" w:cs="Arial"/>
                <w:color w:val="000000"/>
                <w:sz w:val="22"/>
              </w:rPr>
            </w:pPr>
            <w:r w:rsidRPr="00F8051E">
              <w:rPr>
                <w:rFonts w:ascii="Arial" w:hAnsi="Arial" w:cs="Arial"/>
                <w:color w:val="000000"/>
                <w:sz w:val="22"/>
              </w:rPr>
              <w:t>SI3-22-33.- PINTURA INDUSTRIAL CÓDIGO DE COLORES PARA EL PINTADO DE LAS INSTALACIONES DE PETROPERÚ.</w:t>
            </w:r>
          </w:p>
          <w:p w:rsidR="00686EF9" w:rsidRPr="00F8051E" w:rsidRDefault="00686EF9" w:rsidP="00FA7820">
            <w:pPr>
              <w:pStyle w:val="Prrafodelista"/>
              <w:numPr>
                <w:ilvl w:val="0"/>
                <w:numId w:val="8"/>
              </w:numPr>
              <w:spacing w:beforeLines="40" w:afterLines="40"/>
              <w:rPr>
                <w:rFonts w:ascii="Arial" w:hAnsi="Arial" w:cs="Arial"/>
                <w:color w:val="000000"/>
                <w:sz w:val="22"/>
              </w:rPr>
            </w:pPr>
            <w:r w:rsidRPr="00F8051E">
              <w:rPr>
                <w:rFonts w:ascii="Arial" w:hAnsi="Arial" w:cs="Arial"/>
                <w:color w:val="000000"/>
                <w:sz w:val="22"/>
              </w:rPr>
              <w:t>SI3-22-38.- PINTURA INDUSTRIAL PINTADO EXTERIOR SISTEMA EPOXY AMINA – POLIURETANO 3 CAPAS.</w:t>
            </w:r>
          </w:p>
          <w:p w:rsidR="00686EF9" w:rsidRPr="00F8051E" w:rsidRDefault="00686EF9" w:rsidP="00FA7820">
            <w:pPr>
              <w:pStyle w:val="Prrafodelista"/>
              <w:numPr>
                <w:ilvl w:val="0"/>
                <w:numId w:val="8"/>
              </w:numPr>
              <w:spacing w:beforeLines="40" w:afterLines="40"/>
              <w:rPr>
                <w:rFonts w:ascii="Arial" w:hAnsi="Arial" w:cs="Arial"/>
                <w:color w:val="000000"/>
                <w:sz w:val="22"/>
              </w:rPr>
            </w:pPr>
            <w:r w:rsidRPr="00F8051E">
              <w:rPr>
                <w:rFonts w:ascii="Arial" w:hAnsi="Arial" w:cs="Arial"/>
                <w:color w:val="000000"/>
                <w:sz w:val="22"/>
              </w:rPr>
              <w:t>IDT-ET-118-M-ET-001 REV.0 Especificación Técnica INSTALACIÓN DE TECHO DOMO DE ALUMINIO.</w:t>
            </w:r>
          </w:p>
          <w:p w:rsidR="00686EF9" w:rsidRPr="00F8051E" w:rsidRDefault="00686EF9" w:rsidP="00FA7820">
            <w:pPr>
              <w:pStyle w:val="Prrafodelista"/>
              <w:numPr>
                <w:ilvl w:val="0"/>
                <w:numId w:val="8"/>
              </w:numPr>
              <w:spacing w:beforeLines="40" w:afterLines="40"/>
              <w:rPr>
                <w:rFonts w:ascii="Arial" w:hAnsi="Arial" w:cs="Arial"/>
                <w:color w:val="000000"/>
                <w:sz w:val="22"/>
              </w:rPr>
            </w:pPr>
            <w:r w:rsidRPr="00F8051E">
              <w:rPr>
                <w:rFonts w:ascii="Arial" w:hAnsi="Arial" w:cs="Arial"/>
                <w:color w:val="000000"/>
                <w:sz w:val="22"/>
                <w:lang w:val="en-US"/>
              </w:rPr>
              <w:t xml:space="preserve">IDT-FEED-118-M-HD-001REV. </w:t>
            </w:r>
            <w:r w:rsidRPr="00F8051E">
              <w:rPr>
                <w:rFonts w:ascii="Arial" w:hAnsi="Arial" w:cs="Arial"/>
                <w:color w:val="000000"/>
                <w:sz w:val="22"/>
              </w:rPr>
              <w:t xml:space="preserve">0 Hoja de Datos de </w:t>
            </w:r>
            <w:r w:rsidRPr="00F8051E">
              <w:rPr>
                <w:rFonts w:ascii="Arial" w:hAnsi="Arial" w:cs="Arial"/>
                <w:color w:val="000000"/>
                <w:sz w:val="22"/>
              </w:rPr>
              <w:lastRenderedPageBreak/>
              <w:t>Techos domo para tanques T-51 y T-52.</w:t>
            </w:r>
          </w:p>
          <w:p w:rsidR="00686EF9" w:rsidRPr="00F8051E" w:rsidRDefault="00686EF9" w:rsidP="00FA7820">
            <w:pPr>
              <w:pStyle w:val="Prrafodelista"/>
              <w:numPr>
                <w:ilvl w:val="0"/>
                <w:numId w:val="8"/>
              </w:numPr>
              <w:spacing w:beforeLines="40" w:afterLines="40"/>
              <w:rPr>
                <w:rFonts w:ascii="Arial" w:hAnsi="Arial" w:cs="Arial"/>
                <w:color w:val="000000"/>
                <w:sz w:val="22"/>
              </w:rPr>
            </w:pPr>
            <w:r w:rsidRPr="00F8051E">
              <w:rPr>
                <w:rFonts w:ascii="Arial" w:hAnsi="Arial" w:cs="Arial"/>
                <w:color w:val="000000"/>
                <w:sz w:val="22"/>
                <w:lang w:val="en-US"/>
              </w:rPr>
              <w:t xml:space="preserve">IDT-FEED-118-M-HD-002REV. </w:t>
            </w:r>
            <w:r w:rsidRPr="00F8051E">
              <w:rPr>
                <w:rFonts w:ascii="Arial" w:hAnsi="Arial" w:cs="Arial"/>
                <w:color w:val="000000"/>
                <w:sz w:val="22"/>
              </w:rPr>
              <w:t>0 Hoja de Datos de Cámaras de Espuma.</w:t>
            </w:r>
          </w:p>
          <w:p w:rsidR="00686EF9" w:rsidRPr="00F8051E" w:rsidRDefault="00686EF9" w:rsidP="00FA7820">
            <w:pPr>
              <w:pStyle w:val="Prrafodelista"/>
              <w:numPr>
                <w:ilvl w:val="0"/>
                <w:numId w:val="8"/>
              </w:numPr>
              <w:spacing w:beforeLines="40" w:afterLines="40"/>
              <w:rPr>
                <w:rFonts w:ascii="Arial" w:hAnsi="Arial" w:cs="Arial"/>
                <w:color w:val="000000"/>
                <w:sz w:val="22"/>
              </w:rPr>
            </w:pPr>
            <w:r w:rsidRPr="00F8051E">
              <w:rPr>
                <w:rFonts w:ascii="Arial" w:hAnsi="Arial" w:cs="Arial"/>
                <w:color w:val="000000"/>
                <w:sz w:val="22"/>
              </w:rPr>
              <w:t>IDT-FEED-118-M-HD-003 REV. 0 Hoja de Datos de Aspersores.</w:t>
            </w:r>
          </w:p>
          <w:p w:rsidR="00686EF9" w:rsidRPr="00F8051E" w:rsidRDefault="00686EF9" w:rsidP="00FA7820">
            <w:pPr>
              <w:spacing w:beforeLines="40" w:afterLines="40"/>
              <w:rPr>
                <w:rFonts w:ascii="Arial" w:hAnsi="Arial" w:cs="Arial"/>
                <w:color w:val="000000"/>
                <w:sz w:val="22"/>
              </w:rPr>
            </w:pPr>
            <w:r w:rsidRPr="00F8051E">
              <w:rPr>
                <w:rFonts w:ascii="Arial" w:hAnsi="Arial" w:cs="Arial"/>
                <w:color w:val="000000"/>
                <w:sz w:val="22"/>
              </w:rPr>
              <w:t>Para la Parte Civil:</w:t>
            </w:r>
          </w:p>
          <w:p w:rsidR="00686EF9" w:rsidRPr="00F8051E" w:rsidRDefault="00686EF9" w:rsidP="00FA7820">
            <w:pPr>
              <w:pStyle w:val="Prrafodelista"/>
              <w:numPr>
                <w:ilvl w:val="0"/>
                <w:numId w:val="8"/>
              </w:numPr>
              <w:spacing w:beforeLines="40" w:afterLines="40"/>
              <w:rPr>
                <w:rFonts w:ascii="Arial" w:hAnsi="Arial" w:cs="Arial"/>
                <w:color w:val="000000"/>
                <w:sz w:val="22"/>
                <w:lang w:val="en-US"/>
              </w:rPr>
            </w:pPr>
            <w:r w:rsidRPr="00F8051E">
              <w:rPr>
                <w:rFonts w:ascii="Arial" w:hAnsi="Arial" w:cs="Arial"/>
                <w:color w:val="000000"/>
                <w:sz w:val="22"/>
                <w:lang w:val="en-US"/>
              </w:rPr>
              <w:t>GS-1700 Design and construction of civil engineering works and steel structures.</w:t>
            </w:r>
          </w:p>
          <w:p w:rsidR="00686EF9" w:rsidRPr="00F8051E" w:rsidRDefault="00686EF9" w:rsidP="00FA7820">
            <w:pPr>
              <w:pStyle w:val="Prrafodelista"/>
              <w:numPr>
                <w:ilvl w:val="0"/>
                <w:numId w:val="8"/>
              </w:numPr>
              <w:spacing w:beforeLines="40" w:afterLines="40"/>
              <w:rPr>
                <w:rFonts w:ascii="Arial" w:hAnsi="Arial" w:cs="Arial"/>
                <w:color w:val="000000"/>
                <w:sz w:val="22"/>
                <w:lang w:val="en-US"/>
              </w:rPr>
            </w:pPr>
            <w:proofErr w:type="spellStart"/>
            <w:r w:rsidRPr="00F8051E">
              <w:rPr>
                <w:rFonts w:ascii="Arial" w:hAnsi="Arial" w:cs="Arial"/>
                <w:color w:val="000000"/>
                <w:sz w:val="22"/>
                <w:lang w:val="en-US"/>
              </w:rPr>
              <w:t>ReglamentoNacional</w:t>
            </w:r>
            <w:proofErr w:type="spellEnd"/>
            <w:r w:rsidRPr="00F8051E">
              <w:rPr>
                <w:rFonts w:ascii="Arial" w:hAnsi="Arial" w:cs="Arial"/>
                <w:color w:val="000000"/>
                <w:sz w:val="22"/>
                <w:lang w:val="en-US"/>
              </w:rPr>
              <w:t xml:space="preserve"> de </w:t>
            </w:r>
            <w:proofErr w:type="spellStart"/>
            <w:r w:rsidRPr="00F8051E">
              <w:rPr>
                <w:rFonts w:ascii="Arial" w:hAnsi="Arial" w:cs="Arial"/>
                <w:color w:val="000000"/>
                <w:sz w:val="22"/>
                <w:lang w:val="en-US"/>
              </w:rPr>
              <w:t>Edificaciones</w:t>
            </w:r>
            <w:proofErr w:type="spellEnd"/>
            <w:r w:rsidRPr="00F8051E">
              <w:rPr>
                <w:rFonts w:ascii="Arial" w:hAnsi="Arial" w:cs="Arial"/>
                <w:color w:val="000000"/>
                <w:sz w:val="22"/>
                <w:lang w:val="en-US"/>
              </w:rPr>
              <w:t>.</w:t>
            </w:r>
          </w:p>
          <w:p w:rsidR="00686EF9" w:rsidRPr="00F8051E" w:rsidRDefault="00686EF9" w:rsidP="00FA7820">
            <w:pPr>
              <w:pStyle w:val="Prrafodelista"/>
              <w:numPr>
                <w:ilvl w:val="0"/>
                <w:numId w:val="8"/>
              </w:numPr>
              <w:spacing w:beforeLines="40" w:afterLines="40"/>
              <w:rPr>
                <w:rFonts w:ascii="Arial" w:hAnsi="Arial" w:cs="Arial"/>
                <w:color w:val="000000"/>
                <w:sz w:val="22"/>
                <w:lang w:val="en-US"/>
              </w:rPr>
            </w:pPr>
            <w:r w:rsidRPr="00F8051E">
              <w:rPr>
                <w:rFonts w:ascii="Arial" w:hAnsi="Arial" w:cs="Arial"/>
                <w:color w:val="000000"/>
                <w:sz w:val="22"/>
                <w:lang w:val="en-US"/>
              </w:rPr>
              <w:t>ACI 318: Building Code Requirements for Structural Concrete.</w:t>
            </w:r>
          </w:p>
          <w:p w:rsidR="00686EF9" w:rsidRPr="00F8051E" w:rsidRDefault="00686EF9" w:rsidP="00FA7820">
            <w:pPr>
              <w:pStyle w:val="Prrafodelista"/>
              <w:numPr>
                <w:ilvl w:val="0"/>
                <w:numId w:val="8"/>
              </w:numPr>
              <w:spacing w:beforeLines="40" w:afterLines="40"/>
              <w:rPr>
                <w:rFonts w:ascii="Arial" w:hAnsi="Arial" w:cs="Arial"/>
                <w:color w:val="000000"/>
                <w:sz w:val="22"/>
                <w:lang w:val="pt-BR"/>
              </w:rPr>
            </w:pPr>
            <w:proofErr w:type="spellStart"/>
            <w:r w:rsidRPr="00F8051E">
              <w:rPr>
                <w:rFonts w:ascii="Arial" w:hAnsi="Arial" w:cs="Arial"/>
                <w:color w:val="000000"/>
                <w:sz w:val="22"/>
                <w:lang w:val="pt-BR"/>
              </w:rPr>
              <w:t>CE&amp;A</w:t>
            </w:r>
            <w:proofErr w:type="spellEnd"/>
            <w:r w:rsidRPr="00F8051E">
              <w:rPr>
                <w:rFonts w:ascii="Arial" w:hAnsi="Arial" w:cs="Arial"/>
                <w:color w:val="000000"/>
                <w:sz w:val="22"/>
                <w:lang w:val="pt-BR"/>
              </w:rPr>
              <w:t xml:space="preserve">-1321-D-C-HD-002 Características Técnicas de </w:t>
            </w:r>
            <w:proofErr w:type="spellStart"/>
            <w:r w:rsidRPr="00F8051E">
              <w:rPr>
                <w:rFonts w:ascii="Arial" w:hAnsi="Arial" w:cs="Arial"/>
                <w:color w:val="000000"/>
                <w:sz w:val="22"/>
                <w:lang w:val="pt-BR"/>
              </w:rPr>
              <w:t>Geomembrana</w:t>
            </w:r>
            <w:proofErr w:type="spellEnd"/>
            <w:r w:rsidRPr="00F8051E">
              <w:rPr>
                <w:rFonts w:ascii="Arial" w:hAnsi="Arial" w:cs="Arial"/>
                <w:color w:val="000000"/>
                <w:sz w:val="22"/>
                <w:lang w:val="pt-BR"/>
              </w:rPr>
              <w:t xml:space="preserve"> HDPE.</w:t>
            </w:r>
          </w:p>
          <w:p w:rsidR="00686EF9" w:rsidRPr="00F8051E" w:rsidRDefault="00686EF9" w:rsidP="00FA7820">
            <w:pPr>
              <w:pStyle w:val="Prrafodelista"/>
              <w:numPr>
                <w:ilvl w:val="0"/>
                <w:numId w:val="8"/>
              </w:numPr>
              <w:spacing w:beforeLines="40" w:afterLines="40"/>
              <w:rPr>
                <w:rFonts w:ascii="Arial" w:hAnsi="Arial" w:cs="Arial"/>
                <w:color w:val="000000"/>
                <w:sz w:val="22"/>
              </w:rPr>
            </w:pPr>
            <w:r w:rsidRPr="00F8051E">
              <w:rPr>
                <w:rFonts w:ascii="Arial" w:hAnsi="Arial" w:cs="Arial"/>
                <w:color w:val="000000"/>
                <w:sz w:val="22"/>
              </w:rPr>
              <w:t xml:space="preserve">CE&amp;A-1321-D-C-HD-003 Características Técnicas del </w:t>
            </w:r>
            <w:proofErr w:type="spellStart"/>
            <w:r w:rsidRPr="00F8051E">
              <w:rPr>
                <w:rFonts w:ascii="Arial" w:hAnsi="Arial" w:cs="Arial"/>
                <w:color w:val="000000"/>
                <w:sz w:val="22"/>
              </w:rPr>
              <w:t>Geotextil</w:t>
            </w:r>
            <w:proofErr w:type="spellEnd"/>
            <w:r w:rsidRPr="00F8051E">
              <w:rPr>
                <w:rFonts w:ascii="Arial" w:hAnsi="Arial" w:cs="Arial"/>
                <w:color w:val="000000"/>
                <w:sz w:val="22"/>
              </w:rPr>
              <w:t xml:space="preserve"> Tejido.</w:t>
            </w:r>
          </w:p>
          <w:p w:rsidR="00686EF9" w:rsidRPr="00F8051E" w:rsidRDefault="00686EF9" w:rsidP="00FA7820">
            <w:pPr>
              <w:pStyle w:val="Prrafodelista"/>
              <w:numPr>
                <w:ilvl w:val="0"/>
                <w:numId w:val="8"/>
              </w:numPr>
              <w:spacing w:beforeLines="40" w:afterLines="40"/>
              <w:rPr>
                <w:rFonts w:ascii="Arial" w:hAnsi="Arial" w:cs="Arial"/>
                <w:color w:val="000000"/>
                <w:sz w:val="22"/>
              </w:rPr>
            </w:pPr>
            <w:r w:rsidRPr="00F8051E">
              <w:rPr>
                <w:rFonts w:ascii="Arial" w:hAnsi="Arial" w:cs="Arial"/>
                <w:color w:val="000000"/>
                <w:sz w:val="22"/>
              </w:rPr>
              <w:t>IDT-ET-118-C-ET-001 REV.0 Especificación Técnica de Movimiento de Tierras.</w:t>
            </w:r>
          </w:p>
          <w:p w:rsidR="00686EF9" w:rsidRPr="00F8051E" w:rsidRDefault="00686EF9" w:rsidP="00FA7820">
            <w:pPr>
              <w:pStyle w:val="Prrafodelista"/>
              <w:numPr>
                <w:ilvl w:val="0"/>
                <w:numId w:val="8"/>
              </w:numPr>
              <w:spacing w:beforeLines="40" w:afterLines="40"/>
              <w:rPr>
                <w:rFonts w:ascii="Arial" w:hAnsi="Arial" w:cs="Arial"/>
                <w:color w:val="000000"/>
                <w:sz w:val="22"/>
              </w:rPr>
            </w:pPr>
            <w:r w:rsidRPr="00F8051E">
              <w:rPr>
                <w:rFonts w:ascii="Arial" w:hAnsi="Arial" w:cs="Arial"/>
                <w:color w:val="000000"/>
                <w:sz w:val="22"/>
              </w:rPr>
              <w:t>IDT-ET-118-C-ET-002REV.0 Especificación Técnica de Excavación de Suelos.</w:t>
            </w:r>
          </w:p>
          <w:p w:rsidR="00686EF9" w:rsidRPr="00F8051E" w:rsidRDefault="00686EF9" w:rsidP="00FA7820">
            <w:pPr>
              <w:pStyle w:val="Prrafodelista"/>
              <w:numPr>
                <w:ilvl w:val="0"/>
                <w:numId w:val="8"/>
              </w:numPr>
              <w:spacing w:beforeLines="40" w:afterLines="40"/>
              <w:rPr>
                <w:rFonts w:ascii="Arial" w:hAnsi="Arial" w:cs="Arial"/>
                <w:color w:val="000000"/>
                <w:sz w:val="22"/>
              </w:rPr>
            </w:pPr>
            <w:r w:rsidRPr="00F8051E">
              <w:rPr>
                <w:rFonts w:ascii="Arial" w:hAnsi="Arial" w:cs="Arial"/>
                <w:color w:val="000000"/>
                <w:sz w:val="22"/>
              </w:rPr>
              <w:t>IDT-ET-118-C-ET-003 REV.0 Especificación Técnica de Relleno y Compactación de Suelos.</w:t>
            </w:r>
          </w:p>
          <w:p w:rsidR="00686EF9" w:rsidRPr="00F8051E" w:rsidRDefault="00686EF9" w:rsidP="00FA7820">
            <w:pPr>
              <w:pStyle w:val="Prrafodelista"/>
              <w:numPr>
                <w:ilvl w:val="0"/>
                <w:numId w:val="8"/>
              </w:numPr>
              <w:spacing w:beforeLines="40" w:afterLines="40"/>
              <w:rPr>
                <w:rFonts w:ascii="Arial" w:hAnsi="Arial" w:cs="Arial"/>
                <w:color w:val="000000"/>
                <w:sz w:val="22"/>
              </w:rPr>
            </w:pPr>
            <w:r w:rsidRPr="00F8051E">
              <w:rPr>
                <w:rFonts w:ascii="Arial" w:hAnsi="Arial" w:cs="Arial"/>
                <w:color w:val="000000"/>
                <w:sz w:val="22"/>
              </w:rPr>
              <w:t>IDT-ET-118-C-ET-004REV.0 Especificación Técnica de Estructuras de Concreto.</w:t>
            </w:r>
          </w:p>
          <w:p w:rsidR="00686EF9" w:rsidRPr="00F8051E" w:rsidRDefault="00686EF9" w:rsidP="00FA7820">
            <w:pPr>
              <w:pStyle w:val="Prrafodelista"/>
              <w:numPr>
                <w:ilvl w:val="0"/>
                <w:numId w:val="8"/>
              </w:numPr>
              <w:spacing w:beforeLines="40" w:afterLines="40"/>
              <w:rPr>
                <w:rFonts w:ascii="Arial" w:hAnsi="Arial" w:cs="Arial"/>
                <w:color w:val="000000"/>
                <w:sz w:val="22"/>
              </w:rPr>
            </w:pPr>
            <w:r w:rsidRPr="00F8051E">
              <w:rPr>
                <w:rFonts w:ascii="Arial" w:hAnsi="Arial" w:cs="Arial"/>
                <w:color w:val="000000"/>
                <w:sz w:val="22"/>
              </w:rPr>
              <w:t>IDT-ET-118-C-ET-005REV.0 Especificación Técnica Impermeabilización de Cubeto de Tanques.</w:t>
            </w:r>
          </w:p>
        </w:tc>
      </w:tr>
      <w:tr w:rsidR="00686EF9" w:rsidRPr="00F8051E" w:rsidTr="00FA7820">
        <w:tc>
          <w:tcPr>
            <w:tcW w:w="2410" w:type="dxa"/>
          </w:tcPr>
          <w:p w:rsidR="00686EF9" w:rsidRPr="00F8051E" w:rsidRDefault="00686EF9" w:rsidP="00686EF9">
            <w:pPr>
              <w:spacing w:beforeLines="40" w:afterLines="40"/>
              <w:jc w:val="left"/>
              <w:rPr>
                <w:rFonts w:ascii="Arial" w:hAnsi="Arial" w:cs="Arial"/>
                <w:b/>
                <w:color w:val="000000"/>
                <w:sz w:val="22"/>
              </w:rPr>
            </w:pPr>
            <w:r w:rsidRPr="00F8051E">
              <w:rPr>
                <w:rFonts w:ascii="Arial" w:hAnsi="Arial" w:cs="Arial"/>
                <w:b/>
                <w:color w:val="000000"/>
                <w:sz w:val="22"/>
              </w:rPr>
              <w:lastRenderedPageBreak/>
              <w:t>Entregables del Proyecto:</w:t>
            </w:r>
          </w:p>
        </w:tc>
        <w:tc>
          <w:tcPr>
            <w:tcW w:w="6521" w:type="dxa"/>
          </w:tcPr>
          <w:p w:rsidR="00686EF9" w:rsidRPr="00F8051E" w:rsidRDefault="00686EF9" w:rsidP="00FA7820">
            <w:pPr>
              <w:spacing w:beforeLines="40" w:afterLines="40"/>
              <w:rPr>
                <w:rFonts w:ascii="Arial" w:hAnsi="Arial" w:cs="Arial"/>
                <w:color w:val="000000"/>
                <w:sz w:val="22"/>
              </w:rPr>
            </w:pPr>
            <w:r w:rsidRPr="00F8051E">
              <w:rPr>
                <w:rFonts w:ascii="Arial" w:hAnsi="Arial" w:cs="Arial"/>
                <w:color w:val="000000"/>
                <w:sz w:val="22"/>
              </w:rPr>
              <w:t>Una lista de entregables a nivel de resumen que será recibida por el cliente, que deben estar terminados y cumplir a satisfacción los requerimientos que indiquen la terminación del proyecto</w:t>
            </w:r>
          </w:p>
        </w:tc>
      </w:tr>
      <w:tr w:rsidR="00686EF9" w:rsidRPr="00F8051E" w:rsidTr="00FA7820">
        <w:tc>
          <w:tcPr>
            <w:tcW w:w="2410" w:type="dxa"/>
          </w:tcPr>
          <w:p w:rsidR="00686EF9" w:rsidRPr="00F8051E" w:rsidRDefault="00686EF9" w:rsidP="00686EF9">
            <w:pPr>
              <w:spacing w:beforeLines="40" w:afterLines="40"/>
              <w:jc w:val="left"/>
              <w:rPr>
                <w:rFonts w:ascii="Arial" w:hAnsi="Arial" w:cs="Arial"/>
                <w:color w:val="000000"/>
                <w:sz w:val="22"/>
              </w:rPr>
            </w:pPr>
            <w:r w:rsidRPr="00F8051E">
              <w:rPr>
                <w:rFonts w:ascii="Arial" w:hAnsi="Arial" w:cs="Arial"/>
                <w:color w:val="000000"/>
                <w:sz w:val="22"/>
              </w:rPr>
              <w:t>Entregable 6.1.1</w:t>
            </w:r>
          </w:p>
          <w:p w:rsidR="00686EF9" w:rsidRPr="00F8051E" w:rsidRDefault="00686EF9" w:rsidP="00686EF9">
            <w:pPr>
              <w:spacing w:beforeLines="40" w:afterLines="40"/>
              <w:jc w:val="left"/>
              <w:rPr>
                <w:rFonts w:ascii="Arial" w:hAnsi="Arial" w:cs="Arial"/>
                <w:color w:val="000000"/>
                <w:sz w:val="22"/>
              </w:rPr>
            </w:pPr>
            <w:r w:rsidRPr="00F8051E">
              <w:rPr>
                <w:rFonts w:ascii="Arial" w:hAnsi="Arial" w:cs="Arial"/>
                <w:color w:val="000000"/>
                <w:sz w:val="22"/>
              </w:rPr>
              <w:t>Plataforma Perimetral de TQ 52 Ampliada</w:t>
            </w:r>
          </w:p>
        </w:tc>
        <w:tc>
          <w:tcPr>
            <w:tcW w:w="6521" w:type="dxa"/>
          </w:tcPr>
          <w:p w:rsidR="00686EF9" w:rsidRPr="00F8051E" w:rsidRDefault="00686EF9" w:rsidP="00FA7820">
            <w:pPr>
              <w:spacing w:beforeLines="40" w:afterLines="40"/>
              <w:rPr>
                <w:rFonts w:ascii="Arial" w:hAnsi="Arial" w:cs="Arial"/>
                <w:color w:val="000000"/>
                <w:sz w:val="22"/>
              </w:rPr>
            </w:pPr>
            <w:r w:rsidRPr="00F8051E">
              <w:rPr>
                <w:rFonts w:ascii="Arial" w:hAnsi="Arial" w:cs="Arial"/>
                <w:color w:val="000000"/>
                <w:sz w:val="22"/>
              </w:rPr>
              <w:t>Modificación, fabricación e instalación para ampliación y adecuación de escaleras, pasarelas y otros elementos de acceso, que interfieran para el montaje del techo domo del Tanque 52. Con más detalle:</w:t>
            </w:r>
          </w:p>
          <w:p w:rsidR="00686EF9" w:rsidRPr="00F8051E" w:rsidRDefault="00686EF9" w:rsidP="00686EF9">
            <w:pPr>
              <w:pStyle w:val="Prrafodelista"/>
              <w:numPr>
                <w:ilvl w:val="0"/>
                <w:numId w:val="10"/>
              </w:numPr>
              <w:spacing w:beforeLines="40" w:afterLines="40"/>
              <w:rPr>
                <w:rFonts w:ascii="Arial" w:hAnsi="Arial" w:cs="Arial"/>
                <w:color w:val="000000"/>
                <w:sz w:val="22"/>
              </w:rPr>
            </w:pPr>
            <w:r w:rsidRPr="00F8051E">
              <w:rPr>
                <w:rFonts w:ascii="Arial" w:hAnsi="Arial" w:cs="Arial"/>
                <w:color w:val="000000"/>
                <w:sz w:val="22"/>
              </w:rPr>
              <w:t xml:space="preserve">Modificación de la parte superior de escaleras helicoidales que dan acceso a las pasarelas superiores y </w:t>
            </w:r>
            <w:r w:rsidRPr="00F8051E">
              <w:rPr>
                <w:rFonts w:ascii="Arial" w:hAnsi="Arial" w:cs="Arial"/>
                <w:color w:val="000000"/>
                <w:sz w:val="22"/>
              </w:rPr>
              <w:lastRenderedPageBreak/>
              <w:t>a las escaleras pivotantes.</w:t>
            </w:r>
          </w:p>
          <w:p w:rsidR="00686EF9" w:rsidRPr="00F8051E" w:rsidRDefault="00686EF9" w:rsidP="00686EF9">
            <w:pPr>
              <w:pStyle w:val="Prrafodelista"/>
              <w:numPr>
                <w:ilvl w:val="0"/>
                <w:numId w:val="10"/>
              </w:numPr>
              <w:spacing w:beforeLines="40" w:afterLines="40"/>
              <w:rPr>
                <w:rFonts w:ascii="Arial" w:hAnsi="Arial" w:cs="Arial"/>
                <w:color w:val="000000"/>
                <w:sz w:val="22"/>
              </w:rPr>
            </w:pPr>
            <w:r w:rsidRPr="00F8051E">
              <w:rPr>
                <w:rFonts w:ascii="Arial" w:hAnsi="Arial" w:cs="Arial"/>
                <w:color w:val="000000"/>
                <w:sz w:val="22"/>
              </w:rPr>
              <w:t>Adecuación a las plataformas de acceso de medición automática de nivel y temperatura.</w:t>
            </w:r>
          </w:p>
        </w:tc>
      </w:tr>
      <w:tr w:rsidR="00686EF9" w:rsidRPr="00F8051E" w:rsidTr="00FA7820">
        <w:tc>
          <w:tcPr>
            <w:tcW w:w="2410" w:type="dxa"/>
          </w:tcPr>
          <w:p w:rsidR="00686EF9" w:rsidRPr="00F8051E" w:rsidRDefault="00686EF9" w:rsidP="00686EF9">
            <w:pPr>
              <w:spacing w:beforeLines="40" w:afterLines="40" w:line="240" w:lineRule="auto"/>
              <w:jc w:val="left"/>
              <w:rPr>
                <w:rFonts w:ascii="Arial" w:hAnsi="Arial" w:cs="Arial"/>
                <w:color w:val="000000"/>
                <w:sz w:val="22"/>
              </w:rPr>
            </w:pPr>
            <w:r w:rsidRPr="00F8051E">
              <w:rPr>
                <w:rFonts w:ascii="Arial" w:hAnsi="Arial" w:cs="Arial"/>
                <w:color w:val="000000"/>
                <w:sz w:val="22"/>
              </w:rPr>
              <w:lastRenderedPageBreak/>
              <w:t>Entregable 6.1.2</w:t>
            </w:r>
          </w:p>
          <w:p w:rsidR="00686EF9" w:rsidRPr="00F8051E" w:rsidRDefault="00686EF9" w:rsidP="00686EF9">
            <w:pPr>
              <w:spacing w:beforeLines="40" w:afterLines="40"/>
              <w:jc w:val="left"/>
              <w:rPr>
                <w:rFonts w:ascii="Arial" w:hAnsi="Arial" w:cs="Arial"/>
                <w:color w:val="000000"/>
                <w:sz w:val="22"/>
              </w:rPr>
            </w:pPr>
            <w:r w:rsidRPr="00F8051E">
              <w:rPr>
                <w:rFonts w:ascii="Arial" w:hAnsi="Arial" w:cs="Arial"/>
                <w:color w:val="000000"/>
                <w:sz w:val="22"/>
              </w:rPr>
              <w:t>Anillo Perimetral de  TQ 52 Reforzado</w:t>
            </w:r>
          </w:p>
        </w:tc>
        <w:tc>
          <w:tcPr>
            <w:tcW w:w="6521" w:type="dxa"/>
          </w:tcPr>
          <w:p w:rsidR="00686EF9" w:rsidRPr="00F8051E" w:rsidRDefault="00686EF9" w:rsidP="00FA7820">
            <w:pPr>
              <w:spacing w:beforeLines="40" w:afterLines="40"/>
              <w:rPr>
                <w:rFonts w:ascii="Arial" w:hAnsi="Arial" w:cs="Arial"/>
                <w:color w:val="000000"/>
                <w:sz w:val="22"/>
              </w:rPr>
            </w:pPr>
            <w:r w:rsidRPr="00F8051E">
              <w:rPr>
                <w:rFonts w:ascii="Arial" w:hAnsi="Arial" w:cs="Arial"/>
                <w:color w:val="000000"/>
                <w:sz w:val="22"/>
              </w:rPr>
              <w:t>Reforzamiento del anillo superior</w:t>
            </w:r>
            <w:r>
              <w:rPr>
                <w:rFonts w:ascii="Arial" w:hAnsi="Arial" w:cs="Arial"/>
                <w:color w:val="000000"/>
              </w:rPr>
              <w:t xml:space="preserve"> </w:t>
            </w:r>
            <w:r w:rsidRPr="00F8051E">
              <w:rPr>
                <w:rFonts w:ascii="Arial" w:hAnsi="Arial" w:cs="Arial"/>
                <w:color w:val="000000"/>
                <w:sz w:val="22"/>
              </w:rPr>
              <w:t xml:space="preserve">del casco del tanque TQ 52 utilizando un ángulo </w:t>
            </w:r>
            <w:proofErr w:type="spellStart"/>
            <w:r w:rsidRPr="00F8051E">
              <w:rPr>
                <w:rFonts w:ascii="Arial" w:hAnsi="Arial" w:cs="Arial"/>
                <w:color w:val="000000"/>
                <w:sz w:val="22"/>
              </w:rPr>
              <w:t>rigidizador</w:t>
            </w:r>
            <w:proofErr w:type="spellEnd"/>
            <w:r w:rsidRPr="00F8051E">
              <w:rPr>
                <w:rFonts w:ascii="Arial" w:hAnsi="Arial" w:cs="Arial"/>
                <w:color w:val="000000"/>
                <w:sz w:val="22"/>
              </w:rPr>
              <w:t xml:space="preserve"> para evitar la deformación del tanque por el peso del techo domo.</w:t>
            </w:r>
          </w:p>
        </w:tc>
      </w:tr>
      <w:tr w:rsidR="00686EF9" w:rsidRPr="00F8051E" w:rsidTr="00FA7820">
        <w:tc>
          <w:tcPr>
            <w:tcW w:w="2410" w:type="dxa"/>
          </w:tcPr>
          <w:p w:rsidR="00686EF9" w:rsidRPr="00F8051E" w:rsidRDefault="00686EF9" w:rsidP="00686EF9">
            <w:pPr>
              <w:spacing w:beforeLines="40" w:afterLines="40"/>
              <w:jc w:val="left"/>
              <w:rPr>
                <w:rFonts w:ascii="Arial" w:hAnsi="Arial" w:cs="Arial"/>
                <w:color w:val="000000"/>
                <w:sz w:val="22"/>
              </w:rPr>
            </w:pPr>
            <w:r w:rsidRPr="00F8051E">
              <w:rPr>
                <w:rFonts w:ascii="Arial" w:hAnsi="Arial" w:cs="Arial"/>
                <w:color w:val="000000"/>
                <w:sz w:val="22"/>
              </w:rPr>
              <w:t>Entregable 6.1.3.1</w:t>
            </w:r>
          </w:p>
          <w:p w:rsidR="00686EF9" w:rsidRPr="00F8051E" w:rsidRDefault="00686EF9" w:rsidP="00686EF9">
            <w:pPr>
              <w:spacing w:beforeLines="40" w:afterLines="40"/>
              <w:jc w:val="left"/>
              <w:rPr>
                <w:rFonts w:ascii="Arial" w:hAnsi="Arial" w:cs="Arial"/>
                <w:color w:val="000000"/>
                <w:sz w:val="22"/>
              </w:rPr>
            </w:pPr>
            <w:r w:rsidRPr="00F8051E">
              <w:rPr>
                <w:rFonts w:ascii="Arial" w:hAnsi="Arial" w:cs="Arial"/>
                <w:color w:val="000000"/>
                <w:sz w:val="22"/>
              </w:rPr>
              <w:t>6 Cámaras de Espuma TQ 52 Instaladas</w:t>
            </w:r>
          </w:p>
        </w:tc>
        <w:tc>
          <w:tcPr>
            <w:tcW w:w="6521" w:type="dxa"/>
          </w:tcPr>
          <w:p w:rsidR="00686EF9" w:rsidRPr="00F8051E" w:rsidRDefault="00686EF9" w:rsidP="00FA7820">
            <w:pPr>
              <w:spacing w:beforeLines="40" w:afterLines="40"/>
              <w:rPr>
                <w:rFonts w:ascii="Arial" w:hAnsi="Arial" w:cs="Arial"/>
                <w:color w:val="000000"/>
                <w:sz w:val="22"/>
              </w:rPr>
            </w:pPr>
            <w:r w:rsidRPr="00F8051E">
              <w:rPr>
                <w:rFonts w:ascii="Arial" w:hAnsi="Arial" w:cs="Arial"/>
                <w:color w:val="000000"/>
                <w:sz w:val="22"/>
              </w:rPr>
              <w:t>Desmontaje de las cámaras de espuma existentes y la instalación de las nuevas cámaras de espuma en el Tanque 52.</w:t>
            </w:r>
          </w:p>
        </w:tc>
      </w:tr>
      <w:tr w:rsidR="00686EF9" w:rsidRPr="00F8051E" w:rsidTr="00FA7820">
        <w:tc>
          <w:tcPr>
            <w:tcW w:w="2410" w:type="dxa"/>
          </w:tcPr>
          <w:p w:rsidR="00686EF9" w:rsidRPr="00F8051E" w:rsidRDefault="00686EF9" w:rsidP="00686EF9">
            <w:pPr>
              <w:spacing w:beforeLines="40" w:afterLines="40"/>
              <w:jc w:val="left"/>
              <w:rPr>
                <w:rFonts w:ascii="Arial" w:hAnsi="Arial" w:cs="Arial"/>
                <w:color w:val="000000"/>
                <w:sz w:val="22"/>
              </w:rPr>
            </w:pPr>
            <w:r w:rsidRPr="00F8051E">
              <w:rPr>
                <w:rFonts w:ascii="Arial" w:hAnsi="Arial" w:cs="Arial"/>
                <w:color w:val="000000"/>
                <w:sz w:val="22"/>
              </w:rPr>
              <w:t>Entregable 6.1.3.2</w:t>
            </w:r>
          </w:p>
          <w:p w:rsidR="00686EF9" w:rsidRPr="00F8051E" w:rsidRDefault="00686EF9" w:rsidP="00686EF9">
            <w:pPr>
              <w:spacing w:beforeLines="40" w:afterLines="40"/>
              <w:jc w:val="left"/>
              <w:rPr>
                <w:rFonts w:ascii="Arial" w:hAnsi="Arial" w:cs="Arial"/>
                <w:color w:val="000000"/>
                <w:sz w:val="22"/>
              </w:rPr>
            </w:pPr>
            <w:r w:rsidRPr="00F8051E">
              <w:rPr>
                <w:rFonts w:ascii="Arial" w:hAnsi="Arial" w:cs="Arial"/>
                <w:color w:val="000000"/>
                <w:sz w:val="22"/>
              </w:rPr>
              <w:t>80 Aspersores TQ 52 Instalados</w:t>
            </w:r>
          </w:p>
        </w:tc>
        <w:tc>
          <w:tcPr>
            <w:tcW w:w="6521" w:type="dxa"/>
          </w:tcPr>
          <w:p w:rsidR="00686EF9" w:rsidRPr="00F8051E" w:rsidRDefault="00686EF9" w:rsidP="00FA7820">
            <w:pPr>
              <w:spacing w:beforeLines="40" w:afterLines="40"/>
              <w:rPr>
                <w:rFonts w:ascii="Arial" w:hAnsi="Arial" w:cs="Arial"/>
                <w:color w:val="000000"/>
                <w:sz w:val="22"/>
              </w:rPr>
            </w:pPr>
            <w:r w:rsidRPr="00F8051E">
              <w:rPr>
                <w:rFonts w:ascii="Arial" w:hAnsi="Arial" w:cs="Arial"/>
                <w:color w:val="000000"/>
                <w:sz w:val="22"/>
              </w:rPr>
              <w:t>Retiro de los aspersores de agua para enfriamiento existentes y la instalación de nuevos aspersores, en los toroides existentes de agua para enfriamiento en el TQ 52.</w:t>
            </w:r>
          </w:p>
        </w:tc>
      </w:tr>
      <w:tr w:rsidR="00686EF9" w:rsidRPr="00F8051E" w:rsidTr="00FA7820">
        <w:tc>
          <w:tcPr>
            <w:tcW w:w="2410" w:type="dxa"/>
          </w:tcPr>
          <w:p w:rsidR="00686EF9" w:rsidRPr="00F8051E" w:rsidRDefault="00686EF9" w:rsidP="00686EF9">
            <w:pPr>
              <w:spacing w:beforeLines="40" w:afterLines="40"/>
              <w:jc w:val="left"/>
              <w:rPr>
                <w:rFonts w:ascii="Arial" w:hAnsi="Arial" w:cs="Arial"/>
                <w:color w:val="000000"/>
                <w:sz w:val="22"/>
              </w:rPr>
            </w:pPr>
            <w:r w:rsidRPr="00F8051E">
              <w:rPr>
                <w:rFonts w:ascii="Arial" w:hAnsi="Arial" w:cs="Arial"/>
                <w:color w:val="000000"/>
                <w:sz w:val="22"/>
              </w:rPr>
              <w:t>Entregable 6.1.4</w:t>
            </w:r>
          </w:p>
          <w:p w:rsidR="00686EF9" w:rsidRPr="00F8051E" w:rsidRDefault="00686EF9" w:rsidP="00686EF9">
            <w:pPr>
              <w:spacing w:beforeLines="40" w:afterLines="40"/>
              <w:jc w:val="left"/>
              <w:rPr>
                <w:rFonts w:ascii="Arial" w:hAnsi="Arial" w:cs="Arial"/>
                <w:color w:val="000000"/>
                <w:sz w:val="22"/>
              </w:rPr>
            </w:pPr>
            <w:r w:rsidRPr="00F8051E">
              <w:rPr>
                <w:rFonts w:ascii="Arial" w:hAnsi="Arial" w:cs="Arial"/>
                <w:color w:val="000000"/>
                <w:sz w:val="22"/>
              </w:rPr>
              <w:t>Techo Domo TQ 52 Instalado</w:t>
            </w:r>
          </w:p>
        </w:tc>
        <w:tc>
          <w:tcPr>
            <w:tcW w:w="6521" w:type="dxa"/>
          </w:tcPr>
          <w:p w:rsidR="00686EF9" w:rsidRPr="00F8051E" w:rsidRDefault="00686EF9" w:rsidP="00FA7820">
            <w:pPr>
              <w:spacing w:beforeLines="40" w:afterLines="40"/>
              <w:rPr>
                <w:rFonts w:ascii="Arial" w:hAnsi="Arial" w:cs="Arial"/>
                <w:color w:val="000000"/>
                <w:sz w:val="22"/>
              </w:rPr>
            </w:pPr>
            <w:r w:rsidRPr="00F8051E">
              <w:rPr>
                <w:rFonts w:ascii="Arial" w:hAnsi="Arial" w:cs="Arial"/>
                <w:color w:val="000000"/>
                <w:sz w:val="22"/>
              </w:rPr>
              <w:t>Instalación del techo domo, estructuras y todos los accesorios, según los planos emitidos por el fabricante, en el TQ 52. También considera la instalación de la obra falsa (soportes provisionales) para la instalación del techo domo, así como el retiro de esta cuando se culminen los trabajos.</w:t>
            </w:r>
          </w:p>
        </w:tc>
      </w:tr>
      <w:tr w:rsidR="00686EF9" w:rsidRPr="00F8051E" w:rsidTr="00FA7820">
        <w:tc>
          <w:tcPr>
            <w:tcW w:w="2410" w:type="dxa"/>
          </w:tcPr>
          <w:p w:rsidR="00686EF9" w:rsidRPr="00F8051E" w:rsidRDefault="00686EF9" w:rsidP="00686EF9">
            <w:pPr>
              <w:spacing w:beforeLines="40" w:afterLines="40"/>
              <w:jc w:val="left"/>
              <w:rPr>
                <w:rFonts w:ascii="Arial" w:hAnsi="Arial" w:cs="Arial"/>
                <w:color w:val="000000"/>
                <w:sz w:val="22"/>
              </w:rPr>
            </w:pPr>
            <w:r w:rsidRPr="00F8051E">
              <w:rPr>
                <w:rFonts w:ascii="Arial" w:hAnsi="Arial" w:cs="Arial"/>
                <w:color w:val="000000"/>
                <w:sz w:val="22"/>
              </w:rPr>
              <w:t>Entregable 6.2.1</w:t>
            </w:r>
          </w:p>
          <w:p w:rsidR="00686EF9" w:rsidRPr="00F8051E" w:rsidRDefault="00686EF9" w:rsidP="00686EF9">
            <w:pPr>
              <w:spacing w:beforeLines="40" w:afterLines="40"/>
              <w:jc w:val="left"/>
              <w:rPr>
                <w:rFonts w:ascii="Arial" w:hAnsi="Arial" w:cs="Arial"/>
                <w:color w:val="000000"/>
                <w:sz w:val="22"/>
              </w:rPr>
            </w:pPr>
            <w:r w:rsidRPr="00F8051E">
              <w:rPr>
                <w:rFonts w:ascii="Arial" w:hAnsi="Arial" w:cs="Arial"/>
                <w:color w:val="000000"/>
                <w:sz w:val="22"/>
              </w:rPr>
              <w:t>Plataforma Perimetral de TQ 51 Ampliada</w:t>
            </w:r>
          </w:p>
        </w:tc>
        <w:tc>
          <w:tcPr>
            <w:tcW w:w="6521" w:type="dxa"/>
          </w:tcPr>
          <w:p w:rsidR="00686EF9" w:rsidRPr="00F8051E" w:rsidRDefault="00686EF9" w:rsidP="00FA7820">
            <w:pPr>
              <w:spacing w:beforeLines="40" w:afterLines="40"/>
              <w:rPr>
                <w:rFonts w:ascii="Arial" w:hAnsi="Arial" w:cs="Arial"/>
                <w:color w:val="000000"/>
                <w:sz w:val="22"/>
              </w:rPr>
            </w:pPr>
            <w:r w:rsidRPr="00F8051E">
              <w:rPr>
                <w:rFonts w:ascii="Arial" w:hAnsi="Arial" w:cs="Arial"/>
                <w:color w:val="000000"/>
                <w:sz w:val="22"/>
              </w:rPr>
              <w:t>Modificación, fabricación e instalación para ampliación y adecuación de escaleras, pasarelas y otros elementos de acceso, que interfieran para el montaje del techo domo del Tanque 51. Con más detalle:</w:t>
            </w:r>
          </w:p>
          <w:p w:rsidR="00686EF9" w:rsidRPr="00F8051E" w:rsidRDefault="00686EF9" w:rsidP="00686EF9">
            <w:pPr>
              <w:pStyle w:val="Prrafodelista"/>
              <w:numPr>
                <w:ilvl w:val="0"/>
                <w:numId w:val="10"/>
              </w:numPr>
              <w:spacing w:beforeLines="40" w:afterLines="40"/>
              <w:rPr>
                <w:rFonts w:ascii="Arial" w:hAnsi="Arial" w:cs="Arial"/>
                <w:color w:val="000000"/>
                <w:sz w:val="22"/>
              </w:rPr>
            </w:pPr>
            <w:r w:rsidRPr="00F8051E">
              <w:rPr>
                <w:rFonts w:ascii="Arial" w:hAnsi="Arial" w:cs="Arial"/>
                <w:color w:val="000000"/>
                <w:sz w:val="22"/>
              </w:rPr>
              <w:t>Modificación de la parte superior de escaleras helicoidales que dan acceso a las pasarelas superiores y a las escaleras pivotantes.</w:t>
            </w:r>
          </w:p>
          <w:p w:rsidR="00686EF9" w:rsidRPr="00F8051E" w:rsidRDefault="00686EF9" w:rsidP="00686EF9">
            <w:pPr>
              <w:pStyle w:val="Prrafodelista"/>
              <w:numPr>
                <w:ilvl w:val="0"/>
                <w:numId w:val="10"/>
              </w:numPr>
              <w:spacing w:beforeLines="40" w:afterLines="40"/>
              <w:rPr>
                <w:rFonts w:ascii="Arial" w:hAnsi="Arial" w:cs="Arial"/>
                <w:color w:val="000000"/>
                <w:sz w:val="22"/>
              </w:rPr>
            </w:pPr>
            <w:r w:rsidRPr="00F8051E">
              <w:rPr>
                <w:rFonts w:ascii="Arial" w:hAnsi="Arial" w:cs="Arial"/>
                <w:color w:val="000000"/>
                <w:sz w:val="22"/>
              </w:rPr>
              <w:t>Adecuación a las plataformas de acceso de medición automática de nivel y temperatura.</w:t>
            </w:r>
          </w:p>
        </w:tc>
      </w:tr>
      <w:tr w:rsidR="00686EF9" w:rsidRPr="00F8051E" w:rsidTr="00FA7820">
        <w:tc>
          <w:tcPr>
            <w:tcW w:w="2410" w:type="dxa"/>
          </w:tcPr>
          <w:p w:rsidR="00686EF9" w:rsidRPr="00F8051E" w:rsidRDefault="00686EF9" w:rsidP="00686EF9">
            <w:pPr>
              <w:spacing w:beforeLines="40" w:afterLines="40"/>
              <w:jc w:val="left"/>
              <w:rPr>
                <w:rFonts w:ascii="Arial" w:hAnsi="Arial" w:cs="Arial"/>
                <w:color w:val="000000"/>
                <w:sz w:val="22"/>
              </w:rPr>
            </w:pPr>
            <w:r w:rsidRPr="00F8051E">
              <w:rPr>
                <w:rFonts w:ascii="Arial" w:hAnsi="Arial" w:cs="Arial"/>
                <w:color w:val="000000"/>
                <w:sz w:val="22"/>
              </w:rPr>
              <w:t>Entregable 6.2.2</w:t>
            </w:r>
          </w:p>
          <w:p w:rsidR="00686EF9" w:rsidRPr="00F8051E" w:rsidRDefault="00686EF9" w:rsidP="00686EF9">
            <w:pPr>
              <w:spacing w:beforeLines="40" w:afterLines="40"/>
              <w:jc w:val="left"/>
              <w:rPr>
                <w:rFonts w:ascii="Arial" w:hAnsi="Arial" w:cs="Arial"/>
                <w:color w:val="000000"/>
                <w:sz w:val="22"/>
              </w:rPr>
            </w:pPr>
            <w:r w:rsidRPr="00F8051E">
              <w:rPr>
                <w:rFonts w:ascii="Arial" w:hAnsi="Arial" w:cs="Arial"/>
                <w:color w:val="000000"/>
                <w:sz w:val="22"/>
              </w:rPr>
              <w:t>Anillo Perimetral de TQ 51 Reforzado</w:t>
            </w:r>
          </w:p>
        </w:tc>
        <w:tc>
          <w:tcPr>
            <w:tcW w:w="6521" w:type="dxa"/>
          </w:tcPr>
          <w:p w:rsidR="00686EF9" w:rsidRPr="00F8051E" w:rsidRDefault="00686EF9" w:rsidP="00FA7820">
            <w:pPr>
              <w:spacing w:beforeLines="40" w:afterLines="40"/>
              <w:rPr>
                <w:rFonts w:ascii="Arial" w:hAnsi="Arial" w:cs="Arial"/>
                <w:color w:val="000000"/>
                <w:sz w:val="22"/>
              </w:rPr>
            </w:pPr>
            <w:r w:rsidRPr="00F8051E">
              <w:rPr>
                <w:rFonts w:ascii="Arial" w:hAnsi="Arial" w:cs="Arial"/>
                <w:color w:val="000000"/>
                <w:sz w:val="22"/>
              </w:rPr>
              <w:t xml:space="preserve">Reforzamiento del anillo superior del casco del tanque TQ 51 utilizando un ángulo </w:t>
            </w:r>
            <w:proofErr w:type="spellStart"/>
            <w:r w:rsidRPr="00F8051E">
              <w:rPr>
                <w:rFonts w:ascii="Arial" w:hAnsi="Arial" w:cs="Arial"/>
                <w:color w:val="000000"/>
                <w:sz w:val="22"/>
              </w:rPr>
              <w:t>rigidizador</w:t>
            </w:r>
            <w:proofErr w:type="spellEnd"/>
            <w:r w:rsidRPr="00F8051E">
              <w:rPr>
                <w:rFonts w:ascii="Arial" w:hAnsi="Arial" w:cs="Arial"/>
                <w:color w:val="000000"/>
                <w:sz w:val="22"/>
              </w:rPr>
              <w:t xml:space="preserve"> para evitar la deformación del tanque por el peso del techo domo.</w:t>
            </w:r>
          </w:p>
        </w:tc>
      </w:tr>
      <w:tr w:rsidR="00686EF9" w:rsidRPr="00F8051E" w:rsidTr="00FA7820">
        <w:tc>
          <w:tcPr>
            <w:tcW w:w="2410" w:type="dxa"/>
          </w:tcPr>
          <w:p w:rsidR="00686EF9" w:rsidRPr="00F8051E" w:rsidRDefault="00686EF9" w:rsidP="00686EF9">
            <w:pPr>
              <w:spacing w:beforeLines="40" w:afterLines="40"/>
              <w:jc w:val="left"/>
              <w:rPr>
                <w:rFonts w:ascii="Arial" w:hAnsi="Arial" w:cs="Arial"/>
                <w:color w:val="000000"/>
                <w:sz w:val="22"/>
              </w:rPr>
            </w:pPr>
            <w:r w:rsidRPr="00F8051E">
              <w:rPr>
                <w:rFonts w:ascii="Arial" w:hAnsi="Arial" w:cs="Arial"/>
                <w:color w:val="000000"/>
                <w:sz w:val="22"/>
              </w:rPr>
              <w:t>Entregable 6.2.3.1</w:t>
            </w:r>
          </w:p>
          <w:p w:rsidR="00686EF9" w:rsidRPr="00F8051E" w:rsidRDefault="00686EF9" w:rsidP="00686EF9">
            <w:pPr>
              <w:spacing w:beforeLines="40" w:afterLines="40"/>
              <w:jc w:val="left"/>
              <w:rPr>
                <w:rFonts w:ascii="Arial" w:hAnsi="Arial" w:cs="Arial"/>
                <w:color w:val="000000"/>
                <w:sz w:val="22"/>
              </w:rPr>
            </w:pPr>
            <w:r w:rsidRPr="00F8051E">
              <w:rPr>
                <w:rFonts w:ascii="Arial" w:hAnsi="Arial" w:cs="Arial"/>
                <w:color w:val="000000"/>
                <w:sz w:val="22"/>
              </w:rPr>
              <w:t xml:space="preserve">9 Cámaras de </w:t>
            </w:r>
            <w:r w:rsidRPr="00F8051E">
              <w:rPr>
                <w:rFonts w:ascii="Arial" w:hAnsi="Arial" w:cs="Arial"/>
                <w:color w:val="000000"/>
                <w:sz w:val="22"/>
              </w:rPr>
              <w:lastRenderedPageBreak/>
              <w:t>Espuma TQ 51 Instaladas</w:t>
            </w:r>
          </w:p>
        </w:tc>
        <w:tc>
          <w:tcPr>
            <w:tcW w:w="6521" w:type="dxa"/>
          </w:tcPr>
          <w:p w:rsidR="00686EF9" w:rsidRPr="00F8051E" w:rsidRDefault="00686EF9" w:rsidP="00FA7820">
            <w:pPr>
              <w:spacing w:beforeLines="40" w:afterLines="40"/>
              <w:rPr>
                <w:rFonts w:ascii="Arial" w:hAnsi="Arial" w:cs="Arial"/>
                <w:color w:val="000000"/>
                <w:sz w:val="22"/>
              </w:rPr>
            </w:pPr>
            <w:r w:rsidRPr="00F8051E">
              <w:rPr>
                <w:rFonts w:ascii="Arial" w:hAnsi="Arial" w:cs="Arial"/>
                <w:color w:val="000000"/>
                <w:sz w:val="22"/>
              </w:rPr>
              <w:lastRenderedPageBreak/>
              <w:t>Desmontaje de las cámaras de espuma existentes y la instalación de las nuevas cámaras de espuma en el Tanque 51.</w:t>
            </w:r>
          </w:p>
        </w:tc>
      </w:tr>
      <w:tr w:rsidR="00686EF9" w:rsidRPr="00F8051E" w:rsidTr="00FA7820">
        <w:tc>
          <w:tcPr>
            <w:tcW w:w="2410" w:type="dxa"/>
          </w:tcPr>
          <w:p w:rsidR="00686EF9" w:rsidRPr="00F8051E" w:rsidRDefault="00686EF9" w:rsidP="00686EF9">
            <w:pPr>
              <w:spacing w:beforeLines="40" w:afterLines="40"/>
              <w:jc w:val="left"/>
              <w:rPr>
                <w:rFonts w:ascii="Arial" w:hAnsi="Arial" w:cs="Arial"/>
                <w:color w:val="000000"/>
                <w:sz w:val="22"/>
              </w:rPr>
            </w:pPr>
            <w:r w:rsidRPr="00F8051E">
              <w:rPr>
                <w:rFonts w:ascii="Arial" w:hAnsi="Arial" w:cs="Arial"/>
                <w:color w:val="000000"/>
                <w:sz w:val="22"/>
              </w:rPr>
              <w:lastRenderedPageBreak/>
              <w:t>Entregable 6.2.3.2</w:t>
            </w:r>
          </w:p>
          <w:p w:rsidR="00686EF9" w:rsidRPr="00F8051E" w:rsidRDefault="00686EF9" w:rsidP="00686EF9">
            <w:pPr>
              <w:spacing w:beforeLines="40" w:afterLines="40"/>
              <w:jc w:val="left"/>
              <w:rPr>
                <w:rFonts w:ascii="Arial" w:hAnsi="Arial" w:cs="Arial"/>
                <w:color w:val="000000"/>
                <w:sz w:val="22"/>
              </w:rPr>
            </w:pPr>
            <w:r w:rsidRPr="00F8051E">
              <w:rPr>
                <w:rFonts w:ascii="Arial" w:hAnsi="Arial" w:cs="Arial"/>
                <w:color w:val="000000"/>
                <w:sz w:val="22"/>
              </w:rPr>
              <w:t>80 Aspersores TQ 51 Instalados</w:t>
            </w:r>
          </w:p>
        </w:tc>
        <w:tc>
          <w:tcPr>
            <w:tcW w:w="6521" w:type="dxa"/>
          </w:tcPr>
          <w:p w:rsidR="00686EF9" w:rsidRPr="00F8051E" w:rsidRDefault="00686EF9" w:rsidP="00FA7820">
            <w:pPr>
              <w:spacing w:beforeLines="40" w:afterLines="40"/>
              <w:rPr>
                <w:rFonts w:ascii="Arial" w:hAnsi="Arial" w:cs="Arial"/>
                <w:color w:val="000000"/>
                <w:sz w:val="22"/>
              </w:rPr>
            </w:pPr>
            <w:r w:rsidRPr="00F8051E">
              <w:rPr>
                <w:rFonts w:ascii="Arial" w:hAnsi="Arial" w:cs="Arial"/>
                <w:color w:val="000000"/>
                <w:sz w:val="22"/>
              </w:rPr>
              <w:t>Retiro de los aspersores de agua para enfriamiento existentes y la instalación de nuevos aspersores, en los toroides existentes de agua para enfriamiento en el TQ 51.</w:t>
            </w:r>
          </w:p>
        </w:tc>
      </w:tr>
      <w:tr w:rsidR="00686EF9" w:rsidRPr="00F8051E" w:rsidTr="00FA7820">
        <w:tc>
          <w:tcPr>
            <w:tcW w:w="2410" w:type="dxa"/>
          </w:tcPr>
          <w:p w:rsidR="00686EF9" w:rsidRPr="00F8051E" w:rsidRDefault="00686EF9" w:rsidP="00686EF9">
            <w:pPr>
              <w:spacing w:beforeLines="40" w:afterLines="40"/>
              <w:jc w:val="left"/>
              <w:rPr>
                <w:rFonts w:ascii="Arial" w:hAnsi="Arial" w:cs="Arial"/>
                <w:color w:val="000000"/>
                <w:sz w:val="22"/>
              </w:rPr>
            </w:pPr>
            <w:r w:rsidRPr="00F8051E">
              <w:rPr>
                <w:rFonts w:ascii="Arial" w:hAnsi="Arial" w:cs="Arial"/>
                <w:color w:val="000000"/>
                <w:sz w:val="22"/>
              </w:rPr>
              <w:t>Entregable 6.2.4</w:t>
            </w:r>
          </w:p>
          <w:p w:rsidR="00686EF9" w:rsidRPr="00F8051E" w:rsidRDefault="00686EF9" w:rsidP="00686EF9">
            <w:pPr>
              <w:spacing w:beforeLines="40" w:afterLines="40"/>
              <w:jc w:val="left"/>
              <w:rPr>
                <w:rFonts w:ascii="Arial" w:hAnsi="Arial" w:cs="Arial"/>
                <w:color w:val="000000"/>
                <w:sz w:val="22"/>
              </w:rPr>
            </w:pPr>
            <w:r w:rsidRPr="00F8051E">
              <w:rPr>
                <w:rFonts w:ascii="Arial" w:hAnsi="Arial" w:cs="Arial"/>
                <w:color w:val="000000"/>
                <w:sz w:val="22"/>
              </w:rPr>
              <w:t>Techo Domo TQ 51 Instalado</w:t>
            </w:r>
          </w:p>
        </w:tc>
        <w:tc>
          <w:tcPr>
            <w:tcW w:w="6521" w:type="dxa"/>
          </w:tcPr>
          <w:p w:rsidR="00686EF9" w:rsidRPr="00F8051E" w:rsidRDefault="00686EF9" w:rsidP="00FA7820">
            <w:pPr>
              <w:spacing w:beforeLines="40" w:afterLines="40"/>
              <w:rPr>
                <w:rFonts w:ascii="Arial" w:hAnsi="Arial" w:cs="Arial"/>
                <w:color w:val="000000"/>
                <w:sz w:val="22"/>
              </w:rPr>
            </w:pPr>
            <w:r w:rsidRPr="00F8051E">
              <w:rPr>
                <w:rFonts w:ascii="Arial" w:hAnsi="Arial" w:cs="Arial"/>
                <w:color w:val="000000"/>
                <w:sz w:val="22"/>
              </w:rPr>
              <w:t>Instalación del techo domo, estructuras y todos los accesorios, según los planos emitidos por el fabricante, en el TQ 51. También considera la instalación de la obra falsa (soportes provisionales) para la instalación del techo domo, así como el retiro de esta cuando se culminen los trabajos.</w:t>
            </w:r>
          </w:p>
        </w:tc>
      </w:tr>
      <w:tr w:rsidR="00686EF9" w:rsidRPr="00F8051E" w:rsidTr="00FA7820">
        <w:tc>
          <w:tcPr>
            <w:tcW w:w="2410" w:type="dxa"/>
          </w:tcPr>
          <w:p w:rsidR="00686EF9" w:rsidRPr="00F8051E" w:rsidRDefault="00686EF9" w:rsidP="00686EF9">
            <w:pPr>
              <w:spacing w:beforeLines="40" w:afterLines="40"/>
              <w:jc w:val="left"/>
              <w:rPr>
                <w:rFonts w:ascii="Arial" w:hAnsi="Arial" w:cs="Arial"/>
                <w:b/>
                <w:color w:val="000000"/>
                <w:sz w:val="22"/>
              </w:rPr>
            </w:pPr>
            <w:r w:rsidRPr="00F8051E">
              <w:rPr>
                <w:rFonts w:ascii="Arial" w:hAnsi="Arial" w:cs="Arial"/>
                <w:b/>
                <w:color w:val="000000"/>
                <w:sz w:val="22"/>
              </w:rPr>
              <w:t>Exclusiones del Proyecto:</w:t>
            </w:r>
          </w:p>
        </w:tc>
        <w:tc>
          <w:tcPr>
            <w:tcW w:w="6521" w:type="dxa"/>
          </w:tcPr>
          <w:p w:rsidR="00686EF9" w:rsidRPr="00F8051E" w:rsidRDefault="00686EF9" w:rsidP="00686EF9">
            <w:pPr>
              <w:numPr>
                <w:ilvl w:val="0"/>
                <w:numId w:val="4"/>
              </w:numPr>
              <w:spacing w:beforeLines="40" w:afterLines="40"/>
              <w:ind w:left="388"/>
              <w:rPr>
                <w:rFonts w:ascii="Arial" w:hAnsi="Arial" w:cs="Arial"/>
                <w:sz w:val="22"/>
              </w:rPr>
            </w:pPr>
            <w:r w:rsidRPr="00F8051E">
              <w:rPr>
                <w:rFonts w:ascii="Arial" w:hAnsi="Arial" w:cs="Arial"/>
                <w:sz w:val="22"/>
              </w:rPr>
              <w:t>No incluye la operación y mantenimiento post-construcción.</w:t>
            </w:r>
          </w:p>
          <w:p w:rsidR="00686EF9" w:rsidRPr="00F8051E" w:rsidRDefault="00686EF9" w:rsidP="00686EF9">
            <w:pPr>
              <w:numPr>
                <w:ilvl w:val="0"/>
                <w:numId w:val="4"/>
              </w:numPr>
              <w:spacing w:beforeLines="40" w:afterLines="40"/>
              <w:ind w:left="388"/>
              <w:rPr>
                <w:rFonts w:ascii="Arial" w:hAnsi="Arial" w:cs="Arial"/>
                <w:sz w:val="22"/>
              </w:rPr>
            </w:pPr>
            <w:r w:rsidRPr="00F8051E">
              <w:rPr>
                <w:rFonts w:ascii="Arial" w:hAnsi="Arial" w:cs="Arial"/>
                <w:sz w:val="22"/>
              </w:rPr>
              <w:t>No se incluye el mantenimiento de los techos flotantes externos de los tanques 51 y 52.</w:t>
            </w:r>
          </w:p>
          <w:p w:rsidR="00686EF9" w:rsidRPr="00F8051E" w:rsidRDefault="00686EF9" w:rsidP="00686EF9">
            <w:pPr>
              <w:numPr>
                <w:ilvl w:val="0"/>
                <w:numId w:val="4"/>
              </w:numPr>
              <w:spacing w:beforeLines="40" w:afterLines="40"/>
              <w:ind w:left="388"/>
              <w:rPr>
                <w:rFonts w:ascii="Arial" w:hAnsi="Arial" w:cs="Arial"/>
                <w:sz w:val="22"/>
              </w:rPr>
            </w:pPr>
            <w:r w:rsidRPr="00F8051E">
              <w:rPr>
                <w:rFonts w:ascii="Arial" w:hAnsi="Arial" w:cs="Arial"/>
                <w:sz w:val="22"/>
              </w:rPr>
              <w:t>No incluye el mantenimiento de las líneas de agua y espuma contraincendios.</w:t>
            </w:r>
          </w:p>
          <w:p w:rsidR="00686EF9" w:rsidRPr="00F8051E" w:rsidRDefault="00686EF9" w:rsidP="00686EF9">
            <w:pPr>
              <w:numPr>
                <w:ilvl w:val="0"/>
                <w:numId w:val="4"/>
              </w:numPr>
              <w:spacing w:beforeLines="40" w:afterLines="40"/>
              <w:ind w:left="388"/>
              <w:rPr>
                <w:rFonts w:ascii="Arial" w:hAnsi="Arial" w:cs="Arial"/>
                <w:sz w:val="22"/>
              </w:rPr>
            </w:pPr>
            <w:r w:rsidRPr="00F8051E">
              <w:rPr>
                <w:rFonts w:ascii="Arial" w:hAnsi="Arial" w:cs="Arial"/>
                <w:sz w:val="22"/>
              </w:rPr>
              <w:t>No incluye tapas ni en las canaletas ni en los buzones de concreto.</w:t>
            </w:r>
          </w:p>
          <w:p w:rsidR="00686EF9" w:rsidRPr="00F8051E" w:rsidRDefault="00686EF9" w:rsidP="00686EF9">
            <w:pPr>
              <w:numPr>
                <w:ilvl w:val="0"/>
                <w:numId w:val="4"/>
              </w:numPr>
              <w:spacing w:beforeLines="40" w:afterLines="40"/>
              <w:ind w:left="388"/>
              <w:rPr>
                <w:rFonts w:ascii="Arial" w:hAnsi="Arial" w:cs="Arial"/>
                <w:sz w:val="22"/>
              </w:rPr>
            </w:pPr>
            <w:r w:rsidRPr="00F8051E">
              <w:rPr>
                <w:rFonts w:ascii="Arial" w:hAnsi="Arial" w:cs="Arial"/>
                <w:sz w:val="22"/>
              </w:rPr>
              <w:t>No incluye el pintado interior o exterior del tanque, solo resanes.</w:t>
            </w:r>
          </w:p>
        </w:tc>
      </w:tr>
      <w:tr w:rsidR="00686EF9" w:rsidRPr="00F8051E" w:rsidTr="00FA7820">
        <w:tc>
          <w:tcPr>
            <w:tcW w:w="2410" w:type="dxa"/>
          </w:tcPr>
          <w:p w:rsidR="00686EF9" w:rsidRPr="00F8051E" w:rsidRDefault="00686EF9" w:rsidP="00686EF9">
            <w:pPr>
              <w:spacing w:beforeLines="40" w:afterLines="40"/>
              <w:jc w:val="left"/>
              <w:rPr>
                <w:rFonts w:ascii="Arial" w:hAnsi="Arial" w:cs="Arial"/>
                <w:b/>
                <w:color w:val="000000"/>
                <w:sz w:val="22"/>
              </w:rPr>
            </w:pPr>
            <w:r w:rsidRPr="00F8051E">
              <w:rPr>
                <w:rFonts w:ascii="Arial" w:hAnsi="Arial" w:cs="Arial"/>
                <w:b/>
                <w:color w:val="000000"/>
                <w:sz w:val="22"/>
              </w:rPr>
              <w:t>Restricciones del Proyecto:</w:t>
            </w:r>
          </w:p>
        </w:tc>
        <w:tc>
          <w:tcPr>
            <w:tcW w:w="6521" w:type="dxa"/>
          </w:tcPr>
          <w:p w:rsidR="00686EF9" w:rsidRPr="00F8051E" w:rsidRDefault="00686EF9" w:rsidP="00686EF9">
            <w:pPr>
              <w:numPr>
                <w:ilvl w:val="0"/>
                <w:numId w:val="4"/>
              </w:numPr>
              <w:spacing w:beforeLines="40" w:afterLines="40"/>
              <w:ind w:left="388"/>
              <w:rPr>
                <w:rFonts w:ascii="Arial" w:hAnsi="Arial" w:cs="Arial"/>
                <w:sz w:val="22"/>
              </w:rPr>
            </w:pPr>
            <w:r w:rsidRPr="00F8051E">
              <w:rPr>
                <w:rFonts w:ascii="Arial" w:hAnsi="Arial" w:cs="Arial"/>
                <w:sz w:val="22"/>
              </w:rPr>
              <w:t>El presupuesto es de suma alzada.</w:t>
            </w:r>
          </w:p>
          <w:p w:rsidR="00686EF9" w:rsidRPr="00F8051E" w:rsidRDefault="00686EF9" w:rsidP="00686EF9">
            <w:pPr>
              <w:numPr>
                <w:ilvl w:val="0"/>
                <w:numId w:val="4"/>
              </w:numPr>
              <w:spacing w:beforeLines="40" w:afterLines="40"/>
              <w:ind w:left="388"/>
              <w:rPr>
                <w:rFonts w:ascii="Arial" w:hAnsi="Arial" w:cs="Arial"/>
                <w:sz w:val="22"/>
              </w:rPr>
            </w:pPr>
            <w:r w:rsidRPr="00F8051E">
              <w:rPr>
                <w:rFonts w:ascii="Arial" w:hAnsi="Arial" w:cs="Arial"/>
                <w:sz w:val="22"/>
              </w:rPr>
              <w:t>El presupuesto del proyecto no deberá exceder del monto de S/ 2’944,046.78.</w:t>
            </w:r>
          </w:p>
          <w:p w:rsidR="00686EF9" w:rsidRPr="00F8051E" w:rsidRDefault="00686EF9" w:rsidP="00686EF9">
            <w:pPr>
              <w:numPr>
                <w:ilvl w:val="0"/>
                <w:numId w:val="4"/>
              </w:numPr>
              <w:spacing w:beforeLines="40" w:afterLines="40"/>
              <w:ind w:left="388"/>
              <w:rPr>
                <w:rFonts w:ascii="Arial" w:hAnsi="Arial" w:cs="Arial"/>
                <w:sz w:val="22"/>
              </w:rPr>
            </w:pPr>
            <w:r w:rsidRPr="00F8051E">
              <w:rPr>
                <w:rFonts w:ascii="Arial" w:hAnsi="Arial" w:cs="Arial"/>
                <w:sz w:val="22"/>
              </w:rPr>
              <w:t>La ingeniería de detalle de los trabajos civiles deberá estar aprobada el 26 de diciembre de 2017 para iniciar las obras civiles correspondientes.</w:t>
            </w:r>
          </w:p>
          <w:p w:rsidR="00686EF9" w:rsidRPr="00F8051E" w:rsidRDefault="00686EF9" w:rsidP="00686EF9">
            <w:pPr>
              <w:numPr>
                <w:ilvl w:val="0"/>
                <w:numId w:val="4"/>
              </w:numPr>
              <w:spacing w:beforeLines="40" w:afterLines="40"/>
              <w:ind w:left="388"/>
              <w:rPr>
                <w:rFonts w:ascii="Arial" w:hAnsi="Arial" w:cs="Arial"/>
                <w:sz w:val="22"/>
              </w:rPr>
            </w:pPr>
            <w:r w:rsidRPr="00F8051E">
              <w:rPr>
                <w:rFonts w:ascii="Arial" w:hAnsi="Arial" w:cs="Arial"/>
                <w:sz w:val="22"/>
              </w:rPr>
              <w:t>La ingeniería de detalle de la parte mecánica deberá estar aprobada el 20 de febrero de 2018.</w:t>
            </w:r>
          </w:p>
          <w:p w:rsidR="00686EF9" w:rsidRPr="00F8051E" w:rsidRDefault="00686EF9" w:rsidP="00686EF9">
            <w:pPr>
              <w:numPr>
                <w:ilvl w:val="0"/>
                <w:numId w:val="4"/>
              </w:numPr>
              <w:spacing w:beforeLines="40" w:afterLines="40"/>
              <w:ind w:left="388"/>
              <w:rPr>
                <w:rFonts w:ascii="Arial" w:hAnsi="Arial" w:cs="Arial"/>
                <w:sz w:val="22"/>
              </w:rPr>
            </w:pPr>
            <w:r w:rsidRPr="00F8051E">
              <w:rPr>
                <w:rFonts w:ascii="Arial" w:hAnsi="Arial" w:cs="Arial"/>
                <w:sz w:val="22"/>
              </w:rPr>
              <w:t>La orden de compra de los techos domos debe colocarse antes del 31 de diciembre del 2017.</w:t>
            </w:r>
          </w:p>
          <w:p w:rsidR="00686EF9" w:rsidRPr="00F8051E" w:rsidRDefault="00686EF9" w:rsidP="00686EF9">
            <w:pPr>
              <w:numPr>
                <w:ilvl w:val="0"/>
                <w:numId w:val="4"/>
              </w:numPr>
              <w:spacing w:beforeLines="40" w:afterLines="40"/>
              <w:ind w:left="388"/>
              <w:rPr>
                <w:rFonts w:ascii="Arial" w:hAnsi="Arial" w:cs="Arial"/>
                <w:sz w:val="22"/>
              </w:rPr>
            </w:pPr>
            <w:r w:rsidRPr="00F8051E">
              <w:rPr>
                <w:rFonts w:ascii="Arial" w:hAnsi="Arial" w:cs="Arial"/>
                <w:sz w:val="22"/>
              </w:rPr>
              <w:t>El proyecto debe tener una duración no mayor de 180 días calendario, de acuerdo con las fechas indicadas en el cronograma.</w:t>
            </w:r>
          </w:p>
          <w:p w:rsidR="00686EF9" w:rsidRPr="00F8051E" w:rsidRDefault="00686EF9" w:rsidP="00686EF9">
            <w:pPr>
              <w:numPr>
                <w:ilvl w:val="0"/>
                <w:numId w:val="4"/>
              </w:numPr>
              <w:spacing w:beforeLines="40" w:afterLines="40"/>
              <w:ind w:left="388"/>
              <w:rPr>
                <w:rFonts w:ascii="Arial" w:hAnsi="Arial" w:cs="Arial"/>
                <w:sz w:val="22"/>
              </w:rPr>
            </w:pPr>
            <w:r w:rsidRPr="00F8051E">
              <w:rPr>
                <w:rFonts w:ascii="Arial" w:hAnsi="Arial" w:cs="Arial"/>
                <w:sz w:val="22"/>
              </w:rPr>
              <w:lastRenderedPageBreak/>
              <w:t xml:space="preserve">Las labores en el sitio de la obra deberán realizarse dentro del horario de trabajo de Petroperú S.A., el cual es de lunes a viernes de 7:30 AM a 4:30 PM y </w:t>
            </w:r>
            <w:proofErr w:type="gramStart"/>
            <w:r w:rsidRPr="00F8051E">
              <w:rPr>
                <w:rFonts w:ascii="Arial" w:hAnsi="Arial" w:cs="Arial"/>
                <w:sz w:val="22"/>
              </w:rPr>
              <w:t>Sábados</w:t>
            </w:r>
            <w:proofErr w:type="gramEnd"/>
            <w:r w:rsidRPr="00F8051E">
              <w:rPr>
                <w:rFonts w:ascii="Arial" w:hAnsi="Arial" w:cs="Arial"/>
                <w:sz w:val="22"/>
              </w:rPr>
              <w:t xml:space="preserve"> de 8:00 AM a 2:00 PM. No se permite el trabajo nocturno ni en domingos o feriados en el sitio de la obra.</w:t>
            </w:r>
          </w:p>
        </w:tc>
      </w:tr>
      <w:tr w:rsidR="00686EF9" w:rsidRPr="00F8051E" w:rsidTr="00FA7820">
        <w:tc>
          <w:tcPr>
            <w:tcW w:w="2410" w:type="dxa"/>
          </w:tcPr>
          <w:p w:rsidR="00686EF9" w:rsidRPr="00F8051E" w:rsidRDefault="00686EF9" w:rsidP="00686EF9">
            <w:pPr>
              <w:spacing w:beforeLines="40" w:afterLines="40"/>
              <w:jc w:val="left"/>
              <w:rPr>
                <w:rFonts w:ascii="Arial" w:hAnsi="Arial" w:cs="Arial"/>
                <w:b/>
                <w:color w:val="000000"/>
                <w:sz w:val="22"/>
              </w:rPr>
            </w:pPr>
            <w:r w:rsidRPr="00F8051E">
              <w:rPr>
                <w:rFonts w:ascii="Arial" w:hAnsi="Arial" w:cs="Arial"/>
                <w:b/>
                <w:color w:val="000000"/>
                <w:sz w:val="22"/>
              </w:rPr>
              <w:lastRenderedPageBreak/>
              <w:t>Supuestos del Proyecto:</w:t>
            </w:r>
          </w:p>
        </w:tc>
        <w:tc>
          <w:tcPr>
            <w:tcW w:w="6521" w:type="dxa"/>
          </w:tcPr>
          <w:p w:rsidR="00686EF9" w:rsidRPr="00F8051E" w:rsidRDefault="00686EF9" w:rsidP="00686EF9">
            <w:pPr>
              <w:numPr>
                <w:ilvl w:val="0"/>
                <w:numId w:val="4"/>
              </w:numPr>
              <w:spacing w:beforeLines="40" w:afterLines="40"/>
              <w:ind w:left="388"/>
              <w:rPr>
                <w:rFonts w:ascii="Arial" w:hAnsi="Arial" w:cs="Arial"/>
                <w:sz w:val="22"/>
              </w:rPr>
            </w:pPr>
            <w:r w:rsidRPr="00F8051E">
              <w:rPr>
                <w:rFonts w:ascii="Arial" w:hAnsi="Arial" w:cs="Arial"/>
                <w:sz w:val="22"/>
              </w:rPr>
              <w:t xml:space="preserve">La ingeniería de detalle de las adecuaciones de los tanques y de la parte civil se </w:t>
            </w:r>
            <w:proofErr w:type="spellStart"/>
            <w:r w:rsidRPr="00F8051E">
              <w:rPr>
                <w:rFonts w:ascii="Arial" w:hAnsi="Arial" w:cs="Arial"/>
                <w:sz w:val="22"/>
              </w:rPr>
              <w:t>tercerizará</w:t>
            </w:r>
            <w:proofErr w:type="spellEnd"/>
            <w:r w:rsidRPr="00F8051E">
              <w:rPr>
                <w:rFonts w:ascii="Arial" w:hAnsi="Arial" w:cs="Arial"/>
                <w:sz w:val="22"/>
              </w:rPr>
              <w:t xml:space="preserve"> con la empresa </w:t>
            </w:r>
            <w:proofErr w:type="spellStart"/>
            <w:r w:rsidRPr="00F8051E">
              <w:rPr>
                <w:rFonts w:ascii="Arial" w:hAnsi="Arial" w:cs="Arial"/>
                <w:sz w:val="22"/>
              </w:rPr>
              <w:t>Idetec</w:t>
            </w:r>
            <w:proofErr w:type="spellEnd"/>
            <w:r w:rsidRPr="00F8051E">
              <w:rPr>
                <w:rFonts w:ascii="Arial" w:hAnsi="Arial" w:cs="Arial"/>
                <w:sz w:val="22"/>
              </w:rPr>
              <w:t xml:space="preserve"> Del </w:t>
            </w:r>
            <w:proofErr w:type="spellStart"/>
            <w:r w:rsidRPr="00F8051E">
              <w:rPr>
                <w:rFonts w:ascii="Arial" w:hAnsi="Arial" w:cs="Arial"/>
                <w:sz w:val="22"/>
              </w:rPr>
              <w:t>Peru</w:t>
            </w:r>
            <w:proofErr w:type="spellEnd"/>
            <w:r w:rsidRPr="00F8051E">
              <w:rPr>
                <w:rFonts w:ascii="Arial" w:hAnsi="Arial" w:cs="Arial"/>
                <w:sz w:val="22"/>
              </w:rPr>
              <w:t xml:space="preserve"> S.A.C., la cual realizó la ingeniería básica extendida para el cliente Petroperú S.A.</w:t>
            </w:r>
          </w:p>
          <w:p w:rsidR="00686EF9" w:rsidRPr="00F8051E" w:rsidRDefault="00686EF9" w:rsidP="00686EF9">
            <w:pPr>
              <w:numPr>
                <w:ilvl w:val="0"/>
                <w:numId w:val="4"/>
              </w:numPr>
              <w:spacing w:beforeLines="40" w:afterLines="40"/>
              <w:ind w:left="388"/>
              <w:rPr>
                <w:rFonts w:ascii="Arial" w:hAnsi="Arial" w:cs="Arial"/>
                <w:sz w:val="22"/>
              </w:rPr>
            </w:pPr>
            <w:r w:rsidRPr="00F8051E">
              <w:rPr>
                <w:rFonts w:ascii="Arial" w:hAnsi="Arial" w:cs="Arial"/>
                <w:sz w:val="22"/>
              </w:rPr>
              <w:t xml:space="preserve">La ingeniería básica extendida desarrollada por </w:t>
            </w:r>
            <w:proofErr w:type="spellStart"/>
            <w:r w:rsidRPr="00F8051E">
              <w:rPr>
                <w:rFonts w:ascii="Arial" w:hAnsi="Arial" w:cs="Arial"/>
                <w:sz w:val="22"/>
              </w:rPr>
              <w:t>Idetec</w:t>
            </w:r>
            <w:proofErr w:type="spellEnd"/>
            <w:r w:rsidRPr="00F8051E">
              <w:rPr>
                <w:rFonts w:ascii="Arial" w:hAnsi="Arial" w:cs="Arial"/>
                <w:sz w:val="22"/>
              </w:rPr>
              <w:t xml:space="preserve"> Del </w:t>
            </w:r>
            <w:proofErr w:type="spellStart"/>
            <w:r w:rsidRPr="00F8051E">
              <w:rPr>
                <w:rFonts w:ascii="Arial" w:hAnsi="Arial" w:cs="Arial"/>
                <w:sz w:val="22"/>
              </w:rPr>
              <w:t>Peru</w:t>
            </w:r>
            <w:proofErr w:type="spellEnd"/>
            <w:r w:rsidRPr="00F8051E">
              <w:rPr>
                <w:rFonts w:ascii="Arial" w:hAnsi="Arial" w:cs="Arial"/>
                <w:sz w:val="22"/>
              </w:rPr>
              <w:t xml:space="preserve"> S.A.C. para todos los entregables es correcta.</w:t>
            </w:r>
          </w:p>
          <w:p w:rsidR="00686EF9" w:rsidRPr="00F8051E" w:rsidRDefault="00686EF9" w:rsidP="00686EF9">
            <w:pPr>
              <w:numPr>
                <w:ilvl w:val="0"/>
                <w:numId w:val="4"/>
              </w:numPr>
              <w:spacing w:beforeLines="40" w:afterLines="40"/>
              <w:ind w:left="388"/>
              <w:rPr>
                <w:rFonts w:ascii="Arial" w:hAnsi="Arial" w:cs="Arial"/>
                <w:sz w:val="22"/>
              </w:rPr>
            </w:pPr>
            <w:r w:rsidRPr="00F8051E">
              <w:rPr>
                <w:rFonts w:ascii="Arial" w:hAnsi="Arial" w:cs="Arial"/>
                <w:sz w:val="22"/>
              </w:rPr>
              <w:t>El material propio de relleno (arena fina) de las instalaciones de Petroperú tendrá la calidad suficiente para utilizarlo en los trabajos civiles del proyecto.</w:t>
            </w:r>
          </w:p>
          <w:p w:rsidR="00686EF9" w:rsidRPr="00F8051E" w:rsidRDefault="00686EF9" w:rsidP="00686EF9">
            <w:pPr>
              <w:numPr>
                <w:ilvl w:val="0"/>
                <w:numId w:val="4"/>
              </w:numPr>
              <w:spacing w:beforeLines="40" w:afterLines="40"/>
              <w:ind w:left="388"/>
              <w:rPr>
                <w:rFonts w:ascii="Arial" w:hAnsi="Arial" w:cs="Arial"/>
                <w:sz w:val="22"/>
              </w:rPr>
            </w:pPr>
            <w:r w:rsidRPr="00F8051E">
              <w:rPr>
                <w:rFonts w:ascii="Arial" w:hAnsi="Arial" w:cs="Arial"/>
                <w:sz w:val="22"/>
              </w:rPr>
              <w:t>La procura de los techos domos geodésicos se realizará en el extranjero con la empresa estadounidense HMT.</w:t>
            </w:r>
          </w:p>
          <w:p w:rsidR="00686EF9" w:rsidRPr="00F8051E" w:rsidRDefault="00686EF9" w:rsidP="00686EF9">
            <w:pPr>
              <w:numPr>
                <w:ilvl w:val="0"/>
                <w:numId w:val="4"/>
              </w:numPr>
              <w:spacing w:beforeLines="40" w:afterLines="40"/>
              <w:ind w:left="388"/>
              <w:rPr>
                <w:rFonts w:ascii="Arial" w:hAnsi="Arial" w:cs="Arial"/>
                <w:sz w:val="22"/>
              </w:rPr>
            </w:pPr>
            <w:r w:rsidRPr="00F8051E">
              <w:rPr>
                <w:rFonts w:ascii="Arial" w:hAnsi="Arial" w:cs="Arial"/>
                <w:sz w:val="22"/>
              </w:rPr>
              <w:t>El transporte marítimo de los domos del puerto de salida hasta el puerto de Callao no será mayor a 30 días.</w:t>
            </w:r>
          </w:p>
          <w:p w:rsidR="00686EF9" w:rsidRPr="00F8051E" w:rsidRDefault="00686EF9" w:rsidP="00686EF9">
            <w:pPr>
              <w:numPr>
                <w:ilvl w:val="0"/>
                <w:numId w:val="4"/>
              </w:numPr>
              <w:spacing w:beforeLines="40" w:afterLines="40"/>
              <w:ind w:left="388"/>
              <w:rPr>
                <w:rFonts w:ascii="Arial" w:hAnsi="Arial" w:cs="Arial"/>
                <w:sz w:val="22"/>
              </w:rPr>
            </w:pPr>
            <w:r w:rsidRPr="00F8051E">
              <w:rPr>
                <w:rFonts w:ascii="Arial" w:hAnsi="Arial" w:cs="Arial"/>
                <w:sz w:val="22"/>
              </w:rPr>
              <w:t>No habrá descargas de petróleo crudo desde buques hasta la planta que afecten al proyecto.</w:t>
            </w:r>
          </w:p>
          <w:p w:rsidR="00686EF9" w:rsidRPr="00F8051E" w:rsidRDefault="00686EF9" w:rsidP="00686EF9">
            <w:pPr>
              <w:numPr>
                <w:ilvl w:val="0"/>
                <w:numId w:val="4"/>
              </w:numPr>
              <w:spacing w:beforeLines="40" w:afterLines="40"/>
              <w:ind w:left="388"/>
              <w:rPr>
                <w:rFonts w:ascii="Arial" w:hAnsi="Arial" w:cs="Arial"/>
                <w:sz w:val="22"/>
              </w:rPr>
            </w:pPr>
            <w:r w:rsidRPr="00F8051E">
              <w:rPr>
                <w:rFonts w:ascii="Arial" w:hAnsi="Arial" w:cs="Arial"/>
                <w:sz w:val="22"/>
              </w:rPr>
              <w:t>No habrá huelgas de ningún sindicato en la zona de trabajo que afecte directamente al proyecto.</w:t>
            </w:r>
          </w:p>
          <w:p w:rsidR="00686EF9" w:rsidRPr="00F8051E" w:rsidRDefault="00686EF9" w:rsidP="00686EF9">
            <w:pPr>
              <w:numPr>
                <w:ilvl w:val="0"/>
                <w:numId w:val="4"/>
              </w:numPr>
              <w:spacing w:beforeLines="40" w:afterLines="40"/>
              <w:ind w:left="388"/>
              <w:rPr>
                <w:rFonts w:ascii="Arial" w:hAnsi="Arial" w:cs="Arial"/>
                <w:sz w:val="22"/>
              </w:rPr>
            </w:pPr>
            <w:r w:rsidRPr="00F8051E">
              <w:rPr>
                <w:rFonts w:ascii="Arial" w:hAnsi="Arial" w:cs="Arial"/>
                <w:sz w:val="22"/>
              </w:rPr>
              <w:t>No ocurrirán desastres naturales durante la duración del proyecto.</w:t>
            </w:r>
          </w:p>
        </w:tc>
      </w:tr>
    </w:tbl>
    <w:p w:rsidR="003B6513" w:rsidRDefault="003B6513" w:rsidP="003B6513"/>
    <w:p w:rsidR="008F1C04" w:rsidRDefault="008F1C04" w:rsidP="008F1C04"/>
    <w:p w:rsidR="008F1C04" w:rsidRDefault="008F1C04" w:rsidP="008F1C04"/>
    <w:p w:rsidR="008F1C04" w:rsidRPr="008F1C04" w:rsidRDefault="008F1C04" w:rsidP="008F1C04"/>
    <w:p w:rsidR="00EC3633" w:rsidRPr="00EC3633" w:rsidRDefault="00EC3633" w:rsidP="00EC3633">
      <w:pPr>
        <w:sectPr w:rsidR="00EC3633" w:rsidRPr="00EC3633" w:rsidSect="00CF1C21">
          <w:headerReference w:type="default" r:id="rId16"/>
          <w:footerReference w:type="default" r:id="rId17"/>
          <w:pgSz w:w="11907" w:h="16839" w:code="9"/>
          <w:pgMar w:top="1560" w:right="1701" w:bottom="851" w:left="1701" w:header="568" w:footer="0" w:gutter="0"/>
          <w:cols w:space="708"/>
          <w:docGrid w:linePitch="360"/>
        </w:sectPr>
      </w:pPr>
    </w:p>
    <w:p w:rsidR="008F1C04" w:rsidRDefault="008F1C04" w:rsidP="008F1C04">
      <w:pPr>
        <w:pStyle w:val="Ttulo1"/>
        <w:numPr>
          <w:ilvl w:val="1"/>
          <w:numId w:val="16"/>
        </w:numPr>
      </w:pPr>
      <w:bookmarkStart w:id="22" w:name="_Toc524402779"/>
      <w:r>
        <w:lastRenderedPageBreak/>
        <w:t>Estructura de Desglose del Proyecto</w:t>
      </w:r>
      <w:bookmarkEnd w:id="22"/>
    </w:p>
    <w:p w:rsidR="008A5A7E" w:rsidRDefault="008A5A7E" w:rsidP="00EC3633">
      <w:pPr>
        <w:jc w:val="center"/>
      </w:pPr>
    </w:p>
    <w:p w:rsidR="00FA7820" w:rsidRPr="008A5A7E" w:rsidRDefault="00FA7820" w:rsidP="00EC3633">
      <w:pPr>
        <w:jc w:val="center"/>
      </w:pPr>
      <w:r>
        <w:rPr>
          <w:noProof/>
          <w:lang w:eastAsia="es-PE"/>
        </w:rPr>
        <w:drawing>
          <wp:inline distT="0" distB="0" distL="0" distR="0">
            <wp:extent cx="7641206" cy="5453656"/>
            <wp:effectExtent l="19050" t="0" r="0" b="0"/>
            <wp:docPr id="7" name="6 Imagen" descr="Cronograma V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 V4.0.png"/>
                    <pic:cNvPicPr/>
                  </pic:nvPicPr>
                  <pic:blipFill>
                    <a:blip r:embed="rId18" cstate="print"/>
                    <a:stretch>
                      <a:fillRect/>
                    </a:stretch>
                  </pic:blipFill>
                  <pic:spPr>
                    <a:xfrm>
                      <a:off x="0" y="0"/>
                      <a:ext cx="7646392" cy="5457357"/>
                    </a:xfrm>
                    <a:prstGeom prst="rect">
                      <a:avLst/>
                    </a:prstGeom>
                  </pic:spPr>
                </pic:pic>
              </a:graphicData>
            </a:graphic>
          </wp:inline>
        </w:drawing>
      </w:r>
    </w:p>
    <w:p w:rsidR="008A5A7E" w:rsidRDefault="008A5A7E" w:rsidP="008A5A7E">
      <w:pPr>
        <w:sectPr w:rsidR="008A5A7E" w:rsidSect="00EC3633">
          <w:headerReference w:type="default" r:id="rId19"/>
          <w:footerReference w:type="default" r:id="rId20"/>
          <w:pgSz w:w="16839" w:h="11907" w:orient="landscape" w:code="9"/>
          <w:pgMar w:top="1418" w:right="851" w:bottom="993" w:left="1417" w:header="568" w:footer="0" w:gutter="0"/>
          <w:cols w:space="708"/>
          <w:docGrid w:linePitch="360"/>
        </w:sectPr>
      </w:pPr>
    </w:p>
    <w:p w:rsidR="008F1C04" w:rsidRDefault="008F1C04" w:rsidP="008F1C04">
      <w:pPr>
        <w:pStyle w:val="Ttulo1"/>
        <w:numPr>
          <w:ilvl w:val="0"/>
          <w:numId w:val="0"/>
        </w:numPr>
        <w:ind w:left="756"/>
      </w:pPr>
    </w:p>
    <w:p w:rsidR="008F1C04" w:rsidRDefault="008F1C04" w:rsidP="008F1C04">
      <w:pPr>
        <w:pStyle w:val="Ttulo1"/>
        <w:numPr>
          <w:ilvl w:val="1"/>
          <w:numId w:val="33"/>
        </w:numPr>
      </w:pPr>
      <w:bookmarkStart w:id="23" w:name="_Toc524402780"/>
      <w:r>
        <w:t>Diccionario de la EDT</w:t>
      </w:r>
      <w:bookmarkEnd w:id="23"/>
    </w:p>
    <w:p w:rsidR="008F1C04" w:rsidRDefault="008F1C04" w:rsidP="008F1C0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81"/>
        <w:gridCol w:w="4134"/>
        <w:gridCol w:w="911"/>
        <w:gridCol w:w="543"/>
        <w:gridCol w:w="543"/>
        <w:gridCol w:w="543"/>
      </w:tblGrid>
      <w:tr w:rsidR="00FA7820" w:rsidRPr="00FA7820" w:rsidTr="00FA7820">
        <w:trPr>
          <w:trHeight w:val="744"/>
        </w:trPr>
        <w:tc>
          <w:tcPr>
            <w:tcW w:w="8755" w:type="dxa"/>
            <w:gridSpan w:val="6"/>
            <w:vAlign w:val="center"/>
          </w:tcPr>
          <w:p w:rsidR="00FA7820" w:rsidRPr="00FA7820" w:rsidRDefault="00FA7820" w:rsidP="00FA7820">
            <w:pPr>
              <w:spacing w:line="240" w:lineRule="auto"/>
              <w:jc w:val="center"/>
              <w:rPr>
                <w:rFonts w:ascii="Calibri" w:hAnsi="Calibri" w:cs="Calibri"/>
                <w:b/>
                <w:sz w:val="28"/>
              </w:rPr>
            </w:pPr>
            <w:r w:rsidRPr="00FA7820">
              <w:rPr>
                <w:rFonts w:ascii="Calibri" w:hAnsi="Calibri" w:cs="Calibri"/>
                <w:b/>
                <w:sz w:val="28"/>
              </w:rPr>
              <w:t>DICCIONARIO DE LA EDT</w:t>
            </w:r>
          </w:p>
          <w:p w:rsidR="00FA7820" w:rsidRPr="00FA7820" w:rsidRDefault="00FA7820" w:rsidP="00FA7820">
            <w:pPr>
              <w:spacing w:line="240" w:lineRule="auto"/>
              <w:jc w:val="center"/>
              <w:rPr>
                <w:rFonts w:ascii="Calibri" w:hAnsi="Calibri" w:cs="Calibri"/>
                <w:b/>
                <w:sz w:val="22"/>
              </w:rPr>
            </w:pPr>
            <w:r w:rsidRPr="00FA7820">
              <w:rPr>
                <w:rFonts w:ascii="Calibri" w:hAnsi="Calibri" w:cs="Calibri"/>
                <w:b/>
                <w:sz w:val="22"/>
              </w:rPr>
              <w:t>Código 20180050</w:t>
            </w:r>
          </w:p>
          <w:p w:rsidR="00FA7820" w:rsidRPr="00FA7820" w:rsidRDefault="00FA7820" w:rsidP="00FA7820">
            <w:pPr>
              <w:spacing w:line="240" w:lineRule="auto"/>
              <w:jc w:val="center"/>
              <w:rPr>
                <w:rFonts w:ascii="Calibri" w:hAnsi="Calibri" w:cs="Calibri"/>
                <w:b/>
                <w:sz w:val="22"/>
              </w:rPr>
            </w:pPr>
            <w:r w:rsidRPr="00FA7820">
              <w:rPr>
                <w:rFonts w:ascii="Calibri" w:eastAsia="Calibri" w:hAnsi="Calibri" w:cs="Calibri"/>
                <w:b/>
                <w:spacing w:val="1"/>
                <w:sz w:val="22"/>
              </w:rPr>
              <w:t>v</w:t>
            </w:r>
            <w:r w:rsidRPr="00FA7820">
              <w:rPr>
                <w:rFonts w:ascii="Calibri" w:eastAsia="Calibri" w:hAnsi="Calibri" w:cs="Calibri"/>
                <w:b/>
                <w:spacing w:val="-1"/>
                <w:sz w:val="22"/>
              </w:rPr>
              <w:t>e</w:t>
            </w:r>
            <w:r w:rsidRPr="00FA7820">
              <w:rPr>
                <w:rFonts w:ascii="Calibri" w:eastAsia="Calibri" w:hAnsi="Calibri" w:cs="Calibri"/>
                <w:b/>
                <w:spacing w:val="1"/>
                <w:sz w:val="22"/>
              </w:rPr>
              <w:t>r</w:t>
            </w:r>
            <w:r w:rsidRPr="00FA7820">
              <w:rPr>
                <w:rFonts w:ascii="Calibri" w:eastAsia="Calibri" w:hAnsi="Calibri" w:cs="Calibri"/>
                <w:b/>
                <w:sz w:val="22"/>
              </w:rPr>
              <w:t>s</w:t>
            </w:r>
            <w:r w:rsidRPr="00FA7820">
              <w:rPr>
                <w:rFonts w:ascii="Calibri" w:eastAsia="Calibri" w:hAnsi="Calibri" w:cs="Calibri"/>
                <w:b/>
                <w:spacing w:val="-1"/>
                <w:sz w:val="22"/>
              </w:rPr>
              <w:t>i</w:t>
            </w:r>
            <w:r w:rsidRPr="00FA7820">
              <w:rPr>
                <w:rFonts w:ascii="Calibri" w:eastAsia="Calibri" w:hAnsi="Calibri" w:cs="Calibri"/>
                <w:b/>
                <w:sz w:val="22"/>
              </w:rPr>
              <w:t xml:space="preserve">ón </w:t>
            </w:r>
            <w:r w:rsidRPr="00FA7820">
              <w:rPr>
                <w:rFonts w:ascii="Calibri" w:eastAsia="Calibri" w:hAnsi="Calibri" w:cs="Calibri"/>
                <w:b/>
                <w:spacing w:val="-1"/>
                <w:sz w:val="22"/>
              </w:rPr>
              <w:t>1.0</w:t>
            </w:r>
          </w:p>
        </w:tc>
      </w:tr>
      <w:tr w:rsidR="00FA7820" w:rsidRPr="00FA7820" w:rsidTr="00FA7820">
        <w:tc>
          <w:tcPr>
            <w:tcW w:w="2081" w:type="dxa"/>
            <w:shd w:val="clear" w:color="auto" w:fill="D5DCE4" w:themeFill="text2" w:themeFillTint="33"/>
          </w:tcPr>
          <w:p w:rsidR="00FA7820" w:rsidRPr="00FA7820" w:rsidRDefault="00FA7820" w:rsidP="00FA7820">
            <w:pPr>
              <w:spacing w:line="240" w:lineRule="auto"/>
              <w:rPr>
                <w:rFonts w:ascii="Calibri" w:hAnsi="Calibri" w:cs="Calibri"/>
                <w:sz w:val="22"/>
              </w:rPr>
            </w:pPr>
            <w:r w:rsidRPr="00FA7820">
              <w:rPr>
                <w:rFonts w:ascii="Calibri" w:hAnsi="Calibri" w:cs="Calibri"/>
                <w:sz w:val="22"/>
              </w:rPr>
              <w:t>PROYECTO</w:t>
            </w:r>
          </w:p>
        </w:tc>
        <w:tc>
          <w:tcPr>
            <w:tcW w:w="6674" w:type="dxa"/>
            <w:gridSpan w:val="5"/>
          </w:tcPr>
          <w:p w:rsidR="00FA7820" w:rsidRPr="00FA7820" w:rsidRDefault="00FA7820" w:rsidP="00FA7820">
            <w:pPr>
              <w:spacing w:line="240" w:lineRule="auto"/>
              <w:rPr>
                <w:rFonts w:ascii="Calibri" w:hAnsi="Calibri" w:cs="Calibri"/>
                <w:sz w:val="22"/>
              </w:rPr>
            </w:pPr>
            <w:r w:rsidRPr="00FA7820">
              <w:rPr>
                <w:rFonts w:ascii="Calibri" w:hAnsi="Calibri" w:cs="Calibri"/>
                <w:color w:val="000000"/>
                <w:sz w:val="22"/>
              </w:rPr>
              <w:t>SUMINISTRO E INSTALACION DE DOMOS GEODESICOS Y REEMPLAZO DE IMPERMIABILIZACION DEL DIQUE DE TANQUES 51 Y 52 – REFINERIA CONCHAN PETROPERU</w:t>
            </w:r>
          </w:p>
        </w:tc>
      </w:tr>
      <w:tr w:rsidR="00FA7820" w:rsidRPr="00FA7820" w:rsidTr="00FA7820">
        <w:tc>
          <w:tcPr>
            <w:tcW w:w="2081" w:type="dxa"/>
            <w:shd w:val="clear" w:color="auto" w:fill="D5DCE4" w:themeFill="text2" w:themeFillTint="33"/>
          </w:tcPr>
          <w:p w:rsidR="00FA7820" w:rsidRPr="00FA7820" w:rsidRDefault="00FA7820" w:rsidP="00FA7820">
            <w:pPr>
              <w:spacing w:line="240" w:lineRule="auto"/>
              <w:rPr>
                <w:rFonts w:ascii="Calibri" w:hAnsi="Calibri" w:cs="Calibri"/>
                <w:sz w:val="22"/>
              </w:rPr>
            </w:pPr>
            <w:r w:rsidRPr="00FA7820">
              <w:rPr>
                <w:rFonts w:ascii="Calibri" w:hAnsi="Calibri" w:cs="Calibri"/>
                <w:sz w:val="22"/>
              </w:rPr>
              <w:t>PREPARADO POR:</w:t>
            </w:r>
          </w:p>
        </w:tc>
        <w:tc>
          <w:tcPr>
            <w:tcW w:w="4134" w:type="dxa"/>
          </w:tcPr>
          <w:p w:rsidR="00FA7820" w:rsidRPr="00FA7820" w:rsidRDefault="00FA7820" w:rsidP="00FA7820">
            <w:pPr>
              <w:spacing w:line="240" w:lineRule="auto"/>
              <w:rPr>
                <w:rFonts w:ascii="Calibri" w:eastAsia="Calibri" w:hAnsi="Calibri" w:cs="Calibri"/>
                <w:spacing w:val="-1"/>
                <w:sz w:val="22"/>
              </w:rPr>
            </w:pPr>
            <w:proofErr w:type="spellStart"/>
            <w:r w:rsidRPr="00FA7820">
              <w:rPr>
                <w:rFonts w:ascii="Calibri" w:hAnsi="Calibri" w:cs="Calibri"/>
                <w:sz w:val="22"/>
              </w:rPr>
              <w:t>Wilmer</w:t>
            </w:r>
            <w:proofErr w:type="spellEnd"/>
            <w:r w:rsidRPr="00FA7820">
              <w:rPr>
                <w:rFonts w:ascii="Calibri" w:hAnsi="Calibri" w:cs="Calibri"/>
                <w:sz w:val="22"/>
              </w:rPr>
              <w:t xml:space="preserve"> Soto Castro</w:t>
            </w:r>
          </w:p>
        </w:tc>
        <w:tc>
          <w:tcPr>
            <w:tcW w:w="911" w:type="dxa"/>
          </w:tcPr>
          <w:p w:rsidR="00FA7820" w:rsidRPr="00FA7820" w:rsidRDefault="00FA7820" w:rsidP="00FA7820">
            <w:pPr>
              <w:spacing w:line="260" w:lineRule="exact"/>
              <w:ind w:left="107"/>
              <w:rPr>
                <w:rFonts w:ascii="Calibri" w:eastAsia="Calibri" w:hAnsi="Calibri" w:cs="Calibri"/>
                <w:sz w:val="22"/>
              </w:rPr>
            </w:pPr>
            <w:r w:rsidRPr="00FA7820">
              <w:rPr>
                <w:rFonts w:ascii="Calibri" w:eastAsia="Calibri" w:hAnsi="Calibri" w:cs="Calibri"/>
                <w:spacing w:val="-1"/>
                <w:position w:val="1"/>
                <w:sz w:val="22"/>
              </w:rPr>
              <w:t>F</w:t>
            </w:r>
            <w:r w:rsidRPr="00FA7820">
              <w:rPr>
                <w:rFonts w:ascii="Calibri" w:eastAsia="Calibri" w:hAnsi="Calibri" w:cs="Calibri"/>
                <w:position w:val="1"/>
                <w:sz w:val="22"/>
              </w:rPr>
              <w:t>EC</w:t>
            </w:r>
            <w:r w:rsidRPr="00FA7820">
              <w:rPr>
                <w:rFonts w:ascii="Calibri" w:eastAsia="Calibri" w:hAnsi="Calibri" w:cs="Calibri"/>
                <w:spacing w:val="-2"/>
                <w:position w:val="1"/>
                <w:sz w:val="22"/>
              </w:rPr>
              <w:t>H</w:t>
            </w:r>
            <w:r w:rsidRPr="00FA7820">
              <w:rPr>
                <w:rFonts w:ascii="Calibri" w:eastAsia="Calibri" w:hAnsi="Calibri" w:cs="Calibri"/>
                <w:position w:val="1"/>
                <w:sz w:val="22"/>
              </w:rPr>
              <w:t>A</w:t>
            </w:r>
          </w:p>
        </w:tc>
        <w:tc>
          <w:tcPr>
            <w:tcW w:w="543" w:type="dxa"/>
          </w:tcPr>
          <w:p w:rsidR="00FA7820" w:rsidRPr="00FA7820" w:rsidRDefault="00FA7820" w:rsidP="00FA7820">
            <w:pPr>
              <w:rPr>
                <w:rFonts w:ascii="Calibri" w:hAnsi="Calibri" w:cs="Calibri"/>
                <w:sz w:val="22"/>
              </w:rPr>
            </w:pPr>
            <w:r w:rsidRPr="00FA7820">
              <w:rPr>
                <w:rFonts w:ascii="Calibri" w:hAnsi="Calibri" w:cs="Calibri"/>
                <w:sz w:val="22"/>
              </w:rPr>
              <w:t>04</w:t>
            </w:r>
          </w:p>
        </w:tc>
        <w:tc>
          <w:tcPr>
            <w:tcW w:w="543" w:type="dxa"/>
          </w:tcPr>
          <w:p w:rsidR="00FA7820" w:rsidRPr="00FA7820" w:rsidRDefault="00FA7820" w:rsidP="00FA7820">
            <w:pPr>
              <w:rPr>
                <w:rFonts w:ascii="Calibri" w:hAnsi="Calibri" w:cs="Calibri"/>
                <w:sz w:val="22"/>
              </w:rPr>
            </w:pPr>
            <w:r w:rsidRPr="00FA7820">
              <w:rPr>
                <w:rFonts w:ascii="Calibri" w:hAnsi="Calibri" w:cs="Calibri"/>
                <w:sz w:val="22"/>
              </w:rPr>
              <w:t>12</w:t>
            </w:r>
          </w:p>
        </w:tc>
        <w:tc>
          <w:tcPr>
            <w:tcW w:w="543" w:type="dxa"/>
          </w:tcPr>
          <w:p w:rsidR="00FA7820" w:rsidRPr="00FA7820" w:rsidRDefault="00FA7820" w:rsidP="00FA7820">
            <w:pPr>
              <w:rPr>
                <w:rFonts w:ascii="Calibri" w:hAnsi="Calibri" w:cs="Calibri"/>
                <w:sz w:val="22"/>
              </w:rPr>
            </w:pPr>
            <w:r w:rsidRPr="00FA7820">
              <w:rPr>
                <w:rFonts w:ascii="Calibri" w:hAnsi="Calibri" w:cs="Calibri"/>
                <w:sz w:val="22"/>
              </w:rPr>
              <w:t>18</w:t>
            </w:r>
          </w:p>
        </w:tc>
      </w:tr>
      <w:tr w:rsidR="00FA7820" w:rsidRPr="00FA7820" w:rsidTr="00FA7820">
        <w:tc>
          <w:tcPr>
            <w:tcW w:w="2081" w:type="dxa"/>
            <w:shd w:val="clear" w:color="auto" w:fill="D5DCE4" w:themeFill="text2" w:themeFillTint="33"/>
          </w:tcPr>
          <w:p w:rsidR="00FA7820" w:rsidRPr="00FA7820" w:rsidRDefault="00FA7820" w:rsidP="00FA7820">
            <w:pPr>
              <w:spacing w:line="240" w:lineRule="auto"/>
              <w:rPr>
                <w:rFonts w:ascii="Calibri" w:hAnsi="Calibri" w:cs="Calibri"/>
                <w:sz w:val="22"/>
              </w:rPr>
            </w:pPr>
            <w:r w:rsidRPr="00FA7820">
              <w:rPr>
                <w:rFonts w:ascii="Calibri" w:hAnsi="Calibri" w:cs="Calibri"/>
                <w:sz w:val="22"/>
              </w:rPr>
              <w:t>REVISADO POR:</w:t>
            </w:r>
          </w:p>
        </w:tc>
        <w:tc>
          <w:tcPr>
            <w:tcW w:w="4134" w:type="dxa"/>
          </w:tcPr>
          <w:p w:rsidR="00FA7820" w:rsidRPr="00FA7820" w:rsidRDefault="00FA7820" w:rsidP="00FA7820">
            <w:pPr>
              <w:spacing w:line="240" w:lineRule="auto"/>
              <w:rPr>
                <w:rFonts w:ascii="Calibri" w:eastAsia="Calibri" w:hAnsi="Calibri" w:cs="Calibri"/>
                <w:spacing w:val="-1"/>
                <w:sz w:val="22"/>
              </w:rPr>
            </w:pPr>
            <w:r w:rsidRPr="00FA7820">
              <w:rPr>
                <w:rFonts w:ascii="Calibri" w:eastAsia="Calibri" w:hAnsi="Calibri" w:cs="Calibri"/>
                <w:spacing w:val="-1"/>
                <w:sz w:val="22"/>
              </w:rPr>
              <w:t>Directos de Portafolios CIME</w:t>
            </w:r>
          </w:p>
        </w:tc>
        <w:tc>
          <w:tcPr>
            <w:tcW w:w="911" w:type="dxa"/>
          </w:tcPr>
          <w:p w:rsidR="00FA7820" w:rsidRPr="00FA7820" w:rsidRDefault="00FA7820" w:rsidP="00FA7820">
            <w:pPr>
              <w:spacing w:before="1"/>
              <w:ind w:left="107"/>
              <w:rPr>
                <w:rFonts w:ascii="Calibri" w:eastAsia="Calibri" w:hAnsi="Calibri" w:cs="Calibri"/>
                <w:sz w:val="22"/>
              </w:rPr>
            </w:pPr>
            <w:r w:rsidRPr="00FA7820">
              <w:rPr>
                <w:rFonts w:ascii="Calibri" w:eastAsia="Calibri" w:hAnsi="Calibri" w:cs="Calibri"/>
                <w:spacing w:val="-1"/>
                <w:sz w:val="22"/>
              </w:rPr>
              <w:t>F</w:t>
            </w:r>
            <w:r w:rsidRPr="00FA7820">
              <w:rPr>
                <w:rFonts w:ascii="Calibri" w:eastAsia="Calibri" w:hAnsi="Calibri" w:cs="Calibri"/>
                <w:sz w:val="22"/>
              </w:rPr>
              <w:t>EC</w:t>
            </w:r>
            <w:r w:rsidRPr="00FA7820">
              <w:rPr>
                <w:rFonts w:ascii="Calibri" w:eastAsia="Calibri" w:hAnsi="Calibri" w:cs="Calibri"/>
                <w:spacing w:val="-2"/>
                <w:sz w:val="22"/>
              </w:rPr>
              <w:t>H</w:t>
            </w:r>
            <w:r w:rsidRPr="00FA7820">
              <w:rPr>
                <w:rFonts w:ascii="Calibri" w:eastAsia="Calibri" w:hAnsi="Calibri" w:cs="Calibri"/>
                <w:sz w:val="22"/>
              </w:rPr>
              <w:t>A</w:t>
            </w:r>
          </w:p>
        </w:tc>
        <w:tc>
          <w:tcPr>
            <w:tcW w:w="543" w:type="dxa"/>
          </w:tcPr>
          <w:p w:rsidR="00FA7820" w:rsidRPr="00FA7820" w:rsidRDefault="00FA7820" w:rsidP="00FA7820">
            <w:pPr>
              <w:rPr>
                <w:rFonts w:ascii="Calibri" w:hAnsi="Calibri" w:cs="Calibri"/>
                <w:sz w:val="22"/>
              </w:rPr>
            </w:pPr>
            <w:r w:rsidRPr="00FA7820">
              <w:rPr>
                <w:rFonts w:ascii="Calibri" w:hAnsi="Calibri" w:cs="Calibri"/>
                <w:sz w:val="22"/>
              </w:rPr>
              <w:t>05</w:t>
            </w:r>
          </w:p>
        </w:tc>
        <w:tc>
          <w:tcPr>
            <w:tcW w:w="543" w:type="dxa"/>
          </w:tcPr>
          <w:p w:rsidR="00FA7820" w:rsidRPr="00FA7820" w:rsidRDefault="00FA7820" w:rsidP="00FA7820">
            <w:pPr>
              <w:rPr>
                <w:rFonts w:ascii="Calibri" w:hAnsi="Calibri" w:cs="Calibri"/>
                <w:sz w:val="22"/>
              </w:rPr>
            </w:pPr>
            <w:r w:rsidRPr="00FA7820">
              <w:rPr>
                <w:rFonts w:ascii="Calibri" w:hAnsi="Calibri" w:cs="Calibri"/>
                <w:sz w:val="22"/>
              </w:rPr>
              <w:t>12</w:t>
            </w:r>
          </w:p>
        </w:tc>
        <w:tc>
          <w:tcPr>
            <w:tcW w:w="543" w:type="dxa"/>
          </w:tcPr>
          <w:p w:rsidR="00FA7820" w:rsidRPr="00FA7820" w:rsidRDefault="00FA7820" w:rsidP="00FA7820">
            <w:pPr>
              <w:rPr>
                <w:rFonts w:ascii="Calibri" w:hAnsi="Calibri" w:cs="Calibri"/>
                <w:sz w:val="22"/>
              </w:rPr>
            </w:pPr>
            <w:r w:rsidRPr="00FA7820">
              <w:rPr>
                <w:rFonts w:ascii="Calibri" w:hAnsi="Calibri" w:cs="Calibri"/>
                <w:sz w:val="22"/>
              </w:rPr>
              <w:t>18</w:t>
            </w:r>
          </w:p>
        </w:tc>
      </w:tr>
      <w:tr w:rsidR="00FA7820" w:rsidRPr="00FA7820" w:rsidTr="00FA7820">
        <w:tc>
          <w:tcPr>
            <w:tcW w:w="2081" w:type="dxa"/>
            <w:shd w:val="clear" w:color="auto" w:fill="D5DCE4" w:themeFill="text2" w:themeFillTint="33"/>
          </w:tcPr>
          <w:p w:rsidR="00FA7820" w:rsidRPr="00FA7820" w:rsidRDefault="00FA7820" w:rsidP="00FA7820">
            <w:pPr>
              <w:spacing w:line="240" w:lineRule="auto"/>
              <w:rPr>
                <w:rFonts w:ascii="Calibri" w:hAnsi="Calibri" w:cs="Calibri"/>
                <w:sz w:val="22"/>
              </w:rPr>
            </w:pPr>
            <w:r w:rsidRPr="00FA7820">
              <w:rPr>
                <w:rFonts w:ascii="Calibri" w:hAnsi="Calibri" w:cs="Calibri"/>
                <w:sz w:val="22"/>
              </w:rPr>
              <w:t>APROBADO POR:</w:t>
            </w:r>
          </w:p>
        </w:tc>
        <w:tc>
          <w:tcPr>
            <w:tcW w:w="4134" w:type="dxa"/>
          </w:tcPr>
          <w:p w:rsidR="00FA7820" w:rsidRPr="00FA7820" w:rsidRDefault="00FA7820" w:rsidP="00FA7820">
            <w:pPr>
              <w:spacing w:line="240" w:lineRule="auto"/>
              <w:rPr>
                <w:rFonts w:ascii="Calibri" w:eastAsia="Calibri" w:hAnsi="Calibri" w:cs="Calibri"/>
                <w:spacing w:val="-1"/>
                <w:sz w:val="22"/>
              </w:rPr>
            </w:pPr>
            <w:r w:rsidRPr="00FA7820">
              <w:rPr>
                <w:rFonts w:ascii="Calibri" w:eastAsia="Calibri" w:hAnsi="Calibri" w:cs="Calibri"/>
                <w:spacing w:val="-1"/>
                <w:sz w:val="22"/>
              </w:rPr>
              <w:t>Gerente General  CIME</w:t>
            </w:r>
          </w:p>
        </w:tc>
        <w:tc>
          <w:tcPr>
            <w:tcW w:w="911" w:type="dxa"/>
          </w:tcPr>
          <w:p w:rsidR="00FA7820" w:rsidRPr="00FA7820" w:rsidRDefault="00FA7820" w:rsidP="00FA7820">
            <w:pPr>
              <w:spacing w:line="260" w:lineRule="exact"/>
              <w:ind w:left="107"/>
              <w:rPr>
                <w:rFonts w:ascii="Calibri" w:eastAsia="Calibri" w:hAnsi="Calibri" w:cs="Calibri"/>
                <w:sz w:val="22"/>
              </w:rPr>
            </w:pPr>
            <w:r w:rsidRPr="00FA7820">
              <w:rPr>
                <w:rFonts w:ascii="Calibri" w:eastAsia="Calibri" w:hAnsi="Calibri" w:cs="Calibri"/>
                <w:spacing w:val="-1"/>
                <w:position w:val="1"/>
                <w:sz w:val="22"/>
              </w:rPr>
              <w:t>F</w:t>
            </w:r>
            <w:r w:rsidRPr="00FA7820">
              <w:rPr>
                <w:rFonts w:ascii="Calibri" w:eastAsia="Calibri" w:hAnsi="Calibri" w:cs="Calibri"/>
                <w:position w:val="1"/>
                <w:sz w:val="22"/>
              </w:rPr>
              <w:t>EC</w:t>
            </w:r>
            <w:r w:rsidRPr="00FA7820">
              <w:rPr>
                <w:rFonts w:ascii="Calibri" w:eastAsia="Calibri" w:hAnsi="Calibri" w:cs="Calibri"/>
                <w:spacing w:val="-2"/>
                <w:position w:val="1"/>
                <w:sz w:val="22"/>
              </w:rPr>
              <w:t>H</w:t>
            </w:r>
            <w:r w:rsidRPr="00FA7820">
              <w:rPr>
                <w:rFonts w:ascii="Calibri" w:eastAsia="Calibri" w:hAnsi="Calibri" w:cs="Calibri"/>
                <w:position w:val="1"/>
                <w:sz w:val="22"/>
              </w:rPr>
              <w:t>A</w:t>
            </w:r>
          </w:p>
        </w:tc>
        <w:tc>
          <w:tcPr>
            <w:tcW w:w="543" w:type="dxa"/>
          </w:tcPr>
          <w:p w:rsidR="00FA7820" w:rsidRPr="00FA7820" w:rsidRDefault="00FA7820" w:rsidP="00FA7820">
            <w:pPr>
              <w:rPr>
                <w:rFonts w:ascii="Calibri" w:hAnsi="Calibri" w:cs="Calibri"/>
                <w:sz w:val="22"/>
              </w:rPr>
            </w:pPr>
            <w:r w:rsidRPr="00FA7820">
              <w:rPr>
                <w:rFonts w:ascii="Calibri" w:hAnsi="Calibri" w:cs="Calibri"/>
                <w:sz w:val="22"/>
              </w:rPr>
              <w:t>07</w:t>
            </w:r>
          </w:p>
        </w:tc>
        <w:tc>
          <w:tcPr>
            <w:tcW w:w="543" w:type="dxa"/>
          </w:tcPr>
          <w:p w:rsidR="00FA7820" w:rsidRPr="00FA7820" w:rsidRDefault="00FA7820" w:rsidP="00FA7820">
            <w:pPr>
              <w:rPr>
                <w:rFonts w:ascii="Calibri" w:hAnsi="Calibri" w:cs="Calibri"/>
                <w:sz w:val="22"/>
              </w:rPr>
            </w:pPr>
            <w:r w:rsidRPr="00FA7820">
              <w:rPr>
                <w:rFonts w:ascii="Calibri" w:hAnsi="Calibri" w:cs="Calibri"/>
                <w:sz w:val="22"/>
              </w:rPr>
              <w:t>12</w:t>
            </w:r>
          </w:p>
        </w:tc>
        <w:tc>
          <w:tcPr>
            <w:tcW w:w="543" w:type="dxa"/>
          </w:tcPr>
          <w:p w:rsidR="00FA7820" w:rsidRPr="00FA7820" w:rsidRDefault="00FA7820" w:rsidP="00FA7820">
            <w:pPr>
              <w:rPr>
                <w:rFonts w:ascii="Calibri" w:hAnsi="Calibri" w:cs="Calibri"/>
                <w:sz w:val="22"/>
              </w:rPr>
            </w:pPr>
            <w:r w:rsidRPr="00FA7820">
              <w:rPr>
                <w:rFonts w:ascii="Calibri" w:hAnsi="Calibri" w:cs="Calibri"/>
                <w:sz w:val="22"/>
              </w:rPr>
              <w:t>18</w:t>
            </w:r>
          </w:p>
        </w:tc>
      </w:tr>
    </w:tbl>
    <w:p w:rsidR="00FA7820" w:rsidRDefault="00FA7820" w:rsidP="00FA7820"/>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FA7820" w:rsidRPr="00AE664D" w:rsidTr="00FA7820">
        <w:tc>
          <w:tcPr>
            <w:tcW w:w="2660" w:type="dxa"/>
            <w:gridSpan w:val="2"/>
          </w:tcPr>
          <w:p w:rsidR="00FA7820" w:rsidRPr="00AE664D" w:rsidRDefault="00FA7820" w:rsidP="00FA7820">
            <w:pPr>
              <w:rPr>
                <w:sz w:val="21"/>
                <w:lang w:val="es-ES"/>
              </w:rPr>
            </w:pPr>
            <w:r w:rsidRPr="00AE664D">
              <w:rPr>
                <w:sz w:val="21"/>
                <w:lang w:val="es-ES"/>
              </w:rPr>
              <w:t>ID DEL ENTREGABLE</w:t>
            </w:r>
          </w:p>
        </w:tc>
        <w:tc>
          <w:tcPr>
            <w:tcW w:w="1843" w:type="dxa"/>
            <w:gridSpan w:val="3"/>
          </w:tcPr>
          <w:p w:rsidR="00FA7820" w:rsidRPr="0066421C" w:rsidRDefault="00FA7820" w:rsidP="00FA7820">
            <w:pPr>
              <w:rPr>
                <w:b/>
                <w:sz w:val="21"/>
                <w:lang w:val="es-ES"/>
              </w:rPr>
            </w:pPr>
            <w:r>
              <w:rPr>
                <w:b/>
                <w:sz w:val="21"/>
                <w:lang w:val="es-ES"/>
              </w:rPr>
              <w:t>6.1.1</w:t>
            </w:r>
          </w:p>
        </w:tc>
        <w:tc>
          <w:tcPr>
            <w:tcW w:w="2126" w:type="dxa"/>
            <w:gridSpan w:val="4"/>
          </w:tcPr>
          <w:p w:rsidR="00FA7820" w:rsidRPr="00AE664D" w:rsidRDefault="00FA7820" w:rsidP="00FA7820">
            <w:pPr>
              <w:rPr>
                <w:sz w:val="21"/>
                <w:lang w:val="es-ES"/>
              </w:rPr>
            </w:pPr>
            <w:r w:rsidRPr="00AE664D">
              <w:rPr>
                <w:sz w:val="21"/>
                <w:lang w:val="es-ES"/>
              </w:rPr>
              <w:t>CUENTA DE CONTROL</w:t>
            </w:r>
          </w:p>
        </w:tc>
        <w:tc>
          <w:tcPr>
            <w:tcW w:w="2126" w:type="dxa"/>
            <w:gridSpan w:val="4"/>
          </w:tcPr>
          <w:p w:rsidR="00FA7820" w:rsidRPr="00AE664D" w:rsidRDefault="00FA7820" w:rsidP="00FA7820">
            <w:pPr>
              <w:rPr>
                <w:sz w:val="21"/>
                <w:lang w:val="es-ES"/>
              </w:rPr>
            </w:pPr>
            <w:r>
              <w:rPr>
                <w:sz w:val="21"/>
                <w:lang w:val="es-ES"/>
              </w:rPr>
              <w:t>Dirección del Proyecto</w:t>
            </w:r>
          </w:p>
        </w:tc>
      </w:tr>
      <w:tr w:rsidR="00FA7820" w:rsidRPr="00AE664D" w:rsidTr="00FA7820">
        <w:tc>
          <w:tcPr>
            <w:tcW w:w="2660" w:type="dxa"/>
            <w:gridSpan w:val="2"/>
          </w:tcPr>
          <w:p w:rsidR="00FA7820" w:rsidRPr="00AE664D" w:rsidRDefault="00FA7820" w:rsidP="00FA7820">
            <w:pPr>
              <w:rPr>
                <w:sz w:val="21"/>
                <w:lang w:val="es-ES"/>
              </w:rPr>
            </w:pPr>
            <w:r w:rsidRPr="00AE664D">
              <w:rPr>
                <w:sz w:val="21"/>
                <w:lang w:val="es-ES"/>
              </w:rPr>
              <w:t>NOMBRE DEL ENTREGABLE</w:t>
            </w:r>
          </w:p>
        </w:tc>
        <w:tc>
          <w:tcPr>
            <w:tcW w:w="6095" w:type="dxa"/>
            <w:gridSpan w:val="11"/>
          </w:tcPr>
          <w:p w:rsidR="00FA7820" w:rsidRPr="00640704" w:rsidRDefault="00FA7820" w:rsidP="00FA7820">
            <w:pPr>
              <w:tabs>
                <w:tab w:val="left" w:pos="3435"/>
              </w:tabs>
              <w:rPr>
                <w:b/>
                <w:sz w:val="21"/>
                <w:lang w:val="es-ES"/>
              </w:rPr>
            </w:pPr>
            <w:r>
              <w:rPr>
                <w:rFonts w:cs="Calibri"/>
                <w:b/>
                <w:color w:val="000000"/>
                <w:sz w:val="21"/>
                <w:szCs w:val="21"/>
              </w:rPr>
              <w:t>Plataforma Perimetral de TQ 52 Ampliada</w:t>
            </w: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DESCRIPCIÓN DEL TRABAJO</w:t>
            </w:r>
          </w:p>
        </w:tc>
      </w:tr>
      <w:tr w:rsidR="00FA7820" w:rsidRPr="00AE664D" w:rsidTr="00FA7820">
        <w:tc>
          <w:tcPr>
            <w:tcW w:w="8755" w:type="dxa"/>
            <w:gridSpan w:val="13"/>
          </w:tcPr>
          <w:p w:rsidR="00FA7820" w:rsidRPr="00666C9F" w:rsidRDefault="00FA7820" w:rsidP="00FA7820">
            <w:pPr>
              <w:spacing w:beforeLines="40" w:afterLines="40"/>
              <w:rPr>
                <w:rFonts w:cs="Calibri"/>
                <w:color w:val="000000"/>
                <w:sz w:val="21"/>
                <w:szCs w:val="21"/>
              </w:rPr>
            </w:pPr>
            <w:r w:rsidRPr="00666C9F">
              <w:rPr>
                <w:rFonts w:cs="Calibri"/>
                <w:color w:val="000000"/>
                <w:sz w:val="21"/>
                <w:szCs w:val="21"/>
              </w:rPr>
              <w:t>Modificación, fabricación e instalación para ampliación y adecuación de escaleras, pasarelas y otros elementos de acceso, que interfieran para el montaje del techo domo del Tanque 52. Con más detalle:</w:t>
            </w:r>
          </w:p>
          <w:p w:rsidR="00FA7820" w:rsidRPr="00666C9F" w:rsidRDefault="00FA7820" w:rsidP="00FA7820">
            <w:pPr>
              <w:pStyle w:val="Prrafodelista"/>
              <w:numPr>
                <w:ilvl w:val="0"/>
                <w:numId w:val="10"/>
              </w:numPr>
              <w:spacing w:beforeLines="40" w:afterLines="40"/>
              <w:rPr>
                <w:rFonts w:cs="Calibri"/>
                <w:color w:val="000000"/>
                <w:sz w:val="21"/>
                <w:szCs w:val="21"/>
              </w:rPr>
            </w:pPr>
            <w:r w:rsidRPr="00666C9F">
              <w:rPr>
                <w:rFonts w:cs="Calibri"/>
                <w:color w:val="000000"/>
                <w:sz w:val="21"/>
                <w:szCs w:val="21"/>
              </w:rPr>
              <w:t>Modificación de la parte superior de escaleras helicoidales que dan acceso a las pasarelas superiores y a las escaleras pivotantes.</w:t>
            </w:r>
          </w:p>
          <w:p w:rsidR="00FA7820" w:rsidRDefault="00FA7820" w:rsidP="00FA7820">
            <w:pPr>
              <w:rPr>
                <w:sz w:val="21"/>
                <w:lang w:val="es-ES"/>
              </w:rPr>
            </w:pPr>
            <w:r w:rsidRPr="00666C9F">
              <w:rPr>
                <w:rFonts w:cs="Calibri"/>
                <w:color w:val="000000"/>
                <w:sz w:val="21"/>
                <w:szCs w:val="21"/>
              </w:rPr>
              <w:t>Adecuación a las plataformas de acceso de medición automática de nivel y temperatura.</w:t>
            </w:r>
          </w:p>
          <w:p w:rsidR="00FA7820" w:rsidRPr="00AE664D" w:rsidRDefault="00FA7820" w:rsidP="00FA7820">
            <w:pPr>
              <w:rPr>
                <w:sz w:val="21"/>
                <w:lang w:val="es-ES"/>
              </w:rPr>
            </w:pPr>
          </w:p>
        </w:tc>
      </w:tr>
      <w:tr w:rsidR="00FA7820" w:rsidRPr="00AE664D" w:rsidTr="00FA7820">
        <w:tc>
          <w:tcPr>
            <w:tcW w:w="7295" w:type="dxa"/>
            <w:gridSpan w:val="10"/>
          </w:tcPr>
          <w:p w:rsidR="00FA7820" w:rsidRPr="00AE664D" w:rsidRDefault="00FA7820" w:rsidP="00FA7820">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FA7820" w:rsidRPr="00AE664D" w:rsidRDefault="00FA7820" w:rsidP="00FA7820">
            <w:pPr>
              <w:rPr>
                <w:sz w:val="21"/>
                <w:lang w:val="es-ES"/>
              </w:rPr>
            </w:pPr>
            <w:r w:rsidRPr="00AE664D">
              <w:rPr>
                <w:sz w:val="21"/>
                <w:lang w:val="es-ES"/>
              </w:rPr>
              <w:t>FECHA</w:t>
            </w:r>
          </w:p>
        </w:tc>
      </w:tr>
      <w:tr w:rsidR="00FA7820" w:rsidRPr="00AE664D" w:rsidTr="00FA7820">
        <w:tc>
          <w:tcPr>
            <w:tcW w:w="7295" w:type="dxa"/>
            <w:gridSpan w:val="10"/>
          </w:tcPr>
          <w:p w:rsidR="00FA7820" w:rsidRPr="00AE664D" w:rsidRDefault="00FA7820" w:rsidP="00FA7820">
            <w:pPr>
              <w:numPr>
                <w:ilvl w:val="0"/>
                <w:numId w:val="12"/>
              </w:numPr>
              <w:spacing w:line="276" w:lineRule="auto"/>
              <w:jc w:val="left"/>
              <w:rPr>
                <w:sz w:val="21"/>
                <w:lang w:val="es-ES"/>
              </w:rPr>
            </w:pPr>
            <w:r>
              <w:rPr>
                <w:sz w:val="21"/>
                <w:lang w:val="es-ES"/>
              </w:rPr>
              <w:t>Aprobación de protocolo de ampliación de plataforma perimetral.</w:t>
            </w: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7295" w:type="dxa"/>
            <w:gridSpan w:val="10"/>
          </w:tcPr>
          <w:p w:rsidR="00FA7820" w:rsidRPr="00AE664D" w:rsidRDefault="00FA7820" w:rsidP="00FA7820">
            <w:pPr>
              <w:numPr>
                <w:ilvl w:val="0"/>
                <w:numId w:val="12"/>
              </w:numPr>
              <w:spacing w:line="276" w:lineRule="auto"/>
              <w:jc w:val="left"/>
              <w:rPr>
                <w:sz w:val="21"/>
                <w:lang w:val="es-ES"/>
              </w:rPr>
            </w:pP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1459" w:type="dxa"/>
          </w:tcPr>
          <w:p w:rsidR="00FA7820" w:rsidRPr="00AE664D" w:rsidRDefault="00FA7820" w:rsidP="00FA7820">
            <w:pPr>
              <w:rPr>
                <w:sz w:val="21"/>
                <w:lang w:val="es-ES"/>
              </w:rPr>
            </w:pPr>
            <w:r w:rsidRPr="00AE664D">
              <w:rPr>
                <w:sz w:val="21"/>
                <w:lang w:val="es-ES"/>
              </w:rPr>
              <w:t>DURACIÓN</w:t>
            </w:r>
          </w:p>
        </w:tc>
        <w:tc>
          <w:tcPr>
            <w:tcW w:w="1459" w:type="dxa"/>
            <w:gridSpan w:val="2"/>
          </w:tcPr>
          <w:p w:rsidR="00FA7820" w:rsidRPr="00AE664D" w:rsidRDefault="00FA7820" w:rsidP="00FA7820">
            <w:pPr>
              <w:rPr>
                <w:sz w:val="21"/>
                <w:lang w:val="es-ES"/>
              </w:rPr>
            </w:pPr>
          </w:p>
        </w:tc>
        <w:tc>
          <w:tcPr>
            <w:tcW w:w="1459" w:type="dxa"/>
          </w:tcPr>
          <w:p w:rsidR="00FA7820" w:rsidRPr="00AE664D" w:rsidRDefault="00FA7820" w:rsidP="00FA7820">
            <w:pPr>
              <w:rPr>
                <w:sz w:val="21"/>
                <w:lang w:val="es-ES"/>
              </w:rPr>
            </w:pPr>
            <w:r w:rsidRPr="00AE664D">
              <w:rPr>
                <w:sz w:val="21"/>
                <w:lang w:val="es-ES"/>
              </w:rPr>
              <w:t>FECHA INICIO</w:t>
            </w:r>
          </w:p>
        </w:tc>
        <w:tc>
          <w:tcPr>
            <w:tcW w:w="486" w:type="dxa"/>
            <w:gridSpan w:val="2"/>
          </w:tcPr>
          <w:p w:rsidR="00FA7820" w:rsidRPr="00AE664D" w:rsidRDefault="00FA7820" w:rsidP="00FA7820">
            <w:pPr>
              <w:rPr>
                <w:sz w:val="21"/>
                <w:lang w:val="es-ES"/>
              </w:rPr>
            </w:pP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1459" w:type="dxa"/>
            <w:gridSpan w:val="2"/>
          </w:tcPr>
          <w:p w:rsidR="00FA7820" w:rsidRPr="00AE664D" w:rsidRDefault="00FA7820" w:rsidP="00FA7820">
            <w:pPr>
              <w:rPr>
                <w:sz w:val="21"/>
                <w:lang w:val="es-ES"/>
              </w:rPr>
            </w:pPr>
            <w:r w:rsidRPr="00AE664D">
              <w:rPr>
                <w:sz w:val="21"/>
                <w:lang w:val="es-ES"/>
              </w:rPr>
              <w:t>FECHA FIN</w:t>
            </w: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8755" w:type="dxa"/>
            <w:gridSpan w:val="13"/>
          </w:tcPr>
          <w:p w:rsidR="00FA7820" w:rsidRPr="00AE664D" w:rsidRDefault="00FA7820" w:rsidP="00FA7820">
            <w:pPr>
              <w:rPr>
                <w:sz w:val="21"/>
                <w:lang w:val="es-ES"/>
              </w:rPr>
            </w:pPr>
            <w:r>
              <w:rPr>
                <w:sz w:val="21"/>
                <w:lang w:val="es-ES"/>
              </w:rPr>
              <w:t xml:space="preserve">REQUISITOS Y SU CRITERIO DE ACEPTACIÓN </w:t>
            </w:r>
          </w:p>
          <w:p w:rsidR="00FA7820" w:rsidRPr="00AE664D" w:rsidRDefault="00FA7820" w:rsidP="00FA7820">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FA7820" w:rsidRPr="00AE664D" w:rsidTr="00FA7820">
        <w:tc>
          <w:tcPr>
            <w:tcW w:w="8755" w:type="dxa"/>
            <w:gridSpan w:val="13"/>
          </w:tcPr>
          <w:p w:rsidR="00FA7820" w:rsidRPr="001B1682" w:rsidRDefault="00FA7820" w:rsidP="00FA7820">
            <w:pPr>
              <w:pStyle w:val="Prrafodelista"/>
              <w:numPr>
                <w:ilvl w:val="0"/>
                <w:numId w:val="14"/>
              </w:numPr>
              <w:spacing w:line="276" w:lineRule="auto"/>
              <w:jc w:val="left"/>
              <w:rPr>
                <w:sz w:val="21"/>
                <w:lang w:val="es-ES"/>
              </w:rPr>
            </w:pPr>
            <w:r w:rsidRPr="001B1682">
              <w:rPr>
                <w:sz w:val="21"/>
                <w:lang w:val="es-ES"/>
              </w:rPr>
              <w:t>Ampliación de plataforma perimetral mínimo 750mm</w:t>
            </w:r>
          </w:p>
          <w:p w:rsidR="00FA7820" w:rsidRPr="00AE664D" w:rsidRDefault="00FA7820" w:rsidP="00FA7820">
            <w:pPr>
              <w:rPr>
                <w:sz w:val="21"/>
                <w:lang w:val="es-ES"/>
              </w:rPr>
            </w:pP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REFERENCIAS TÉCNICAS</w:t>
            </w:r>
          </w:p>
          <w:p w:rsidR="00FA7820" w:rsidRPr="00AE664D" w:rsidRDefault="00FA7820" w:rsidP="00FA7820">
            <w:pPr>
              <w:rPr>
                <w:sz w:val="21"/>
                <w:lang w:val="es-ES"/>
              </w:rPr>
            </w:pPr>
            <w:r w:rsidRPr="00AE664D">
              <w:rPr>
                <w:sz w:val="16"/>
                <w:lang w:val="es-ES"/>
              </w:rPr>
              <w:t>Referencias o fuentes de documentación técnica referida al entregable</w:t>
            </w:r>
          </w:p>
        </w:tc>
      </w:tr>
      <w:tr w:rsidR="00FA7820" w:rsidRPr="00B761FA" w:rsidTr="00FA7820">
        <w:tc>
          <w:tcPr>
            <w:tcW w:w="8755" w:type="dxa"/>
            <w:gridSpan w:val="13"/>
          </w:tcPr>
          <w:p w:rsidR="00FA7820" w:rsidRPr="00255392" w:rsidRDefault="00FA7820" w:rsidP="00FA7820">
            <w:pPr>
              <w:pStyle w:val="Prrafodelista"/>
              <w:numPr>
                <w:ilvl w:val="0"/>
                <w:numId w:val="14"/>
              </w:numPr>
              <w:spacing w:line="276" w:lineRule="auto"/>
              <w:jc w:val="left"/>
              <w:rPr>
                <w:sz w:val="21"/>
                <w:lang w:val="es-ES"/>
              </w:rPr>
            </w:pPr>
            <w:r>
              <w:rPr>
                <w:sz w:val="21"/>
                <w:lang w:val="es-ES"/>
              </w:rPr>
              <w:t>Descripción de partidas</w:t>
            </w:r>
          </w:p>
          <w:p w:rsidR="00FA7820" w:rsidRPr="00950A96" w:rsidRDefault="00FA7820" w:rsidP="00FA7820">
            <w:pPr>
              <w:pStyle w:val="Prrafodelista"/>
              <w:numPr>
                <w:ilvl w:val="0"/>
                <w:numId w:val="14"/>
              </w:numPr>
              <w:spacing w:line="276" w:lineRule="auto"/>
              <w:jc w:val="left"/>
              <w:rPr>
                <w:sz w:val="21"/>
                <w:lang w:val="es-ES"/>
              </w:rPr>
            </w:pPr>
            <w:r>
              <w:rPr>
                <w:sz w:val="21"/>
                <w:lang w:val="es-ES"/>
              </w:rPr>
              <w:t>Especificaciones técnicas</w:t>
            </w:r>
          </w:p>
          <w:p w:rsidR="00FA7820" w:rsidRPr="001B1682" w:rsidRDefault="00FA7820" w:rsidP="00FA7820">
            <w:pPr>
              <w:pStyle w:val="Prrafodelista"/>
              <w:numPr>
                <w:ilvl w:val="0"/>
                <w:numId w:val="14"/>
              </w:numPr>
              <w:spacing w:line="276" w:lineRule="auto"/>
              <w:jc w:val="left"/>
              <w:rPr>
                <w:sz w:val="21"/>
                <w:lang w:val="en-US"/>
              </w:rPr>
            </w:pPr>
            <w:r w:rsidRPr="006C2BC2">
              <w:rPr>
                <w:sz w:val="21"/>
                <w:lang w:val="en-US"/>
              </w:rPr>
              <w:t>Plano IDT-FEED-118-</w:t>
            </w:r>
            <w:r>
              <w:rPr>
                <w:sz w:val="21"/>
                <w:lang w:val="en-US"/>
              </w:rPr>
              <w:t>M</w:t>
            </w:r>
            <w:r w:rsidRPr="006C2BC2">
              <w:rPr>
                <w:sz w:val="21"/>
                <w:lang w:val="en-US"/>
              </w:rPr>
              <w:t>-PL-00</w:t>
            </w:r>
            <w:r>
              <w:rPr>
                <w:sz w:val="21"/>
                <w:lang w:val="en-US"/>
              </w:rPr>
              <w:t>3</w:t>
            </w:r>
          </w:p>
          <w:p w:rsidR="00FA7820" w:rsidRPr="005E7D92" w:rsidRDefault="00FA7820" w:rsidP="00FA7820">
            <w:pPr>
              <w:rPr>
                <w:sz w:val="21"/>
                <w:lang w:val="en-US"/>
              </w:rPr>
            </w:pP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lastRenderedPageBreak/>
              <w:t>CONSIDERACIONES CONTRACTUALES (SI APLICA)</w:t>
            </w:r>
          </w:p>
          <w:p w:rsidR="00FA7820" w:rsidRPr="00AE664D" w:rsidRDefault="00FA7820" w:rsidP="00FA7820">
            <w:pPr>
              <w:rPr>
                <w:sz w:val="16"/>
                <w:lang w:val="es-ES"/>
              </w:rPr>
            </w:pPr>
            <w:r w:rsidRPr="00AE664D">
              <w:rPr>
                <w:sz w:val="16"/>
                <w:lang w:val="es-ES"/>
              </w:rPr>
              <w:t>En caso aplicase, qué condiciones, requerimientos o restricciones establece el contrato para el presente entregable</w:t>
            </w:r>
          </w:p>
        </w:tc>
      </w:tr>
      <w:tr w:rsidR="00FA7820" w:rsidRPr="00AE664D" w:rsidTr="00FA7820">
        <w:tc>
          <w:tcPr>
            <w:tcW w:w="8755" w:type="dxa"/>
            <w:gridSpan w:val="13"/>
          </w:tcPr>
          <w:p w:rsidR="00FA7820" w:rsidRDefault="00FA7820" w:rsidP="00FA7820">
            <w:pPr>
              <w:rPr>
                <w:sz w:val="21"/>
                <w:lang w:val="es-ES"/>
              </w:rPr>
            </w:pPr>
            <w:r>
              <w:rPr>
                <w:sz w:val="21"/>
                <w:lang w:val="es-ES"/>
              </w:rPr>
              <w:t>No aplica</w:t>
            </w:r>
          </w:p>
          <w:p w:rsidR="00FA7820" w:rsidRPr="00AE664D" w:rsidRDefault="00FA7820" w:rsidP="00FA7820">
            <w:pPr>
              <w:rPr>
                <w:sz w:val="21"/>
                <w:lang w:val="es-ES"/>
              </w:rPr>
            </w:pPr>
          </w:p>
        </w:tc>
      </w:tr>
    </w:tbl>
    <w:p w:rsidR="00FA7820" w:rsidRDefault="00FA7820" w:rsidP="00FA7820"/>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FA7820" w:rsidRPr="00AE664D" w:rsidTr="00FA7820">
        <w:tc>
          <w:tcPr>
            <w:tcW w:w="2660" w:type="dxa"/>
            <w:gridSpan w:val="2"/>
          </w:tcPr>
          <w:p w:rsidR="00FA7820" w:rsidRPr="00AE664D" w:rsidRDefault="00FA7820" w:rsidP="00FA7820">
            <w:pPr>
              <w:rPr>
                <w:sz w:val="21"/>
                <w:lang w:val="es-ES"/>
              </w:rPr>
            </w:pPr>
            <w:r w:rsidRPr="00AE664D">
              <w:rPr>
                <w:sz w:val="21"/>
                <w:lang w:val="es-ES"/>
              </w:rPr>
              <w:t>ID DEL ENTREGABLE</w:t>
            </w:r>
          </w:p>
        </w:tc>
        <w:tc>
          <w:tcPr>
            <w:tcW w:w="1843" w:type="dxa"/>
            <w:gridSpan w:val="3"/>
          </w:tcPr>
          <w:p w:rsidR="00FA7820" w:rsidRPr="0066421C" w:rsidRDefault="00FA7820" w:rsidP="00FA7820">
            <w:pPr>
              <w:rPr>
                <w:b/>
                <w:sz w:val="21"/>
                <w:lang w:val="es-ES"/>
              </w:rPr>
            </w:pPr>
            <w:r>
              <w:rPr>
                <w:b/>
                <w:sz w:val="21"/>
                <w:lang w:val="es-ES"/>
              </w:rPr>
              <w:t>6.1.2</w:t>
            </w:r>
          </w:p>
        </w:tc>
        <w:tc>
          <w:tcPr>
            <w:tcW w:w="2126" w:type="dxa"/>
            <w:gridSpan w:val="4"/>
          </w:tcPr>
          <w:p w:rsidR="00FA7820" w:rsidRPr="00AE664D" w:rsidRDefault="00FA7820" w:rsidP="00FA7820">
            <w:pPr>
              <w:rPr>
                <w:sz w:val="21"/>
                <w:lang w:val="es-ES"/>
              </w:rPr>
            </w:pPr>
            <w:r w:rsidRPr="00AE664D">
              <w:rPr>
                <w:sz w:val="21"/>
                <w:lang w:val="es-ES"/>
              </w:rPr>
              <w:t>CUENTA DE CONTROL</w:t>
            </w:r>
          </w:p>
        </w:tc>
        <w:tc>
          <w:tcPr>
            <w:tcW w:w="2126" w:type="dxa"/>
            <w:gridSpan w:val="4"/>
          </w:tcPr>
          <w:p w:rsidR="00FA7820" w:rsidRPr="00AE664D" w:rsidRDefault="00FA7820" w:rsidP="00FA7820">
            <w:pPr>
              <w:rPr>
                <w:sz w:val="21"/>
                <w:lang w:val="es-ES"/>
              </w:rPr>
            </w:pPr>
            <w:r>
              <w:rPr>
                <w:sz w:val="21"/>
                <w:lang w:val="es-ES"/>
              </w:rPr>
              <w:t>Dirección del Proyecto</w:t>
            </w:r>
          </w:p>
        </w:tc>
      </w:tr>
      <w:tr w:rsidR="00FA7820" w:rsidRPr="00AE664D" w:rsidTr="00FA7820">
        <w:tc>
          <w:tcPr>
            <w:tcW w:w="2660" w:type="dxa"/>
            <w:gridSpan w:val="2"/>
          </w:tcPr>
          <w:p w:rsidR="00FA7820" w:rsidRPr="00AE664D" w:rsidRDefault="00FA7820" w:rsidP="00FA7820">
            <w:pPr>
              <w:rPr>
                <w:sz w:val="21"/>
                <w:lang w:val="es-ES"/>
              </w:rPr>
            </w:pPr>
            <w:r w:rsidRPr="00AE664D">
              <w:rPr>
                <w:sz w:val="21"/>
                <w:lang w:val="es-ES"/>
              </w:rPr>
              <w:t>NOMBRE DEL ENTREGABLE</w:t>
            </w:r>
          </w:p>
        </w:tc>
        <w:tc>
          <w:tcPr>
            <w:tcW w:w="6095" w:type="dxa"/>
            <w:gridSpan w:val="11"/>
          </w:tcPr>
          <w:p w:rsidR="00FA7820" w:rsidRPr="00640704" w:rsidRDefault="00FA7820" w:rsidP="00FA7820">
            <w:pPr>
              <w:tabs>
                <w:tab w:val="left" w:pos="3435"/>
              </w:tabs>
              <w:rPr>
                <w:b/>
                <w:sz w:val="21"/>
                <w:lang w:val="es-ES"/>
              </w:rPr>
            </w:pPr>
            <w:r>
              <w:rPr>
                <w:rFonts w:cs="Calibri"/>
                <w:b/>
                <w:color w:val="000000"/>
                <w:sz w:val="21"/>
                <w:szCs w:val="21"/>
              </w:rPr>
              <w:t>Anillo Perimetral TQ 52 Reforzado</w:t>
            </w: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DESCRIPCIÓN DEL TRABAJO</w:t>
            </w:r>
          </w:p>
        </w:tc>
      </w:tr>
      <w:tr w:rsidR="00FA7820" w:rsidRPr="00AE664D" w:rsidTr="00FA7820">
        <w:tc>
          <w:tcPr>
            <w:tcW w:w="8755" w:type="dxa"/>
            <w:gridSpan w:val="13"/>
          </w:tcPr>
          <w:p w:rsidR="00FA7820" w:rsidRDefault="00FA7820" w:rsidP="00FA7820">
            <w:pPr>
              <w:rPr>
                <w:sz w:val="21"/>
                <w:lang w:val="es-ES"/>
              </w:rPr>
            </w:pPr>
            <w:r w:rsidRPr="00666C9F">
              <w:rPr>
                <w:rFonts w:cs="Calibri"/>
                <w:color w:val="000000"/>
                <w:sz w:val="21"/>
                <w:szCs w:val="21"/>
              </w:rPr>
              <w:t xml:space="preserve">Reforzamiento del anillo </w:t>
            </w:r>
            <w:proofErr w:type="spellStart"/>
            <w:r w:rsidRPr="00666C9F">
              <w:rPr>
                <w:rFonts w:cs="Calibri"/>
                <w:color w:val="000000"/>
                <w:sz w:val="21"/>
                <w:szCs w:val="21"/>
              </w:rPr>
              <w:t>superiordel</w:t>
            </w:r>
            <w:proofErr w:type="spellEnd"/>
            <w:r w:rsidRPr="00666C9F">
              <w:rPr>
                <w:rFonts w:cs="Calibri"/>
                <w:color w:val="000000"/>
                <w:sz w:val="21"/>
                <w:szCs w:val="21"/>
              </w:rPr>
              <w:t xml:space="preserve"> casco del tanque TQ 52 utilizando un ángulo </w:t>
            </w:r>
            <w:proofErr w:type="spellStart"/>
            <w:r w:rsidRPr="00666C9F">
              <w:rPr>
                <w:rFonts w:cs="Calibri"/>
                <w:color w:val="000000"/>
                <w:sz w:val="21"/>
                <w:szCs w:val="21"/>
              </w:rPr>
              <w:t>rigidizador</w:t>
            </w:r>
            <w:proofErr w:type="spellEnd"/>
            <w:r w:rsidRPr="00666C9F">
              <w:rPr>
                <w:rFonts w:cs="Calibri"/>
                <w:color w:val="000000"/>
                <w:sz w:val="21"/>
                <w:szCs w:val="21"/>
              </w:rPr>
              <w:t xml:space="preserve"> para evitar la deformación del tanque por el peso del techo domo.</w:t>
            </w:r>
          </w:p>
          <w:p w:rsidR="00FA7820" w:rsidRPr="00AE664D" w:rsidRDefault="00FA7820" w:rsidP="00FA7820">
            <w:pPr>
              <w:rPr>
                <w:sz w:val="21"/>
                <w:lang w:val="es-ES"/>
              </w:rPr>
            </w:pPr>
          </w:p>
        </w:tc>
      </w:tr>
      <w:tr w:rsidR="00FA7820" w:rsidRPr="00AE664D" w:rsidTr="00FA7820">
        <w:tc>
          <w:tcPr>
            <w:tcW w:w="7295" w:type="dxa"/>
            <w:gridSpan w:val="10"/>
          </w:tcPr>
          <w:p w:rsidR="00FA7820" w:rsidRPr="00AE664D" w:rsidRDefault="00FA7820" w:rsidP="00FA7820">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FA7820" w:rsidRPr="00AE664D" w:rsidRDefault="00FA7820" w:rsidP="00FA7820">
            <w:pPr>
              <w:rPr>
                <w:sz w:val="21"/>
                <w:lang w:val="es-ES"/>
              </w:rPr>
            </w:pPr>
            <w:r w:rsidRPr="00AE664D">
              <w:rPr>
                <w:sz w:val="21"/>
                <w:lang w:val="es-ES"/>
              </w:rPr>
              <w:t>FECHA</w:t>
            </w:r>
          </w:p>
        </w:tc>
      </w:tr>
      <w:tr w:rsidR="00FA7820" w:rsidRPr="00AE664D" w:rsidTr="00FA7820">
        <w:tc>
          <w:tcPr>
            <w:tcW w:w="7295" w:type="dxa"/>
            <w:gridSpan w:val="10"/>
          </w:tcPr>
          <w:p w:rsidR="00FA7820" w:rsidRPr="00AE664D" w:rsidRDefault="00FA7820" w:rsidP="00FA7820">
            <w:pPr>
              <w:numPr>
                <w:ilvl w:val="0"/>
                <w:numId w:val="12"/>
              </w:numPr>
              <w:spacing w:line="276" w:lineRule="auto"/>
              <w:jc w:val="left"/>
              <w:rPr>
                <w:sz w:val="21"/>
                <w:lang w:val="es-ES"/>
              </w:rPr>
            </w:pPr>
            <w:r>
              <w:rPr>
                <w:sz w:val="21"/>
                <w:lang w:val="es-ES"/>
              </w:rPr>
              <w:t>Aprobación de protocolo de ensanchamiento de anillo perimetral de tanques</w:t>
            </w: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7295" w:type="dxa"/>
            <w:gridSpan w:val="10"/>
          </w:tcPr>
          <w:p w:rsidR="00FA7820" w:rsidRPr="00AE664D" w:rsidRDefault="00FA7820" w:rsidP="00FA7820">
            <w:pPr>
              <w:numPr>
                <w:ilvl w:val="0"/>
                <w:numId w:val="12"/>
              </w:numPr>
              <w:spacing w:line="276" w:lineRule="auto"/>
              <w:jc w:val="left"/>
              <w:rPr>
                <w:sz w:val="21"/>
                <w:lang w:val="es-ES"/>
              </w:rPr>
            </w:pP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1459" w:type="dxa"/>
          </w:tcPr>
          <w:p w:rsidR="00FA7820" w:rsidRPr="00AE664D" w:rsidRDefault="00FA7820" w:rsidP="00FA7820">
            <w:pPr>
              <w:rPr>
                <w:sz w:val="21"/>
                <w:lang w:val="es-ES"/>
              </w:rPr>
            </w:pPr>
            <w:r w:rsidRPr="00AE664D">
              <w:rPr>
                <w:sz w:val="21"/>
                <w:lang w:val="es-ES"/>
              </w:rPr>
              <w:t>DURACIÓN</w:t>
            </w:r>
          </w:p>
        </w:tc>
        <w:tc>
          <w:tcPr>
            <w:tcW w:w="1459" w:type="dxa"/>
            <w:gridSpan w:val="2"/>
          </w:tcPr>
          <w:p w:rsidR="00FA7820" w:rsidRPr="00AE664D" w:rsidRDefault="00FA7820" w:rsidP="00FA7820">
            <w:pPr>
              <w:rPr>
                <w:sz w:val="21"/>
                <w:lang w:val="es-ES"/>
              </w:rPr>
            </w:pPr>
          </w:p>
        </w:tc>
        <w:tc>
          <w:tcPr>
            <w:tcW w:w="1459" w:type="dxa"/>
          </w:tcPr>
          <w:p w:rsidR="00FA7820" w:rsidRPr="00AE664D" w:rsidRDefault="00FA7820" w:rsidP="00FA7820">
            <w:pPr>
              <w:rPr>
                <w:sz w:val="21"/>
                <w:lang w:val="es-ES"/>
              </w:rPr>
            </w:pPr>
            <w:r w:rsidRPr="00AE664D">
              <w:rPr>
                <w:sz w:val="21"/>
                <w:lang w:val="es-ES"/>
              </w:rPr>
              <w:t>FECHA INICIO</w:t>
            </w:r>
          </w:p>
        </w:tc>
        <w:tc>
          <w:tcPr>
            <w:tcW w:w="486" w:type="dxa"/>
            <w:gridSpan w:val="2"/>
          </w:tcPr>
          <w:p w:rsidR="00FA7820" w:rsidRPr="00AE664D" w:rsidRDefault="00FA7820" w:rsidP="00FA7820">
            <w:pPr>
              <w:rPr>
                <w:sz w:val="21"/>
                <w:lang w:val="es-ES"/>
              </w:rPr>
            </w:pP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1459" w:type="dxa"/>
            <w:gridSpan w:val="2"/>
          </w:tcPr>
          <w:p w:rsidR="00FA7820" w:rsidRPr="00AE664D" w:rsidRDefault="00FA7820" w:rsidP="00FA7820">
            <w:pPr>
              <w:rPr>
                <w:sz w:val="21"/>
                <w:lang w:val="es-ES"/>
              </w:rPr>
            </w:pPr>
            <w:r w:rsidRPr="00AE664D">
              <w:rPr>
                <w:sz w:val="21"/>
                <w:lang w:val="es-ES"/>
              </w:rPr>
              <w:t>FECHA FIN</w:t>
            </w: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8755" w:type="dxa"/>
            <w:gridSpan w:val="13"/>
          </w:tcPr>
          <w:p w:rsidR="00FA7820" w:rsidRPr="00AE664D" w:rsidRDefault="00FA7820" w:rsidP="00FA7820">
            <w:pPr>
              <w:rPr>
                <w:sz w:val="21"/>
                <w:lang w:val="es-ES"/>
              </w:rPr>
            </w:pPr>
            <w:r>
              <w:rPr>
                <w:sz w:val="21"/>
                <w:lang w:val="es-ES"/>
              </w:rPr>
              <w:t xml:space="preserve">REQUISITOS Y SU CRITERIO DE ACEPTACIÓN </w:t>
            </w:r>
          </w:p>
          <w:p w:rsidR="00FA7820" w:rsidRPr="00AE664D" w:rsidRDefault="00FA7820" w:rsidP="00FA7820">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FA7820" w:rsidRPr="00AE664D" w:rsidTr="00FA7820">
        <w:tc>
          <w:tcPr>
            <w:tcW w:w="8755" w:type="dxa"/>
            <w:gridSpan w:val="13"/>
          </w:tcPr>
          <w:p w:rsidR="00FA7820" w:rsidRPr="00D04DCD" w:rsidRDefault="00FA7820" w:rsidP="00FA7820">
            <w:pPr>
              <w:pStyle w:val="Prrafodelista"/>
              <w:numPr>
                <w:ilvl w:val="0"/>
                <w:numId w:val="14"/>
              </w:numPr>
              <w:spacing w:line="276" w:lineRule="auto"/>
              <w:jc w:val="left"/>
              <w:rPr>
                <w:sz w:val="21"/>
                <w:lang w:val="es-ES"/>
              </w:rPr>
            </w:pPr>
            <w:r>
              <w:rPr>
                <w:sz w:val="21"/>
                <w:lang w:val="es-ES"/>
              </w:rPr>
              <w:t>Ensanchamiento de anillos de rigidez del tanque de 6” x 5/8” como mínimo.</w:t>
            </w:r>
          </w:p>
          <w:p w:rsidR="00FA7820" w:rsidRPr="00AE664D" w:rsidRDefault="00FA7820" w:rsidP="00FA7820">
            <w:pPr>
              <w:rPr>
                <w:sz w:val="21"/>
                <w:lang w:val="es-ES"/>
              </w:rPr>
            </w:pP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REFERENCIAS TÉCNICAS</w:t>
            </w:r>
          </w:p>
          <w:p w:rsidR="00FA7820" w:rsidRPr="00AE664D" w:rsidRDefault="00FA7820" w:rsidP="00FA7820">
            <w:pPr>
              <w:rPr>
                <w:sz w:val="21"/>
                <w:lang w:val="es-ES"/>
              </w:rPr>
            </w:pPr>
            <w:r w:rsidRPr="00AE664D">
              <w:rPr>
                <w:sz w:val="16"/>
                <w:lang w:val="es-ES"/>
              </w:rPr>
              <w:t>Referencias o fuentes de documentación técnica referida al entregable</w:t>
            </w:r>
          </w:p>
        </w:tc>
      </w:tr>
      <w:tr w:rsidR="00FA7820" w:rsidRPr="00B761FA" w:rsidTr="00FA7820">
        <w:tc>
          <w:tcPr>
            <w:tcW w:w="8755" w:type="dxa"/>
            <w:gridSpan w:val="13"/>
          </w:tcPr>
          <w:p w:rsidR="00FA7820" w:rsidRPr="00255392" w:rsidRDefault="00FA7820" w:rsidP="00FA7820">
            <w:pPr>
              <w:pStyle w:val="Prrafodelista"/>
              <w:numPr>
                <w:ilvl w:val="0"/>
                <w:numId w:val="14"/>
              </w:numPr>
              <w:spacing w:line="276" w:lineRule="auto"/>
              <w:jc w:val="left"/>
              <w:rPr>
                <w:sz w:val="21"/>
                <w:lang w:val="es-ES"/>
              </w:rPr>
            </w:pPr>
            <w:r>
              <w:rPr>
                <w:sz w:val="21"/>
                <w:lang w:val="es-ES"/>
              </w:rPr>
              <w:t>Descripción de partidas</w:t>
            </w:r>
          </w:p>
          <w:p w:rsidR="00FA7820" w:rsidRDefault="00FA7820" w:rsidP="00FA7820">
            <w:pPr>
              <w:pStyle w:val="Prrafodelista"/>
              <w:numPr>
                <w:ilvl w:val="0"/>
                <w:numId w:val="14"/>
              </w:numPr>
              <w:spacing w:line="276" w:lineRule="auto"/>
              <w:jc w:val="left"/>
              <w:rPr>
                <w:sz w:val="21"/>
                <w:lang w:val="es-ES"/>
              </w:rPr>
            </w:pPr>
            <w:r>
              <w:rPr>
                <w:sz w:val="21"/>
                <w:lang w:val="es-ES"/>
              </w:rPr>
              <w:t>Especificaciones técnicas</w:t>
            </w:r>
          </w:p>
          <w:p w:rsidR="00FA7820" w:rsidRPr="005E7D92" w:rsidRDefault="00FA7820" w:rsidP="00FA7820">
            <w:pPr>
              <w:pStyle w:val="Prrafodelista"/>
              <w:numPr>
                <w:ilvl w:val="0"/>
                <w:numId w:val="14"/>
              </w:numPr>
              <w:spacing w:line="276" w:lineRule="auto"/>
              <w:jc w:val="left"/>
              <w:rPr>
                <w:sz w:val="21"/>
                <w:lang w:val="en-US"/>
              </w:rPr>
            </w:pPr>
            <w:r w:rsidRPr="00560B85">
              <w:rPr>
                <w:sz w:val="21"/>
                <w:lang w:val="en-US"/>
              </w:rPr>
              <w:t>Plano IDT-FEED-118-M-PL-0</w:t>
            </w:r>
            <w:r>
              <w:rPr>
                <w:sz w:val="21"/>
                <w:lang w:val="en-US"/>
              </w:rPr>
              <w:t>003</w:t>
            </w:r>
          </w:p>
          <w:p w:rsidR="00FA7820" w:rsidRPr="005E7D92" w:rsidRDefault="00FA7820" w:rsidP="00FA7820">
            <w:pPr>
              <w:rPr>
                <w:sz w:val="21"/>
                <w:lang w:val="en-US"/>
              </w:rPr>
            </w:pP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CONSIDERACIONES CONTRACTUALES (SI APLICA)</w:t>
            </w:r>
          </w:p>
          <w:p w:rsidR="00FA7820" w:rsidRPr="00AE664D" w:rsidRDefault="00FA7820" w:rsidP="00FA7820">
            <w:pPr>
              <w:rPr>
                <w:sz w:val="16"/>
                <w:lang w:val="es-ES"/>
              </w:rPr>
            </w:pPr>
            <w:r w:rsidRPr="00AE664D">
              <w:rPr>
                <w:sz w:val="16"/>
                <w:lang w:val="es-ES"/>
              </w:rPr>
              <w:t>En caso aplicase, qué condiciones, requerimientos o restricciones establece el contrato para el presente entregable</w:t>
            </w:r>
          </w:p>
        </w:tc>
      </w:tr>
      <w:tr w:rsidR="00FA7820" w:rsidRPr="00AE664D" w:rsidTr="00FA7820">
        <w:tc>
          <w:tcPr>
            <w:tcW w:w="8755" w:type="dxa"/>
            <w:gridSpan w:val="13"/>
          </w:tcPr>
          <w:p w:rsidR="00FA7820" w:rsidRDefault="00FA7820" w:rsidP="00FA7820">
            <w:pPr>
              <w:rPr>
                <w:sz w:val="21"/>
                <w:lang w:val="es-ES"/>
              </w:rPr>
            </w:pPr>
            <w:r>
              <w:rPr>
                <w:sz w:val="21"/>
                <w:lang w:val="es-ES"/>
              </w:rPr>
              <w:t>No aplica</w:t>
            </w:r>
          </w:p>
          <w:p w:rsidR="00FA7820" w:rsidRPr="00AE664D" w:rsidRDefault="00FA7820" w:rsidP="00FA7820">
            <w:pPr>
              <w:rPr>
                <w:sz w:val="21"/>
                <w:lang w:val="es-ES"/>
              </w:rPr>
            </w:pPr>
          </w:p>
        </w:tc>
      </w:tr>
    </w:tbl>
    <w:p w:rsidR="00FA7820" w:rsidRDefault="00FA7820" w:rsidP="00FA7820"/>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FA7820" w:rsidRPr="00AE664D" w:rsidTr="00FA7820">
        <w:tc>
          <w:tcPr>
            <w:tcW w:w="2660" w:type="dxa"/>
            <w:gridSpan w:val="2"/>
          </w:tcPr>
          <w:p w:rsidR="00FA7820" w:rsidRPr="00AE664D" w:rsidRDefault="00FA7820" w:rsidP="00FA7820">
            <w:pPr>
              <w:rPr>
                <w:sz w:val="21"/>
                <w:lang w:val="es-ES"/>
              </w:rPr>
            </w:pPr>
            <w:r w:rsidRPr="00AE664D">
              <w:rPr>
                <w:sz w:val="21"/>
                <w:lang w:val="es-ES"/>
              </w:rPr>
              <w:t>ID DEL ENTREGABLE</w:t>
            </w:r>
          </w:p>
        </w:tc>
        <w:tc>
          <w:tcPr>
            <w:tcW w:w="1843" w:type="dxa"/>
            <w:gridSpan w:val="3"/>
          </w:tcPr>
          <w:p w:rsidR="00FA7820" w:rsidRPr="0066421C" w:rsidRDefault="00FA7820" w:rsidP="00FA7820">
            <w:pPr>
              <w:rPr>
                <w:b/>
                <w:sz w:val="21"/>
                <w:lang w:val="es-ES"/>
              </w:rPr>
            </w:pPr>
            <w:r>
              <w:rPr>
                <w:b/>
                <w:sz w:val="21"/>
                <w:lang w:val="es-ES"/>
              </w:rPr>
              <w:t>6.1.3.1</w:t>
            </w:r>
          </w:p>
        </w:tc>
        <w:tc>
          <w:tcPr>
            <w:tcW w:w="2126" w:type="dxa"/>
            <w:gridSpan w:val="4"/>
          </w:tcPr>
          <w:p w:rsidR="00FA7820" w:rsidRPr="00AE664D" w:rsidRDefault="00FA7820" w:rsidP="00FA7820">
            <w:pPr>
              <w:rPr>
                <w:sz w:val="21"/>
                <w:lang w:val="es-ES"/>
              </w:rPr>
            </w:pPr>
            <w:r w:rsidRPr="00AE664D">
              <w:rPr>
                <w:sz w:val="21"/>
                <w:lang w:val="es-ES"/>
              </w:rPr>
              <w:t>CUENTA DE CONTROL</w:t>
            </w:r>
          </w:p>
        </w:tc>
        <w:tc>
          <w:tcPr>
            <w:tcW w:w="2126" w:type="dxa"/>
            <w:gridSpan w:val="4"/>
          </w:tcPr>
          <w:p w:rsidR="00FA7820" w:rsidRPr="00AE664D" w:rsidRDefault="00FA7820" w:rsidP="00FA7820">
            <w:pPr>
              <w:rPr>
                <w:sz w:val="21"/>
                <w:lang w:val="es-ES"/>
              </w:rPr>
            </w:pPr>
            <w:r>
              <w:rPr>
                <w:sz w:val="21"/>
                <w:lang w:val="es-ES"/>
              </w:rPr>
              <w:t>Dirección del Proyecto</w:t>
            </w:r>
          </w:p>
        </w:tc>
      </w:tr>
      <w:tr w:rsidR="00FA7820" w:rsidRPr="00AE664D" w:rsidTr="00FA7820">
        <w:tc>
          <w:tcPr>
            <w:tcW w:w="2660" w:type="dxa"/>
            <w:gridSpan w:val="2"/>
          </w:tcPr>
          <w:p w:rsidR="00FA7820" w:rsidRPr="00AE664D" w:rsidRDefault="00FA7820" w:rsidP="00FA7820">
            <w:pPr>
              <w:rPr>
                <w:sz w:val="21"/>
                <w:lang w:val="es-ES"/>
              </w:rPr>
            </w:pPr>
            <w:r w:rsidRPr="00AE664D">
              <w:rPr>
                <w:sz w:val="21"/>
                <w:lang w:val="es-ES"/>
              </w:rPr>
              <w:t>NOMBRE DEL ENTREGABLE</w:t>
            </w:r>
          </w:p>
        </w:tc>
        <w:tc>
          <w:tcPr>
            <w:tcW w:w="6095" w:type="dxa"/>
            <w:gridSpan w:val="11"/>
          </w:tcPr>
          <w:p w:rsidR="00FA7820" w:rsidRPr="00640704" w:rsidRDefault="00FA7820" w:rsidP="00FA7820">
            <w:pPr>
              <w:tabs>
                <w:tab w:val="left" w:pos="3435"/>
              </w:tabs>
              <w:rPr>
                <w:b/>
                <w:sz w:val="21"/>
                <w:lang w:val="es-ES"/>
              </w:rPr>
            </w:pPr>
            <w:r>
              <w:rPr>
                <w:rFonts w:cs="Calibri"/>
                <w:b/>
                <w:color w:val="000000"/>
                <w:sz w:val="21"/>
                <w:szCs w:val="21"/>
              </w:rPr>
              <w:t>6 Cámara de Espuma TQ 52 Instaladas</w:t>
            </w: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DESCRIPCIÓN DEL TRABAJO</w:t>
            </w:r>
          </w:p>
        </w:tc>
      </w:tr>
      <w:tr w:rsidR="00FA7820" w:rsidRPr="00AE664D" w:rsidTr="00FA7820">
        <w:tc>
          <w:tcPr>
            <w:tcW w:w="8755" w:type="dxa"/>
            <w:gridSpan w:val="13"/>
          </w:tcPr>
          <w:p w:rsidR="00FA7820" w:rsidRDefault="00FA7820" w:rsidP="00FA7820">
            <w:pPr>
              <w:rPr>
                <w:sz w:val="21"/>
                <w:lang w:val="es-ES"/>
              </w:rPr>
            </w:pPr>
            <w:r w:rsidRPr="00666C9F">
              <w:rPr>
                <w:rFonts w:cs="Calibri"/>
                <w:color w:val="000000"/>
                <w:sz w:val="21"/>
                <w:szCs w:val="21"/>
              </w:rPr>
              <w:t>Desmontaje de las cámaras de espuma existentes y la instalación de las nuevas cámaras de espuma en el Tanque 52.</w:t>
            </w:r>
          </w:p>
          <w:p w:rsidR="00FA7820" w:rsidRPr="00AE664D" w:rsidRDefault="00FA7820" w:rsidP="00FA7820">
            <w:pPr>
              <w:rPr>
                <w:sz w:val="21"/>
                <w:lang w:val="es-ES"/>
              </w:rPr>
            </w:pPr>
          </w:p>
        </w:tc>
      </w:tr>
      <w:tr w:rsidR="00FA7820" w:rsidRPr="00AE664D" w:rsidTr="00FA7820">
        <w:tc>
          <w:tcPr>
            <w:tcW w:w="7295" w:type="dxa"/>
            <w:gridSpan w:val="10"/>
          </w:tcPr>
          <w:p w:rsidR="00FA7820" w:rsidRPr="00AE664D" w:rsidRDefault="00FA7820" w:rsidP="00FA7820">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FA7820" w:rsidRPr="00AE664D" w:rsidRDefault="00FA7820" w:rsidP="00FA7820">
            <w:pPr>
              <w:rPr>
                <w:sz w:val="21"/>
                <w:lang w:val="es-ES"/>
              </w:rPr>
            </w:pPr>
            <w:r w:rsidRPr="00AE664D">
              <w:rPr>
                <w:sz w:val="21"/>
                <w:lang w:val="es-ES"/>
              </w:rPr>
              <w:t>FECHA</w:t>
            </w:r>
          </w:p>
        </w:tc>
      </w:tr>
      <w:tr w:rsidR="00FA7820" w:rsidRPr="00AE664D" w:rsidTr="00FA7820">
        <w:tc>
          <w:tcPr>
            <w:tcW w:w="7295" w:type="dxa"/>
            <w:gridSpan w:val="10"/>
          </w:tcPr>
          <w:p w:rsidR="00FA7820" w:rsidRPr="00AE664D" w:rsidRDefault="00FA7820" w:rsidP="00FA7820">
            <w:pPr>
              <w:numPr>
                <w:ilvl w:val="0"/>
                <w:numId w:val="12"/>
              </w:numPr>
              <w:spacing w:line="276" w:lineRule="auto"/>
              <w:jc w:val="left"/>
              <w:rPr>
                <w:sz w:val="21"/>
                <w:lang w:val="es-ES"/>
              </w:rPr>
            </w:pPr>
            <w:r>
              <w:rPr>
                <w:sz w:val="21"/>
                <w:lang w:val="es-ES"/>
              </w:rPr>
              <w:t>Aprobación de protocolo de retiro e instalación de cámara espuma por PETROPERU.</w:t>
            </w: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7295" w:type="dxa"/>
            <w:gridSpan w:val="10"/>
          </w:tcPr>
          <w:p w:rsidR="00FA7820" w:rsidRPr="00AE664D" w:rsidRDefault="00FA7820" w:rsidP="00FA7820">
            <w:pPr>
              <w:numPr>
                <w:ilvl w:val="0"/>
                <w:numId w:val="12"/>
              </w:numPr>
              <w:spacing w:line="276" w:lineRule="auto"/>
              <w:jc w:val="left"/>
              <w:rPr>
                <w:sz w:val="21"/>
                <w:lang w:val="es-ES"/>
              </w:rPr>
            </w:pP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1459" w:type="dxa"/>
          </w:tcPr>
          <w:p w:rsidR="00FA7820" w:rsidRPr="00AE664D" w:rsidRDefault="00FA7820" w:rsidP="00FA7820">
            <w:pPr>
              <w:rPr>
                <w:sz w:val="21"/>
                <w:lang w:val="es-ES"/>
              </w:rPr>
            </w:pPr>
            <w:r w:rsidRPr="00AE664D">
              <w:rPr>
                <w:sz w:val="21"/>
                <w:lang w:val="es-ES"/>
              </w:rPr>
              <w:t>DURACIÓN</w:t>
            </w:r>
          </w:p>
        </w:tc>
        <w:tc>
          <w:tcPr>
            <w:tcW w:w="1459" w:type="dxa"/>
            <w:gridSpan w:val="2"/>
          </w:tcPr>
          <w:p w:rsidR="00FA7820" w:rsidRPr="00AE664D" w:rsidRDefault="00FA7820" w:rsidP="00FA7820">
            <w:pPr>
              <w:rPr>
                <w:sz w:val="21"/>
                <w:lang w:val="es-ES"/>
              </w:rPr>
            </w:pPr>
          </w:p>
        </w:tc>
        <w:tc>
          <w:tcPr>
            <w:tcW w:w="1459" w:type="dxa"/>
          </w:tcPr>
          <w:p w:rsidR="00FA7820" w:rsidRPr="00AE664D" w:rsidRDefault="00FA7820" w:rsidP="00FA7820">
            <w:pPr>
              <w:rPr>
                <w:sz w:val="21"/>
                <w:lang w:val="es-ES"/>
              </w:rPr>
            </w:pPr>
            <w:r w:rsidRPr="00AE664D">
              <w:rPr>
                <w:sz w:val="21"/>
                <w:lang w:val="es-ES"/>
              </w:rPr>
              <w:t>FECHA INICIO</w:t>
            </w:r>
          </w:p>
        </w:tc>
        <w:tc>
          <w:tcPr>
            <w:tcW w:w="486" w:type="dxa"/>
            <w:gridSpan w:val="2"/>
          </w:tcPr>
          <w:p w:rsidR="00FA7820" w:rsidRPr="00AE664D" w:rsidRDefault="00FA7820" w:rsidP="00FA7820">
            <w:pPr>
              <w:rPr>
                <w:sz w:val="21"/>
                <w:lang w:val="es-ES"/>
              </w:rPr>
            </w:pP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1459" w:type="dxa"/>
            <w:gridSpan w:val="2"/>
          </w:tcPr>
          <w:p w:rsidR="00FA7820" w:rsidRPr="00AE664D" w:rsidRDefault="00FA7820" w:rsidP="00FA7820">
            <w:pPr>
              <w:rPr>
                <w:sz w:val="21"/>
                <w:lang w:val="es-ES"/>
              </w:rPr>
            </w:pPr>
            <w:r w:rsidRPr="00AE664D">
              <w:rPr>
                <w:sz w:val="21"/>
                <w:lang w:val="es-ES"/>
              </w:rPr>
              <w:t>FECHA FIN</w:t>
            </w: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8755" w:type="dxa"/>
            <w:gridSpan w:val="13"/>
          </w:tcPr>
          <w:p w:rsidR="00FA7820" w:rsidRPr="00AE664D" w:rsidRDefault="00FA7820" w:rsidP="00FA7820">
            <w:pPr>
              <w:rPr>
                <w:sz w:val="21"/>
                <w:lang w:val="es-ES"/>
              </w:rPr>
            </w:pPr>
            <w:r>
              <w:rPr>
                <w:sz w:val="21"/>
                <w:lang w:val="es-ES"/>
              </w:rPr>
              <w:t xml:space="preserve">REQUISITOS Y SU CRITERIO DE ACEPTACIÓN </w:t>
            </w:r>
          </w:p>
          <w:p w:rsidR="00FA7820" w:rsidRPr="00AE664D" w:rsidRDefault="00FA7820" w:rsidP="00FA7820">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FA7820" w:rsidRPr="00AE664D" w:rsidTr="00FA7820">
        <w:tc>
          <w:tcPr>
            <w:tcW w:w="8755" w:type="dxa"/>
            <w:gridSpan w:val="13"/>
          </w:tcPr>
          <w:p w:rsidR="00FA7820" w:rsidRPr="00C47C42" w:rsidRDefault="00FA7820" w:rsidP="00FA7820">
            <w:pPr>
              <w:pStyle w:val="Prrafodelista"/>
              <w:numPr>
                <w:ilvl w:val="0"/>
                <w:numId w:val="14"/>
              </w:numPr>
              <w:spacing w:line="276" w:lineRule="auto"/>
              <w:jc w:val="left"/>
              <w:rPr>
                <w:sz w:val="21"/>
                <w:lang w:val="es-ES"/>
              </w:rPr>
            </w:pPr>
            <w:r>
              <w:rPr>
                <w:sz w:val="21"/>
                <w:lang w:val="es-ES"/>
              </w:rPr>
              <w:t>Reemplazo de 12 cámaras de espuma del modelo SPS-9</w:t>
            </w:r>
          </w:p>
          <w:p w:rsidR="00FA7820" w:rsidRPr="00AE664D" w:rsidRDefault="00FA7820" w:rsidP="00FA7820">
            <w:pPr>
              <w:rPr>
                <w:sz w:val="21"/>
                <w:lang w:val="es-ES"/>
              </w:rPr>
            </w:pP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REFERENCIAS TÉCNICAS</w:t>
            </w:r>
          </w:p>
          <w:p w:rsidR="00FA7820" w:rsidRPr="00AE664D" w:rsidRDefault="00FA7820" w:rsidP="00FA7820">
            <w:pPr>
              <w:rPr>
                <w:sz w:val="21"/>
                <w:lang w:val="es-ES"/>
              </w:rPr>
            </w:pPr>
            <w:r w:rsidRPr="00AE664D">
              <w:rPr>
                <w:sz w:val="16"/>
                <w:lang w:val="es-ES"/>
              </w:rPr>
              <w:t>Referencias o fuentes de documentación técnica referida al entregable</w:t>
            </w:r>
          </w:p>
        </w:tc>
      </w:tr>
      <w:tr w:rsidR="00FA7820" w:rsidRPr="00B761FA" w:rsidTr="00FA7820">
        <w:tc>
          <w:tcPr>
            <w:tcW w:w="8755" w:type="dxa"/>
            <w:gridSpan w:val="13"/>
          </w:tcPr>
          <w:p w:rsidR="00FA7820" w:rsidRPr="00255392" w:rsidRDefault="00FA7820" w:rsidP="00FA7820">
            <w:pPr>
              <w:pStyle w:val="Prrafodelista"/>
              <w:numPr>
                <w:ilvl w:val="0"/>
                <w:numId w:val="14"/>
              </w:numPr>
              <w:spacing w:line="276" w:lineRule="auto"/>
              <w:jc w:val="left"/>
              <w:rPr>
                <w:sz w:val="21"/>
                <w:lang w:val="es-ES"/>
              </w:rPr>
            </w:pPr>
            <w:r>
              <w:rPr>
                <w:sz w:val="21"/>
                <w:lang w:val="es-ES"/>
              </w:rPr>
              <w:t>Descripción de partidas</w:t>
            </w:r>
          </w:p>
          <w:p w:rsidR="00FA7820" w:rsidRDefault="00FA7820" w:rsidP="00FA7820">
            <w:pPr>
              <w:pStyle w:val="Prrafodelista"/>
              <w:numPr>
                <w:ilvl w:val="0"/>
                <w:numId w:val="14"/>
              </w:numPr>
              <w:spacing w:line="276" w:lineRule="auto"/>
              <w:jc w:val="left"/>
              <w:rPr>
                <w:sz w:val="21"/>
                <w:lang w:val="es-ES"/>
              </w:rPr>
            </w:pPr>
            <w:r>
              <w:rPr>
                <w:sz w:val="21"/>
                <w:lang w:val="es-ES"/>
              </w:rPr>
              <w:t>Especificaciones técnicas</w:t>
            </w:r>
          </w:p>
          <w:p w:rsidR="00FA7820" w:rsidRPr="005E7D92" w:rsidRDefault="00FA7820" w:rsidP="00FA7820">
            <w:pPr>
              <w:pStyle w:val="Prrafodelista"/>
              <w:numPr>
                <w:ilvl w:val="0"/>
                <w:numId w:val="14"/>
              </w:numPr>
              <w:spacing w:line="276" w:lineRule="auto"/>
              <w:jc w:val="left"/>
              <w:rPr>
                <w:sz w:val="21"/>
                <w:lang w:val="en-US"/>
              </w:rPr>
            </w:pPr>
            <w:r w:rsidRPr="00560B85">
              <w:rPr>
                <w:sz w:val="21"/>
                <w:lang w:val="en-US"/>
              </w:rPr>
              <w:t>Plano IDT-FEED-118-M-PL-0</w:t>
            </w:r>
            <w:r>
              <w:rPr>
                <w:sz w:val="21"/>
                <w:lang w:val="en-US"/>
              </w:rPr>
              <w:t>003</w:t>
            </w:r>
          </w:p>
          <w:p w:rsidR="00FA7820" w:rsidRPr="005E7D92" w:rsidRDefault="00FA7820" w:rsidP="00FA7820">
            <w:pPr>
              <w:rPr>
                <w:sz w:val="21"/>
                <w:lang w:val="en-US"/>
              </w:rPr>
            </w:pP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CONSIDERACIONES CONTRACTUALES (SI APLICA)</w:t>
            </w:r>
          </w:p>
          <w:p w:rsidR="00FA7820" w:rsidRPr="00AE664D" w:rsidRDefault="00FA7820" w:rsidP="00FA7820">
            <w:pPr>
              <w:rPr>
                <w:sz w:val="16"/>
                <w:lang w:val="es-ES"/>
              </w:rPr>
            </w:pPr>
            <w:r w:rsidRPr="00AE664D">
              <w:rPr>
                <w:sz w:val="16"/>
                <w:lang w:val="es-ES"/>
              </w:rPr>
              <w:t>En caso aplicase, qué condiciones, requerimientos o restricciones establece el contrato para el presente entregable</w:t>
            </w:r>
          </w:p>
        </w:tc>
      </w:tr>
      <w:tr w:rsidR="00FA7820" w:rsidRPr="00AE664D" w:rsidTr="00FA7820">
        <w:tc>
          <w:tcPr>
            <w:tcW w:w="8755" w:type="dxa"/>
            <w:gridSpan w:val="13"/>
          </w:tcPr>
          <w:p w:rsidR="00FA7820" w:rsidRDefault="00FA7820" w:rsidP="00FA7820">
            <w:pPr>
              <w:rPr>
                <w:sz w:val="21"/>
                <w:lang w:val="es-ES"/>
              </w:rPr>
            </w:pPr>
            <w:r>
              <w:rPr>
                <w:sz w:val="21"/>
                <w:lang w:val="es-ES"/>
              </w:rPr>
              <w:t>No aplica</w:t>
            </w:r>
          </w:p>
          <w:p w:rsidR="00FA7820" w:rsidRPr="00AE664D" w:rsidRDefault="00FA7820" w:rsidP="00FA7820">
            <w:pPr>
              <w:rPr>
                <w:sz w:val="21"/>
                <w:lang w:val="es-ES"/>
              </w:rPr>
            </w:pPr>
          </w:p>
        </w:tc>
      </w:tr>
    </w:tbl>
    <w:p w:rsidR="00FA7820" w:rsidRDefault="00FA7820" w:rsidP="00FA7820"/>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FA7820" w:rsidRPr="00AE664D" w:rsidTr="00FA7820">
        <w:tc>
          <w:tcPr>
            <w:tcW w:w="2660" w:type="dxa"/>
            <w:gridSpan w:val="2"/>
          </w:tcPr>
          <w:p w:rsidR="00FA7820" w:rsidRPr="00AE664D" w:rsidRDefault="00FA7820" w:rsidP="00FA7820">
            <w:pPr>
              <w:rPr>
                <w:sz w:val="21"/>
                <w:lang w:val="es-ES"/>
              </w:rPr>
            </w:pPr>
            <w:r w:rsidRPr="00AE664D">
              <w:rPr>
                <w:sz w:val="21"/>
                <w:lang w:val="es-ES"/>
              </w:rPr>
              <w:t>ID DEL ENTREGABLE</w:t>
            </w:r>
          </w:p>
        </w:tc>
        <w:tc>
          <w:tcPr>
            <w:tcW w:w="1843" w:type="dxa"/>
            <w:gridSpan w:val="3"/>
          </w:tcPr>
          <w:p w:rsidR="00FA7820" w:rsidRPr="0066421C" w:rsidRDefault="00FA7820" w:rsidP="00FA7820">
            <w:pPr>
              <w:rPr>
                <w:b/>
                <w:sz w:val="21"/>
                <w:lang w:val="es-ES"/>
              </w:rPr>
            </w:pPr>
            <w:r>
              <w:rPr>
                <w:b/>
                <w:sz w:val="21"/>
                <w:lang w:val="es-ES"/>
              </w:rPr>
              <w:t>6.1.3.2</w:t>
            </w:r>
          </w:p>
        </w:tc>
        <w:tc>
          <w:tcPr>
            <w:tcW w:w="2126" w:type="dxa"/>
            <w:gridSpan w:val="4"/>
          </w:tcPr>
          <w:p w:rsidR="00FA7820" w:rsidRPr="00AE664D" w:rsidRDefault="00FA7820" w:rsidP="00FA7820">
            <w:pPr>
              <w:rPr>
                <w:sz w:val="21"/>
                <w:lang w:val="es-ES"/>
              </w:rPr>
            </w:pPr>
            <w:r w:rsidRPr="00AE664D">
              <w:rPr>
                <w:sz w:val="21"/>
                <w:lang w:val="es-ES"/>
              </w:rPr>
              <w:t>CUENTA DE CONTROL</w:t>
            </w:r>
          </w:p>
        </w:tc>
        <w:tc>
          <w:tcPr>
            <w:tcW w:w="2126" w:type="dxa"/>
            <w:gridSpan w:val="4"/>
          </w:tcPr>
          <w:p w:rsidR="00FA7820" w:rsidRPr="00AE664D" w:rsidRDefault="00FA7820" w:rsidP="00FA7820">
            <w:pPr>
              <w:rPr>
                <w:sz w:val="21"/>
                <w:lang w:val="es-ES"/>
              </w:rPr>
            </w:pPr>
            <w:r>
              <w:rPr>
                <w:sz w:val="21"/>
                <w:lang w:val="es-ES"/>
              </w:rPr>
              <w:t>Dirección del Proyecto</w:t>
            </w:r>
          </w:p>
        </w:tc>
      </w:tr>
      <w:tr w:rsidR="00FA7820" w:rsidRPr="00AE664D" w:rsidTr="00FA7820">
        <w:tc>
          <w:tcPr>
            <w:tcW w:w="2660" w:type="dxa"/>
            <w:gridSpan w:val="2"/>
          </w:tcPr>
          <w:p w:rsidR="00FA7820" w:rsidRPr="00AE664D" w:rsidRDefault="00FA7820" w:rsidP="00FA7820">
            <w:pPr>
              <w:rPr>
                <w:sz w:val="21"/>
                <w:lang w:val="es-ES"/>
              </w:rPr>
            </w:pPr>
            <w:r w:rsidRPr="00AE664D">
              <w:rPr>
                <w:sz w:val="21"/>
                <w:lang w:val="es-ES"/>
              </w:rPr>
              <w:t>NOMBRE DEL ENTREGABLE</w:t>
            </w:r>
          </w:p>
        </w:tc>
        <w:tc>
          <w:tcPr>
            <w:tcW w:w="6095" w:type="dxa"/>
            <w:gridSpan w:val="11"/>
          </w:tcPr>
          <w:p w:rsidR="00FA7820" w:rsidRPr="00640704" w:rsidRDefault="00FA7820" w:rsidP="00FA7820">
            <w:pPr>
              <w:tabs>
                <w:tab w:val="left" w:pos="3435"/>
              </w:tabs>
              <w:rPr>
                <w:b/>
                <w:sz w:val="21"/>
                <w:lang w:val="es-ES"/>
              </w:rPr>
            </w:pPr>
            <w:r>
              <w:rPr>
                <w:rFonts w:cs="Calibri"/>
                <w:b/>
                <w:color w:val="000000"/>
                <w:sz w:val="21"/>
                <w:szCs w:val="21"/>
              </w:rPr>
              <w:t>80 Aspersores TQ 52 Instalados</w:t>
            </w: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DESCRIPCIÓN DEL TRABAJO</w:t>
            </w:r>
          </w:p>
        </w:tc>
      </w:tr>
      <w:tr w:rsidR="00FA7820" w:rsidRPr="00AE664D" w:rsidTr="00FA7820">
        <w:tc>
          <w:tcPr>
            <w:tcW w:w="8755" w:type="dxa"/>
            <w:gridSpan w:val="13"/>
          </w:tcPr>
          <w:p w:rsidR="00FA7820" w:rsidRDefault="00FA7820" w:rsidP="00FA7820">
            <w:pPr>
              <w:rPr>
                <w:sz w:val="21"/>
                <w:lang w:val="es-ES"/>
              </w:rPr>
            </w:pPr>
            <w:r w:rsidRPr="00666C9F">
              <w:rPr>
                <w:rFonts w:cs="Calibri"/>
                <w:color w:val="000000"/>
                <w:sz w:val="21"/>
                <w:szCs w:val="21"/>
              </w:rPr>
              <w:t>Retiro de los aspersores de agua para enfriamiento existentes y la instalación de nuevos aspersores, en los toroides existentes de agua para enfriamiento en el TQ 52.</w:t>
            </w:r>
          </w:p>
          <w:p w:rsidR="00FA7820" w:rsidRPr="00AE664D" w:rsidRDefault="00FA7820" w:rsidP="00FA7820">
            <w:pPr>
              <w:rPr>
                <w:sz w:val="21"/>
                <w:lang w:val="es-ES"/>
              </w:rPr>
            </w:pPr>
          </w:p>
        </w:tc>
      </w:tr>
      <w:tr w:rsidR="00FA7820" w:rsidRPr="00AE664D" w:rsidTr="00FA7820">
        <w:tc>
          <w:tcPr>
            <w:tcW w:w="7295" w:type="dxa"/>
            <w:gridSpan w:val="10"/>
          </w:tcPr>
          <w:p w:rsidR="00FA7820" w:rsidRPr="00AE664D" w:rsidRDefault="00FA7820" w:rsidP="00FA7820">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FA7820" w:rsidRPr="00AE664D" w:rsidRDefault="00FA7820" w:rsidP="00FA7820">
            <w:pPr>
              <w:rPr>
                <w:sz w:val="21"/>
                <w:lang w:val="es-ES"/>
              </w:rPr>
            </w:pPr>
            <w:r w:rsidRPr="00AE664D">
              <w:rPr>
                <w:sz w:val="21"/>
                <w:lang w:val="es-ES"/>
              </w:rPr>
              <w:t>FECHA</w:t>
            </w:r>
          </w:p>
        </w:tc>
      </w:tr>
      <w:tr w:rsidR="00FA7820" w:rsidRPr="00AE664D" w:rsidTr="00FA7820">
        <w:tc>
          <w:tcPr>
            <w:tcW w:w="7295" w:type="dxa"/>
            <w:gridSpan w:val="10"/>
          </w:tcPr>
          <w:p w:rsidR="00FA7820" w:rsidRPr="00AE664D" w:rsidRDefault="00FA7820" w:rsidP="00FA7820">
            <w:pPr>
              <w:numPr>
                <w:ilvl w:val="0"/>
                <w:numId w:val="12"/>
              </w:numPr>
              <w:spacing w:line="276" w:lineRule="auto"/>
              <w:jc w:val="left"/>
              <w:rPr>
                <w:sz w:val="21"/>
                <w:lang w:val="es-ES"/>
              </w:rPr>
            </w:pPr>
            <w:r>
              <w:rPr>
                <w:sz w:val="21"/>
                <w:lang w:val="es-ES"/>
              </w:rPr>
              <w:t>Aprobación de protocolo de retiro e instalación de aspersores por PETROPERU.</w:t>
            </w: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7295" w:type="dxa"/>
            <w:gridSpan w:val="10"/>
          </w:tcPr>
          <w:p w:rsidR="00FA7820" w:rsidRPr="00AE664D" w:rsidRDefault="00FA7820" w:rsidP="00FA7820">
            <w:pPr>
              <w:numPr>
                <w:ilvl w:val="0"/>
                <w:numId w:val="12"/>
              </w:numPr>
              <w:spacing w:line="276" w:lineRule="auto"/>
              <w:jc w:val="left"/>
              <w:rPr>
                <w:sz w:val="21"/>
                <w:lang w:val="es-ES"/>
              </w:rPr>
            </w:pP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1459" w:type="dxa"/>
          </w:tcPr>
          <w:p w:rsidR="00FA7820" w:rsidRPr="00AE664D" w:rsidRDefault="00FA7820" w:rsidP="00FA7820">
            <w:pPr>
              <w:rPr>
                <w:sz w:val="21"/>
                <w:lang w:val="es-ES"/>
              </w:rPr>
            </w:pPr>
            <w:r w:rsidRPr="00AE664D">
              <w:rPr>
                <w:sz w:val="21"/>
                <w:lang w:val="es-ES"/>
              </w:rPr>
              <w:t>DURACIÓN</w:t>
            </w:r>
          </w:p>
        </w:tc>
        <w:tc>
          <w:tcPr>
            <w:tcW w:w="1459" w:type="dxa"/>
            <w:gridSpan w:val="2"/>
          </w:tcPr>
          <w:p w:rsidR="00FA7820" w:rsidRPr="00AE664D" w:rsidRDefault="00FA7820" w:rsidP="00FA7820">
            <w:pPr>
              <w:rPr>
                <w:sz w:val="21"/>
                <w:lang w:val="es-ES"/>
              </w:rPr>
            </w:pPr>
          </w:p>
        </w:tc>
        <w:tc>
          <w:tcPr>
            <w:tcW w:w="1459" w:type="dxa"/>
          </w:tcPr>
          <w:p w:rsidR="00FA7820" w:rsidRPr="00AE664D" w:rsidRDefault="00FA7820" w:rsidP="00FA7820">
            <w:pPr>
              <w:rPr>
                <w:sz w:val="21"/>
                <w:lang w:val="es-ES"/>
              </w:rPr>
            </w:pPr>
            <w:r w:rsidRPr="00AE664D">
              <w:rPr>
                <w:sz w:val="21"/>
                <w:lang w:val="es-ES"/>
              </w:rPr>
              <w:t>FECHA INICIO</w:t>
            </w:r>
          </w:p>
        </w:tc>
        <w:tc>
          <w:tcPr>
            <w:tcW w:w="486" w:type="dxa"/>
            <w:gridSpan w:val="2"/>
          </w:tcPr>
          <w:p w:rsidR="00FA7820" w:rsidRPr="00AE664D" w:rsidRDefault="00FA7820" w:rsidP="00FA7820">
            <w:pPr>
              <w:rPr>
                <w:sz w:val="21"/>
                <w:lang w:val="es-ES"/>
              </w:rPr>
            </w:pP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1459" w:type="dxa"/>
            <w:gridSpan w:val="2"/>
          </w:tcPr>
          <w:p w:rsidR="00FA7820" w:rsidRPr="00AE664D" w:rsidRDefault="00FA7820" w:rsidP="00FA7820">
            <w:pPr>
              <w:rPr>
                <w:sz w:val="21"/>
                <w:lang w:val="es-ES"/>
              </w:rPr>
            </w:pPr>
            <w:r w:rsidRPr="00AE664D">
              <w:rPr>
                <w:sz w:val="21"/>
                <w:lang w:val="es-ES"/>
              </w:rPr>
              <w:t>FECHA FIN</w:t>
            </w: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8755" w:type="dxa"/>
            <w:gridSpan w:val="13"/>
          </w:tcPr>
          <w:p w:rsidR="00FA7820" w:rsidRPr="00AE664D" w:rsidRDefault="00FA7820" w:rsidP="00FA7820">
            <w:pPr>
              <w:rPr>
                <w:sz w:val="21"/>
                <w:lang w:val="es-ES"/>
              </w:rPr>
            </w:pPr>
            <w:r>
              <w:rPr>
                <w:sz w:val="21"/>
                <w:lang w:val="es-ES"/>
              </w:rPr>
              <w:t xml:space="preserve">REQUISITOS Y SU CRITERIO DE ACEPTACIÓN </w:t>
            </w:r>
          </w:p>
          <w:p w:rsidR="00FA7820" w:rsidRPr="00AE664D" w:rsidRDefault="00FA7820" w:rsidP="00FA7820">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FA7820" w:rsidRPr="00AE664D" w:rsidTr="00FA7820">
        <w:tc>
          <w:tcPr>
            <w:tcW w:w="8755" w:type="dxa"/>
            <w:gridSpan w:val="13"/>
          </w:tcPr>
          <w:p w:rsidR="00FA7820" w:rsidRPr="00472C45" w:rsidRDefault="00FA7820" w:rsidP="00FA7820">
            <w:pPr>
              <w:pStyle w:val="Prrafodelista"/>
              <w:numPr>
                <w:ilvl w:val="0"/>
                <w:numId w:val="14"/>
              </w:numPr>
              <w:spacing w:line="276" w:lineRule="auto"/>
              <w:jc w:val="left"/>
              <w:rPr>
                <w:sz w:val="21"/>
                <w:lang w:val="es-ES"/>
              </w:rPr>
            </w:pPr>
            <w:r>
              <w:rPr>
                <w:sz w:val="21"/>
                <w:lang w:val="es-ES"/>
              </w:rPr>
              <w:t xml:space="preserve">Reemplazó de 160 aspersores </w:t>
            </w:r>
          </w:p>
          <w:p w:rsidR="00FA7820" w:rsidRPr="00AE664D" w:rsidRDefault="00FA7820" w:rsidP="00FA7820">
            <w:pPr>
              <w:rPr>
                <w:sz w:val="21"/>
                <w:lang w:val="es-ES"/>
              </w:rPr>
            </w:pP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REFERENCIAS TÉCNICAS</w:t>
            </w:r>
          </w:p>
          <w:p w:rsidR="00FA7820" w:rsidRPr="00AE664D" w:rsidRDefault="00FA7820" w:rsidP="00FA7820">
            <w:pPr>
              <w:rPr>
                <w:sz w:val="21"/>
                <w:lang w:val="es-ES"/>
              </w:rPr>
            </w:pPr>
            <w:r w:rsidRPr="00AE664D">
              <w:rPr>
                <w:sz w:val="16"/>
                <w:lang w:val="es-ES"/>
              </w:rPr>
              <w:t>Referencias o fuentes de documentación técnica referida al entregable</w:t>
            </w:r>
          </w:p>
        </w:tc>
      </w:tr>
      <w:tr w:rsidR="00FA7820" w:rsidRPr="00B761FA" w:rsidTr="00FA7820">
        <w:tc>
          <w:tcPr>
            <w:tcW w:w="8755" w:type="dxa"/>
            <w:gridSpan w:val="13"/>
          </w:tcPr>
          <w:p w:rsidR="00FA7820" w:rsidRPr="00255392" w:rsidRDefault="00FA7820" w:rsidP="00FA7820">
            <w:pPr>
              <w:pStyle w:val="Prrafodelista"/>
              <w:numPr>
                <w:ilvl w:val="0"/>
                <w:numId w:val="14"/>
              </w:numPr>
              <w:spacing w:line="276" w:lineRule="auto"/>
              <w:jc w:val="left"/>
              <w:rPr>
                <w:sz w:val="21"/>
                <w:lang w:val="es-ES"/>
              </w:rPr>
            </w:pPr>
            <w:r>
              <w:rPr>
                <w:sz w:val="21"/>
                <w:lang w:val="es-ES"/>
              </w:rPr>
              <w:lastRenderedPageBreak/>
              <w:t>Descripción de partidas</w:t>
            </w:r>
          </w:p>
          <w:p w:rsidR="00FA7820" w:rsidRDefault="00FA7820" w:rsidP="00FA7820">
            <w:pPr>
              <w:pStyle w:val="Prrafodelista"/>
              <w:numPr>
                <w:ilvl w:val="0"/>
                <w:numId w:val="14"/>
              </w:numPr>
              <w:spacing w:line="276" w:lineRule="auto"/>
              <w:jc w:val="left"/>
              <w:rPr>
                <w:sz w:val="21"/>
                <w:lang w:val="es-ES"/>
              </w:rPr>
            </w:pPr>
            <w:r>
              <w:rPr>
                <w:sz w:val="21"/>
                <w:lang w:val="es-ES"/>
              </w:rPr>
              <w:t>Especificaciones técnicas</w:t>
            </w:r>
          </w:p>
          <w:p w:rsidR="00FA7820" w:rsidRPr="005E7D92" w:rsidRDefault="00FA7820" w:rsidP="00FA7820">
            <w:pPr>
              <w:pStyle w:val="Prrafodelista"/>
              <w:numPr>
                <w:ilvl w:val="0"/>
                <w:numId w:val="14"/>
              </w:numPr>
              <w:spacing w:line="276" w:lineRule="auto"/>
              <w:jc w:val="left"/>
              <w:rPr>
                <w:sz w:val="21"/>
                <w:lang w:val="en-US"/>
              </w:rPr>
            </w:pPr>
            <w:r w:rsidRPr="00B23AE9">
              <w:rPr>
                <w:sz w:val="21"/>
                <w:lang w:val="en-US"/>
              </w:rPr>
              <w:t>Plano IDT-FEED-118-M-PL-000</w:t>
            </w:r>
            <w:r>
              <w:rPr>
                <w:sz w:val="21"/>
                <w:lang w:val="en-US"/>
              </w:rPr>
              <w:t>3</w:t>
            </w:r>
          </w:p>
          <w:p w:rsidR="00FA7820" w:rsidRPr="005E7D92" w:rsidRDefault="00FA7820" w:rsidP="00FA7820">
            <w:pPr>
              <w:rPr>
                <w:sz w:val="21"/>
                <w:lang w:val="en-US"/>
              </w:rPr>
            </w:pP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CONSIDERACIONES CONTRACTUALES (SI APLICA)</w:t>
            </w:r>
          </w:p>
          <w:p w:rsidR="00FA7820" w:rsidRPr="00AE664D" w:rsidRDefault="00FA7820" w:rsidP="00FA7820">
            <w:pPr>
              <w:rPr>
                <w:sz w:val="16"/>
                <w:lang w:val="es-ES"/>
              </w:rPr>
            </w:pPr>
            <w:r w:rsidRPr="00AE664D">
              <w:rPr>
                <w:sz w:val="16"/>
                <w:lang w:val="es-ES"/>
              </w:rPr>
              <w:t>En caso aplicase, qué condiciones, requerimientos o restricciones establece el contrato para el presente entregable</w:t>
            </w:r>
          </w:p>
        </w:tc>
      </w:tr>
      <w:tr w:rsidR="00FA7820" w:rsidRPr="00AE664D" w:rsidTr="00FA7820">
        <w:tc>
          <w:tcPr>
            <w:tcW w:w="8755" w:type="dxa"/>
            <w:gridSpan w:val="13"/>
          </w:tcPr>
          <w:p w:rsidR="00FA7820" w:rsidRDefault="00FA7820" w:rsidP="00FA7820">
            <w:pPr>
              <w:rPr>
                <w:sz w:val="21"/>
                <w:lang w:val="es-ES"/>
              </w:rPr>
            </w:pPr>
            <w:r>
              <w:rPr>
                <w:sz w:val="21"/>
                <w:lang w:val="es-ES"/>
              </w:rPr>
              <w:t>No aplica</w:t>
            </w:r>
          </w:p>
          <w:p w:rsidR="00FA7820" w:rsidRPr="00AE664D" w:rsidRDefault="00FA7820" w:rsidP="00FA7820">
            <w:pPr>
              <w:rPr>
                <w:sz w:val="21"/>
                <w:lang w:val="es-ES"/>
              </w:rPr>
            </w:pPr>
          </w:p>
        </w:tc>
      </w:tr>
    </w:tbl>
    <w:p w:rsidR="00FA7820" w:rsidRDefault="00FA7820" w:rsidP="00FA7820"/>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FA7820" w:rsidRPr="00AE664D" w:rsidTr="00FA7820">
        <w:tc>
          <w:tcPr>
            <w:tcW w:w="2660" w:type="dxa"/>
            <w:gridSpan w:val="2"/>
          </w:tcPr>
          <w:p w:rsidR="00FA7820" w:rsidRPr="00AE664D" w:rsidRDefault="00FA7820" w:rsidP="00FA7820">
            <w:pPr>
              <w:rPr>
                <w:sz w:val="21"/>
                <w:lang w:val="es-ES"/>
              </w:rPr>
            </w:pPr>
            <w:r w:rsidRPr="00AE664D">
              <w:rPr>
                <w:sz w:val="21"/>
                <w:lang w:val="es-ES"/>
              </w:rPr>
              <w:t>ID DEL ENTREGABLE</w:t>
            </w:r>
          </w:p>
        </w:tc>
        <w:tc>
          <w:tcPr>
            <w:tcW w:w="1843" w:type="dxa"/>
            <w:gridSpan w:val="3"/>
          </w:tcPr>
          <w:p w:rsidR="00FA7820" w:rsidRPr="0066421C" w:rsidRDefault="00FA7820" w:rsidP="00FA7820">
            <w:pPr>
              <w:rPr>
                <w:b/>
                <w:sz w:val="21"/>
                <w:lang w:val="es-ES"/>
              </w:rPr>
            </w:pPr>
            <w:r>
              <w:rPr>
                <w:b/>
                <w:sz w:val="21"/>
                <w:lang w:val="es-ES"/>
              </w:rPr>
              <w:t>6.1.5</w:t>
            </w:r>
          </w:p>
        </w:tc>
        <w:tc>
          <w:tcPr>
            <w:tcW w:w="2126" w:type="dxa"/>
            <w:gridSpan w:val="4"/>
          </w:tcPr>
          <w:p w:rsidR="00FA7820" w:rsidRPr="00AE664D" w:rsidRDefault="00FA7820" w:rsidP="00FA7820">
            <w:pPr>
              <w:rPr>
                <w:sz w:val="21"/>
                <w:lang w:val="es-ES"/>
              </w:rPr>
            </w:pPr>
            <w:r w:rsidRPr="00AE664D">
              <w:rPr>
                <w:sz w:val="21"/>
                <w:lang w:val="es-ES"/>
              </w:rPr>
              <w:t>CUENTA DE CONTROL</w:t>
            </w:r>
          </w:p>
        </w:tc>
        <w:tc>
          <w:tcPr>
            <w:tcW w:w="2126" w:type="dxa"/>
            <w:gridSpan w:val="4"/>
          </w:tcPr>
          <w:p w:rsidR="00FA7820" w:rsidRPr="00AE664D" w:rsidRDefault="00FA7820" w:rsidP="00FA7820">
            <w:pPr>
              <w:rPr>
                <w:sz w:val="21"/>
                <w:lang w:val="es-ES"/>
              </w:rPr>
            </w:pPr>
            <w:r>
              <w:rPr>
                <w:sz w:val="21"/>
                <w:lang w:val="es-ES"/>
              </w:rPr>
              <w:t>Dirección del Proyecto</w:t>
            </w:r>
          </w:p>
        </w:tc>
      </w:tr>
      <w:tr w:rsidR="00FA7820" w:rsidRPr="00AE664D" w:rsidTr="00FA7820">
        <w:tc>
          <w:tcPr>
            <w:tcW w:w="2660" w:type="dxa"/>
            <w:gridSpan w:val="2"/>
          </w:tcPr>
          <w:p w:rsidR="00FA7820" w:rsidRPr="00AE664D" w:rsidRDefault="00FA7820" w:rsidP="00FA7820">
            <w:pPr>
              <w:rPr>
                <w:sz w:val="21"/>
                <w:lang w:val="es-ES"/>
              </w:rPr>
            </w:pPr>
            <w:r w:rsidRPr="00AE664D">
              <w:rPr>
                <w:sz w:val="21"/>
                <w:lang w:val="es-ES"/>
              </w:rPr>
              <w:t>NOMBRE DEL ENTREGABLE</w:t>
            </w:r>
          </w:p>
        </w:tc>
        <w:tc>
          <w:tcPr>
            <w:tcW w:w="6095" w:type="dxa"/>
            <w:gridSpan w:val="11"/>
          </w:tcPr>
          <w:p w:rsidR="00FA7820" w:rsidRPr="00640704" w:rsidRDefault="00FA7820" w:rsidP="00FA7820">
            <w:pPr>
              <w:tabs>
                <w:tab w:val="left" w:pos="3435"/>
              </w:tabs>
              <w:rPr>
                <w:b/>
                <w:sz w:val="21"/>
                <w:lang w:val="es-ES"/>
              </w:rPr>
            </w:pPr>
            <w:r>
              <w:rPr>
                <w:rFonts w:cs="Calibri"/>
                <w:b/>
                <w:color w:val="000000"/>
                <w:sz w:val="21"/>
                <w:szCs w:val="21"/>
              </w:rPr>
              <w:t>Techo Domo TQ 52 Instalado</w:t>
            </w: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DESCRIPCIÓN DEL TRABAJO</w:t>
            </w:r>
          </w:p>
        </w:tc>
      </w:tr>
      <w:tr w:rsidR="00FA7820" w:rsidRPr="00AE664D" w:rsidTr="00FA7820">
        <w:tc>
          <w:tcPr>
            <w:tcW w:w="8755" w:type="dxa"/>
            <w:gridSpan w:val="13"/>
          </w:tcPr>
          <w:p w:rsidR="00FA7820" w:rsidRDefault="00FA7820" w:rsidP="00FA7820">
            <w:pPr>
              <w:rPr>
                <w:sz w:val="21"/>
                <w:lang w:val="es-ES"/>
              </w:rPr>
            </w:pPr>
            <w:r w:rsidRPr="00666C9F">
              <w:rPr>
                <w:rFonts w:cs="Calibri"/>
                <w:color w:val="000000"/>
                <w:sz w:val="21"/>
                <w:szCs w:val="21"/>
              </w:rPr>
              <w:t>Instalación del techo domo, estructuras y todos los accesorios, según los planos emitidos por el fabricante, en el TQ 52. También considera la instalación de la obra falsa (soportes provisionales) para la instalación del techo domo, así como el retiro de esta cuando se culminen los trabajos.</w:t>
            </w:r>
          </w:p>
          <w:p w:rsidR="00FA7820" w:rsidRPr="00AE664D" w:rsidRDefault="00FA7820" w:rsidP="00FA7820">
            <w:pPr>
              <w:rPr>
                <w:sz w:val="21"/>
                <w:lang w:val="es-ES"/>
              </w:rPr>
            </w:pPr>
          </w:p>
        </w:tc>
      </w:tr>
      <w:tr w:rsidR="00FA7820" w:rsidRPr="00AE664D" w:rsidTr="00FA7820">
        <w:tc>
          <w:tcPr>
            <w:tcW w:w="7295" w:type="dxa"/>
            <w:gridSpan w:val="10"/>
          </w:tcPr>
          <w:p w:rsidR="00FA7820" w:rsidRPr="00AE664D" w:rsidRDefault="00FA7820" w:rsidP="00FA7820">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FA7820" w:rsidRPr="00AE664D" w:rsidRDefault="00FA7820" w:rsidP="00FA7820">
            <w:pPr>
              <w:rPr>
                <w:sz w:val="21"/>
                <w:lang w:val="es-ES"/>
              </w:rPr>
            </w:pPr>
            <w:r w:rsidRPr="00AE664D">
              <w:rPr>
                <w:sz w:val="21"/>
                <w:lang w:val="es-ES"/>
              </w:rPr>
              <w:t>FECHA</w:t>
            </w:r>
          </w:p>
        </w:tc>
      </w:tr>
      <w:tr w:rsidR="00FA7820" w:rsidRPr="00AE664D" w:rsidTr="00FA7820">
        <w:tc>
          <w:tcPr>
            <w:tcW w:w="7295" w:type="dxa"/>
            <w:gridSpan w:val="10"/>
          </w:tcPr>
          <w:p w:rsidR="00FA7820" w:rsidRDefault="00FA7820" w:rsidP="00FA7820">
            <w:pPr>
              <w:numPr>
                <w:ilvl w:val="0"/>
                <w:numId w:val="12"/>
              </w:numPr>
              <w:spacing w:line="276" w:lineRule="auto"/>
              <w:jc w:val="left"/>
              <w:rPr>
                <w:sz w:val="21"/>
                <w:lang w:val="es-ES"/>
              </w:rPr>
            </w:pPr>
            <w:r>
              <w:rPr>
                <w:sz w:val="21"/>
                <w:lang w:val="es-ES"/>
              </w:rPr>
              <w:t>Aprobación de protocolo de instalación de techo domos por PETROPERU.</w:t>
            </w:r>
          </w:p>
          <w:p w:rsidR="00FA7820" w:rsidRPr="0097758D" w:rsidRDefault="00FA7820" w:rsidP="00FA7820">
            <w:pPr>
              <w:numPr>
                <w:ilvl w:val="0"/>
                <w:numId w:val="12"/>
              </w:numPr>
              <w:spacing w:line="276" w:lineRule="auto"/>
              <w:jc w:val="left"/>
              <w:rPr>
                <w:sz w:val="21"/>
                <w:lang w:val="es-ES"/>
              </w:rPr>
            </w:pPr>
            <w:r>
              <w:rPr>
                <w:sz w:val="21"/>
                <w:lang w:val="es-ES"/>
              </w:rPr>
              <w:t>Aprobación de manuales de instalación de techos domos por PETROPERU.</w:t>
            </w: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7295" w:type="dxa"/>
            <w:gridSpan w:val="10"/>
          </w:tcPr>
          <w:p w:rsidR="00FA7820" w:rsidRPr="00AE664D" w:rsidRDefault="00FA7820" w:rsidP="00FA7820">
            <w:pPr>
              <w:numPr>
                <w:ilvl w:val="0"/>
                <w:numId w:val="12"/>
              </w:numPr>
              <w:spacing w:line="276" w:lineRule="auto"/>
              <w:jc w:val="left"/>
              <w:rPr>
                <w:sz w:val="21"/>
                <w:lang w:val="es-ES"/>
              </w:rPr>
            </w:pP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1459" w:type="dxa"/>
          </w:tcPr>
          <w:p w:rsidR="00FA7820" w:rsidRPr="00AE664D" w:rsidRDefault="00FA7820" w:rsidP="00FA7820">
            <w:pPr>
              <w:rPr>
                <w:sz w:val="21"/>
                <w:lang w:val="es-ES"/>
              </w:rPr>
            </w:pPr>
            <w:r w:rsidRPr="00AE664D">
              <w:rPr>
                <w:sz w:val="21"/>
                <w:lang w:val="es-ES"/>
              </w:rPr>
              <w:t>DURACIÓN</w:t>
            </w:r>
          </w:p>
        </w:tc>
        <w:tc>
          <w:tcPr>
            <w:tcW w:w="1459" w:type="dxa"/>
            <w:gridSpan w:val="2"/>
          </w:tcPr>
          <w:p w:rsidR="00FA7820" w:rsidRPr="00AE664D" w:rsidRDefault="00FA7820" w:rsidP="00FA7820">
            <w:pPr>
              <w:rPr>
                <w:sz w:val="21"/>
                <w:lang w:val="es-ES"/>
              </w:rPr>
            </w:pPr>
          </w:p>
        </w:tc>
        <w:tc>
          <w:tcPr>
            <w:tcW w:w="1459" w:type="dxa"/>
          </w:tcPr>
          <w:p w:rsidR="00FA7820" w:rsidRPr="00AE664D" w:rsidRDefault="00FA7820" w:rsidP="00FA7820">
            <w:pPr>
              <w:rPr>
                <w:sz w:val="21"/>
                <w:lang w:val="es-ES"/>
              </w:rPr>
            </w:pPr>
            <w:r w:rsidRPr="00AE664D">
              <w:rPr>
                <w:sz w:val="21"/>
                <w:lang w:val="es-ES"/>
              </w:rPr>
              <w:t>FECHA INICIO</w:t>
            </w:r>
          </w:p>
        </w:tc>
        <w:tc>
          <w:tcPr>
            <w:tcW w:w="486" w:type="dxa"/>
            <w:gridSpan w:val="2"/>
          </w:tcPr>
          <w:p w:rsidR="00FA7820" w:rsidRPr="00AE664D" w:rsidRDefault="00FA7820" w:rsidP="00FA7820">
            <w:pPr>
              <w:rPr>
                <w:sz w:val="21"/>
                <w:lang w:val="es-ES"/>
              </w:rPr>
            </w:pP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1459" w:type="dxa"/>
            <w:gridSpan w:val="2"/>
          </w:tcPr>
          <w:p w:rsidR="00FA7820" w:rsidRPr="00AE664D" w:rsidRDefault="00FA7820" w:rsidP="00FA7820">
            <w:pPr>
              <w:rPr>
                <w:sz w:val="21"/>
                <w:lang w:val="es-ES"/>
              </w:rPr>
            </w:pPr>
            <w:r w:rsidRPr="00AE664D">
              <w:rPr>
                <w:sz w:val="21"/>
                <w:lang w:val="es-ES"/>
              </w:rPr>
              <w:t>FECHA FIN</w:t>
            </w: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8755" w:type="dxa"/>
            <w:gridSpan w:val="13"/>
          </w:tcPr>
          <w:p w:rsidR="00FA7820" w:rsidRPr="00AE664D" w:rsidRDefault="00FA7820" w:rsidP="00FA7820">
            <w:pPr>
              <w:rPr>
                <w:sz w:val="21"/>
                <w:lang w:val="es-ES"/>
              </w:rPr>
            </w:pPr>
            <w:r>
              <w:rPr>
                <w:sz w:val="21"/>
                <w:lang w:val="es-ES"/>
              </w:rPr>
              <w:t xml:space="preserve">REQUISITOS Y SU CRITERIO DE ACEPTACIÓN </w:t>
            </w:r>
          </w:p>
          <w:p w:rsidR="00FA7820" w:rsidRPr="00AE664D" w:rsidRDefault="00FA7820" w:rsidP="00FA7820">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FA7820" w:rsidRPr="00AE664D" w:rsidTr="00FA7820">
        <w:tc>
          <w:tcPr>
            <w:tcW w:w="8755" w:type="dxa"/>
            <w:gridSpan w:val="13"/>
          </w:tcPr>
          <w:p w:rsidR="00FA7820" w:rsidRDefault="00FA7820" w:rsidP="00FA7820">
            <w:pPr>
              <w:pStyle w:val="Prrafodelista"/>
              <w:numPr>
                <w:ilvl w:val="0"/>
                <w:numId w:val="14"/>
              </w:numPr>
              <w:spacing w:line="276" w:lineRule="auto"/>
              <w:jc w:val="left"/>
              <w:rPr>
                <w:sz w:val="21"/>
                <w:lang w:val="es-ES"/>
              </w:rPr>
            </w:pPr>
            <w:r>
              <w:rPr>
                <w:sz w:val="21"/>
                <w:lang w:val="es-ES"/>
              </w:rPr>
              <w:t>Domos impermeables a prueba de agua según norma API 650.</w:t>
            </w:r>
          </w:p>
          <w:p w:rsidR="00FA7820" w:rsidRPr="00AE664D" w:rsidRDefault="00FA7820" w:rsidP="00FA7820">
            <w:pPr>
              <w:pStyle w:val="Prrafodelista"/>
              <w:rPr>
                <w:sz w:val="21"/>
                <w:lang w:val="es-ES"/>
              </w:rPr>
            </w:pP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REFERENCIAS TÉCNICAS</w:t>
            </w:r>
          </w:p>
          <w:p w:rsidR="00FA7820" w:rsidRPr="00AE664D" w:rsidRDefault="00FA7820" w:rsidP="00FA7820">
            <w:pPr>
              <w:rPr>
                <w:sz w:val="21"/>
                <w:lang w:val="es-ES"/>
              </w:rPr>
            </w:pPr>
            <w:r w:rsidRPr="00AE664D">
              <w:rPr>
                <w:sz w:val="16"/>
                <w:lang w:val="es-ES"/>
              </w:rPr>
              <w:t>Referencias o fuentes de documentación técnica referida al entregable</w:t>
            </w:r>
          </w:p>
        </w:tc>
      </w:tr>
      <w:tr w:rsidR="00FA7820" w:rsidRPr="00AE664D" w:rsidTr="00FA7820">
        <w:tc>
          <w:tcPr>
            <w:tcW w:w="8755" w:type="dxa"/>
            <w:gridSpan w:val="13"/>
          </w:tcPr>
          <w:p w:rsidR="00FA7820" w:rsidRDefault="00FA7820" w:rsidP="00FA7820">
            <w:pPr>
              <w:pStyle w:val="Prrafodelista"/>
              <w:numPr>
                <w:ilvl w:val="0"/>
                <w:numId w:val="14"/>
              </w:numPr>
              <w:spacing w:line="276" w:lineRule="auto"/>
              <w:jc w:val="left"/>
              <w:rPr>
                <w:sz w:val="21"/>
                <w:lang w:val="es-ES"/>
              </w:rPr>
            </w:pPr>
            <w:r>
              <w:rPr>
                <w:sz w:val="21"/>
                <w:lang w:val="es-ES"/>
              </w:rPr>
              <w:t>Especificaciones técnicas</w:t>
            </w:r>
          </w:p>
          <w:p w:rsidR="00FA7820" w:rsidRPr="00BC29C1" w:rsidRDefault="00FA7820" w:rsidP="00FA7820">
            <w:pPr>
              <w:pStyle w:val="Prrafodelista"/>
              <w:numPr>
                <w:ilvl w:val="0"/>
                <w:numId w:val="14"/>
              </w:numPr>
              <w:spacing w:line="276" w:lineRule="auto"/>
              <w:jc w:val="left"/>
              <w:rPr>
                <w:sz w:val="21"/>
                <w:lang w:val="es-ES"/>
              </w:rPr>
            </w:pPr>
            <w:r>
              <w:rPr>
                <w:sz w:val="21"/>
                <w:lang w:val="es-ES"/>
              </w:rPr>
              <w:t>Norma API 650.</w:t>
            </w:r>
          </w:p>
          <w:p w:rsidR="00FA7820" w:rsidRPr="00AE664D" w:rsidRDefault="00FA7820" w:rsidP="00FA7820">
            <w:pPr>
              <w:rPr>
                <w:sz w:val="21"/>
                <w:lang w:val="es-ES"/>
              </w:rPr>
            </w:pP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CONSIDERACIONES CONTRACTUALES (SI APLICA)</w:t>
            </w:r>
          </w:p>
          <w:p w:rsidR="00FA7820" w:rsidRPr="00AE664D" w:rsidRDefault="00FA7820" w:rsidP="00FA7820">
            <w:pPr>
              <w:rPr>
                <w:sz w:val="16"/>
                <w:lang w:val="es-ES"/>
              </w:rPr>
            </w:pPr>
            <w:r w:rsidRPr="00AE664D">
              <w:rPr>
                <w:sz w:val="16"/>
                <w:lang w:val="es-ES"/>
              </w:rPr>
              <w:t>En caso aplicase, qué condiciones, requerimientos o restricciones establece el contrato para el presente entregable</w:t>
            </w:r>
          </w:p>
        </w:tc>
      </w:tr>
      <w:tr w:rsidR="00FA7820" w:rsidRPr="00AE664D" w:rsidTr="00FA7820">
        <w:tc>
          <w:tcPr>
            <w:tcW w:w="8755" w:type="dxa"/>
            <w:gridSpan w:val="13"/>
          </w:tcPr>
          <w:p w:rsidR="00FA7820" w:rsidRDefault="00FA7820" w:rsidP="00FA7820">
            <w:pPr>
              <w:rPr>
                <w:sz w:val="21"/>
                <w:lang w:val="es-ES"/>
              </w:rPr>
            </w:pPr>
            <w:r>
              <w:rPr>
                <w:sz w:val="21"/>
                <w:lang w:val="es-ES"/>
              </w:rPr>
              <w:t>No aplica</w:t>
            </w:r>
          </w:p>
          <w:p w:rsidR="00FA7820" w:rsidRPr="00AE664D" w:rsidRDefault="00FA7820" w:rsidP="00FA7820">
            <w:pPr>
              <w:rPr>
                <w:sz w:val="21"/>
                <w:lang w:val="es-ES"/>
              </w:rPr>
            </w:pPr>
          </w:p>
        </w:tc>
      </w:tr>
    </w:tbl>
    <w:p w:rsidR="00FA7820" w:rsidRDefault="00FA7820" w:rsidP="00FA7820"/>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FA7820" w:rsidRPr="00AE664D" w:rsidTr="00FA7820">
        <w:tc>
          <w:tcPr>
            <w:tcW w:w="2660" w:type="dxa"/>
            <w:gridSpan w:val="2"/>
          </w:tcPr>
          <w:p w:rsidR="00FA7820" w:rsidRPr="00AE664D" w:rsidRDefault="00FA7820" w:rsidP="00FA7820">
            <w:pPr>
              <w:rPr>
                <w:sz w:val="21"/>
                <w:lang w:val="es-ES"/>
              </w:rPr>
            </w:pPr>
            <w:r w:rsidRPr="00AE664D">
              <w:rPr>
                <w:sz w:val="21"/>
                <w:lang w:val="es-ES"/>
              </w:rPr>
              <w:t>ID DEL ENTREGABLE</w:t>
            </w:r>
          </w:p>
        </w:tc>
        <w:tc>
          <w:tcPr>
            <w:tcW w:w="1843" w:type="dxa"/>
            <w:gridSpan w:val="3"/>
          </w:tcPr>
          <w:p w:rsidR="00FA7820" w:rsidRPr="0066421C" w:rsidRDefault="00FA7820" w:rsidP="00FA7820">
            <w:pPr>
              <w:rPr>
                <w:b/>
                <w:sz w:val="21"/>
                <w:lang w:val="es-ES"/>
              </w:rPr>
            </w:pPr>
            <w:r>
              <w:rPr>
                <w:b/>
                <w:sz w:val="21"/>
                <w:lang w:val="es-ES"/>
              </w:rPr>
              <w:t>6.2.1</w:t>
            </w:r>
          </w:p>
        </w:tc>
        <w:tc>
          <w:tcPr>
            <w:tcW w:w="2126" w:type="dxa"/>
            <w:gridSpan w:val="4"/>
          </w:tcPr>
          <w:p w:rsidR="00FA7820" w:rsidRPr="00AE664D" w:rsidRDefault="00FA7820" w:rsidP="00FA7820">
            <w:pPr>
              <w:rPr>
                <w:sz w:val="21"/>
                <w:lang w:val="es-ES"/>
              </w:rPr>
            </w:pPr>
            <w:r w:rsidRPr="00AE664D">
              <w:rPr>
                <w:sz w:val="21"/>
                <w:lang w:val="es-ES"/>
              </w:rPr>
              <w:t xml:space="preserve">CUENTA DE </w:t>
            </w:r>
            <w:r w:rsidRPr="00AE664D">
              <w:rPr>
                <w:sz w:val="21"/>
                <w:lang w:val="es-ES"/>
              </w:rPr>
              <w:lastRenderedPageBreak/>
              <w:t>CONTROL</w:t>
            </w:r>
          </w:p>
        </w:tc>
        <w:tc>
          <w:tcPr>
            <w:tcW w:w="2126" w:type="dxa"/>
            <w:gridSpan w:val="4"/>
          </w:tcPr>
          <w:p w:rsidR="00FA7820" w:rsidRPr="00AE664D" w:rsidRDefault="00FA7820" w:rsidP="00FA7820">
            <w:pPr>
              <w:rPr>
                <w:sz w:val="21"/>
                <w:lang w:val="es-ES"/>
              </w:rPr>
            </w:pPr>
            <w:r>
              <w:rPr>
                <w:sz w:val="21"/>
                <w:lang w:val="es-ES"/>
              </w:rPr>
              <w:lastRenderedPageBreak/>
              <w:t xml:space="preserve">Dirección del </w:t>
            </w:r>
            <w:r>
              <w:rPr>
                <w:sz w:val="21"/>
                <w:lang w:val="es-ES"/>
              </w:rPr>
              <w:lastRenderedPageBreak/>
              <w:t>Proyecto</w:t>
            </w:r>
          </w:p>
        </w:tc>
      </w:tr>
      <w:tr w:rsidR="00FA7820" w:rsidRPr="00AE664D" w:rsidTr="00FA7820">
        <w:tc>
          <w:tcPr>
            <w:tcW w:w="2660" w:type="dxa"/>
            <w:gridSpan w:val="2"/>
          </w:tcPr>
          <w:p w:rsidR="00FA7820" w:rsidRPr="00AE664D" w:rsidRDefault="00FA7820" w:rsidP="00FA7820">
            <w:pPr>
              <w:rPr>
                <w:sz w:val="21"/>
                <w:lang w:val="es-ES"/>
              </w:rPr>
            </w:pPr>
            <w:r w:rsidRPr="00AE664D">
              <w:rPr>
                <w:sz w:val="21"/>
                <w:lang w:val="es-ES"/>
              </w:rPr>
              <w:lastRenderedPageBreak/>
              <w:t>NOMBRE DEL ENTREGABLE</w:t>
            </w:r>
          </w:p>
        </w:tc>
        <w:tc>
          <w:tcPr>
            <w:tcW w:w="6095" w:type="dxa"/>
            <w:gridSpan w:val="11"/>
          </w:tcPr>
          <w:p w:rsidR="00FA7820" w:rsidRPr="00640704" w:rsidRDefault="00FA7820" w:rsidP="00FA7820">
            <w:pPr>
              <w:tabs>
                <w:tab w:val="left" w:pos="3435"/>
              </w:tabs>
              <w:rPr>
                <w:b/>
                <w:sz w:val="21"/>
                <w:lang w:val="es-ES"/>
              </w:rPr>
            </w:pPr>
            <w:r>
              <w:rPr>
                <w:rFonts w:cs="Calibri"/>
                <w:b/>
                <w:color w:val="000000"/>
                <w:sz w:val="21"/>
                <w:szCs w:val="21"/>
              </w:rPr>
              <w:t>Plataforma Perimetral de TQ 51 Ampliada</w:t>
            </w: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DESCRIPCIÓN DEL TRABAJO</w:t>
            </w:r>
          </w:p>
        </w:tc>
      </w:tr>
      <w:tr w:rsidR="00FA7820" w:rsidRPr="00AE664D" w:rsidTr="00FA7820">
        <w:tc>
          <w:tcPr>
            <w:tcW w:w="8755" w:type="dxa"/>
            <w:gridSpan w:val="13"/>
          </w:tcPr>
          <w:p w:rsidR="00FA7820" w:rsidRPr="00666C9F" w:rsidRDefault="00FA7820" w:rsidP="00FA7820">
            <w:pPr>
              <w:spacing w:beforeLines="40" w:afterLines="40"/>
              <w:rPr>
                <w:rFonts w:cs="Calibri"/>
                <w:color w:val="000000"/>
                <w:sz w:val="21"/>
                <w:szCs w:val="21"/>
              </w:rPr>
            </w:pPr>
            <w:r w:rsidRPr="00666C9F">
              <w:rPr>
                <w:rFonts w:cs="Calibri"/>
                <w:color w:val="000000"/>
                <w:sz w:val="21"/>
                <w:szCs w:val="21"/>
              </w:rPr>
              <w:t>Modificación, fabricación e instalación para ampliación y adecuación de escaleras, pasarelas y otros elementos de acceso, que interfieran para el montaje del techo domo</w:t>
            </w:r>
            <w:r>
              <w:rPr>
                <w:rFonts w:cs="Calibri"/>
                <w:color w:val="000000"/>
                <w:sz w:val="21"/>
                <w:szCs w:val="21"/>
              </w:rPr>
              <w:t xml:space="preserve"> del Tanque 51</w:t>
            </w:r>
            <w:r w:rsidRPr="00666C9F">
              <w:rPr>
                <w:rFonts w:cs="Calibri"/>
                <w:color w:val="000000"/>
                <w:sz w:val="21"/>
                <w:szCs w:val="21"/>
              </w:rPr>
              <w:t>. Con más detalle:</w:t>
            </w:r>
          </w:p>
          <w:p w:rsidR="00FA7820" w:rsidRPr="00666C9F" w:rsidRDefault="00FA7820" w:rsidP="00FA7820">
            <w:pPr>
              <w:pStyle w:val="Prrafodelista"/>
              <w:numPr>
                <w:ilvl w:val="0"/>
                <w:numId w:val="10"/>
              </w:numPr>
              <w:spacing w:beforeLines="40" w:afterLines="40"/>
              <w:rPr>
                <w:rFonts w:cs="Calibri"/>
                <w:color w:val="000000"/>
                <w:sz w:val="21"/>
                <w:szCs w:val="21"/>
              </w:rPr>
            </w:pPr>
            <w:r w:rsidRPr="00666C9F">
              <w:rPr>
                <w:rFonts w:cs="Calibri"/>
                <w:color w:val="000000"/>
                <w:sz w:val="21"/>
                <w:szCs w:val="21"/>
              </w:rPr>
              <w:t>Modificación de la parte superior de escaleras helicoidales que dan acceso a las pasarelas superiores y a las escaleras pivotantes.</w:t>
            </w:r>
          </w:p>
          <w:p w:rsidR="00FA7820" w:rsidRDefault="00FA7820" w:rsidP="00FA7820">
            <w:pPr>
              <w:rPr>
                <w:sz w:val="21"/>
                <w:lang w:val="es-ES"/>
              </w:rPr>
            </w:pPr>
            <w:r w:rsidRPr="00666C9F">
              <w:rPr>
                <w:rFonts w:cs="Calibri"/>
                <w:color w:val="000000"/>
                <w:sz w:val="21"/>
                <w:szCs w:val="21"/>
              </w:rPr>
              <w:t>Adecuación a las plataformas de acceso de medición automática de nivel y temperatura.</w:t>
            </w:r>
          </w:p>
          <w:p w:rsidR="00FA7820" w:rsidRPr="00AE664D" w:rsidRDefault="00FA7820" w:rsidP="00FA7820">
            <w:pPr>
              <w:rPr>
                <w:sz w:val="21"/>
                <w:lang w:val="es-ES"/>
              </w:rPr>
            </w:pPr>
          </w:p>
        </w:tc>
      </w:tr>
      <w:tr w:rsidR="00FA7820" w:rsidRPr="00AE664D" w:rsidTr="00FA7820">
        <w:tc>
          <w:tcPr>
            <w:tcW w:w="7295" w:type="dxa"/>
            <w:gridSpan w:val="10"/>
          </w:tcPr>
          <w:p w:rsidR="00FA7820" w:rsidRPr="00AE664D" w:rsidRDefault="00FA7820" w:rsidP="00FA7820">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FA7820" w:rsidRPr="00AE664D" w:rsidRDefault="00FA7820" w:rsidP="00FA7820">
            <w:pPr>
              <w:rPr>
                <w:sz w:val="21"/>
                <w:lang w:val="es-ES"/>
              </w:rPr>
            </w:pPr>
            <w:r w:rsidRPr="00AE664D">
              <w:rPr>
                <w:sz w:val="21"/>
                <w:lang w:val="es-ES"/>
              </w:rPr>
              <w:t>FECHA</w:t>
            </w:r>
          </w:p>
        </w:tc>
      </w:tr>
      <w:tr w:rsidR="00FA7820" w:rsidRPr="00AE664D" w:rsidTr="00FA7820">
        <w:tc>
          <w:tcPr>
            <w:tcW w:w="7295" w:type="dxa"/>
            <w:gridSpan w:val="10"/>
          </w:tcPr>
          <w:p w:rsidR="00FA7820" w:rsidRPr="00AE664D" w:rsidRDefault="00FA7820" w:rsidP="00FA7820">
            <w:pPr>
              <w:numPr>
                <w:ilvl w:val="0"/>
                <w:numId w:val="12"/>
              </w:numPr>
              <w:spacing w:line="276" w:lineRule="auto"/>
              <w:jc w:val="left"/>
              <w:rPr>
                <w:sz w:val="21"/>
                <w:lang w:val="es-ES"/>
              </w:rPr>
            </w:pPr>
            <w:r>
              <w:rPr>
                <w:sz w:val="21"/>
                <w:lang w:val="es-ES"/>
              </w:rPr>
              <w:t>Aprobación de protocolo de ampliación de plataforma perimetral.</w:t>
            </w: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7295" w:type="dxa"/>
            <w:gridSpan w:val="10"/>
          </w:tcPr>
          <w:p w:rsidR="00FA7820" w:rsidRPr="00AE664D" w:rsidRDefault="00FA7820" w:rsidP="00FA7820">
            <w:pPr>
              <w:numPr>
                <w:ilvl w:val="0"/>
                <w:numId w:val="12"/>
              </w:numPr>
              <w:spacing w:line="276" w:lineRule="auto"/>
              <w:jc w:val="left"/>
              <w:rPr>
                <w:sz w:val="21"/>
                <w:lang w:val="es-ES"/>
              </w:rPr>
            </w:pP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1459" w:type="dxa"/>
          </w:tcPr>
          <w:p w:rsidR="00FA7820" w:rsidRPr="00AE664D" w:rsidRDefault="00FA7820" w:rsidP="00FA7820">
            <w:pPr>
              <w:rPr>
                <w:sz w:val="21"/>
                <w:lang w:val="es-ES"/>
              </w:rPr>
            </w:pPr>
            <w:r w:rsidRPr="00AE664D">
              <w:rPr>
                <w:sz w:val="21"/>
                <w:lang w:val="es-ES"/>
              </w:rPr>
              <w:t>DURACIÓN</w:t>
            </w:r>
          </w:p>
        </w:tc>
        <w:tc>
          <w:tcPr>
            <w:tcW w:w="1459" w:type="dxa"/>
            <w:gridSpan w:val="2"/>
          </w:tcPr>
          <w:p w:rsidR="00FA7820" w:rsidRPr="00AE664D" w:rsidRDefault="00FA7820" w:rsidP="00FA7820">
            <w:pPr>
              <w:rPr>
                <w:sz w:val="21"/>
                <w:lang w:val="es-ES"/>
              </w:rPr>
            </w:pPr>
          </w:p>
        </w:tc>
        <w:tc>
          <w:tcPr>
            <w:tcW w:w="1459" w:type="dxa"/>
          </w:tcPr>
          <w:p w:rsidR="00FA7820" w:rsidRPr="00AE664D" w:rsidRDefault="00FA7820" w:rsidP="00FA7820">
            <w:pPr>
              <w:rPr>
                <w:sz w:val="21"/>
                <w:lang w:val="es-ES"/>
              </w:rPr>
            </w:pPr>
            <w:r w:rsidRPr="00AE664D">
              <w:rPr>
                <w:sz w:val="21"/>
                <w:lang w:val="es-ES"/>
              </w:rPr>
              <w:t>FECHA INICIO</w:t>
            </w:r>
          </w:p>
        </w:tc>
        <w:tc>
          <w:tcPr>
            <w:tcW w:w="486" w:type="dxa"/>
            <w:gridSpan w:val="2"/>
          </w:tcPr>
          <w:p w:rsidR="00FA7820" w:rsidRPr="00AE664D" w:rsidRDefault="00FA7820" w:rsidP="00FA7820">
            <w:pPr>
              <w:rPr>
                <w:sz w:val="21"/>
                <w:lang w:val="es-ES"/>
              </w:rPr>
            </w:pP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1459" w:type="dxa"/>
            <w:gridSpan w:val="2"/>
          </w:tcPr>
          <w:p w:rsidR="00FA7820" w:rsidRPr="00AE664D" w:rsidRDefault="00FA7820" w:rsidP="00FA7820">
            <w:pPr>
              <w:rPr>
                <w:sz w:val="21"/>
                <w:lang w:val="es-ES"/>
              </w:rPr>
            </w:pPr>
            <w:r w:rsidRPr="00AE664D">
              <w:rPr>
                <w:sz w:val="21"/>
                <w:lang w:val="es-ES"/>
              </w:rPr>
              <w:t>FECHA FIN</w:t>
            </w: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8755" w:type="dxa"/>
            <w:gridSpan w:val="13"/>
          </w:tcPr>
          <w:p w:rsidR="00FA7820" w:rsidRPr="00AE664D" w:rsidRDefault="00FA7820" w:rsidP="00FA7820">
            <w:pPr>
              <w:rPr>
                <w:sz w:val="21"/>
                <w:lang w:val="es-ES"/>
              </w:rPr>
            </w:pPr>
            <w:r>
              <w:rPr>
                <w:sz w:val="21"/>
                <w:lang w:val="es-ES"/>
              </w:rPr>
              <w:t xml:space="preserve">REQUISITOS Y SU CRITERIO DE ACEPTACIÓN </w:t>
            </w:r>
          </w:p>
          <w:p w:rsidR="00FA7820" w:rsidRPr="00AE664D" w:rsidRDefault="00FA7820" w:rsidP="00FA7820">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FA7820" w:rsidRPr="00AE664D" w:rsidTr="00FA7820">
        <w:tc>
          <w:tcPr>
            <w:tcW w:w="8755" w:type="dxa"/>
            <w:gridSpan w:val="13"/>
          </w:tcPr>
          <w:p w:rsidR="00FA7820" w:rsidRPr="001B1682" w:rsidRDefault="00FA7820" w:rsidP="00FA7820">
            <w:pPr>
              <w:pStyle w:val="Prrafodelista"/>
              <w:numPr>
                <w:ilvl w:val="0"/>
                <w:numId w:val="14"/>
              </w:numPr>
              <w:spacing w:line="276" w:lineRule="auto"/>
              <w:jc w:val="left"/>
              <w:rPr>
                <w:sz w:val="21"/>
                <w:lang w:val="es-ES"/>
              </w:rPr>
            </w:pPr>
            <w:r w:rsidRPr="001B1682">
              <w:rPr>
                <w:sz w:val="21"/>
                <w:lang w:val="es-ES"/>
              </w:rPr>
              <w:t>Ampliación de plataforma perimetral mínimo 750mm</w:t>
            </w:r>
          </w:p>
          <w:p w:rsidR="00FA7820" w:rsidRPr="00AE664D" w:rsidRDefault="00FA7820" w:rsidP="00FA7820">
            <w:pPr>
              <w:rPr>
                <w:sz w:val="21"/>
                <w:lang w:val="es-ES"/>
              </w:rPr>
            </w:pP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REFERENCIAS TÉCNICAS</w:t>
            </w:r>
          </w:p>
          <w:p w:rsidR="00FA7820" w:rsidRPr="00AE664D" w:rsidRDefault="00FA7820" w:rsidP="00FA7820">
            <w:pPr>
              <w:rPr>
                <w:sz w:val="21"/>
                <w:lang w:val="es-ES"/>
              </w:rPr>
            </w:pPr>
            <w:r w:rsidRPr="00AE664D">
              <w:rPr>
                <w:sz w:val="16"/>
                <w:lang w:val="es-ES"/>
              </w:rPr>
              <w:t>Referencias o fuentes de documentación técnica referida al entregable</w:t>
            </w:r>
          </w:p>
        </w:tc>
      </w:tr>
      <w:tr w:rsidR="00FA7820" w:rsidRPr="00B761FA" w:rsidTr="00FA7820">
        <w:tc>
          <w:tcPr>
            <w:tcW w:w="8755" w:type="dxa"/>
            <w:gridSpan w:val="13"/>
          </w:tcPr>
          <w:p w:rsidR="00FA7820" w:rsidRPr="00255392" w:rsidRDefault="00FA7820" w:rsidP="00FA7820">
            <w:pPr>
              <w:pStyle w:val="Prrafodelista"/>
              <w:numPr>
                <w:ilvl w:val="0"/>
                <w:numId w:val="14"/>
              </w:numPr>
              <w:spacing w:line="276" w:lineRule="auto"/>
              <w:jc w:val="left"/>
              <w:rPr>
                <w:sz w:val="21"/>
                <w:lang w:val="es-ES"/>
              </w:rPr>
            </w:pPr>
            <w:r>
              <w:rPr>
                <w:sz w:val="21"/>
                <w:lang w:val="es-ES"/>
              </w:rPr>
              <w:t>Descripción de partidas</w:t>
            </w:r>
          </w:p>
          <w:p w:rsidR="00FA7820" w:rsidRPr="00950A96" w:rsidRDefault="00FA7820" w:rsidP="00FA7820">
            <w:pPr>
              <w:pStyle w:val="Prrafodelista"/>
              <w:numPr>
                <w:ilvl w:val="0"/>
                <w:numId w:val="14"/>
              </w:numPr>
              <w:spacing w:line="276" w:lineRule="auto"/>
              <w:jc w:val="left"/>
              <w:rPr>
                <w:sz w:val="21"/>
                <w:lang w:val="es-ES"/>
              </w:rPr>
            </w:pPr>
            <w:r>
              <w:rPr>
                <w:sz w:val="21"/>
                <w:lang w:val="es-ES"/>
              </w:rPr>
              <w:t>Especificaciones técnicas</w:t>
            </w:r>
          </w:p>
          <w:p w:rsidR="00FA7820" w:rsidRPr="001B1682" w:rsidRDefault="00FA7820" w:rsidP="00FA7820">
            <w:pPr>
              <w:pStyle w:val="Prrafodelista"/>
              <w:numPr>
                <w:ilvl w:val="0"/>
                <w:numId w:val="14"/>
              </w:numPr>
              <w:spacing w:line="276" w:lineRule="auto"/>
              <w:jc w:val="left"/>
              <w:rPr>
                <w:sz w:val="21"/>
                <w:lang w:val="en-US"/>
              </w:rPr>
            </w:pPr>
            <w:r w:rsidRPr="006C2BC2">
              <w:rPr>
                <w:sz w:val="21"/>
                <w:lang w:val="en-US"/>
              </w:rPr>
              <w:t>Plano IDT-FEED-118-</w:t>
            </w:r>
            <w:r>
              <w:rPr>
                <w:sz w:val="21"/>
                <w:lang w:val="en-US"/>
              </w:rPr>
              <w:t>M</w:t>
            </w:r>
            <w:r w:rsidRPr="006C2BC2">
              <w:rPr>
                <w:sz w:val="21"/>
                <w:lang w:val="en-US"/>
              </w:rPr>
              <w:t>-PL-00</w:t>
            </w:r>
            <w:r>
              <w:rPr>
                <w:sz w:val="21"/>
                <w:lang w:val="en-US"/>
              </w:rPr>
              <w:t>3</w:t>
            </w:r>
          </w:p>
          <w:p w:rsidR="00FA7820" w:rsidRPr="005E7D92" w:rsidRDefault="00FA7820" w:rsidP="00FA7820">
            <w:pPr>
              <w:rPr>
                <w:sz w:val="21"/>
                <w:lang w:val="en-US"/>
              </w:rPr>
            </w:pP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CONSIDERACIONES CONTRACTUALES (SI APLICA)</w:t>
            </w:r>
          </w:p>
          <w:p w:rsidR="00FA7820" w:rsidRPr="00AE664D" w:rsidRDefault="00FA7820" w:rsidP="00FA7820">
            <w:pPr>
              <w:rPr>
                <w:sz w:val="16"/>
                <w:lang w:val="es-ES"/>
              </w:rPr>
            </w:pPr>
            <w:r w:rsidRPr="00AE664D">
              <w:rPr>
                <w:sz w:val="16"/>
                <w:lang w:val="es-ES"/>
              </w:rPr>
              <w:t>En caso aplicase, qué condiciones, requerimientos o restricciones establece el contrato para el presente entregable</w:t>
            </w:r>
          </w:p>
        </w:tc>
      </w:tr>
      <w:tr w:rsidR="00FA7820" w:rsidRPr="00AE664D" w:rsidTr="00FA7820">
        <w:tc>
          <w:tcPr>
            <w:tcW w:w="8755" w:type="dxa"/>
            <w:gridSpan w:val="13"/>
          </w:tcPr>
          <w:p w:rsidR="00FA7820" w:rsidRDefault="00FA7820" w:rsidP="00FA7820">
            <w:pPr>
              <w:rPr>
                <w:sz w:val="21"/>
                <w:lang w:val="es-ES"/>
              </w:rPr>
            </w:pPr>
            <w:r>
              <w:rPr>
                <w:sz w:val="21"/>
                <w:lang w:val="es-ES"/>
              </w:rPr>
              <w:t>No aplica</w:t>
            </w:r>
          </w:p>
          <w:p w:rsidR="00FA7820" w:rsidRPr="00AE664D" w:rsidRDefault="00FA7820" w:rsidP="00FA7820">
            <w:pPr>
              <w:rPr>
                <w:sz w:val="21"/>
                <w:lang w:val="es-ES"/>
              </w:rPr>
            </w:pPr>
          </w:p>
        </w:tc>
      </w:tr>
    </w:tbl>
    <w:p w:rsidR="00FA7820" w:rsidRDefault="00FA7820" w:rsidP="00FA7820"/>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FA7820" w:rsidRPr="00AE664D" w:rsidTr="00FA7820">
        <w:tc>
          <w:tcPr>
            <w:tcW w:w="2660" w:type="dxa"/>
            <w:gridSpan w:val="2"/>
          </w:tcPr>
          <w:p w:rsidR="00FA7820" w:rsidRPr="00AE664D" w:rsidRDefault="00FA7820" w:rsidP="00FA7820">
            <w:pPr>
              <w:rPr>
                <w:sz w:val="21"/>
                <w:lang w:val="es-ES"/>
              </w:rPr>
            </w:pPr>
            <w:r w:rsidRPr="00AE664D">
              <w:rPr>
                <w:sz w:val="21"/>
                <w:lang w:val="es-ES"/>
              </w:rPr>
              <w:t>ID DEL ENTREGABLE</w:t>
            </w:r>
          </w:p>
        </w:tc>
        <w:tc>
          <w:tcPr>
            <w:tcW w:w="1843" w:type="dxa"/>
            <w:gridSpan w:val="3"/>
          </w:tcPr>
          <w:p w:rsidR="00FA7820" w:rsidRPr="0066421C" w:rsidRDefault="00FA7820" w:rsidP="00FA7820">
            <w:pPr>
              <w:rPr>
                <w:b/>
                <w:sz w:val="21"/>
                <w:lang w:val="es-ES"/>
              </w:rPr>
            </w:pPr>
            <w:r>
              <w:rPr>
                <w:b/>
                <w:sz w:val="21"/>
                <w:lang w:val="es-ES"/>
              </w:rPr>
              <w:t>6.2.2</w:t>
            </w:r>
          </w:p>
        </w:tc>
        <w:tc>
          <w:tcPr>
            <w:tcW w:w="2126" w:type="dxa"/>
            <w:gridSpan w:val="4"/>
          </w:tcPr>
          <w:p w:rsidR="00FA7820" w:rsidRPr="00AE664D" w:rsidRDefault="00FA7820" w:rsidP="00FA7820">
            <w:pPr>
              <w:rPr>
                <w:sz w:val="21"/>
                <w:lang w:val="es-ES"/>
              </w:rPr>
            </w:pPr>
            <w:r w:rsidRPr="00AE664D">
              <w:rPr>
                <w:sz w:val="21"/>
                <w:lang w:val="es-ES"/>
              </w:rPr>
              <w:t>CUENTA DE CONTROL</w:t>
            </w:r>
          </w:p>
        </w:tc>
        <w:tc>
          <w:tcPr>
            <w:tcW w:w="2126" w:type="dxa"/>
            <w:gridSpan w:val="4"/>
          </w:tcPr>
          <w:p w:rsidR="00FA7820" w:rsidRPr="00AE664D" w:rsidRDefault="00FA7820" w:rsidP="00FA7820">
            <w:pPr>
              <w:rPr>
                <w:sz w:val="21"/>
                <w:lang w:val="es-ES"/>
              </w:rPr>
            </w:pPr>
            <w:r>
              <w:rPr>
                <w:sz w:val="21"/>
                <w:lang w:val="es-ES"/>
              </w:rPr>
              <w:t>Dirección del Proyecto</w:t>
            </w:r>
          </w:p>
        </w:tc>
      </w:tr>
      <w:tr w:rsidR="00FA7820" w:rsidRPr="00AE664D" w:rsidTr="00FA7820">
        <w:tc>
          <w:tcPr>
            <w:tcW w:w="2660" w:type="dxa"/>
            <w:gridSpan w:val="2"/>
          </w:tcPr>
          <w:p w:rsidR="00FA7820" w:rsidRPr="00AE664D" w:rsidRDefault="00FA7820" w:rsidP="00FA7820">
            <w:pPr>
              <w:rPr>
                <w:sz w:val="21"/>
                <w:lang w:val="es-ES"/>
              </w:rPr>
            </w:pPr>
            <w:r w:rsidRPr="00AE664D">
              <w:rPr>
                <w:sz w:val="21"/>
                <w:lang w:val="es-ES"/>
              </w:rPr>
              <w:t>NOMBRE DEL ENTREGABLE</w:t>
            </w:r>
          </w:p>
        </w:tc>
        <w:tc>
          <w:tcPr>
            <w:tcW w:w="6095" w:type="dxa"/>
            <w:gridSpan w:val="11"/>
          </w:tcPr>
          <w:p w:rsidR="00FA7820" w:rsidRPr="00640704" w:rsidRDefault="00FA7820" w:rsidP="00FA7820">
            <w:pPr>
              <w:tabs>
                <w:tab w:val="left" w:pos="3435"/>
              </w:tabs>
              <w:rPr>
                <w:b/>
                <w:sz w:val="21"/>
                <w:lang w:val="es-ES"/>
              </w:rPr>
            </w:pPr>
            <w:r>
              <w:rPr>
                <w:rFonts w:cs="Calibri"/>
                <w:b/>
                <w:color w:val="000000"/>
                <w:sz w:val="21"/>
                <w:szCs w:val="21"/>
              </w:rPr>
              <w:t xml:space="preserve">Anillo </w:t>
            </w:r>
            <w:proofErr w:type="spellStart"/>
            <w:r>
              <w:rPr>
                <w:rFonts w:cs="Calibri"/>
                <w:b/>
                <w:color w:val="000000"/>
                <w:sz w:val="21"/>
                <w:szCs w:val="21"/>
              </w:rPr>
              <w:t>Perimitral</w:t>
            </w:r>
            <w:proofErr w:type="spellEnd"/>
            <w:r>
              <w:rPr>
                <w:rFonts w:cs="Calibri"/>
                <w:b/>
                <w:color w:val="000000"/>
                <w:sz w:val="21"/>
                <w:szCs w:val="21"/>
              </w:rPr>
              <w:t xml:space="preserve"> de TQ 51 Reforzado</w:t>
            </w: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DESCRIPCIÓN DEL TRABAJO</w:t>
            </w:r>
          </w:p>
        </w:tc>
      </w:tr>
      <w:tr w:rsidR="00FA7820" w:rsidRPr="00AE664D" w:rsidTr="00FA7820">
        <w:tc>
          <w:tcPr>
            <w:tcW w:w="8755" w:type="dxa"/>
            <w:gridSpan w:val="13"/>
          </w:tcPr>
          <w:p w:rsidR="00FA7820" w:rsidRDefault="00FA7820" w:rsidP="00FA7820">
            <w:pPr>
              <w:rPr>
                <w:sz w:val="21"/>
                <w:lang w:val="es-ES"/>
              </w:rPr>
            </w:pPr>
            <w:r w:rsidRPr="00666C9F">
              <w:rPr>
                <w:rFonts w:cs="Calibri"/>
                <w:color w:val="000000"/>
                <w:sz w:val="21"/>
                <w:szCs w:val="21"/>
              </w:rPr>
              <w:t>Reforzamiento del anillo superior</w:t>
            </w:r>
            <w:r>
              <w:rPr>
                <w:rFonts w:cs="Calibri"/>
                <w:color w:val="000000"/>
                <w:sz w:val="21"/>
                <w:szCs w:val="21"/>
              </w:rPr>
              <w:t xml:space="preserve"> del casco del tanque TQ 51</w:t>
            </w:r>
            <w:r w:rsidRPr="00666C9F">
              <w:rPr>
                <w:rFonts w:cs="Calibri"/>
                <w:color w:val="000000"/>
                <w:sz w:val="21"/>
                <w:szCs w:val="21"/>
              </w:rPr>
              <w:t xml:space="preserve"> utilizando un ángulo </w:t>
            </w:r>
            <w:proofErr w:type="spellStart"/>
            <w:r w:rsidRPr="00666C9F">
              <w:rPr>
                <w:rFonts w:cs="Calibri"/>
                <w:color w:val="000000"/>
                <w:sz w:val="21"/>
                <w:szCs w:val="21"/>
              </w:rPr>
              <w:t>rigidizador</w:t>
            </w:r>
            <w:proofErr w:type="spellEnd"/>
            <w:r w:rsidRPr="00666C9F">
              <w:rPr>
                <w:rFonts w:cs="Calibri"/>
                <w:color w:val="000000"/>
                <w:sz w:val="21"/>
                <w:szCs w:val="21"/>
              </w:rPr>
              <w:t xml:space="preserve"> para evitar la deformación del tanque por el peso del techo domo.</w:t>
            </w:r>
          </w:p>
          <w:p w:rsidR="00FA7820" w:rsidRPr="00AE664D" w:rsidRDefault="00FA7820" w:rsidP="00FA7820">
            <w:pPr>
              <w:rPr>
                <w:sz w:val="21"/>
                <w:lang w:val="es-ES"/>
              </w:rPr>
            </w:pPr>
          </w:p>
        </w:tc>
      </w:tr>
      <w:tr w:rsidR="00FA7820" w:rsidRPr="00AE664D" w:rsidTr="00FA7820">
        <w:tc>
          <w:tcPr>
            <w:tcW w:w="7295" w:type="dxa"/>
            <w:gridSpan w:val="10"/>
          </w:tcPr>
          <w:p w:rsidR="00FA7820" w:rsidRPr="00AE664D" w:rsidRDefault="00FA7820" w:rsidP="00FA7820">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FA7820" w:rsidRPr="00AE664D" w:rsidRDefault="00FA7820" w:rsidP="00FA7820">
            <w:pPr>
              <w:rPr>
                <w:sz w:val="21"/>
                <w:lang w:val="es-ES"/>
              </w:rPr>
            </w:pPr>
            <w:r w:rsidRPr="00AE664D">
              <w:rPr>
                <w:sz w:val="21"/>
                <w:lang w:val="es-ES"/>
              </w:rPr>
              <w:t>FECHA</w:t>
            </w:r>
          </w:p>
        </w:tc>
      </w:tr>
      <w:tr w:rsidR="00FA7820" w:rsidRPr="00AE664D" w:rsidTr="00FA7820">
        <w:tc>
          <w:tcPr>
            <w:tcW w:w="7295" w:type="dxa"/>
            <w:gridSpan w:val="10"/>
          </w:tcPr>
          <w:p w:rsidR="00FA7820" w:rsidRPr="00AE664D" w:rsidRDefault="00FA7820" w:rsidP="00FA7820">
            <w:pPr>
              <w:numPr>
                <w:ilvl w:val="0"/>
                <w:numId w:val="12"/>
              </w:numPr>
              <w:spacing w:line="276" w:lineRule="auto"/>
              <w:jc w:val="left"/>
              <w:rPr>
                <w:sz w:val="21"/>
                <w:lang w:val="es-ES"/>
              </w:rPr>
            </w:pPr>
            <w:r>
              <w:rPr>
                <w:sz w:val="21"/>
                <w:lang w:val="es-ES"/>
              </w:rPr>
              <w:lastRenderedPageBreak/>
              <w:t>Aprobación de protocolo de ensanchamiento de anillo perimetral de tanques</w:t>
            </w: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7295" w:type="dxa"/>
            <w:gridSpan w:val="10"/>
          </w:tcPr>
          <w:p w:rsidR="00FA7820" w:rsidRPr="00AE664D" w:rsidRDefault="00FA7820" w:rsidP="00FA7820">
            <w:pPr>
              <w:numPr>
                <w:ilvl w:val="0"/>
                <w:numId w:val="12"/>
              </w:numPr>
              <w:spacing w:line="276" w:lineRule="auto"/>
              <w:jc w:val="left"/>
              <w:rPr>
                <w:sz w:val="21"/>
                <w:lang w:val="es-ES"/>
              </w:rPr>
            </w:pP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1459" w:type="dxa"/>
          </w:tcPr>
          <w:p w:rsidR="00FA7820" w:rsidRPr="00AE664D" w:rsidRDefault="00FA7820" w:rsidP="00FA7820">
            <w:pPr>
              <w:rPr>
                <w:sz w:val="21"/>
                <w:lang w:val="es-ES"/>
              </w:rPr>
            </w:pPr>
            <w:r w:rsidRPr="00AE664D">
              <w:rPr>
                <w:sz w:val="21"/>
                <w:lang w:val="es-ES"/>
              </w:rPr>
              <w:t>DURACIÓN</w:t>
            </w:r>
          </w:p>
        </w:tc>
        <w:tc>
          <w:tcPr>
            <w:tcW w:w="1459" w:type="dxa"/>
            <w:gridSpan w:val="2"/>
          </w:tcPr>
          <w:p w:rsidR="00FA7820" w:rsidRPr="00AE664D" w:rsidRDefault="00FA7820" w:rsidP="00FA7820">
            <w:pPr>
              <w:rPr>
                <w:sz w:val="21"/>
                <w:lang w:val="es-ES"/>
              </w:rPr>
            </w:pPr>
          </w:p>
        </w:tc>
        <w:tc>
          <w:tcPr>
            <w:tcW w:w="1459" w:type="dxa"/>
          </w:tcPr>
          <w:p w:rsidR="00FA7820" w:rsidRPr="00AE664D" w:rsidRDefault="00FA7820" w:rsidP="00FA7820">
            <w:pPr>
              <w:rPr>
                <w:sz w:val="21"/>
                <w:lang w:val="es-ES"/>
              </w:rPr>
            </w:pPr>
            <w:r w:rsidRPr="00AE664D">
              <w:rPr>
                <w:sz w:val="21"/>
                <w:lang w:val="es-ES"/>
              </w:rPr>
              <w:t>FECHA INICIO</w:t>
            </w:r>
          </w:p>
        </w:tc>
        <w:tc>
          <w:tcPr>
            <w:tcW w:w="486" w:type="dxa"/>
            <w:gridSpan w:val="2"/>
          </w:tcPr>
          <w:p w:rsidR="00FA7820" w:rsidRPr="00AE664D" w:rsidRDefault="00FA7820" w:rsidP="00FA7820">
            <w:pPr>
              <w:rPr>
                <w:sz w:val="21"/>
                <w:lang w:val="es-ES"/>
              </w:rPr>
            </w:pP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1459" w:type="dxa"/>
            <w:gridSpan w:val="2"/>
          </w:tcPr>
          <w:p w:rsidR="00FA7820" w:rsidRPr="00AE664D" w:rsidRDefault="00FA7820" w:rsidP="00FA7820">
            <w:pPr>
              <w:rPr>
                <w:sz w:val="21"/>
                <w:lang w:val="es-ES"/>
              </w:rPr>
            </w:pPr>
            <w:r w:rsidRPr="00AE664D">
              <w:rPr>
                <w:sz w:val="21"/>
                <w:lang w:val="es-ES"/>
              </w:rPr>
              <w:t>FECHA FIN</w:t>
            </w: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8755" w:type="dxa"/>
            <w:gridSpan w:val="13"/>
          </w:tcPr>
          <w:p w:rsidR="00FA7820" w:rsidRPr="00AE664D" w:rsidRDefault="00FA7820" w:rsidP="00FA7820">
            <w:pPr>
              <w:rPr>
                <w:sz w:val="21"/>
                <w:lang w:val="es-ES"/>
              </w:rPr>
            </w:pPr>
            <w:r>
              <w:rPr>
                <w:sz w:val="21"/>
                <w:lang w:val="es-ES"/>
              </w:rPr>
              <w:t xml:space="preserve">REQUISITOS Y SU CRITERIO DE ACEPTACIÓN </w:t>
            </w:r>
          </w:p>
          <w:p w:rsidR="00FA7820" w:rsidRPr="00AE664D" w:rsidRDefault="00FA7820" w:rsidP="00FA7820">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FA7820" w:rsidRPr="00AE664D" w:rsidTr="00FA7820">
        <w:tc>
          <w:tcPr>
            <w:tcW w:w="8755" w:type="dxa"/>
            <w:gridSpan w:val="13"/>
          </w:tcPr>
          <w:p w:rsidR="00FA7820" w:rsidRPr="00D04DCD" w:rsidRDefault="00FA7820" w:rsidP="00FA7820">
            <w:pPr>
              <w:pStyle w:val="Prrafodelista"/>
              <w:numPr>
                <w:ilvl w:val="0"/>
                <w:numId w:val="14"/>
              </w:numPr>
              <w:spacing w:line="276" w:lineRule="auto"/>
              <w:jc w:val="left"/>
              <w:rPr>
                <w:sz w:val="21"/>
                <w:lang w:val="es-ES"/>
              </w:rPr>
            </w:pPr>
            <w:r>
              <w:rPr>
                <w:sz w:val="21"/>
                <w:lang w:val="es-ES"/>
              </w:rPr>
              <w:t>Ensanchamiento de anillos de rigidez del tanque de 6” x 5/8” como mínimo.</w:t>
            </w:r>
          </w:p>
          <w:p w:rsidR="00FA7820" w:rsidRPr="00AE664D" w:rsidRDefault="00FA7820" w:rsidP="00FA7820">
            <w:pPr>
              <w:rPr>
                <w:sz w:val="21"/>
                <w:lang w:val="es-ES"/>
              </w:rPr>
            </w:pP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REFERENCIAS TÉCNICAS</w:t>
            </w:r>
          </w:p>
          <w:p w:rsidR="00FA7820" w:rsidRPr="00AE664D" w:rsidRDefault="00FA7820" w:rsidP="00FA7820">
            <w:pPr>
              <w:rPr>
                <w:sz w:val="21"/>
                <w:lang w:val="es-ES"/>
              </w:rPr>
            </w:pPr>
            <w:r w:rsidRPr="00AE664D">
              <w:rPr>
                <w:sz w:val="16"/>
                <w:lang w:val="es-ES"/>
              </w:rPr>
              <w:t>Referencias o fuentes de documentación técnica referida al entregable</w:t>
            </w:r>
          </w:p>
        </w:tc>
      </w:tr>
      <w:tr w:rsidR="00FA7820" w:rsidRPr="00B761FA" w:rsidTr="00FA7820">
        <w:tc>
          <w:tcPr>
            <w:tcW w:w="8755" w:type="dxa"/>
            <w:gridSpan w:val="13"/>
          </w:tcPr>
          <w:p w:rsidR="00FA7820" w:rsidRPr="00255392" w:rsidRDefault="00FA7820" w:rsidP="00FA7820">
            <w:pPr>
              <w:pStyle w:val="Prrafodelista"/>
              <w:numPr>
                <w:ilvl w:val="0"/>
                <w:numId w:val="14"/>
              </w:numPr>
              <w:spacing w:line="276" w:lineRule="auto"/>
              <w:jc w:val="left"/>
              <w:rPr>
                <w:sz w:val="21"/>
                <w:lang w:val="es-ES"/>
              </w:rPr>
            </w:pPr>
            <w:r>
              <w:rPr>
                <w:sz w:val="21"/>
                <w:lang w:val="es-ES"/>
              </w:rPr>
              <w:t>Descripción de partidas</w:t>
            </w:r>
          </w:p>
          <w:p w:rsidR="00FA7820" w:rsidRDefault="00FA7820" w:rsidP="00FA7820">
            <w:pPr>
              <w:pStyle w:val="Prrafodelista"/>
              <w:numPr>
                <w:ilvl w:val="0"/>
                <w:numId w:val="14"/>
              </w:numPr>
              <w:spacing w:line="276" w:lineRule="auto"/>
              <w:jc w:val="left"/>
              <w:rPr>
                <w:sz w:val="21"/>
                <w:lang w:val="es-ES"/>
              </w:rPr>
            </w:pPr>
            <w:r>
              <w:rPr>
                <w:sz w:val="21"/>
                <w:lang w:val="es-ES"/>
              </w:rPr>
              <w:t>Especificaciones técnicas</w:t>
            </w:r>
          </w:p>
          <w:p w:rsidR="00FA7820" w:rsidRPr="005E7D92" w:rsidRDefault="00FA7820" w:rsidP="00FA7820">
            <w:pPr>
              <w:pStyle w:val="Prrafodelista"/>
              <w:numPr>
                <w:ilvl w:val="0"/>
                <w:numId w:val="14"/>
              </w:numPr>
              <w:spacing w:line="276" w:lineRule="auto"/>
              <w:jc w:val="left"/>
              <w:rPr>
                <w:sz w:val="21"/>
                <w:lang w:val="en-US"/>
              </w:rPr>
            </w:pPr>
            <w:r w:rsidRPr="00560B85">
              <w:rPr>
                <w:sz w:val="21"/>
                <w:lang w:val="en-US"/>
              </w:rPr>
              <w:t>Plano IDT-FEED-118-M-PL-0</w:t>
            </w:r>
            <w:r>
              <w:rPr>
                <w:sz w:val="21"/>
                <w:lang w:val="en-US"/>
              </w:rPr>
              <w:t>003</w:t>
            </w:r>
          </w:p>
          <w:p w:rsidR="00FA7820" w:rsidRPr="005E7D92" w:rsidRDefault="00FA7820" w:rsidP="00FA7820">
            <w:pPr>
              <w:rPr>
                <w:sz w:val="21"/>
                <w:lang w:val="en-US"/>
              </w:rPr>
            </w:pP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CONSIDERACIONES CONTRACTUALES (SI APLICA)</w:t>
            </w:r>
          </w:p>
          <w:p w:rsidR="00FA7820" w:rsidRPr="00AE664D" w:rsidRDefault="00FA7820" w:rsidP="00FA7820">
            <w:pPr>
              <w:rPr>
                <w:sz w:val="16"/>
                <w:lang w:val="es-ES"/>
              </w:rPr>
            </w:pPr>
            <w:r w:rsidRPr="00AE664D">
              <w:rPr>
                <w:sz w:val="16"/>
                <w:lang w:val="es-ES"/>
              </w:rPr>
              <w:t>En caso aplicase, qué condiciones, requerimientos o restricciones establece el contrato para el presente entregable</w:t>
            </w:r>
          </w:p>
        </w:tc>
      </w:tr>
      <w:tr w:rsidR="00FA7820" w:rsidRPr="00AE664D" w:rsidTr="00FA7820">
        <w:tc>
          <w:tcPr>
            <w:tcW w:w="8755" w:type="dxa"/>
            <w:gridSpan w:val="13"/>
          </w:tcPr>
          <w:p w:rsidR="00FA7820" w:rsidRDefault="00FA7820" w:rsidP="00FA7820">
            <w:pPr>
              <w:rPr>
                <w:sz w:val="21"/>
                <w:lang w:val="es-ES"/>
              </w:rPr>
            </w:pPr>
            <w:r>
              <w:rPr>
                <w:sz w:val="21"/>
                <w:lang w:val="es-ES"/>
              </w:rPr>
              <w:t>No aplica</w:t>
            </w:r>
          </w:p>
          <w:p w:rsidR="00FA7820" w:rsidRPr="00AE664D" w:rsidRDefault="00FA7820" w:rsidP="00FA7820">
            <w:pPr>
              <w:rPr>
                <w:sz w:val="21"/>
                <w:lang w:val="es-ES"/>
              </w:rPr>
            </w:pPr>
          </w:p>
        </w:tc>
      </w:tr>
    </w:tbl>
    <w:p w:rsidR="00FA7820" w:rsidRDefault="00FA7820" w:rsidP="00FA7820"/>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FA7820" w:rsidRPr="00AE664D" w:rsidTr="00FA7820">
        <w:tc>
          <w:tcPr>
            <w:tcW w:w="2660" w:type="dxa"/>
            <w:gridSpan w:val="2"/>
          </w:tcPr>
          <w:p w:rsidR="00FA7820" w:rsidRPr="00AE664D" w:rsidRDefault="00FA7820" w:rsidP="00FA7820">
            <w:pPr>
              <w:rPr>
                <w:sz w:val="21"/>
                <w:lang w:val="es-ES"/>
              </w:rPr>
            </w:pPr>
            <w:r w:rsidRPr="00AE664D">
              <w:rPr>
                <w:sz w:val="21"/>
                <w:lang w:val="es-ES"/>
              </w:rPr>
              <w:t>ID DEL ENTREGABLE</w:t>
            </w:r>
          </w:p>
        </w:tc>
        <w:tc>
          <w:tcPr>
            <w:tcW w:w="1843" w:type="dxa"/>
            <w:gridSpan w:val="3"/>
          </w:tcPr>
          <w:p w:rsidR="00FA7820" w:rsidRPr="0066421C" w:rsidRDefault="00FA7820" w:rsidP="00FA7820">
            <w:pPr>
              <w:rPr>
                <w:b/>
                <w:sz w:val="21"/>
                <w:lang w:val="es-ES"/>
              </w:rPr>
            </w:pPr>
            <w:r>
              <w:rPr>
                <w:b/>
                <w:sz w:val="21"/>
                <w:lang w:val="es-ES"/>
              </w:rPr>
              <w:t>6.2.3.1</w:t>
            </w:r>
          </w:p>
        </w:tc>
        <w:tc>
          <w:tcPr>
            <w:tcW w:w="2126" w:type="dxa"/>
            <w:gridSpan w:val="4"/>
          </w:tcPr>
          <w:p w:rsidR="00FA7820" w:rsidRPr="00AE664D" w:rsidRDefault="00FA7820" w:rsidP="00FA7820">
            <w:pPr>
              <w:rPr>
                <w:sz w:val="21"/>
                <w:lang w:val="es-ES"/>
              </w:rPr>
            </w:pPr>
            <w:r w:rsidRPr="00AE664D">
              <w:rPr>
                <w:sz w:val="21"/>
                <w:lang w:val="es-ES"/>
              </w:rPr>
              <w:t>CUENTA DE CONTROL</w:t>
            </w:r>
          </w:p>
        </w:tc>
        <w:tc>
          <w:tcPr>
            <w:tcW w:w="2126" w:type="dxa"/>
            <w:gridSpan w:val="4"/>
          </w:tcPr>
          <w:p w:rsidR="00FA7820" w:rsidRPr="00AE664D" w:rsidRDefault="00FA7820" w:rsidP="00FA7820">
            <w:pPr>
              <w:rPr>
                <w:sz w:val="21"/>
                <w:lang w:val="es-ES"/>
              </w:rPr>
            </w:pPr>
            <w:r>
              <w:rPr>
                <w:sz w:val="21"/>
                <w:lang w:val="es-ES"/>
              </w:rPr>
              <w:t>Dirección del Proyecto</w:t>
            </w:r>
          </w:p>
        </w:tc>
      </w:tr>
      <w:tr w:rsidR="00FA7820" w:rsidRPr="00AE664D" w:rsidTr="00FA7820">
        <w:tc>
          <w:tcPr>
            <w:tcW w:w="2660" w:type="dxa"/>
            <w:gridSpan w:val="2"/>
          </w:tcPr>
          <w:p w:rsidR="00FA7820" w:rsidRPr="00AE664D" w:rsidRDefault="00FA7820" w:rsidP="00FA7820">
            <w:pPr>
              <w:rPr>
                <w:sz w:val="21"/>
                <w:lang w:val="es-ES"/>
              </w:rPr>
            </w:pPr>
            <w:r w:rsidRPr="00AE664D">
              <w:rPr>
                <w:sz w:val="21"/>
                <w:lang w:val="es-ES"/>
              </w:rPr>
              <w:t>NOMBRE DEL ENTREGABLE</w:t>
            </w:r>
          </w:p>
        </w:tc>
        <w:tc>
          <w:tcPr>
            <w:tcW w:w="6095" w:type="dxa"/>
            <w:gridSpan w:val="11"/>
          </w:tcPr>
          <w:p w:rsidR="00FA7820" w:rsidRPr="00640704" w:rsidRDefault="00FA7820" w:rsidP="00FA7820">
            <w:pPr>
              <w:tabs>
                <w:tab w:val="left" w:pos="3435"/>
              </w:tabs>
              <w:rPr>
                <w:b/>
                <w:sz w:val="21"/>
                <w:lang w:val="es-ES"/>
              </w:rPr>
            </w:pPr>
            <w:r>
              <w:rPr>
                <w:rFonts w:cs="Calibri"/>
                <w:b/>
                <w:color w:val="000000"/>
                <w:sz w:val="21"/>
                <w:szCs w:val="21"/>
              </w:rPr>
              <w:t>6 Cámaras de Espuma TQ 51 Instaladas</w:t>
            </w: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DESCRIPCIÓN DEL TRABAJO</w:t>
            </w:r>
          </w:p>
        </w:tc>
      </w:tr>
      <w:tr w:rsidR="00FA7820" w:rsidRPr="00AE664D" w:rsidTr="00FA7820">
        <w:tc>
          <w:tcPr>
            <w:tcW w:w="8755" w:type="dxa"/>
            <w:gridSpan w:val="13"/>
          </w:tcPr>
          <w:p w:rsidR="00FA7820" w:rsidRDefault="00FA7820" w:rsidP="00FA7820">
            <w:pPr>
              <w:rPr>
                <w:sz w:val="21"/>
                <w:lang w:val="es-ES"/>
              </w:rPr>
            </w:pPr>
            <w:r w:rsidRPr="00666C9F">
              <w:rPr>
                <w:rFonts w:cs="Calibri"/>
                <w:color w:val="000000"/>
                <w:sz w:val="21"/>
                <w:szCs w:val="21"/>
              </w:rPr>
              <w:t>Desmontaje de las cámaras de espuma existentes y la instalación de las nuevas cámaras de espuma</w:t>
            </w:r>
            <w:r>
              <w:rPr>
                <w:rFonts w:cs="Calibri"/>
                <w:color w:val="000000"/>
                <w:sz w:val="21"/>
                <w:szCs w:val="21"/>
              </w:rPr>
              <w:t xml:space="preserve"> en el Tanque 51</w:t>
            </w:r>
            <w:r w:rsidRPr="00666C9F">
              <w:rPr>
                <w:rFonts w:cs="Calibri"/>
                <w:color w:val="000000"/>
                <w:sz w:val="21"/>
                <w:szCs w:val="21"/>
              </w:rPr>
              <w:t>.</w:t>
            </w:r>
          </w:p>
          <w:p w:rsidR="00FA7820" w:rsidRPr="00AE664D" w:rsidRDefault="00FA7820" w:rsidP="00FA7820">
            <w:pPr>
              <w:rPr>
                <w:sz w:val="21"/>
                <w:lang w:val="es-ES"/>
              </w:rPr>
            </w:pPr>
          </w:p>
        </w:tc>
      </w:tr>
      <w:tr w:rsidR="00FA7820" w:rsidRPr="00AE664D" w:rsidTr="00FA7820">
        <w:tc>
          <w:tcPr>
            <w:tcW w:w="7295" w:type="dxa"/>
            <w:gridSpan w:val="10"/>
          </w:tcPr>
          <w:p w:rsidR="00FA7820" w:rsidRPr="00AE664D" w:rsidRDefault="00FA7820" w:rsidP="00FA7820">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FA7820" w:rsidRPr="00AE664D" w:rsidRDefault="00FA7820" w:rsidP="00FA7820">
            <w:pPr>
              <w:rPr>
                <w:sz w:val="21"/>
                <w:lang w:val="es-ES"/>
              </w:rPr>
            </w:pPr>
            <w:r w:rsidRPr="00AE664D">
              <w:rPr>
                <w:sz w:val="21"/>
                <w:lang w:val="es-ES"/>
              </w:rPr>
              <w:t>FECHA</w:t>
            </w:r>
          </w:p>
        </w:tc>
      </w:tr>
      <w:tr w:rsidR="00FA7820" w:rsidRPr="00AE664D" w:rsidTr="00FA7820">
        <w:tc>
          <w:tcPr>
            <w:tcW w:w="7295" w:type="dxa"/>
            <w:gridSpan w:val="10"/>
          </w:tcPr>
          <w:p w:rsidR="00FA7820" w:rsidRPr="00AE664D" w:rsidRDefault="00FA7820" w:rsidP="00FA7820">
            <w:pPr>
              <w:numPr>
                <w:ilvl w:val="0"/>
                <w:numId w:val="12"/>
              </w:numPr>
              <w:spacing w:line="276" w:lineRule="auto"/>
              <w:jc w:val="left"/>
              <w:rPr>
                <w:sz w:val="21"/>
                <w:lang w:val="es-ES"/>
              </w:rPr>
            </w:pPr>
            <w:r>
              <w:rPr>
                <w:sz w:val="21"/>
                <w:lang w:val="es-ES"/>
              </w:rPr>
              <w:t>Aprobación de protocolo de retiro e instalación de cámara espuma por PETROPERU.</w:t>
            </w: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7295" w:type="dxa"/>
            <w:gridSpan w:val="10"/>
          </w:tcPr>
          <w:p w:rsidR="00FA7820" w:rsidRPr="00AE664D" w:rsidRDefault="00FA7820" w:rsidP="00FA7820">
            <w:pPr>
              <w:numPr>
                <w:ilvl w:val="0"/>
                <w:numId w:val="12"/>
              </w:numPr>
              <w:spacing w:line="276" w:lineRule="auto"/>
              <w:jc w:val="left"/>
              <w:rPr>
                <w:sz w:val="21"/>
                <w:lang w:val="es-ES"/>
              </w:rPr>
            </w:pP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1459" w:type="dxa"/>
          </w:tcPr>
          <w:p w:rsidR="00FA7820" w:rsidRPr="00AE664D" w:rsidRDefault="00FA7820" w:rsidP="00FA7820">
            <w:pPr>
              <w:rPr>
                <w:sz w:val="21"/>
                <w:lang w:val="es-ES"/>
              </w:rPr>
            </w:pPr>
            <w:r w:rsidRPr="00AE664D">
              <w:rPr>
                <w:sz w:val="21"/>
                <w:lang w:val="es-ES"/>
              </w:rPr>
              <w:t>DURACIÓN</w:t>
            </w:r>
          </w:p>
        </w:tc>
        <w:tc>
          <w:tcPr>
            <w:tcW w:w="1459" w:type="dxa"/>
            <w:gridSpan w:val="2"/>
          </w:tcPr>
          <w:p w:rsidR="00FA7820" w:rsidRPr="00AE664D" w:rsidRDefault="00FA7820" w:rsidP="00FA7820">
            <w:pPr>
              <w:rPr>
                <w:sz w:val="21"/>
                <w:lang w:val="es-ES"/>
              </w:rPr>
            </w:pPr>
          </w:p>
        </w:tc>
        <w:tc>
          <w:tcPr>
            <w:tcW w:w="1459" w:type="dxa"/>
          </w:tcPr>
          <w:p w:rsidR="00FA7820" w:rsidRPr="00AE664D" w:rsidRDefault="00FA7820" w:rsidP="00FA7820">
            <w:pPr>
              <w:rPr>
                <w:sz w:val="21"/>
                <w:lang w:val="es-ES"/>
              </w:rPr>
            </w:pPr>
            <w:r w:rsidRPr="00AE664D">
              <w:rPr>
                <w:sz w:val="21"/>
                <w:lang w:val="es-ES"/>
              </w:rPr>
              <w:t>FECHA INICIO</w:t>
            </w:r>
          </w:p>
        </w:tc>
        <w:tc>
          <w:tcPr>
            <w:tcW w:w="486" w:type="dxa"/>
            <w:gridSpan w:val="2"/>
          </w:tcPr>
          <w:p w:rsidR="00FA7820" w:rsidRPr="00AE664D" w:rsidRDefault="00FA7820" w:rsidP="00FA7820">
            <w:pPr>
              <w:rPr>
                <w:sz w:val="21"/>
                <w:lang w:val="es-ES"/>
              </w:rPr>
            </w:pP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1459" w:type="dxa"/>
            <w:gridSpan w:val="2"/>
          </w:tcPr>
          <w:p w:rsidR="00FA7820" w:rsidRPr="00AE664D" w:rsidRDefault="00FA7820" w:rsidP="00FA7820">
            <w:pPr>
              <w:rPr>
                <w:sz w:val="21"/>
                <w:lang w:val="es-ES"/>
              </w:rPr>
            </w:pPr>
            <w:r w:rsidRPr="00AE664D">
              <w:rPr>
                <w:sz w:val="21"/>
                <w:lang w:val="es-ES"/>
              </w:rPr>
              <w:t>FECHA FIN</w:t>
            </w: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8755" w:type="dxa"/>
            <w:gridSpan w:val="13"/>
          </w:tcPr>
          <w:p w:rsidR="00FA7820" w:rsidRPr="00AE664D" w:rsidRDefault="00FA7820" w:rsidP="00FA7820">
            <w:pPr>
              <w:rPr>
                <w:sz w:val="21"/>
                <w:lang w:val="es-ES"/>
              </w:rPr>
            </w:pPr>
            <w:r>
              <w:rPr>
                <w:sz w:val="21"/>
                <w:lang w:val="es-ES"/>
              </w:rPr>
              <w:t xml:space="preserve">REQUISITOS Y SU CRITERIO DE ACEPTACIÓN </w:t>
            </w:r>
          </w:p>
          <w:p w:rsidR="00FA7820" w:rsidRPr="00AE664D" w:rsidRDefault="00FA7820" w:rsidP="00FA7820">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FA7820" w:rsidRPr="00AE664D" w:rsidTr="00FA7820">
        <w:tc>
          <w:tcPr>
            <w:tcW w:w="8755" w:type="dxa"/>
            <w:gridSpan w:val="13"/>
          </w:tcPr>
          <w:p w:rsidR="00FA7820" w:rsidRPr="00C47C42" w:rsidRDefault="00FA7820" w:rsidP="00FA7820">
            <w:pPr>
              <w:pStyle w:val="Prrafodelista"/>
              <w:numPr>
                <w:ilvl w:val="0"/>
                <w:numId w:val="14"/>
              </w:numPr>
              <w:spacing w:line="276" w:lineRule="auto"/>
              <w:jc w:val="left"/>
              <w:rPr>
                <w:sz w:val="21"/>
                <w:lang w:val="es-ES"/>
              </w:rPr>
            </w:pPr>
            <w:r>
              <w:rPr>
                <w:sz w:val="21"/>
                <w:lang w:val="es-ES"/>
              </w:rPr>
              <w:t>Reemplazo de 12 cámaras de espuma del modelo SPS-9</w:t>
            </w:r>
          </w:p>
          <w:p w:rsidR="00FA7820" w:rsidRPr="00AE664D" w:rsidRDefault="00FA7820" w:rsidP="00FA7820">
            <w:pPr>
              <w:rPr>
                <w:sz w:val="21"/>
                <w:lang w:val="es-ES"/>
              </w:rPr>
            </w:pP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REFERENCIAS TÉCNICAS</w:t>
            </w:r>
          </w:p>
          <w:p w:rsidR="00FA7820" w:rsidRPr="00AE664D" w:rsidRDefault="00FA7820" w:rsidP="00FA7820">
            <w:pPr>
              <w:rPr>
                <w:sz w:val="21"/>
                <w:lang w:val="es-ES"/>
              </w:rPr>
            </w:pPr>
            <w:r w:rsidRPr="00AE664D">
              <w:rPr>
                <w:sz w:val="16"/>
                <w:lang w:val="es-ES"/>
              </w:rPr>
              <w:t>Referencias o fuentes de documentación técnica referida al entregable</w:t>
            </w:r>
          </w:p>
        </w:tc>
      </w:tr>
      <w:tr w:rsidR="00FA7820" w:rsidRPr="00B761FA" w:rsidTr="00FA7820">
        <w:tc>
          <w:tcPr>
            <w:tcW w:w="8755" w:type="dxa"/>
            <w:gridSpan w:val="13"/>
          </w:tcPr>
          <w:p w:rsidR="00FA7820" w:rsidRPr="00255392" w:rsidRDefault="00FA7820" w:rsidP="00FA7820">
            <w:pPr>
              <w:pStyle w:val="Prrafodelista"/>
              <w:numPr>
                <w:ilvl w:val="0"/>
                <w:numId w:val="14"/>
              </w:numPr>
              <w:spacing w:line="276" w:lineRule="auto"/>
              <w:jc w:val="left"/>
              <w:rPr>
                <w:sz w:val="21"/>
                <w:lang w:val="es-ES"/>
              </w:rPr>
            </w:pPr>
            <w:r>
              <w:rPr>
                <w:sz w:val="21"/>
                <w:lang w:val="es-ES"/>
              </w:rPr>
              <w:t>Descripción de partidas</w:t>
            </w:r>
          </w:p>
          <w:p w:rsidR="00FA7820" w:rsidRDefault="00FA7820" w:rsidP="00FA7820">
            <w:pPr>
              <w:pStyle w:val="Prrafodelista"/>
              <w:numPr>
                <w:ilvl w:val="0"/>
                <w:numId w:val="14"/>
              </w:numPr>
              <w:spacing w:line="276" w:lineRule="auto"/>
              <w:jc w:val="left"/>
              <w:rPr>
                <w:sz w:val="21"/>
                <w:lang w:val="es-ES"/>
              </w:rPr>
            </w:pPr>
            <w:r>
              <w:rPr>
                <w:sz w:val="21"/>
                <w:lang w:val="es-ES"/>
              </w:rPr>
              <w:t>Especificaciones técnicas</w:t>
            </w:r>
          </w:p>
          <w:p w:rsidR="00FA7820" w:rsidRPr="005E7D92" w:rsidRDefault="00FA7820" w:rsidP="00FA7820">
            <w:pPr>
              <w:pStyle w:val="Prrafodelista"/>
              <w:numPr>
                <w:ilvl w:val="0"/>
                <w:numId w:val="14"/>
              </w:numPr>
              <w:spacing w:line="276" w:lineRule="auto"/>
              <w:jc w:val="left"/>
              <w:rPr>
                <w:sz w:val="21"/>
                <w:lang w:val="en-US"/>
              </w:rPr>
            </w:pPr>
            <w:r w:rsidRPr="00560B85">
              <w:rPr>
                <w:sz w:val="21"/>
                <w:lang w:val="en-US"/>
              </w:rPr>
              <w:t>Plano IDT-FEED-118-M-PL-0</w:t>
            </w:r>
            <w:r>
              <w:rPr>
                <w:sz w:val="21"/>
                <w:lang w:val="en-US"/>
              </w:rPr>
              <w:t>003</w:t>
            </w:r>
          </w:p>
          <w:p w:rsidR="00FA7820" w:rsidRPr="005E7D92" w:rsidRDefault="00FA7820" w:rsidP="00FA7820">
            <w:pPr>
              <w:rPr>
                <w:sz w:val="21"/>
                <w:lang w:val="en-US"/>
              </w:rPr>
            </w:pP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lastRenderedPageBreak/>
              <w:t>CONSIDERACIONES CONTRACTUALES (SI APLICA)</w:t>
            </w:r>
          </w:p>
          <w:p w:rsidR="00FA7820" w:rsidRPr="00AE664D" w:rsidRDefault="00FA7820" w:rsidP="00FA7820">
            <w:pPr>
              <w:rPr>
                <w:sz w:val="16"/>
                <w:lang w:val="es-ES"/>
              </w:rPr>
            </w:pPr>
            <w:r w:rsidRPr="00AE664D">
              <w:rPr>
                <w:sz w:val="16"/>
                <w:lang w:val="es-ES"/>
              </w:rPr>
              <w:t>En caso aplicase, qué condiciones, requerimientos o restricciones establece el contrato para el presente entregable</w:t>
            </w:r>
          </w:p>
        </w:tc>
      </w:tr>
      <w:tr w:rsidR="00FA7820" w:rsidRPr="00AE664D" w:rsidTr="00FA7820">
        <w:tc>
          <w:tcPr>
            <w:tcW w:w="8755" w:type="dxa"/>
            <w:gridSpan w:val="13"/>
          </w:tcPr>
          <w:p w:rsidR="00FA7820" w:rsidRDefault="00FA7820" w:rsidP="00FA7820">
            <w:pPr>
              <w:rPr>
                <w:sz w:val="21"/>
                <w:lang w:val="es-ES"/>
              </w:rPr>
            </w:pPr>
            <w:r>
              <w:rPr>
                <w:sz w:val="21"/>
                <w:lang w:val="es-ES"/>
              </w:rPr>
              <w:t>No aplica</w:t>
            </w:r>
          </w:p>
          <w:p w:rsidR="00FA7820" w:rsidRPr="00AE664D" w:rsidRDefault="00FA7820" w:rsidP="00FA7820">
            <w:pPr>
              <w:rPr>
                <w:sz w:val="21"/>
                <w:lang w:val="es-ES"/>
              </w:rPr>
            </w:pPr>
          </w:p>
        </w:tc>
      </w:tr>
    </w:tbl>
    <w:p w:rsidR="00FA7820" w:rsidRDefault="00FA7820" w:rsidP="00FA7820"/>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FA7820" w:rsidRPr="00AE664D" w:rsidTr="00FA7820">
        <w:tc>
          <w:tcPr>
            <w:tcW w:w="2660" w:type="dxa"/>
            <w:gridSpan w:val="2"/>
          </w:tcPr>
          <w:p w:rsidR="00FA7820" w:rsidRPr="00AE664D" w:rsidRDefault="00FA7820" w:rsidP="00FA7820">
            <w:pPr>
              <w:rPr>
                <w:sz w:val="21"/>
                <w:lang w:val="es-ES"/>
              </w:rPr>
            </w:pPr>
            <w:r w:rsidRPr="00AE664D">
              <w:rPr>
                <w:sz w:val="21"/>
                <w:lang w:val="es-ES"/>
              </w:rPr>
              <w:t>ID DEL ENTREGABLE</w:t>
            </w:r>
          </w:p>
        </w:tc>
        <w:tc>
          <w:tcPr>
            <w:tcW w:w="1843" w:type="dxa"/>
            <w:gridSpan w:val="3"/>
          </w:tcPr>
          <w:p w:rsidR="00FA7820" w:rsidRPr="0066421C" w:rsidRDefault="00FA7820" w:rsidP="00FA7820">
            <w:pPr>
              <w:rPr>
                <w:b/>
                <w:sz w:val="21"/>
                <w:lang w:val="es-ES"/>
              </w:rPr>
            </w:pPr>
            <w:r>
              <w:rPr>
                <w:b/>
                <w:sz w:val="21"/>
                <w:lang w:val="es-ES"/>
              </w:rPr>
              <w:t>6.2.3.2</w:t>
            </w:r>
          </w:p>
        </w:tc>
        <w:tc>
          <w:tcPr>
            <w:tcW w:w="2126" w:type="dxa"/>
            <w:gridSpan w:val="4"/>
          </w:tcPr>
          <w:p w:rsidR="00FA7820" w:rsidRPr="00AE664D" w:rsidRDefault="00FA7820" w:rsidP="00FA7820">
            <w:pPr>
              <w:rPr>
                <w:sz w:val="21"/>
                <w:lang w:val="es-ES"/>
              </w:rPr>
            </w:pPr>
            <w:r w:rsidRPr="00AE664D">
              <w:rPr>
                <w:sz w:val="21"/>
                <w:lang w:val="es-ES"/>
              </w:rPr>
              <w:t>CUENTA DE CONTROL</w:t>
            </w:r>
          </w:p>
        </w:tc>
        <w:tc>
          <w:tcPr>
            <w:tcW w:w="2126" w:type="dxa"/>
            <w:gridSpan w:val="4"/>
          </w:tcPr>
          <w:p w:rsidR="00FA7820" w:rsidRPr="00AE664D" w:rsidRDefault="00FA7820" w:rsidP="00FA7820">
            <w:pPr>
              <w:rPr>
                <w:sz w:val="21"/>
                <w:lang w:val="es-ES"/>
              </w:rPr>
            </w:pPr>
            <w:r>
              <w:rPr>
                <w:sz w:val="21"/>
                <w:lang w:val="es-ES"/>
              </w:rPr>
              <w:t>Dirección del Proyecto</w:t>
            </w:r>
          </w:p>
        </w:tc>
      </w:tr>
      <w:tr w:rsidR="00FA7820" w:rsidRPr="00AE664D" w:rsidTr="00FA7820">
        <w:tc>
          <w:tcPr>
            <w:tcW w:w="2660" w:type="dxa"/>
            <w:gridSpan w:val="2"/>
          </w:tcPr>
          <w:p w:rsidR="00FA7820" w:rsidRPr="00AE664D" w:rsidRDefault="00FA7820" w:rsidP="00FA7820">
            <w:pPr>
              <w:rPr>
                <w:sz w:val="21"/>
                <w:lang w:val="es-ES"/>
              </w:rPr>
            </w:pPr>
            <w:r w:rsidRPr="00AE664D">
              <w:rPr>
                <w:sz w:val="21"/>
                <w:lang w:val="es-ES"/>
              </w:rPr>
              <w:t>NOMBRE DEL ENTREGABLE</w:t>
            </w:r>
          </w:p>
        </w:tc>
        <w:tc>
          <w:tcPr>
            <w:tcW w:w="6095" w:type="dxa"/>
            <w:gridSpan w:val="11"/>
          </w:tcPr>
          <w:p w:rsidR="00FA7820" w:rsidRPr="00640704" w:rsidRDefault="00FA7820" w:rsidP="00FA7820">
            <w:pPr>
              <w:tabs>
                <w:tab w:val="left" w:pos="3435"/>
              </w:tabs>
              <w:rPr>
                <w:b/>
                <w:sz w:val="21"/>
                <w:lang w:val="es-ES"/>
              </w:rPr>
            </w:pPr>
            <w:r>
              <w:rPr>
                <w:rFonts w:cs="Calibri"/>
                <w:b/>
                <w:color w:val="000000"/>
                <w:sz w:val="21"/>
                <w:szCs w:val="21"/>
              </w:rPr>
              <w:t>80 Aspersores TQ 51 Instalados</w:t>
            </w: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DESCRIPCIÓN DEL TRABAJO</w:t>
            </w:r>
          </w:p>
        </w:tc>
      </w:tr>
      <w:tr w:rsidR="00FA7820" w:rsidRPr="00AE664D" w:rsidTr="00FA7820">
        <w:tc>
          <w:tcPr>
            <w:tcW w:w="8755" w:type="dxa"/>
            <w:gridSpan w:val="13"/>
          </w:tcPr>
          <w:p w:rsidR="00FA7820" w:rsidRDefault="00FA7820" w:rsidP="00FA7820">
            <w:pPr>
              <w:rPr>
                <w:sz w:val="21"/>
                <w:lang w:val="es-ES"/>
              </w:rPr>
            </w:pPr>
            <w:r w:rsidRPr="00666C9F">
              <w:rPr>
                <w:rFonts w:cs="Calibri"/>
                <w:color w:val="000000"/>
                <w:sz w:val="21"/>
                <w:szCs w:val="21"/>
              </w:rPr>
              <w:t>Retiro de los aspersores de agua para enfriamiento existentes y la instalación de nuevos aspersores, en los toroides existentes de agua para enfriamiento</w:t>
            </w:r>
            <w:r>
              <w:rPr>
                <w:rFonts w:cs="Calibri"/>
                <w:color w:val="000000"/>
                <w:sz w:val="21"/>
                <w:szCs w:val="21"/>
              </w:rPr>
              <w:t xml:space="preserve"> en el TQ 51</w:t>
            </w:r>
            <w:r w:rsidRPr="00666C9F">
              <w:rPr>
                <w:rFonts w:cs="Calibri"/>
                <w:color w:val="000000"/>
                <w:sz w:val="21"/>
                <w:szCs w:val="21"/>
              </w:rPr>
              <w:t>.</w:t>
            </w:r>
          </w:p>
          <w:p w:rsidR="00FA7820" w:rsidRPr="00AE664D" w:rsidRDefault="00FA7820" w:rsidP="00FA7820">
            <w:pPr>
              <w:rPr>
                <w:sz w:val="21"/>
                <w:lang w:val="es-ES"/>
              </w:rPr>
            </w:pPr>
          </w:p>
        </w:tc>
      </w:tr>
      <w:tr w:rsidR="00FA7820" w:rsidRPr="00AE664D" w:rsidTr="00FA7820">
        <w:tc>
          <w:tcPr>
            <w:tcW w:w="7295" w:type="dxa"/>
            <w:gridSpan w:val="10"/>
          </w:tcPr>
          <w:p w:rsidR="00FA7820" w:rsidRPr="00AE664D" w:rsidRDefault="00FA7820" w:rsidP="00FA7820">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FA7820" w:rsidRPr="00AE664D" w:rsidRDefault="00FA7820" w:rsidP="00FA7820">
            <w:pPr>
              <w:rPr>
                <w:sz w:val="21"/>
                <w:lang w:val="es-ES"/>
              </w:rPr>
            </w:pPr>
            <w:r w:rsidRPr="00AE664D">
              <w:rPr>
                <w:sz w:val="21"/>
                <w:lang w:val="es-ES"/>
              </w:rPr>
              <w:t>FECHA</w:t>
            </w:r>
          </w:p>
        </w:tc>
      </w:tr>
      <w:tr w:rsidR="00FA7820" w:rsidRPr="00AE664D" w:rsidTr="00FA7820">
        <w:tc>
          <w:tcPr>
            <w:tcW w:w="7295" w:type="dxa"/>
            <w:gridSpan w:val="10"/>
          </w:tcPr>
          <w:p w:rsidR="00FA7820" w:rsidRPr="00AE664D" w:rsidRDefault="00FA7820" w:rsidP="00FA7820">
            <w:pPr>
              <w:numPr>
                <w:ilvl w:val="0"/>
                <w:numId w:val="12"/>
              </w:numPr>
              <w:spacing w:line="276" w:lineRule="auto"/>
              <w:jc w:val="left"/>
              <w:rPr>
                <w:sz w:val="21"/>
                <w:lang w:val="es-ES"/>
              </w:rPr>
            </w:pPr>
            <w:r>
              <w:rPr>
                <w:sz w:val="21"/>
                <w:lang w:val="es-ES"/>
              </w:rPr>
              <w:t>Aprobación de protocolo de retiro e instalación de aspersores por PETROPERU.</w:t>
            </w: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7295" w:type="dxa"/>
            <w:gridSpan w:val="10"/>
          </w:tcPr>
          <w:p w:rsidR="00FA7820" w:rsidRPr="00AE664D" w:rsidRDefault="00FA7820" w:rsidP="00FA7820">
            <w:pPr>
              <w:numPr>
                <w:ilvl w:val="0"/>
                <w:numId w:val="12"/>
              </w:numPr>
              <w:spacing w:line="276" w:lineRule="auto"/>
              <w:jc w:val="left"/>
              <w:rPr>
                <w:sz w:val="21"/>
                <w:lang w:val="es-ES"/>
              </w:rPr>
            </w:pP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1459" w:type="dxa"/>
          </w:tcPr>
          <w:p w:rsidR="00FA7820" w:rsidRPr="00AE664D" w:rsidRDefault="00FA7820" w:rsidP="00FA7820">
            <w:pPr>
              <w:rPr>
                <w:sz w:val="21"/>
                <w:lang w:val="es-ES"/>
              </w:rPr>
            </w:pPr>
            <w:r w:rsidRPr="00AE664D">
              <w:rPr>
                <w:sz w:val="21"/>
                <w:lang w:val="es-ES"/>
              </w:rPr>
              <w:t>DURACIÓN</w:t>
            </w:r>
          </w:p>
        </w:tc>
        <w:tc>
          <w:tcPr>
            <w:tcW w:w="1459" w:type="dxa"/>
            <w:gridSpan w:val="2"/>
          </w:tcPr>
          <w:p w:rsidR="00FA7820" w:rsidRPr="00AE664D" w:rsidRDefault="00FA7820" w:rsidP="00FA7820">
            <w:pPr>
              <w:rPr>
                <w:sz w:val="21"/>
                <w:lang w:val="es-ES"/>
              </w:rPr>
            </w:pPr>
          </w:p>
        </w:tc>
        <w:tc>
          <w:tcPr>
            <w:tcW w:w="1459" w:type="dxa"/>
          </w:tcPr>
          <w:p w:rsidR="00FA7820" w:rsidRPr="00AE664D" w:rsidRDefault="00FA7820" w:rsidP="00FA7820">
            <w:pPr>
              <w:rPr>
                <w:sz w:val="21"/>
                <w:lang w:val="es-ES"/>
              </w:rPr>
            </w:pPr>
            <w:r w:rsidRPr="00AE664D">
              <w:rPr>
                <w:sz w:val="21"/>
                <w:lang w:val="es-ES"/>
              </w:rPr>
              <w:t>FECHA INICIO</w:t>
            </w:r>
          </w:p>
        </w:tc>
        <w:tc>
          <w:tcPr>
            <w:tcW w:w="486" w:type="dxa"/>
            <w:gridSpan w:val="2"/>
          </w:tcPr>
          <w:p w:rsidR="00FA7820" w:rsidRPr="00AE664D" w:rsidRDefault="00FA7820" w:rsidP="00FA7820">
            <w:pPr>
              <w:rPr>
                <w:sz w:val="21"/>
                <w:lang w:val="es-ES"/>
              </w:rPr>
            </w:pP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1459" w:type="dxa"/>
            <w:gridSpan w:val="2"/>
          </w:tcPr>
          <w:p w:rsidR="00FA7820" w:rsidRPr="00AE664D" w:rsidRDefault="00FA7820" w:rsidP="00FA7820">
            <w:pPr>
              <w:rPr>
                <w:sz w:val="21"/>
                <w:lang w:val="es-ES"/>
              </w:rPr>
            </w:pPr>
            <w:r w:rsidRPr="00AE664D">
              <w:rPr>
                <w:sz w:val="21"/>
                <w:lang w:val="es-ES"/>
              </w:rPr>
              <w:t>FECHA FIN</w:t>
            </w: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8755" w:type="dxa"/>
            <w:gridSpan w:val="13"/>
          </w:tcPr>
          <w:p w:rsidR="00FA7820" w:rsidRPr="00AE664D" w:rsidRDefault="00FA7820" w:rsidP="00FA7820">
            <w:pPr>
              <w:rPr>
                <w:sz w:val="21"/>
                <w:lang w:val="es-ES"/>
              </w:rPr>
            </w:pPr>
            <w:r>
              <w:rPr>
                <w:sz w:val="21"/>
                <w:lang w:val="es-ES"/>
              </w:rPr>
              <w:t xml:space="preserve">REQUISITOS Y SU CRITERIO DE ACEPTACIÓN </w:t>
            </w:r>
          </w:p>
          <w:p w:rsidR="00FA7820" w:rsidRPr="00AE664D" w:rsidRDefault="00FA7820" w:rsidP="00FA7820">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FA7820" w:rsidRPr="00AE664D" w:rsidTr="00FA7820">
        <w:tc>
          <w:tcPr>
            <w:tcW w:w="8755" w:type="dxa"/>
            <w:gridSpan w:val="13"/>
          </w:tcPr>
          <w:p w:rsidR="00FA7820" w:rsidRPr="00472C45" w:rsidRDefault="00FA7820" w:rsidP="00FA7820">
            <w:pPr>
              <w:pStyle w:val="Prrafodelista"/>
              <w:numPr>
                <w:ilvl w:val="0"/>
                <w:numId w:val="14"/>
              </w:numPr>
              <w:spacing w:line="276" w:lineRule="auto"/>
              <w:jc w:val="left"/>
              <w:rPr>
                <w:sz w:val="21"/>
                <w:lang w:val="es-ES"/>
              </w:rPr>
            </w:pPr>
            <w:r>
              <w:rPr>
                <w:sz w:val="21"/>
                <w:lang w:val="es-ES"/>
              </w:rPr>
              <w:t xml:space="preserve">Reemplazó de 160 aspersores </w:t>
            </w:r>
          </w:p>
          <w:p w:rsidR="00FA7820" w:rsidRPr="00AE664D" w:rsidRDefault="00FA7820" w:rsidP="00FA7820">
            <w:pPr>
              <w:rPr>
                <w:sz w:val="21"/>
                <w:lang w:val="es-ES"/>
              </w:rPr>
            </w:pP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REFERENCIAS TÉCNICAS</w:t>
            </w:r>
          </w:p>
          <w:p w:rsidR="00FA7820" w:rsidRPr="00AE664D" w:rsidRDefault="00FA7820" w:rsidP="00FA7820">
            <w:pPr>
              <w:rPr>
                <w:sz w:val="21"/>
                <w:lang w:val="es-ES"/>
              </w:rPr>
            </w:pPr>
            <w:r w:rsidRPr="00AE664D">
              <w:rPr>
                <w:sz w:val="16"/>
                <w:lang w:val="es-ES"/>
              </w:rPr>
              <w:t>Referencias o fuentes de documentación técnica referida al entregable</w:t>
            </w:r>
          </w:p>
        </w:tc>
      </w:tr>
      <w:tr w:rsidR="00FA7820" w:rsidRPr="00B761FA" w:rsidTr="00FA7820">
        <w:tc>
          <w:tcPr>
            <w:tcW w:w="8755" w:type="dxa"/>
            <w:gridSpan w:val="13"/>
          </w:tcPr>
          <w:p w:rsidR="00FA7820" w:rsidRPr="00255392" w:rsidRDefault="00FA7820" w:rsidP="00FA7820">
            <w:pPr>
              <w:pStyle w:val="Prrafodelista"/>
              <w:numPr>
                <w:ilvl w:val="0"/>
                <w:numId w:val="14"/>
              </w:numPr>
              <w:spacing w:line="276" w:lineRule="auto"/>
              <w:jc w:val="left"/>
              <w:rPr>
                <w:sz w:val="21"/>
                <w:lang w:val="es-ES"/>
              </w:rPr>
            </w:pPr>
            <w:r>
              <w:rPr>
                <w:sz w:val="21"/>
                <w:lang w:val="es-ES"/>
              </w:rPr>
              <w:t>Descripción de partidas</w:t>
            </w:r>
          </w:p>
          <w:p w:rsidR="00FA7820" w:rsidRDefault="00FA7820" w:rsidP="00FA7820">
            <w:pPr>
              <w:pStyle w:val="Prrafodelista"/>
              <w:numPr>
                <w:ilvl w:val="0"/>
                <w:numId w:val="14"/>
              </w:numPr>
              <w:spacing w:line="276" w:lineRule="auto"/>
              <w:jc w:val="left"/>
              <w:rPr>
                <w:sz w:val="21"/>
                <w:lang w:val="es-ES"/>
              </w:rPr>
            </w:pPr>
            <w:r>
              <w:rPr>
                <w:sz w:val="21"/>
                <w:lang w:val="es-ES"/>
              </w:rPr>
              <w:t>Especificaciones técnicas</w:t>
            </w:r>
          </w:p>
          <w:p w:rsidR="00FA7820" w:rsidRPr="005E7D92" w:rsidRDefault="00FA7820" w:rsidP="00FA7820">
            <w:pPr>
              <w:pStyle w:val="Prrafodelista"/>
              <w:numPr>
                <w:ilvl w:val="0"/>
                <w:numId w:val="14"/>
              </w:numPr>
              <w:spacing w:line="276" w:lineRule="auto"/>
              <w:jc w:val="left"/>
              <w:rPr>
                <w:sz w:val="21"/>
                <w:lang w:val="en-US"/>
              </w:rPr>
            </w:pPr>
            <w:r w:rsidRPr="00B23AE9">
              <w:rPr>
                <w:sz w:val="21"/>
                <w:lang w:val="en-US"/>
              </w:rPr>
              <w:t>Plano IDT-FEED-118-M-PL-000</w:t>
            </w:r>
            <w:r>
              <w:rPr>
                <w:sz w:val="21"/>
                <w:lang w:val="en-US"/>
              </w:rPr>
              <w:t>3</w:t>
            </w:r>
          </w:p>
          <w:p w:rsidR="00FA7820" w:rsidRPr="005E7D92" w:rsidRDefault="00FA7820" w:rsidP="00FA7820">
            <w:pPr>
              <w:rPr>
                <w:sz w:val="21"/>
                <w:lang w:val="en-US"/>
              </w:rPr>
            </w:pP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CONSIDERACIONES CONTRACTUALES (SI APLICA)</w:t>
            </w:r>
          </w:p>
          <w:p w:rsidR="00FA7820" w:rsidRPr="00AE664D" w:rsidRDefault="00FA7820" w:rsidP="00FA7820">
            <w:pPr>
              <w:rPr>
                <w:sz w:val="16"/>
                <w:lang w:val="es-ES"/>
              </w:rPr>
            </w:pPr>
            <w:r w:rsidRPr="00AE664D">
              <w:rPr>
                <w:sz w:val="16"/>
                <w:lang w:val="es-ES"/>
              </w:rPr>
              <w:t>En caso aplicase, qué condiciones, requerimientos o restricciones establece el contrato para el presente entregable</w:t>
            </w:r>
          </w:p>
        </w:tc>
      </w:tr>
      <w:tr w:rsidR="00FA7820" w:rsidRPr="00AE664D" w:rsidTr="00FA7820">
        <w:tc>
          <w:tcPr>
            <w:tcW w:w="8755" w:type="dxa"/>
            <w:gridSpan w:val="13"/>
          </w:tcPr>
          <w:p w:rsidR="00FA7820" w:rsidRDefault="00FA7820" w:rsidP="00FA7820">
            <w:pPr>
              <w:rPr>
                <w:sz w:val="21"/>
                <w:lang w:val="es-ES"/>
              </w:rPr>
            </w:pPr>
            <w:r>
              <w:rPr>
                <w:sz w:val="21"/>
                <w:lang w:val="es-ES"/>
              </w:rPr>
              <w:t>No aplica</w:t>
            </w:r>
          </w:p>
          <w:p w:rsidR="00FA7820" w:rsidRPr="00AE664D" w:rsidRDefault="00FA7820" w:rsidP="00FA7820">
            <w:pPr>
              <w:rPr>
                <w:sz w:val="21"/>
                <w:lang w:val="es-ES"/>
              </w:rPr>
            </w:pPr>
          </w:p>
        </w:tc>
      </w:tr>
    </w:tbl>
    <w:p w:rsidR="00FA7820" w:rsidRDefault="00FA7820" w:rsidP="00FA7820"/>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FA7820" w:rsidRPr="00AE664D" w:rsidTr="00FA7820">
        <w:tc>
          <w:tcPr>
            <w:tcW w:w="2660" w:type="dxa"/>
            <w:gridSpan w:val="2"/>
          </w:tcPr>
          <w:p w:rsidR="00FA7820" w:rsidRPr="00AE664D" w:rsidRDefault="00FA7820" w:rsidP="00FA7820">
            <w:pPr>
              <w:rPr>
                <w:sz w:val="21"/>
                <w:lang w:val="es-ES"/>
              </w:rPr>
            </w:pPr>
            <w:r w:rsidRPr="00AE664D">
              <w:rPr>
                <w:sz w:val="21"/>
                <w:lang w:val="es-ES"/>
              </w:rPr>
              <w:t>ID DEL ENTREGABLE</w:t>
            </w:r>
          </w:p>
        </w:tc>
        <w:tc>
          <w:tcPr>
            <w:tcW w:w="1843" w:type="dxa"/>
            <w:gridSpan w:val="3"/>
          </w:tcPr>
          <w:p w:rsidR="00FA7820" w:rsidRPr="0066421C" w:rsidRDefault="00FA7820" w:rsidP="00FA7820">
            <w:pPr>
              <w:rPr>
                <w:b/>
                <w:sz w:val="21"/>
                <w:lang w:val="es-ES"/>
              </w:rPr>
            </w:pPr>
            <w:r>
              <w:rPr>
                <w:b/>
                <w:sz w:val="21"/>
                <w:lang w:val="es-ES"/>
              </w:rPr>
              <w:t>6.2.4</w:t>
            </w:r>
          </w:p>
        </w:tc>
        <w:tc>
          <w:tcPr>
            <w:tcW w:w="2126" w:type="dxa"/>
            <w:gridSpan w:val="4"/>
          </w:tcPr>
          <w:p w:rsidR="00FA7820" w:rsidRPr="00AE664D" w:rsidRDefault="00FA7820" w:rsidP="00FA7820">
            <w:pPr>
              <w:rPr>
                <w:sz w:val="21"/>
                <w:lang w:val="es-ES"/>
              </w:rPr>
            </w:pPr>
            <w:r w:rsidRPr="00AE664D">
              <w:rPr>
                <w:sz w:val="21"/>
                <w:lang w:val="es-ES"/>
              </w:rPr>
              <w:t>CUENTA DE CONTROL</w:t>
            </w:r>
          </w:p>
        </w:tc>
        <w:tc>
          <w:tcPr>
            <w:tcW w:w="2126" w:type="dxa"/>
            <w:gridSpan w:val="4"/>
          </w:tcPr>
          <w:p w:rsidR="00FA7820" w:rsidRPr="00AE664D" w:rsidRDefault="00FA7820" w:rsidP="00FA7820">
            <w:pPr>
              <w:rPr>
                <w:sz w:val="21"/>
                <w:lang w:val="es-ES"/>
              </w:rPr>
            </w:pPr>
            <w:r>
              <w:rPr>
                <w:sz w:val="21"/>
                <w:lang w:val="es-ES"/>
              </w:rPr>
              <w:t>Dirección del Proyecto</w:t>
            </w:r>
          </w:p>
        </w:tc>
      </w:tr>
      <w:tr w:rsidR="00FA7820" w:rsidRPr="00AE664D" w:rsidTr="00FA7820">
        <w:tc>
          <w:tcPr>
            <w:tcW w:w="2660" w:type="dxa"/>
            <w:gridSpan w:val="2"/>
          </w:tcPr>
          <w:p w:rsidR="00FA7820" w:rsidRPr="00AE664D" w:rsidRDefault="00FA7820" w:rsidP="00FA7820">
            <w:pPr>
              <w:rPr>
                <w:sz w:val="21"/>
                <w:lang w:val="es-ES"/>
              </w:rPr>
            </w:pPr>
            <w:r w:rsidRPr="00AE664D">
              <w:rPr>
                <w:sz w:val="21"/>
                <w:lang w:val="es-ES"/>
              </w:rPr>
              <w:t>NOMBRE DEL ENTREGABLE</w:t>
            </w:r>
          </w:p>
        </w:tc>
        <w:tc>
          <w:tcPr>
            <w:tcW w:w="6095" w:type="dxa"/>
            <w:gridSpan w:val="11"/>
          </w:tcPr>
          <w:p w:rsidR="00FA7820" w:rsidRPr="00640704" w:rsidRDefault="00FA7820" w:rsidP="00FA7820">
            <w:pPr>
              <w:tabs>
                <w:tab w:val="left" w:pos="3435"/>
              </w:tabs>
              <w:rPr>
                <w:b/>
                <w:sz w:val="21"/>
                <w:lang w:val="es-ES"/>
              </w:rPr>
            </w:pPr>
            <w:r>
              <w:rPr>
                <w:rFonts w:cs="Calibri"/>
                <w:b/>
                <w:color w:val="000000"/>
                <w:sz w:val="21"/>
                <w:szCs w:val="21"/>
              </w:rPr>
              <w:t>Techo Domo TQ 51 Instalado</w:t>
            </w: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DESCRIPCIÓN DEL TRABAJO</w:t>
            </w:r>
          </w:p>
        </w:tc>
      </w:tr>
      <w:tr w:rsidR="00FA7820" w:rsidRPr="00AE664D" w:rsidTr="00FA7820">
        <w:tc>
          <w:tcPr>
            <w:tcW w:w="8755" w:type="dxa"/>
            <w:gridSpan w:val="13"/>
          </w:tcPr>
          <w:p w:rsidR="00FA7820" w:rsidRDefault="00FA7820" w:rsidP="00FA7820">
            <w:pPr>
              <w:rPr>
                <w:sz w:val="21"/>
                <w:lang w:val="es-ES"/>
              </w:rPr>
            </w:pPr>
            <w:r w:rsidRPr="00666C9F">
              <w:rPr>
                <w:rFonts w:cs="Calibri"/>
                <w:color w:val="000000"/>
                <w:sz w:val="21"/>
                <w:szCs w:val="21"/>
              </w:rPr>
              <w:t xml:space="preserve">Instalación del techo domo, estructuras y todos los accesorios, según los planos emitidos </w:t>
            </w:r>
            <w:r w:rsidRPr="00666C9F">
              <w:rPr>
                <w:rFonts w:cs="Calibri"/>
                <w:color w:val="000000"/>
                <w:sz w:val="21"/>
                <w:szCs w:val="21"/>
              </w:rPr>
              <w:lastRenderedPageBreak/>
              <w:t xml:space="preserve">por el fabricante, en </w:t>
            </w:r>
            <w:r>
              <w:rPr>
                <w:rFonts w:cs="Calibri"/>
                <w:color w:val="000000"/>
                <w:sz w:val="21"/>
                <w:szCs w:val="21"/>
              </w:rPr>
              <w:t>el TQ 51</w:t>
            </w:r>
            <w:r w:rsidRPr="00666C9F">
              <w:rPr>
                <w:rFonts w:cs="Calibri"/>
                <w:color w:val="000000"/>
                <w:sz w:val="21"/>
                <w:szCs w:val="21"/>
              </w:rPr>
              <w:t>. También considera la instalación de la obra falsa (soportes provisionales) para la instalación del techo domo, así como el retiro de esta cuando se culminen los trabajos.</w:t>
            </w:r>
          </w:p>
          <w:p w:rsidR="00FA7820" w:rsidRPr="00AE664D" w:rsidRDefault="00FA7820" w:rsidP="00FA7820">
            <w:pPr>
              <w:rPr>
                <w:sz w:val="21"/>
                <w:lang w:val="es-ES"/>
              </w:rPr>
            </w:pPr>
          </w:p>
        </w:tc>
      </w:tr>
      <w:tr w:rsidR="00FA7820" w:rsidRPr="00AE664D" w:rsidTr="00FA7820">
        <w:tc>
          <w:tcPr>
            <w:tcW w:w="7295" w:type="dxa"/>
            <w:gridSpan w:val="10"/>
          </w:tcPr>
          <w:p w:rsidR="00FA7820" w:rsidRPr="00AE664D" w:rsidRDefault="00FA7820" w:rsidP="00FA7820">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FA7820" w:rsidRPr="00AE664D" w:rsidRDefault="00FA7820" w:rsidP="00FA7820">
            <w:pPr>
              <w:rPr>
                <w:sz w:val="21"/>
                <w:lang w:val="es-ES"/>
              </w:rPr>
            </w:pPr>
            <w:r w:rsidRPr="00AE664D">
              <w:rPr>
                <w:sz w:val="21"/>
                <w:lang w:val="es-ES"/>
              </w:rPr>
              <w:t>FECHA</w:t>
            </w:r>
          </w:p>
        </w:tc>
      </w:tr>
      <w:tr w:rsidR="00FA7820" w:rsidRPr="00AE664D" w:rsidTr="00FA7820">
        <w:tc>
          <w:tcPr>
            <w:tcW w:w="7295" w:type="dxa"/>
            <w:gridSpan w:val="10"/>
          </w:tcPr>
          <w:p w:rsidR="00FA7820" w:rsidRDefault="00FA7820" w:rsidP="00FA7820">
            <w:pPr>
              <w:numPr>
                <w:ilvl w:val="0"/>
                <w:numId w:val="12"/>
              </w:numPr>
              <w:spacing w:line="276" w:lineRule="auto"/>
              <w:jc w:val="left"/>
              <w:rPr>
                <w:sz w:val="21"/>
                <w:lang w:val="es-ES"/>
              </w:rPr>
            </w:pPr>
            <w:r>
              <w:rPr>
                <w:sz w:val="21"/>
                <w:lang w:val="es-ES"/>
              </w:rPr>
              <w:t>Aprobación de protocolo de instalación de techo domos por PETROPERU.</w:t>
            </w:r>
          </w:p>
          <w:p w:rsidR="00FA7820" w:rsidRPr="0097758D" w:rsidRDefault="00FA7820" w:rsidP="00FA7820">
            <w:pPr>
              <w:numPr>
                <w:ilvl w:val="0"/>
                <w:numId w:val="12"/>
              </w:numPr>
              <w:spacing w:line="276" w:lineRule="auto"/>
              <w:jc w:val="left"/>
              <w:rPr>
                <w:sz w:val="21"/>
                <w:lang w:val="es-ES"/>
              </w:rPr>
            </w:pPr>
            <w:r>
              <w:rPr>
                <w:sz w:val="21"/>
                <w:lang w:val="es-ES"/>
              </w:rPr>
              <w:t>Aprobación de manuales de instalación de techos domos por PETROPERU.</w:t>
            </w: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7295" w:type="dxa"/>
            <w:gridSpan w:val="10"/>
          </w:tcPr>
          <w:p w:rsidR="00FA7820" w:rsidRPr="00AE664D" w:rsidRDefault="00FA7820" w:rsidP="00FA7820">
            <w:pPr>
              <w:numPr>
                <w:ilvl w:val="0"/>
                <w:numId w:val="12"/>
              </w:numPr>
              <w:spacing w:line="276" w:lineRule="auto"/>
              <w:jc w:val="left"/>
              <w:rPr>
                <w:sz w:val="21"/>
                <w:lang w:val="es-ES"/>
              </w:rPr>
            </w:pP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1459" w:type="dxa"/>
          </w:tcPr>
          <w:p w:rsidR="00FA7820" w:rsidRPr="00AE664D" w:rsidRDefault="00FA7820" w:rsidP="00FA7820">
            <w:pPr>
              <w:rPr>
                <w:sz w:val="21"/>
                <w:lang w:val="es-ES"/>
              </w:rPr>
            </w:pPr>
            <w:r w:rsidRPr="00AE664D">
              <w:rPr>
                <w:sz w:val="21"/>
                <w:lang w:val="es-ES"/>
              </w:rPr>
              <w:t>DURACIÓN</w:t>
            </w:r>
          </w:p>
        </w:tc>
        <w:tc>
          <w:tcPr>
            <w:tcW w:w="1459" w:type="dxa"/>
            <w:gridSpan w:val="2"/>
          </w:tcPr>
          <w:p w:rsidR="00FA7820" w:rsidRPr="00AE664D" w:rsidRDefault="00FA7820" w:rsidP="00FA7820">
            <w:pPr>
              <w:rPr>
                <w:sz w:val="21"/>
                <w:lang w:val="es-ES"/>
              </w:rPr>
            </w:pPr>
          </w:p>
        </w:tc>
        <w:tc>
          <w:tcPr>
            <w:tcW w:w="1459" w:type="dxa"/>
          </w:tcPr>
          <w:p w:rsidR="00FA7820" w:rsidRPr="00AE664D" w:rsidRDefault="00FA7820" w:rsidP="00FA7820">
            <w:pPr>
              <w:rPr>
                <w:sz w:val="21"/>
                <w:lang w:val="es-ES"/>
              </w:rPr>
            </w:pPr>
            <w:r w:rsidRPr="00AE664D">
              <w:rPr>
                <w:sz w:val="21"/>
                <w:lang w:val="es-ES"/>
              </w:rPr>
              <w:t>FECHA INICIO</w:t>
            </w:r>
          </w:p>
        </w:tc>
        <w:tc>
          <w:tcPr>
            <w:tcW w:w="486" w:type="dxa"/>
            <w:gridSpan w:val="2"/>
          </w:tcPr>
          <w:p w:rsidR="00FA7820" w:rsidRPr="00AE664D" w:rsidRDefault="00FA7820" w:rsidP="00FA7820">
            <w:pPr>
              <w:rPr>
                <w:sz w:val="21"/>
                <w:lang w:val="es-ES"/>
              </w:rPr>
            </w:pP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1459" w:type="dxa"/>
            <w:gridSpan w:val="2"/>
          </w:tcPr>
          <w:p w:rsidR="00FA7820" w:rsidRPr="00AE664D" w:rsidRDefault="00FA7820" w:rsidP="00FA7820">
            <w:pPr>
              <w:rPr>
                <w:sz w:val="21"/>
                <w:lang w:val="es-ES"/>
              </w:rPr>
            </w:pPr>
            <w:r w:rsidRPr="00AE664D">
              <w:rPr>
                <w:sz w:val="21"/>
                <w:lang w:val="es-ES"/>
              </w:rPr>
              <w:t>FECHA FIN</w:t>
            </w:r>
          </w:p>
        </w:tc>
        <w:tc>
          <w:tcPr>
            <w:tcW w:w="486"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c>
          <w:tcPr>
            <w:tcW w:w="487" w:type="dxa"/>
          </w:tcPr>
          <w:p w:rsidR="00FA7820" w:rsidRPr="00AE664D" w:rsidRDefault="00FA7820" w:rsidP="00FA7820">
            <w:pPr>
              <w:rPr>
                <w:sz w:val="21"/>
                <w:lang w:val="es-ES"/>
              </w:rPr>
            </w:pPr>
          </w:p>
        </w:tc>
      </w:tr>
      <w:tr w:rsidR="00FA7820" w:rsidRPr="00AE664D" w:rsidTr="00FA7820">
        <w:tc>
          <w:tcPr>
            <w:tcW w:w="8755" w:type="dxa"/>
            <w:gridSpan w:val="13"/>
          </w:tcPr>
          <w:p w:rsidR="00FA7820" w:rsidRPr="00AE664D" w:rsidRDefault="00FA7820" w:rsidP="00FA7820">
            <w:pPr>
              <w:rPr>
                <w:sz w:val="21"/>
                <w:lang w:val="es-ES"/>
              </w:rPr>
            </w:pPr>
            <w:r>
              <w:rPr>
                <w:sz w:val="21"/>
                <w:lang w:val="es-ES"/>
              </w:rPr>
              <w:t xml:space="preserve">REQUISITOS Y SU CRITERIO DE ACEPTACIÓN </w:t>
            </w:r>
          </w:p>
          <w:p w:rsidR="00FA7820" w:rsidRPr="00AE664D" w:rsidRDefault="00FA7820" w:rsidP="00FA7820">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FA7820" w:rsidRPr="00AE664D" w:rsidTr="00FA7820">
        <w:tc>
          <w:tcPr>
            <w:tcW w:w="8755" w:type="dxa"/>
            <w:gridSpan w:val="13"/>
          </w:tcPr>
          <w:p w:rsidR="00FA7820" w:rsidRDefault="00FA7820" w:rsidP="00FA7820">
            <w:pPr>
              <w:pStyle w:val="Prrafodelista"/>
              <w:numPr>
                <w:ilvl w:val="0"/>
                <w:numId w:val="14"/>
              </w:numPr>
              <w:spacing w:line="276" w:lineRule="auto"/>
              <w:jc w:val="left"/>
              <w:rPr>
                <w:sz w:val="21"/>
                <w:lang w:val="es-ES"/>
              </w:rPr>
            </w:pPr>
            <w:r>
              <w:rPr>
                <w:sz w:val="21"/>
                <w:lang w:val="es-ES"/>
              </w:rPr>
              <w:t>Domos impermeables a prueba de agua según norma API 650.</w:t>
            </w:r>
          </w:p>
          <w:p w:rsidR="00FA7820" w:rsidRPr="00AE664D" w:rsidRDefault="00FA7820" w:rsidP="00FA7820">
            <w:pPr>
              <w:pStyle w:val="Prrafodelista"/>
              <w:rPr>
                <w:sz w:val="21"/>
                <w:lang w:val="es-ES"/>
              </w:rPr>
            </w:pP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REFERENCIAS TÉCNICAS</w:t>
            </w:r>
          </w:p>
          <w:p w:rsidR="00FA7820" w:rsidRPr="00AE664D" w:rsidRDefault="00FA7820" w:rsidP="00FA7820">
            <w:pPr>
              <w:rPr>
                <w:sz w:val="21"/>
                <w:lang w:val="es-ES"/>
              </w:rPr>
            </w:pPr>
            <w:r w:rsidRPr="00AE664D">
              <w:rPr>
                <w:sz w:val="16"/>
                <w:lang w:val="es-ES"/>
              </w:rPr>
              <w:t>Referencias o fuentes de documentación técnica referida al entregable</w:t>
            </w:r>
          </w:p>
        </w:tc>
      </w:tr>
      <w:tr w:rsidR="00FA7820" w:rsidRPr="00AE664D" w:rsidTr="00FA7820">
        <w:tc>
          <w:tcPr>
            <w:tcW w:w="8755" w:type="dxa"/>
            <w:gridSpan w:val="13"/>
          </w:tcPr>
          <w:p w:rsidR="00FA7820" w:rsidRDefault="00FA7820" w:rsidP="00FA7820">
            <w:pPr>
              <w:pStyle w:val="Prrafodelista"/>
              <w:numPr>
                <w:ilvl w:val="0"/>
                <w:numId w:val="14"/>
              </w:numPr>
              <w:spacing w:line="276" w:lineRule="auto"/>
              <w:jc w:val="left"/>
              <w:rPr>
                <w:sz w:val="21"/>
                <w:lang w:val="es-ES"/>
              </w:rPr>
            </w:pPr>
            <w:r>
              <w:rPr>
                <w:sz w:val="21"/>
                <w:lang w:val="es-ES"/>
              </w:rPr>
              <w:t>Especificaciones técnicas</w:t>
            </w:r>
          </w:p>
          <w:p w:rsidR="00FA7820" w:rsidRPr="00BC29C1" w:rsidRDefault="00FA7820" w:rsidP="00FA7820">
            <w:pPr>
              <w:pStyle w:val="Prrafodelista"/>
              <w:numPr>
                <w:ilvl w:val="0"/>
                <w:numId w:val="14"/>
              </w:numPr>
              <w:spacing w:line="276" w:lineRule="auto"/>
              <w:jc w:val="left"/>
              <w:rPr>
                <w:sz w:val="21"/>
                <w:lang w:val="es-ES"/>
              </w:rPr>
            </w:pPr>
            <w:r>
              <w:rPr>
                <w:sz w:val="21"/>
                <w:lang w:val="es-ES"/>
              </w:rPr>
              <w:t>Norma API 650.</w:t>
            </w:r>
          </w:p>
          <w:p w:rsidR="00FA7820" w:rsidRPr="00AE664D" w:rsidRDefault="00FA7820" w:rsidP="00FA7820">
            <w:pPr>
              <w:rPr>
                <w:sz w:val="21"/>
                <w:lang w:val="es-ES"/>
              </w:rPr>
            </w:pPr>
          </w:p>
        </w:tc>
      </w:tr>
      <w:tr w:rsidR="00FA7820" w:rsidRPr="00AE664D" w:rsidTr="00FA7820">
        <w:tc>
          <w:tcPr>
            <w:tcW w:w="8755" w:type="dxa"/>
            <w:gridSpan w:val="13"/>
          </w:tcPr>
          <w:p w:rsidR="00FA7820" w:rsidRPr="00AE664D" w:rsidRDefault="00FA7820" w:rsidP="00FA7820">
            <w:pPr>
              <w:rPr>
                <w:sz w:val="21"/>
                <w:lang w:val="es-ES"/>
              </w:rPr>
            </w:pPr>
            <w:r w:rsidRPr="00AE664D">
              <w:rPr>
                <w:sz w:val="21"/>
                <w:lang w:val="es-ES"/>
              </w:rPr>
              <w:t>CONSIDERACIONES CONTRACTUALES (SI APLICA)</w:t>
            </w:r>
          </w:p>
          <w:p w:rsidR="00FA7820" w:rsidRPr="00AE664D" w:rsidRDefault="00FA7820" w:rsidP="00FA7820">
            <w:pPr>
              <w:rPr>
                <w:sz w:val="16"/>
                <w:lang w:val="es-ES"/>
              </w:rPr>
            </w:pPr>
            <w:r w:rsidRPr="00AE664D">
              <w:rPr>
                <w:sz w:val="16"/>
                <w:lang w:val="es-ES"/>
              </w:rPr>
              <w:t>En caso aplicase, qué condiciones, requerimientos o restricciones establece el contrato para el presente entregable</w:t>
            </w:r>
          </w:p>
        </w:tc>
      </w:tr>
      <w:tr w:rsidR="00FA7820" w:rsidRPr="00AE664D" w:rsidTr="00FA7820">
        <w:tc>
          <w:tcPr>
            <w:tcW w:w="8755" w:type="dxa"/>
            <w:gridSpan w:val="13"/>
          </w:tcPr>
          <w:p w:rsidR="00FA7820" w:rsidRDefault="00FA7820" w:rsidP="00FA7820">
            <w:pPr>
              <w:rPr>
                <w:sz w:val="21"/>
                <w:lang w:val="es-ES"/>
              </w:rPr>
            </w:pPr>
            <w:r>
              <w:rPr>
                <w:sz w:val="21"/>
                <w:lang w:val="es-ES"/>
              </w:rPr>
              <w:t>No aplica</w:t>
            </w:r>
          </w:p>
          <w:p w:rsidR="00FA7820" w:rsidRPr="00AE664D" w:rsidRDefault="00FA7820" w:rsidP="00FA7820">
            <w:pPr>
              <w:rPr>
                <w:sz w:val="21"/>
                <w:lang w:val="es-ES"/>
              </w:rPr>
            </w:pPr>
          </w:p>
        </w:tc>
      </w:tr>
    </w:tbl>
    <w:p w:rsidR="00FA7820" w:rsidRDefault="00FA7820" w:rsidP="008F1C04"/>
    <w:p w:rsidR="00FA7820" w:rsidRDefault="00FA7820">
      <w:pPr>
        <w:spacing w:after="160" w:line="252" w:lineRule="auto"/>
        <w:rPr>
          <w:rFonts w:asciiTheme="majorHAnsi" w:eastAsiaTheme="majorEastAsia" w:hAnsiTheme="majorHAnsi" w:cstheme="majorBidi"/>
          <w:b/>
          <w:bCs/>
          <w:spacing w:val="4"/>
          <w:sz w:val="28"/>
          <w:szCs w:val="28"/>
        </w:rPr>
      </w:pPr>
      <w:r>
        <w:br w:type="page"/>
      </w:r>
    </w:p>
    <w:p w:rsidR="008F1C04" w:rsidRDefault="008F1C04" w:rsidP="008F1C04">
      <w:pPr>
        <w:pStyle w:val="Ttulo1"/>
      </w:pPr>
      <w:bookmarkStart w:id="24" w:name="_Toc524402781"/>
      <w:r>
        <w:lastRenderedPageBreak/>
        <w:t>Gestión del Cronograma</w:t>
      </w:r>
      <w:bookmarkEnd w:id="24"/>
    </w:p>
    <w:p w:rsidR="008F1C04" w:rsidRPr="008F1C04" w:rsidRDefault="008F1C04" w:rsidP="008F1C04"/>
    <w:p w:rsidR="008F1C04" w:rsidRDefault="008F1C04" w:rsidP="008F1C04">
      <w:pPr>
        <w:pStyle w:val="Ttulo1"/>
        <w:numPr>
          <w:ilvl w:val="1"/>
          <w:numId w:val="16"/>
        </w:numPr>
      </w:pPr>
      <w:bookmarkStart w:id="25" w:name="_Toc524402782"/>
      <w:r>
        <w:t>Matriz de Asignación de Responsabilidades (RAM)</w:t>
      </w:r>
      <w:bookmarkEnd w:id="25"/>
    </w:p>
    <w:p w:rsidR="008F1C04" w:rsidRPr="008F1C04" w:rsidRDefault="008F1C04" w:rsidP="008F1C04"/>
    <w:p w:rsidR="008F1C04" w:rsidRDefault="008F1C04" w:rsidP="008F1C04">
      <w:pPr>
        <w:pStyle w:val="Ttulo1"/>
        <w:numPr>
          <w:ilvl w:val="1"/>
          <w:numId w:val="16"/>
        </w:numPr>
      </w:pPr>
      <w:bookmarkStart w:id="26" w:name="_Toc524402783"/>
      <w:r>
        <w:t>Plan de Gestión del Cronograma</w:t>
      </w:r>
      <w:bookmarkEnd w:id="26"/>
    </w:p>
    <w:p w:rsidR="008F1C04" w:rsidRPr="008F1C04" w:rsidRDefault="008F1C04" w:rsidP="008F1C04"/>
    <w:p w:rsidR="008F1C04" w:rsidRDefault="008F1C04" w:rsidP="008F1C04">
      <w:pPr>
        <w:pStyle w:val="Ttulo1"/>
        <w:numPr>
          <w:ilvl w:val="1"/>
          <w:numId w:val="16"/>
        </w:numPr>
      </w:pPr>
      <w:bookmarkStart w:id="27" w:name="_Toc524402784"/>
      <w:r>
        <w:t>Estimación de Duración y Recursos</w:t>
      </w:r>
      <w:bookmarkEnd w:id="27"/>
    </w:p>
    <w:p w:rsidR="008F1C04" w:rsidRPr="008F1C04" w:rsidRDefault="008F1C04" w:rsidP="008F1C04"/>
    <w:p w:rsidR="00A43EC9" w:rsidRDefault="00A43EC9" w:rsidP="000C4E19"/>
    <w:p w:rsidR="00FC606F" w:rsidRDefault="00FC606F">
      <w:pPr>
        <w:spacing w:after="160" w:line="252" w:lineRule="auto"/>
      </w:pPr>
    </w:p>
    <w:p w:rsidR="00B205CB" w:rsidRDefault="00B205CB" w:rsidP="00FC606F">
      <w:pPr>
        <w:pStyle w:val="Ttulo1"/>
        <w:sectPr w:rsidR="00B205CB" w:rsidSect="008A5A7E">
          <w:headerReference w:type="default" r:id="rId21"/>
          <w:footerReference w:type="default" r:id="rId22"/>
          <w:pgSz w:w="11907" w:h="16839" w:code="9"/>
          <w:pgMar w:top="1417" w:right="1701" w:bottom="851" w:left="1701" w:header="568" w:footer="0" w:gutter="0"/>
          <w:cols w:space="708"/>
          <w:docGrid w:linePitch="360"/>
        </w:sectPr>
      </w:pPr>
    </w:p>
    <w:p w:rsidR="00CF1C21" w:rsidRDefault="00CF1C21" w:rsidP="00CF1C21">
      <w:pPr>
        <w:pStyle w:val="Ttulo1"/>
        <w:numPr>
          <w:ilvl w:val="1"/>
          <w:numId w:val="16"/>
        </w:numPr>
      </w:pPr>
      <w:bookmarkStart w:id="28" w:name="_Toc524402785"/>
      <w:r>
        <w:lastRenderedPageBreak/>
        <w:t>Cronograma del Proyecto</w:t>
      </w:r>
      <w:bookmarkEnd w:id="28"/>
    </w:p>
    <w:p w:rsidR="00CF1C21" w:rsidRPr="008F1C04" w:rsidRDefault="00CF1C21" w:rsidP="00CF1C21"/>
    <w:p w:rsidR="00CF1C21" w:rsidRDefault="00CF1C21">
      <w:pPr>
        <w:spacing w:after="160" w:line="252" w:lineRule="auto"/>
        <w:rPr>
          <w:rFonts w:asciiTheme="majorHAnsi" w:eastAsiaTheme="majorEastAsia" w:hAnsiTheme="majorHAnsi" w:cstheme="majorBidi"/>
          <w:b/>
          <w:bCs/>
          <w:spacing w:val="4"/>
          <w:sz w:val="28"/>
          <w:szCs w:val="28"/>
        </w:rPr>
      </w:pPr>
      <w:r>
        <w:br w:type="page"/>
      </w:r>
    </w:p>
    <w:p w:rsidR="00CF1C21" w:rsidRPr="008F1C04" w:rsidRDefault="00CF1C21" w:rsidP="003F6323">
      <w:pPr>
        <w:pStyle w:val="Ttulo1"/>
        <w:numPr>
          <w:ilvl w:val="1"/>
          <w:numId w:val="16"/>
        </w:numPr>
        <w:tabs>
          <w:tab w:val="left" w:pos="1134"/>
        </w:tabs>
      </w:pPr>
      <w:bookmarkStart w:id="29" w:name="_Toc524402786"/>
      <w:r>
        <w:lastRenderedPageBreak/>
        <w:t>Cronograma de Hitos</w:t>
      </w:r>
      <w:bookmarkEnd w:id="29"/>
    </w:p>
    <w:p w:rsidR="00F25C81" w:rsidRDefault="00F25C81" w:rsidP="00B55C5F">
      <w:pPr>
        <w:jc w:val="center"/>
      </w:pPr>
      <w:r>
        <w:rPr>
          <w:b/>
          <w:bCs/>
        </w:rPr>
        <w:br w:type="page"/>
      </w:r>
    </w:p>
    <w:p w:rsidR="00B55C5F" w:rsidRDefault="00B55C5F" w:rsidP="00FC606F">
      <w:pPr>
        <w:pStyle w:val="Ttulo1"/>
        <w:sectPr w:rsidR="00B55C5F" w:rsidSect="00B55C5F">
          <w:headerReference w:type="default" r:id="rId23"/>
          <w:footerReference w:type="default" r:id="rId24"/>
          <w:pgSz w:w="16839" w:h="11907" w:orient="landscape" w:code="9"/>
          <w:pgMar w:top="1276" w:right="851" w:bottom="851" w:left="1417" w:header="568" w:footer="129" w:gutter="0"/>
          <w:cols w:space="708"/>
          <w:docGrid w:linePitch="360"/>
        </w:sectPr>
      </w:pPr>
    </w:p>
    <w:p w:rsidR="009811AE" w:rsidRDefault="009811AE" w:rsidP="00CF1C21">
      <w:pPr>
        <w:pStyle w:val="Ttulo1"/>
        <w:numPr>
          <w:ilvl w:val="0"/>
          <w:numId w:val="0"/>
        </w:numPr>
        <w:ind w:left="720"/>
      </w:pPr>
    </w:p>
    <w:p w:rsidR="003F6323" w:rsidRPr="008F1C04" w:rsidRDefault="00992FB5" w:rsidP="003F6323">
      <w:pPr>
        <w:pStyle w:val="Ttulo1"/>
        <w:ind w:left="426"/>
      </w:pPr>
      <w:bookmarkStart w:id="30" w:name="_Toc524402787"/>
      <w:r>
        <w:t>Conclusiones</w:t>
      </w:r>
      <w:bookmarkEnd w:id="30"/>
    </w:p>
    <w:p w:rsidR="003F6323" w:rsidRPr="003F6323" w:rsidRDefault="003F6323" w:rsidP="006F4672">
      <w:pPr>
        <w:ind w:left="426"/>
      </w:pPr>
    </w:p>
    <w:sectPr w:rsidR="003F6323" w:rsidRPr="003F6323" w:rsidSect="00CF1C21">
      <w:headerReference w:type="default" r:id="rId25"/>
      <w:footerReference w:type="default" r:id="rId26"/>
      <w:pgSz w:w="11907" w:h="16839" w:code="9"/>
      <w:pgMar w:top="1417" w:right="1701" w:bottom="851" w:left="1701" w:header="568" w:footer="12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12FD" w:rsidRDefault="008912FD" w:rsidP="008B6258">
      <w:pPr>
        <w:spacing w:line="240" w:lineRule="auto"/>
      </w:pPr>
      <w:r>
        <w:separator/>
      </w:r>
    </w:p>
  </w:endnote>
  <w:endnote w:type="continuationSeparator" w:id="0">
    <w:p w:rsidR="008912FD" w:rsidRDefault="008912FD" w:rsidP="008B625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820" w:rsidRPr="006E267B" w:rsidRDefault="00FA7820">
    <w:pPr>
      <w:pStyle w:val="Piedepgina"/>
      <w:jc w:val="right"/>
      <w:rPr>
        <w:sz w:val="18"/>
        <w:szCs w:val="18"/>
      </w:rPr>
    </w:pPr>
  </w:p>
  <w:p w:rsidR="00FA7820" w:rsidRPr="009925BC" w:rsidRDefault="00FA7820" w:rsidP="006E267B">
    <w:pPr>
      <w:pStyle w:val="Piedepgina"/>
      <w:tabs>
        <w:tab w:val="clear" w:pos="8838"/>
        <w:tab w:val="right" w:pos="8647"/>
      </w:tabs>
      <w:rPr>
        <w:sz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820" w:rsidRPr="006E267B" w:rsidRDefault="00FA7820">
    <w:pPr>
      <w:pStyle w:val="Piedepgina"/>
      <w:jc w:val="right"/>
      <w:rPr>
        <w:sz w:val="18"/>
        <w:szCs w:val="18"/>
      </w:rPr>
    </w:pPr>
  </w:p>
  <w:tbl>
    <w:tblPr>
      <w:tblW w:w="0" w:type="auto"/>
      <w:tblLook w:val="04A0"/>
    </w:tblPr>
    <w:tblGrid>
      <w:gridCol w:w="3841"/>
      <w:gridCol w:w="4880"/>
    </w:tblGrid>
    <w:tr w:rsidR="00FA7820" w:rsidRPr="006E267B" w:rsidTr="00B1227A">
      <w:tc>
        <w:tcPr>
          <w:tcW w:w="4322" w:type="dxa"/>
        </w:tcPr>
        <w:p w:rsidR="00FA7820" w:rsidRPr="006E267B" w:rsidRDefault="00FA7820" w:rsidP="006E267B">
          <w:pPr>
            <w:pStyle w:val="Piedepgina"/>
            <w:rPr>
              <w:sz w:val="18"/>
              <w:lang w:val="en-US"/>
            </w:rPr>
          </w:pPr>
        </w:p>
      </w:tc>
      <w:tc>
        <w:tcPr>
          <w:tcW w:w="5425" w:type="dxa"/>
        </w:tcPr>
        <w:p w:rsidR="00FA7820" w:rsidRPr="006E267B" w:rsidRDefault="00FA7820" w:rsidP="006E267B">
          <w:pPr>
            <w:pStyle w:val="Piedepgina"/>
            <w:jc w:val="right"/>
            <w:rPr>
              <w:sz w:val="18"/>
              <w:szCs w:val="18"/>
            </w:rPr>
          </w:pPr>
          <w:r w:rsidRPr="006E267B">
            <w:rPr>
              <w:sz w:val="18"/>
              <w:szCs w:val="18"/>
            </w:rPr>
            <w:t xml:space="preserve">Página </w:t>
          </w:r>
          <w:r w:rsidRPr="006E267B">
            <w:rPr>
              <w:b/>
              <w:sz w:val="18"/>
              <w:szCs w:val="18"/>
            </w:rPr>
            <w:fldChar w:fldCharType="begin"/>
          </w:r>
          <w:r w:rsidRPr="006E267B">
            <w:rPr>
              <w:b/>
              <w:sz w:val="18"/>
              <w:szCs w:val="18"/>
            </w:rPr>
            <w:instrText xml:space="preserve"> PAGE </w:instrText>
          </w:r>
          <w:r w:rsidRPr="006E267B">
            <w:rPr>
              <w:b/>
              <w:sz w:val="18"/>
              <w:szCs w:val="18"/>
            </w:rPr>
            <w:fldChar w:fldCharType="separate"/>
          </w:r>
          <w:r w:rsidR="004F1D22">
            <w:rPr>
              <w:b/>
              <w:noProof/>
              <w:sz w:val="18"/>
              <w:szCs w:val="18"/>
            </w:rPr>
            <w:t>2</w:t>
          </w:r>
          <w:r w:rsidRPr="006E267B">
            <w:rPr>
              <w:b/>
              <w:sz w:val="18"/>
              <w:szCs w:val="18"/>
            </w:rPr>
            <w:fldChar w:fldCharType="end"/>
          </w:r>
          <w:r w:rsidRPr="006E267B">
            <w:rPr>
              <w:sz w:val="18"/>
              <w:szCs w:val="18"/>
            </w:rPr>
            <w:t xml:space="preserve"> de </w:t>
          </w:r>
          <w:r w:rsidRPr="006E267B">
            <w:rPr>
              <w:b/>
              <w:sz w:val="18"/>
              <w:szCs w:val="18"/>
            </w:rPr>
            <w:fldChar w:fldCharType="begin"/>
          </w:r>
          <w:r w:rsidRPr="006E267B">
            <w:rPr>
              <w:b/>
              <w:sz w:val="18"/>
              <w:szCs w:val="18"/>
            </w:rPr>
            <w:instrText xml:space="preserve"> NUMPAGES  </w:instrText>
          </w:r>
          <w:r w:rsidRPr="006E267B">
            <w:rPr>
              <w:b/>
              <w:sz w:val="18"/>
              <w:szCs w:val="18"/>
            </w:rPr>
            <w:fldChar w:fldCharType="separate"/>
          </w:r>
          <w:r w:rsidR="004F1D22">
            <w:rPr>
              <w:b/>
              <w:noProof/>
              <w:sz w:val="18"/>
              <w:szCs w:val="18"/>
            </w:rPr>
            <w:t>29</w:t>
          </w:r>
          <w:r w:rsidRPr="006E267B">
            <w:rPr>
              <w:b/>
              <w:sz w:val="18"/>
              <w:szCs w:val="18"/>
            </w:rPr>
            <w:fldChar w:fldCharType="end"/>
          </w:r>
        </w:p>
      </w:tc>
    </w:tr>
  </w:tbl>
  <w:p w:rsidR="00FA7820" w:rsidRPr="006E267B" w:rsidRDefault="00FA7820">
    <w:pPr>
      <w:pStyle w:val="Piedepgina"/>
      <w:jc w:val="right"/>
      <w:rPr>
        <w:sz w:val="18"/>
        <w:szCs w:val="18"/>
      </w:rPr>
    </w:pPr>
  </w:p>
  <w:p w:rsidR="00FA7820" w:rsidRPr="009925BC" w:rsidRDefault="00FA7820" w:rsidP="006E267B">
    <w:pPr>
      <w:pStyle w:val="Piedepgina"/>
      <w:tabs>
        <w:tab w:val="clear" w:pos="8838"/>
        <w:tab w:val="right" w:pos="8647"/>
      </w:tabs>
      <w:rPr>
        <w:sz w:val="1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C21" w:rsidRPr="006E267B" w:rsidRDefault="00CF1C21">
    <w:pPr>
      <w:pStyle w:val="Piedepgina"/>
      <w:jc w:val="right"/>
      <w:rPr>
        <w:sz w:val="18"/>
        <w:szCs w:val="18"/>
      </w:rPr>
    </w:pPr>
  </w:p>
  <w:tbl>
    <w:tblPr>
      <w:tblW w:w="0" w:type="auto"/>
      <w:tblLook w:val="04A0"/>
    </w:tblPr>
    <w:tblGrid>
      <w:gridCol w:w="4322"/>
      <w:gridCol w:w="9111"/>
    </w:tblGrid>
    <w:tr w:rsidR="00CF1C21" w:rsidRPr="006E267B" w:rsidTr="00CF1C21">
      <w:tc>
        <w:tcPr>
          <w:tcW w:w="4322" w:type="dxa"/>
        </w:tcPr>
        <w:p w:rsidR="00CF1C21" w:rsidRPr="006E267B" w:rsidRDefault="00CF1C21" w:rsidP="006E267B">
          <w:pPr>
            <w:pStyle w:val="Piedepgina"/>
            <w:rPr>
              <w:sz w:val="18"/>
              <w:lang w:val="en-US"/>
            </w:rPr>
          </w:pPr>
        </w:p>
      </w:tc>
      <w:tc>
        <w:tcPr>
          <w:tcW w:w="9111" w:type="dxa"/>
        </w:tcPr>
        <w:p w:rsidR="00CF1C21" w:rsidRPr="006E267B" w:rsidRDefault="00CF1C21" w:rsidP="006E267B">
          <w:pPr>
            <w:pStyle w:val="Piedepgina"/>
            <w:jc w:val="right"/>
            <w:rPr>
              <w:sz w:val="18"/>
              <w:szCs w:val="18"/>
            </w:rPr>
          </w:pPr>
          <w:r w:rsidRPr="006E267B">
            <w:rPr>
              <w:sz w:val="18"/>
              <w:szCs w:val="18"/>
            </w:rPr>
            <w:t xml:space="preserve">Página </w:t>
          </w:r>
          <w:r w:rsidRPr="006E267B">
            <w:rPr>
              <w:b/>
              <w:sz w:val="18"/>
              <w:szCs w:val="18"/>
            </w:rPr>
            <w:fldChar w:fldCharType="begin"/>
          </w:r>
          <w:r w:rsidRPr="006E267B">
            <w:rPr>
              <w:b/>
              <w:sz w:val="18"/>
              <w:szCs w:val="18"/>
            </w:rPr>
            <w:instrText xml:space="preserve"> PAGE </w:instrText>
          </w:r>
          <w:r w:rsidRPr="006E267B">
            <w:rPr>
              <w:b/>
              <w:sz w:val="18"/>
              <w:szCs w:val="18"/>
            </w:rPr>
            <w:fldChar w:fldCharType="separate"/>
          </w:r>
          <w:r w:rsidR="004F1D22">
            <w:rPr>
              <w:b/>
              <w:noProof/>
              <w:sz w:val="18"/>
              <w:szCs w:val="18"/>
            </w:rPr>
            <w:t>7</w:t>
          </w:r>
          <w:r w:rsidRPr="006E267B">
            <w:rPr>
              <w:b/>
              <w:sz w:val="18"/>
              <w:szCs w:val="18"/>
            </w:rPr>
            <w:fldChar w:fldCharType="end"/>
          </w:r>
          <w:r w:rsidRPr="006E267B">
            <w:rPr>
              <w:sz w:val="18"/>
              <w:szCs w:val="18"/>
            </w:rPr>
            <w:t xml:space="preserve"> de </w:t>
          </w:r>
          <w:r w:rsidRPr="006E267B">
            <w:rPr>
              <w:b/>
              <w:sz w:val="18"/>
              <w:szCs w:val="18"/>
            </w:rPr>
            <w:fldChar w:fldCharType="begin"/>
          </w:r>
          <w:r w:rsidRPr="006E267B">
            <w:rPr>
              <w:b/>
              <w:sz w:val="18"/>
              <w:szCs w:val="18"/>
            </w:rPr>
            <w:instrText xml:space="preserve"> NUMPAGES  </w:instrText>
          </w:r>
          <w:r w:rsidRPr="006E267B">
            <w:rPr>
              <w:b/>
              <w:sz w:val="18"/>
              <w:szCs w:val="18"/>
            </w:rPr>
            <w:fldChar w:fldCharType="separate"/>
          </w:r>
          <w:r w:rsidR="004F1D22">
            <w:rPr>
              <w:b/>
              <w:noProof/>
              <w:sz w:val="18"/>
              <w:szCs w:val="18"/>
            </w:rPr>
            <w:t>29</w:t>
          </w:r>
          <w:r w:rsidRPr="006E267B">
            <w:rPr>
              <w:b/>
              <w:sz w:val="18"/>
              <w:szCs w:val="18"/>
            </w:rPr>
            <w:fldChar w:fldCharType="end"/>
          </w:r>
        </w:p>
      </w:tc>
    </w:tr>
  </w:tbl>
  <w:p w:rsidR="00CF1C21" w:rsidRPr="006E267B" w:rsidRDefault="00CF1C21">
    <w:pPr>
      <w:pStyle w:val="Piedepgina"/>
      <w:jc w:val="right"/>
      <w:rPr>
        <w:sz w:val="18"/>
        <w:szCs w:val="18"/>
      </w:rPr>
    </w:pPr>
  </w:p>
  <w:p w:rsidR="00CF1C21" w:rsidRPr="009925BC" w:rsidRDefault="00CF1C21" w:rsidP="006E267B">
    <w:pPr>
      <w:pStyle w:val="Piedepgina"/>
      <w:tabs>
        <w:tab w:val="clear" w:pos="8838"/>
        <w:tab w:val="right" w:pos="8647"/>
      </w:tabs>
      <w:rPr>
        <w:sz w:val="18"/>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C21" w:rsidRPr="006E267B" w:rsidRDefault="00CF1C21">
    <w:pPr>
      <w:pStyle w:val="Piedepgina"/>
      <w:jc w:val="right"/>
      <w:rPr>
        <w:sz w:val="18"/>
        <w:szCs w:val="18"/>
      </w:rPr>
    </w:pPr>
  </w:p>
  <w:tbl>
    <w:tblPr>
      <w:tblW w:w="0" w:type="auto"/>
      <w:tblLook w:val="04A0"/>
    </w:tblPr>
    <w:tblGrid>
      <w:gridCol w:w="3841"/>
      <w:gridCol w:w="4880"/>
    </w:tblGrid>
    <w:tr w:rsidR="00CF1C21" w:rsidRPr="006E267B" w:rsidTr="00B1227A">
      <w:tc>
        <w:tcPr>
          <w:tcW w:w="4322" w:type="dxa"/>
        </w:tcPr>
        <w:p w:rsidR="00CF1C21" w:rsidRPr="006E267B" w:rsidRDefault="00CF1C21" w:rsidP="006E267B">
          <w:pPr>
            <w:pStyle w:val="Piedepgina"/>
            <w:rPr>
              <w:sz w:val="18"/>
              <w:lang w:val="en-US"/>
            </w:rPr>
          </w:pPr>
        </w:p>
      </w:tc>
      <w:tc>
        <w:tcPr>
          <w:tcW w:w="5425" w:type="dxa"/>
        </w:tcPr>
        <w:p w:rsidR="00CF1C21" w:rsidRPr="006E267B" w:rsidRDefault="00CF1C21" w:rsidP="006E267B">
          <w:pPr>
            <w:pStyle w:val="Piedepgina"/>
            <w:jc w:val="right"/>
            <w:rPr>
              <w:sz w:val="18"/>
              <w:szCs w:val="18"/>
            </w:rPr>
          </w:pPr>
          <w:r w:rsidRPr="006E267B">
            <w:rPr>
              <w:sz w:val="18"/>
              <w:szCs w:val="18"/>
            </w:rPr>
            <w:t xml:space="preserve">Página </w:t>
          </w:r>
          <w:r w:rsidRPr="006E267B">
            <w:rPr>
              <w:b/>
              <w:sz w:val="18"/>
              <w:szCs w:val="18"/>
            </w:rPr>
            <w:fldChar w:fldCharType="begin"/>
          </w:r>
          <w:r w:rsidRPr="006E267B">
            <w:rPr>
              <w:b/>
              <w:sz w:val="18"/>
              <w:szCs w:val="18"/>
            </w:rPr>
            <w:instrText xml:space="preserve"> PAGE </w:instrText>
          </w:r>
          <w:r w:rsidRPr="006E267B">
            <w:rPr>
              <w:b/>
              <w:sz w:val="18"/>
              <w:szCs w:val="18"/>
            </w:rPr>
            <w:fldChar w:fldCharType="separate"/>
          </w:r>
          <w:r w:rsidR="004F1D22">
            <w:rPr>
              <w:b/>
              <w:noProof/>
              <w:sz w:val="18"/>
              <w:szCs w:val="18"/>
            </w:rPr>
            <w:t>16</w:t>
          </w:r>
          <w:r w:rsidRPr="006E267B">
            <w:rPr>
              <w:b/>
              <w:sz w:val="18"/>
              <w:szCs w:val="18"/>
            </w:rPr>
            <w:fldChar w:fldCharType="end"/>
          </w:r>
          <w:r w:rsidRPr="006E267B">
            <w:rPr>
              <w:sz w:val="18"/>
              <w:szCs w:val="18"/>
            </w:rPr>
            <w:t xml:space="preserve"> de </w:t>
          </w:r>
          <w:r w:rsidRPr="006E267B">
            <w:rPr>
              <w:b/>
              <w:sz w:val="18"/>
              <w:szCs w:val="18"/>
            </w:rPr>
            <w:fldChar w:fldCharType="begin"/>
          </w:r>
          <w:r w:rsidRPr="006E267B">
            <w:rPr>
              <w:b/>
              <w:sz w:val="18"/>
              <w:szCs w:val="18"/>
            </w:rPr>
            <w:instrText xml:space="preserve"> NUMPAGES  </w:instrText>
          </w:r>
          <w:r w:rsidRPr="006E267B">
            <w:rPr>
              <w:b/>
              <w:sz w:val="18"/>
              <w:szCs w:val="18"/>
            </w:rPr>
            <w:fldChar w:fldCharType="separate"/>
          </w:r>
          <w:r w:rsidR="004F1D22">
            <w:rPr>
              <w:b/>
              <w:noProof/>
              <w:sz w:val="18"/>
              <w:szCs w:val="18"/>
            </w:rPr>
            <w:t>29</w:t>
          </w:r>
          <w:r w:rsidRPr="006E267B">
            <w:rPr>
              <w:b/>
              <w:sz w:val="18"/>
              <w:szCs w:val="18"/>
            </w:rPr>
            <w:fldChar w:fldCharType="end"/>
          </w:r>
        </w:p>
      </w:tc>
    </w:tr>
  </w:tbl>
  <w:p w:rsidR="00CF1C21" w:rsidRPr="006E267B" w:rsidRDefault="00CF1C21">
    <w:pPr>
      <w:pStyle w:val="Piedepgina"/>
      <w:jc w:val="right"/>
      <w:rPr>
        <w:sz w:val="18"/>
        <w:szCs w:val="18"/>
      </w:rPr>
    </w:pPr>
  </w:p>
  <w:p w:rsidR="00CF1C21" w:rsidRPr="009925BC" w:rsidRDefault="00CF1C21" w:rsidP="006E267B">
    <w:pPr>
      <w:pStyle w:val="Piedepgina"/>
      <w:tabs>
        <w:tab w:val="clear" w:pos="8838"/>
        <w:tab w:val="right" w:pos="8647"/>
      </w:tabs>
      <w:rPr>
        <w:sz w:val="18"/>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820" w:rsidRPr="006E267B" w:rsidRDefault="00FA7820">
    <w:pPr>
      <w:pStyle w:val="Piedepgina"/>
      <w:jc w:val="right"/>
      <w:rPr>
        <w:sz w:val="18"/>
        <w:szCs w:val="18"/>
      </w:rPr>
    </w:pPr>
  </w:p>
  <w:tbl>
    <w:tblPr>
      <w:tblW w:w="0" w:type="auto"/>
      <w:tblLook w:val="04A0"/>
    </w:tblPr>
    <w:tblGrid>
      <w:gridCol w:w="4322"/>
      <w:gridCol w:w="9678"/>
    </w:tblGrid>
    <w:tr w:rsidR="00FA7820" w:rsidRPr="006E267B" w:rsidTr="00EC3633">
      <w:tc>
        <w:tcPr>
          <w:tcW w:w="4322" w:type="dxa"/>
        </w:tcPr>
        <w:p w:rsidR="00FA7820" w:rsidRPr="006E267B" w:rsidRDefault="00FA7820" w:rsidP="006E267B">
          <w:pPr>
            <w:pStyle w:val="Piedepgina"/>
            <w:rPr>
              <w:sz w:val="18"/>
              <w:lang w:val="en-US"/>
            </w:rPr>
          </w:pPr>
        </w:p>
      </w:tc>
      <w:tc>
        <w:tcPr>
          <w:tcW w:w="9678" w:type="dxa"/>
        </w:tcPr>
        <w:p w:rsidR="00FA7820" w:rsidRPr="006E267B" w:rsidRDefault="00FA7820" w:rsidP="006E267B">
          <w:pPr>
            <w:pStyle w:val="Piedepgina"/>
            <w:jc w:val="right"/>
            <w:rPr>
              <w:sz w:val="18"/>
              <w:szCs w:val="18"/>
            </w:rPr>
          </w:pPr>
          <w:r w:rsidRPr="006E267B">
            <w:rPr>
              <w:sz w:val="18"/>
              <w:szCs w:val="18"/>
            </w:rPr>
            <w:t xml:space="preserve">Página </w:t>
          </w:r>
          <w:r w:rsidRPr="006E267B">
            <w:rPr>
              <w:b/>
              <w:sz w:val="18"/>
              <w:szCs w:val="18"/>
            </w:rPr>
            <w:fldChar w:fldCharType="begin"/>
          </w:r>
          <w:r w:rsidRPr="006E267B">
            <w:rPr>
              <w:b/>
              <w:sz w:val="18"/>
              <w:szCs w:val="18"/>
            </w:rPr>
            <w:instrText xml:space="preserve"> PAGE </w:instrText>
          </w:r>
          <w:r w:rsidRPr="006E267B">
            <w:rPr>
              <w:b/>
              <w:sz w:val="18"/>
              <w:szCs w:val="18"/>
            </w:rPr>
            <w:fldChar w:fldCharType="separate"/>
          </w:r>
          <w:r w:rsidR="004F1D22">
            <w:rPr>
              <w:b/>
              <w:noProof/>
              <w:sz w:val="18"/>
              <w:szCs w:val="18"/>
            </w:rPr>
            <w:t>17</w:t>
          </w:r>
          <w:r w:rsidRPr="006E267B">
            <w:rPr>
              <w:b/>
              <w:sz w:val="18"/>
              <w:szCs w:val="18"/>
            </w:rPr>
            <w:fldChar w:fldCharType="end"/>
          </w:r>
          <w:r w:rsidRPr="006E267B">
            <w:rPr>
              <w:sz w:val="18"/>
              <w:szCs w:val="18"/>
            </w:rPr>
            <w:t xml:space="preserve"> de </w:t>
          </w:r>
          <w:r w:rsidRPr="006E267B">
            <w:rPr>
              <w:b/>
              <w:sz w:val="18"/>
              <w:szCs w:val="18"/>
            </w:rPr>
            <w:fldChar w:fldCharType="begin"/>
          </w:r>
          <w:r w:rsidRPr="006E267B">
            <w:rPr>
              <w:b/>
              <w:sz w:val="18"/>
              <w:szCs w:val="18"/>
            </w:rPr>
            <w:instrText xml:space="preserve"> NUMPAGES  </w:instrText>
          </w:r>
          <w:r w:rsidRPr="006E267B">
            <w:rPr>
              <w:b/>
              <w:sz w:val="18"/>
              <w:szCs w:val="18"/>
            </w:rPr>
            <w:fldChar w:fldCharType="separate"/>
          </w:r>
          <w:r w:rsidR="004F1D22">
            <w:rPr>
              <w:b/>
              <w:noProof/>
              <w:sz w:val="18"/>
              <w:szCs w:val="18"/>
            </w:rPr>
            <w:t>29</w:t>
          </w:r>
          <w:r w:rsidRPr="006E267B">
            <w:rPr>
              <w:b/>
              <w:sz w:val="18"/>
              <w:szCs w:val="18"/>
            </w:rPr>
            <w:fldChar w:fldCharType="end"/>
          </w:r>
        </w:p>
      </w:tc>
    </w:tr>
  </w:tbl>
  <w:p w:rsidR="00FA7820" w:rsidRPr="006E267B" w:rsidRDefault="00FA7820">
    <w:pPr>
      <w:pStyle w:val="Piedepgina"/>
      <w:jc w:val="right"/>
      <w:rPr>
        <w:sz w:val="18"/>
        <w:szCs w:val="18"/>
      </w:rPr>
    </w:pPr>
  </w:p>
  <w:p w:rsidR="00FA7820" w:rsidRPr="009925BC" w:rsidRDefault="00FA7820" w:rsidP="006E267B">
    <w:pPr>
      <w:pStyle w:val="Piedepgina"/>
      <w:tabs>
        <w:tab w:val="clear" w:pos="8838"/>
        <w:tab w:val="right" w:pos="8647"/>
      </w:tabs>
      <w:rPr>
        <w:sz w:val="18"/>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820" w:rsidRPr="006E267B" w:rsidRDefault="00FA7820">
    <w:pPr>
      <w:pStyle w:val="Piedepgina"/>
      <w:jc w:val="right"/>
      <w:rPr>
        <w:sz w:val="18"/>
        <w:szCs w:val="18"/>
      </w:rPr>
    </w:pPr>
  </w:p>
  <w:tbl>
    <w:tblPr>
      <w:tblW w:w="0" w:type="auto"/>
      <w:tblLook w:val="04A0"/>
    </w:tblPr>
    <w:tblGrid>
      <w:gridCol w:w="3841"/>
      <w:gridCol w:w="4880"/>
    </w:tblGrid>
    <w:tr w:rsidR="00FA7820" w:rsidRPr="006E267B" w:rsidTr="00B1227A">
      <w:tc>
        <w:tcPr>
          <w:tcW w:w="4322" w:type="dxa"/>
        </w:tcPr>
        <w:p w:rsidR="00FA7820" w:rsidRPr="006E267B" w:rsidRDefault="00FA7820" w:rsidP="006E267B">
          <w:pPr>
            <w:pStyle w:val="Piedepgina"/>
            <w:rPr>
              <w:sz w:val="18"/>
              <w:lang w:val="en-US"/>
            </w:rPr>
          </w:pPr>
        </w:p>
      </w:tc>
      <w:tc>
        <w:tcPr>
          <w:tcW w:w="5425" w:type="dxa"/>
        </w:tcPr>
        <w:p w:rsidR="00FA7820" w:rsidRPr="006E267B" w:rsidRDefault="00FA7820" w:rsidP="006E267B">
          <w:pPr>
            <w:pStyle w:val="Piedepgina"/>
            <w:jc w:val="right"/>
            <w:rPr>
              <w:sz w:val="18"/>
              <w:szCs w:val="18"/>
            </w:rPr>
          </w:pPr>
          <w:r w:rsidRPr="006E267B">
            <w:rPr>
              <w:sz w:val="18"/>
              <w:szCs w:val="18"/>
            </w:rPr>
            <w:t xml:space="preserve">Página </w:t>
          </w:r>
          <w:r w:rsidRPr="006E267B">
            <w:rPr>
              <w:b/>
              <w:sz w:val="18"/>
              <w:szCs w:val="18"/>
            </w:rPr>
            <w:fldChar w:fldCharType="begin"/>
          </w:r>
          <w:r w:rsidRPr="006E267B">
            <w:rPr>
              <w:b/>
              <w:sz w:val="18"/>
              <w:szCs w:val="18"/>
            </w:rPr>
            <w:instrText xml:space="preserve"> PAGE </w:instrText>
          </w:r>
          <w:r w:rsidRPr="006E267B">
            <w:rPr>
              <w:b/>
              <w:sz w:val="18"/>
              <w:szCs w:val="18"/>
            </w:rPr>
            <w:fldChar w:fldCharType="separate"/>
          </w:r>
          <w:r w:rsidR="004F1D22">
            <w:rPr>
              <w:b/>
              <w:noProof/>
              <w:sz w:val="18"/>
              <w:szCs w:val="18"/>
            </w:rPr>
            <w:t>26</w:t>
          </w:r>
          <w:r w:rsidRPr="006E267B">
            <w:rPr>
              <w:b/>
              <w:sz w:val="18"/>
              <w:szCs w:val="18"/>
            </w:rPr>
            <w:fldChar w:fldCharType="end"/>
          </w:r>
          <w:r w:rsidRPr="006E267B">
            <w:rPr>
              <w:sz w:val="18"/>
              <w:szCs w:val="18"/>
            </w:rPr>
            <w:t xml:space="preserve"> de </w:t>
          </w:r>
          <w:r w:rsidRPr="006E267B">
            <w:rPr>
              <w:b/>
              <w:sz w:val="18"/>
              <w:szCs w:val="18"/>
            </w:rPr>
            <w:fldChar w:fldCharType="begin"/>
          </w:r>
          <w:r w:rsidRPr="006E267B">
            <w:rPr>
              <w:b/>
              <w:sz w:val="18"/>
              <w:szCs w:val="18"/>
            </w:rPr>
            <w:instrText xml:space="preserve"> NUMPAGES  </w:instrText>
          </w:r>
          <w:r w:rsidRPr="006E267B">
            <w:rPr>
              <w:b/>
              <w:sz w:val="18"/>
              <w:szCs w:val="18"/>
            </w:rPr>
            <w:fldChar w:fldCharType="separate"/>
          </w:r>
          <w:r w:rsidR="004F1D22">
            <w:rPr>
              <w:b/>
              <w:noProof/>
              <w:sz w:val="18"/>
              <w:szCs w:val="18"/>
            </w:rPr>
            <w:t>29</w:t>
          </w:r>
          <w:r w:rsidRPr="006E267B">
            <w:rPr>
              <w:b/>
              <w:sz w:val="18"/>
              <w:szCs w:val="18"/>
            </w:rPr>
            <w:fldChar w:fldCharType="end"/>
          </w:r>
        </w:p>
      </w:tc>
    </w:tr>
  </w:tbl>
  <w:p w:rsidR="00FA7820" w:rsidRPr="006E267B" w:rsidRDefault="00FA7820">
    <w:pPr>
      <w:pStyle w:val="Piedepgina"/>
      <w:jc w:val="right"/>
      <w:rPr>
        <w:sz w:val="18"/>
        <w:szCs w:val="18"/>
      </w:rPr>
    </w:pPr>
  </w:p>
  <w:p w:rsidR="00FA7820" w:rsidRPr="009925BC" w:rsidRDefault="00FA7820" w:rsidP="006E267B">
    <w:pPr>
      <w:pStyle w:val="Piedepgina"/>
      <w:tabs>
        <w:tab w:val="clear" w:pos="8838"/>
        <w:tab w:val="right" w:pos="8647"/>
      </w:tabs>
      <w:rPr>
        <w:sz w:val="18"/>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820" w:rsidRPr="006E267B" w:rsidRDefault="00FA7820">
    <w:pPr>
      <w:pStyle w:val="Piedepgina"/>
      <w:jc w:val="right"/>
      <w:rPr>
        <w:sz w:val="18"/>
        <w:szCs w:val="18"/>
      </w:rPr>
    </w:pPr>
  </w:p>
  <w:tbl>
    <w:tblPr>
      <w:tblW w:w="0" w:type="auto"/>
      <w:tblLook w:val="04A0"/>
    </w:tblPr>
    <w:tblGrid>
      <w:gridCol w:w="4322"/>
      <w:gridCol w:w="9678"/>
    </w:tblGrid>
    <w:tr w:rsidR="00FA7820" w:rsidRPr="006E267B" w:rsidTr="00B55C5F">
      <w:tc>
        <w:tcPr>
          <w:tcW w:w="4322" w:type="dxa"/>
        </w:tcPr>
        <w:p w:rsidR="00FA7820" w:rsidRPr="006E267B" w:rsidRDefault="00FA7820" w:rsidP="006E267B">
          <w:pPr>
            <w:pStyle w:val="Piedepgina"/>
            <w:rPr>
              <w:sz w:val="18"/>
              <w:lang w:val="en-US"/>
            </w:rPr>
          </w:pPr>
        </w:p>
      </w:tc>
      <w:tc>
        <w:tcPr>
          <w:tcW w:w="9678" w:type="dxa"/>
        </w:tcPr>
        <w:p w:rsidR="00FA7820" w:rsidRPr="006E267B" w:rsidRDefault="00FA7820" w:rsidP="00B55C5F">
          <w:pPr>
            <w:pStyle w:val="Piedepgina"/>
            <w:tabs>
              <w:tab w:val="clear" w:pos="4419"/>
            </w:tabs>
            <w:jc w:val="right"/>
            <w:rPr>
              <w:sz w:val="18"/>
              <w:szCs w:val="18"/>
            </w:rPr>
          </w:pPr>
          <w:r w:rsidRPr="006E267B">
            <w:rPr>
              <w:sz w:val="18"/>
              <w:szCs w:val="18"/>
            </w:rPr>
            <w:t xml:space="preserve">Página </w:t>
          </w:r>
          <w:r w:rsidRPr="006E267B">
            <w:rPr>
              <w:b/>
              <w:sz w:val="18"/>
              <w:szCs w:val="18"/>
            </w:rPr>
            <w:fldChar w:fldCharType="begin"/>
          </w:r>
          <w:r w:rsidRPr="006E267B">
            <w:rPr>
              <w:b/>
              <w:sz w:val="18"/>
              <w:szCs w:val="18"/>
            </w:rPr>
            <w:instrText xml:space="preserve"> PAGE </w:instrText>
          </w:r>
          <w:r w:rsidRPr="006E267B">
            <w:rPr>
              <w:b/>
              <w:sz w:val="18"/>
              <w:szCs w:val="18"/>
            </w:rPr>
            <w:fldChar w:fldCharType="separate"/>
          </w:r>
          <w:r w:rsidR="004F1D22">
            <w:rPr>
              <w:b/>
              <w:noProof/>
              <w:sz w:val="18"/>
              <w:szCs w:val="18"/>
            </w:rPr>
            <w:t>28</w:t>
          </w:r>
          <w:r w:rsidRPr="006E267B">
            <w:rPr>
              <w:b/>
              <w:sz w:val="18"/>
              <w:szCs w:val="18"/>
            </w:rPr>
            <w:fldChar w:fldCharType="end"/>
          </w:r>
          <w:r w:rsidRPr="006E267B">
            <w:rPr>
              <w:sz w:val="18"/>
              <w:szCs w:val="18"/>
            </w:rPr>
            <w:t xml:space="preserve"> de </w:t>
          </w:r>
          <w:r w:rsidRPr="006E267B">
            <w:rPr>
              <w:b/>
              <w:sz w:val="18"/>
              <w:szCs w:val="18"/>
            </w:rPr>
            <w:fldChar w:fldCharType="begin"/>
          </w:r>
          <w:r w:rsidRPr="006E267B">
            <w:rPr>
              <w:b/>
              <w:sz w:val="18"/>
              <w:szCs w:val="18"/>
            </w:rPr>
            <w:instrText xml:space="preserve"> NUMPAGES  </w:instrText>
          </w:r>
          <w:r w:rsidRPr="006E267B">
            <w:rPr>
              <w:b/>
              <w:sz w:val="18"/>
              <w:szCs w:val="18"/>
            </w:rPr>
            <w:fldChar w:fldCharType="separate"/>
          </w:r>
          <w:r w:rsidR="004F1D22">
            <w:rPr>
              <w:b/>
              <w:noProof/>
              <w:sz w:val="18"/>
              <w:szCs w:val="18"/>
            </w:rPr>
            <w:t>29</w:t>
          </w:r>
          <w:r w:rsidRPr="006E267B">
            <w:rPr>
              <w:b/>
              <w:sz w:val="18"/>
              <w:szCs w:val="18"/>
            </w:rPr>
            <w:fldChar w:fldCharType="end"/>
          </w:r>
        </w:p>
      </w:tc>
    </w:tr>
  </w:tbl>
  <w:p w:rsidR="00FA7820" w:rsidRPr="006E267B" w:rsidRDefault="00FA7820">
    <w:pPr>
      <w:pStyle w:val="Piedepgina"/>
      <w:jc w:val="right"/>
      <w:rPr>
        <w:sz w:val="18"/>
        <w:szCs w:val="18"/>
      </w:rPr>
    </w:pPr>
  </w:p>
  <w:p w:rsidR="00FA7820" w:rsidRPr="009925BC" w:rsidRDefault="00FA7820" w:rsidP="006E267B">
    <w:pPr>
      <w:pStyle w:val="Piedepgina"/>
      <w:tabs>
        <w:tab w:val="clear" w:pos="8838"/>
        <w:tab w:val="right" w:pos="8647"/>
      </w:tabs>
      <w:rPr>
        <w:sz w:val="18"/>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820" w:rsidRPr="006E267B" w:rsidRDefault="00FA7820">
    <w:pPr>
      <w:pStyle w:val="Piedepgina"/>
      <w:jc w:val="right"/>
      <w:rPr>
        <w:sz w:val="18"/>
        <w:szCs w:val="18"/>
      </w:rPr>
    </w:pPr>
  </w:p>
  <w:tbl>
    <w:tblPr>
      <w:tblW w:w="0" w:type="auto"/>
      <w:tblLook w:val="04A0"/>
    </w:tblPr>
    <w:tblGrid>
      <w:gridCol w:w="4322"/>
      <w:gridCol w:w="4291"/>
    </w:tblGrid>
    <w:tr w:rsidR="00FA7820" w:rsidRPr="006E267B" w:rsidTr="0071238C">
      <w:tc>
        <w:tcPr>
          <w:tcW w:w="4322" w:type="dxa"/>
        </w:tcPr>
        <w:p w:rsidR="00FA7820" w:rsidRPr="006E267B" w:rsidRDefault="00FA7820" w:rsidP="006E267B">
          <w:pPr>
            <w:pStyle w:val="Piedepgina"/>
            <w:rPr>
              <w:sz w:val="18"/>
              <w:lang w:val="en-US"/>
            </w:rPr>
          </w:pPr>
        </w:p>
      </w:tc>
      <w:tc>
        <w:tcPr>
          <w:tcW w:w="4291" w:type="dxa"/>
        </w:tcPr>
        <w:p w:rsidR="00FA7820" w:rsidRPr="006E267B" w:rsidRDefault="00FA7820" w:rsidP="006E267B">
          <w:pPr>
            <w:pStyle w:val="Piedepgina"/>
            <w:jc w:val="right"/>
            <w:rPr>
              <w:sz w:val="18"/>
              <w:szCs w:val="18"/>
            </w:rPr>
          </w:pPr>
          <w:r w:rsidRPr="006E267B">
            <w:rPr>
              <w:sz w:val="18"/>
              <w:szCs w:val="18"/>
            </w:rPr>
            <w:t xml:space="preserve">Página </w:t>
          </w:r>
          <w:r w:rsidRPr="006E267B">
            <w:rPr>
              <w:b/>
              <w:sz w:val="18"/>
              <w:szCs w:val="18"/>
            </w:rPr>
            <w:fldChar w:fldCharType="begin"/>
          </w:r>
          <w:r w:rsidRPr="006E267B">
            <w:rPr>
              <w:b/>
              <w:sz w:val="18"/>
              <w:szCs w:val="18"/>
            </w:rPr>
            <w:instrText xml:space="preserve"> PAGE </w:instrText>
          </w:r>
          <w:r w:rsidRPr="006E267B">
            <w:rPr>
              <w:b/>
              <w:sz w:val="18"/>
              <w:szCs w:val="18"/>
            </w:rPr>
            <w:fldChar w:fldCharType="separate"/>
          </w:r>
          <w:r w:rsidR="004F1D22">
            <w:rPr>
              <w:b/>
              <w:noProof/>
              <w:sz w:val="18"/>
              <w:szCs w:val="18"/>
            </w:rPr>
            <w:t>29</w:t>
          </w:r>
          <w:r w:rsidRPr="006E267B">
            <w:rPr>
              <w:b/>
              <w:sz w:val="18"/>
              <w:szCs w:val="18"/>
            </w:rPr>
            <w:fldChar w:fldCharType="end"/>
          </w:r>
          <w:r w:rsidRPr="006E267B">
            <w:rPr>
              <w:sz w:val="18"/>
              <w:szCs w:val="18"/>
            </w:rPr>
            <w:t xml:space="preserve"> de </w:t>
          </w:r>
          <w:r w:rsidRPr="006E267B">
            <w:rPr>
              <w:b/>
              <w:sz w:val="18"/>
              <w:szCs w:val="18"/>
            </w:rPr>
            <w:fldChar w:fldCharType="begin"/>
          </w:r>
          <w:r w:rsidRPr="006E267B">
            <w:rPr>
              <w:b/>
              <w:sz w:val="18"/>
              <w:szCs w:val="18"/>
            </w:rPr>
            <w:instrText xml:space="preserve"> NUMPAGES  </w:instrText>
          </w:r>
          <w:r w:rsidRPr="006E267B">
            <w:rPr>
              <w:b/>
              <w:sz w:val="18"/>
              <w:szCs w:val="18"/>
            </w:rPr>
            <w:fldChar w:fldCharType="separate"/>
          </w:r>
          <w:r w:rsidR="004F1D22">
            <w:rPr>
              <w:b/>
              <w:noProof/>
              <w:sz w:val="18"/>
              <w:szCs w:val="18"/>
            </w:rPr>
            <w:t>29</w:t>
          </w:r>
          <w:r w:rsidRPr="006E267B">
            <w:rPr>
              <w:b/>
              <w:sz w:val="18"/>
              <w:szCs w:val="18"/>
            </w:rPr>
            <w:fldChar w:fldCharType="end"/>
          </w:r>
        </w:p>
      </w:tc>
    </w:tr>
  </w:tbl>
  <w:p w:rsidR="00FA7820" w:rsidRPr="006E267B" w:rsidRDefault="00FA7820">
    <w:pPr>
      <w:pStyle w:val="Piedepgina"/>
      <w:jc w:val="right"/>
      <w:rPr>
        <w:sz w:val="18"/>
        <w:szCs w:val="18"/>
      </w:rPr>
    </w:pPr>
  </w:p>
  <w:p w:rsidR="00FA7820" w:rsidRPr="009925BC" w:rsidRDefault="00FA7820" w:rsidP="006E267B">
    <w:pPr>
      <w:pStyle w:val="Piedepgina"/>
      <w:tabs>
        <w:tab w:val="clear" w:pos="8838"/>
        <w:tab w:val="right" w:pos="8647"/>
      </w:tabs>
      <w:rPr>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12FD" w:rsidRDefault="008912FD" w:rsidP="008B6258">
      <w:pPr>
        <w:spacing w:line="240" w:lineRule="auto"/>
      </w:pPr>
      <w:r>
        <w:separator/>
      </w:r>
    </w:p>
  </w:footnote>
  <w:footnote w:type="continuationSeparator" w:id="0">
    <w:p w:rsidR="008912FD" w:rsidRDefault="008912FD" w:rsidP="008B625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322"/>
      <w:gridCol w:w="4291"/>
    </w:tblGrid>
    <w:tr w:rsidR="00FA7820" w:rsidRPr="00820536" w:rsidTr="00D34EE3">
      <w:tc>
        <w:tcPr>
          <w:tcW w:w="4322" w:type="dxa"/>
        </w:tcPr>
        <w:p w:rsidR="00FA7820" w:rsidRPr="00820536" w:rsidRDefault="00FA7820" w:rsidP="000D7E70">
          <w:pPr>
            <w:pStyle w:val="Encabezado"/>
            <w:rPr>
              <w:rFonts w:ascii="Arial Narrow" w:hAnsi="Arial Narrow"/>
              <w:b/>
              <w:color w:val="1F4E79" w:themeColor="accent1" w:themeShade="80"/>
              <w:sz w:val="18"/>
            </w:rPr>
          </w:pPr>
          <w:r w:rsidRPr="00820536">
            <w:rPr>
              <w:rFonts w:ascii="Arial Narrow" w:hAnsi="Arial Narrow"/>
              <w:b/>
              <w:noProof/>
              <w:color w:val="1F4E79" w:themeColor="accent1" w:themeShade="80"/>
              <w:sz w:val="18"/>
            </w:rPr>
            <w:t xml:space="preserve">    </w:t>
          </w:r>
        </w:p>
      </w:tc>
      <w:tc>
        <w:tcPr>
          <w:tcW w:w="4291" w:type="dxa"/>
          <w:vAlign w:val="center"/>
        </w:tcPr>
        <w:p w:rsidR="00FA7820" w:rsidRPr="00820536" w:rsidRDefault="00FA7820" w:rsidP="00D34EE3">
          <w:pPr>
            <w:pStyle w:val="Encabezado"/>
            <w:tabs>
              <w:tab w:val="clear" w:pos="4419"/>
            </w:tabs>
            <w:jc w:val="right"/>
            <w:rPr>
              <w:rFonts w:ascii="Arial Narrow" w:hAnsi="Arial Narrow"/>
              <w:b/>
              <w:color w:val="1F4E79" w:themeColor="accent1" w:themeShade="80"/>
              <w:sz w:val="18"/>
            </w:rPr>
          </w:pPr>
        </w:p>
      </w:tc>
    </w:tr>
  </w:tbl>
  <w:p w:rsidR="00FA7820" w:rsidRPr="008B6258" w:rsidRDefault="00FA7820" w:rsidP="008B6258">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613" w:type="dxa"/>
      <w:tblLook w:val="04A0"/>
    </w:tblPr>
    <w:tblGrid>
      <w:gridCol w:w="4322"/>
      <w:gridCol w:w="4291"/>
    </w:tblGrid>
    <w:tr w:rsidR="00FA7820" w:rsidRPr="00820536" w:rsidTr="003B6513">
      <w:tc>
        <w:tcPr>
          <w:tcW w:w="4322" w:type="dxa"/>
        </w:tcPr>
        <w:p w:rsidR="00FA7820" w:rsidRPr="00820536" w:rsidRDefault="00FA7820" w:rsidP="000D7E70">
          <w:pPr>
            <w:pStyle w:val="Encabezado"/>
            <w:rPr>
              <w:rFonts w:ascii="Arial Narrow" w:hAnsi="Arial Narrow"/>
              <w:b/>
              <w:color w:val="1F4E79" w:themeColor="accent1" w:themeShade="80"/>
              <w:sz w:val="18"/>
            </w:rPr>
          </w:pPr>
          <w:r w:rsidRPr="00820536">
            <w:rPr>
              <w:rFonts w:ascii="Arial Narrow" w:hAnsi="Arial Narrow"/>
              <w:b/>
              <w:noProof/>
              <w:color w:val="1F4E79" w:themeColor="accent1" w:themeShade="80"/>
              <w:sz w:val="18"/>
              <w:lang w:eastAsia="es-PE"/>
            </w:rPr>
            <w:drawing>
              <wp:anchor distT="0" distB="0" distL="114300" distR="114300" simplePos="0" relativeHeight="251672576" behindDoc="0" locked="0" layoutInCell="1" allowOverlap="1">
                <wp:simplePos x="0" y="0"/>
                <wp:positionH relativeFrom="column">
                  <wp:posOffset>-51270</wp:posOffset>
                </wp:positionH>
                <wp:positionV relativeFrom="paragraph">
                  <wp:posOffset>-113635</wp:posOffset>
                </wp:positionV>
                <wp:extent cx="944025" cy="413468"/>
                <wp:effectExtent l="19050" t="0" r="8475" b="0"/>
                <wp:wrapNone/>
                <wp:docPr id="33" name="Picture 4" descr="logo EDP-Laure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EDP-Laureate"/>
                        <pic:cNvPicPr>
                          <a:picLocks/>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4025" cy="413468"/>
                        </a:xfrm>
                        <a:prstGeom prst="rect">
                          <a:avLst/>
                        </a:prstGeom>
                        <a:noFill/>
                        <a:ln>
                          <a:noFill/>
                        </a:ln>
                      </pic:spPr>
                    </pic:pic>
                  </a:graphicData>
                </a:graphic>
              </wp:anchor>
            </w:drawing>
          </w:r>
          <w:r w:rsidRPr="00820536">
            <w:rPr>
              <w:rFonts w:ascii="Arial Narrow" w:hAnsi="Arial Narrow"/>
              <w:b/>
              <w:noProof/>
              <w:color w:val="1F4E79" w:themeColor="accent1" w:themeShade="80"/>
              <w:sz w:val="18"/>
            </w:rPr>
            <w:t xml:space="preserve">    </w:t>
          </w:r>
        </w:p>
      </w:tc>
      <w:tc>
        <w:tcPr>
          <w:tcW w:w="4291" w:type="dxa"/>
          <w:vAlign w:val="center"/>
        </w:tcPr>
        <w:p w:rsidR="00FA7820" w:rsidRPr="00820536" w:rsidRDefault="00FA7820" w:rsidP="00D34EE3">
          <w:pPr>
            <w:pStyle w:val="Encabezado"/>
            <w:tabs>
              <w:tab w:val="clear" w:pos="4419"/>
            </w:tabs>
            <w:jc w:val="right"/>
            <w:rPr>
              <w:rFonts w:ascii="Arial Narrow" w:hAnsi="Arial Narrow"/>
              <w:b/>
              <w:color w:val="1F4E79" w:themeColor="accent1" w:themeShade="80"/>
              <w:sz w:val="18"/>
            </w:rPr>
          </w:pPr>
          <w:r w:rsidRPr="00820536">
            <w:rPr>
              <w:rFonts w:ascii="Arial Narrow" w:hAnsi="Arial Narrow"/>
              <w:b/>
              <w:color w:val="1F4E79" w:themeColor="accent1" w:themeShade="80"/>
              <w:sz w:val="18"/>
            </w:rPr>
            <w:t>Maestría en Administración y Dirección de Proyectos</w:t>
          </w:r>
        </w:p>
        <w:p w:rsidR="00FA7820" w:rsidRPr="00820536" w:rsidRDefault="00FA7820" w:rsidP="00D34EE3">
          <w:pPr>
            <w:pStyle w:val="Encabezado"/>
            <w:tabs>
              <w:tab w:val="clear" w:pos="4419"/>
            </w:tabs>
            <w:jc w:val="right"/>
            <w:rPr>
              <w:rFonts w:ascii="Arial Narrow" w:hAnsi="Arial Narrow"/>
              <w:b/>
              <w:color w:val="1F4E79" w:themeColor="accent1" w:themeShade="80"/>
              <w:sz w:val="18"/>
            </w:rPr>
          </w:pPr>
          <w:r>
            <w:rPr>
              <w:rFonts w:ascii="Arial Narrow" w:hAnsi="Arial Narrow"/>
              <w:b/>
              <w:color w:val="1F4E79" w:themeColor="accent1" w:themeShade="80"/>
              <w:sz w:val="18"/>
            </w:rPr>
            <w:t>Seminario Aplicativo de Desarrollo del Proyecto</w:t>
          </w:r>
        </w:p>
      </w:tc>
    </w:tr>
  </w:tbl>
  <w:p w:rsidR="00FA7820" w:rsidRPr="008B6258" w:rsidRDefault="00FA7820" w:rsidP="008B6258">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858" w:type="dxa"/>
      <w:tblLook w:val="04A0"/>
    </w:tblPr>
    <w:tblGrid>
      <w:gridCol w:w="4322"/>
      <w:gridCol w:w="9536"/>
    </w:tblGrid>
    <w:tr w:rsidR="00CF1C21" w:rsidRPr="00820536" w:rsidTr="00CF1C21">
      <w:tc>
        <w:tcPr>
          <w:tcW w:w="4322" w:type="dxa"/>
        </w:tcPr>
        <w:p w:rsidR="00CF1C21" w:rsidRPr="00820536" w:rsidRDefault="00CF1C21" w:rsidP="000D7E70">
          <w:pPr>
            <w:pStyle w:val="Encabezado"/>
            <w:rPr>
              <w:rFonts w:ascii="Arial Narrow" w:hAnsi="Arial Narrow"/>
              <w:b/>
              <w:color w:val="1F4E79" w:themeColor="accent1" w:themeShade="80"/>
              <w:sz w:val="18"/>
            </w:rPr>
          </w:pPr>
          <w:r w:rsidRPr="00820536">
            <w:rPr>
              <w:rFonts w:ascii="Arial Narrow" w:hAnsi="Arial Narrow"/>
              <w:b/>
              <w:noProof/>
              <w:color w:val="1F4E79" w:themeColor="accent1" w:themeShade="80"/>
              <w:sz w:val="18"/>
              <w:lang w:eastAsia="es-PE"/>
            </w:rPr>
            <w:drawing>
              <wp:anchor distT="0" distB="0" distL="114300" distR="114300" simplePos="0" relativeHeight="251678720" behindDoc="0" locked="0" layoutInCell="1" allowOverlap="1">
                <wp:simplePos x="0" y="0"/>
                <wp:positionH relativeFrom="column">
                  <wp:posOffset>-51270</wp:posOffset>
                </wp:positionH>
                <wp:positionV relativeFrom="paragraph">
                  <wp:posOffset>-113635</wp:posOffset>
                </wp:positionV>
                <wp:extent cx="944025" cy="413468"/>
                <wp:effectExtent l="19050" t="0" r="8475" b="0"/>
                <wp:wrapNone/>
                <wp:docPr id="9" name="Picture 4" descr="logo EDP-Laure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EDP-Laureate"/>
                        <pic:cNvPicPr>
                          <a:picLocks/>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4025" cy="413468"/>
                        </a:xfrm>
                        <a:prstGeom prst="rect">
                          <a:avLst/>
                        </a:prstGeom>
                        <a:noFill/>
                        <a:ln>
                          <a:noFill/>
                        </a:ln>
                      </pic:spPr>
                    </pic:pic>
                  </a:graphicData>
                </a:graphic>
              </wp:anchor>
            </w:drawing>
          </w:r>
          <w:r w:rsidRPr="00820536">
            <w:rPr>
              <w:rFonts w:ascii="Arial Narrow" w:hAnsi="Arial Narrow"/>
              <w:b/>
              <w:noProof/>
              <w:color w:val="1F4E79" w:themeColor="accent1" w:themeShade="80"/>
              <w:sz w:val="18"/>
            </w:rPr>
            <w:t xml:space="preserve">    </w:t>
          </w:r>
        </w:p>
      </w:tc>
      <w:tc>
        <w:tcPr>
          <w:tcW w:w="9536" w:type="dxa"/>
          <w:vAlign w:val="center"/>
        </w:tcPr>
        <w:p w:rsidR="00CF1C21" w:rsidRPr="00820536" w:rsidRDefault="00CF1C21" w:rsidP="00D34EE3">
          <w:pPr>
            <w:pStyle w:val="Encabezado"/>
            <w:tabs>
              <w:tab w:val="clear" w:pos="4419"/>
            </w:tabs>
            <w:jc w:val="right"/>
            <w:rPr>
              <w:rFonts w:ascii="Arial Narrow" w:hAnsi="Arial Narrow"/>
              <w:b/>
              <w:color w:val="1F4E79" w:themeColor="accent1" w:themeShade="80"/>
              <w:sz w:val="18"/>
            </w:rPr>
          </w:pPr>
          <w:r w:rsidRPr="00820536">
            <w:rPr>
              <w:rFonts w:ascii="Arial Narrow" w:hAnsi="Arial Narrow"/>
              <w:b/>
              <w:color w:val="1F4E79" w:themeColor="accent1" w:themeShade="80"/>
              <w:sz w:val="18"/>
            </w:rPr>
            <w:t>Maestría en Administración y Dirección de Proyectos</w:t>
          </w:r>
        </w:p>
        <w:p w:rsidR="00CF1C21" w:rsidRPr="00820536" w:rsidRDefault="00CF1C21" w:rsidP="00D34EE3">
          <w:pPr>
            <w:pStyle w:val="Encabezado"/>
            <w:tabs>
              <w:tab w:val="clear" w:pos="4419"/>
            </w:tabs>
            <w:jc w:val="right"/>
            <w:rPr>
              <w:rFonts w:ascii="Arial Narrow" w:hAnsi="Arial Narrow"/>
              <w:b/>
              <w:color w:val="1F4E79" w:themeColor="accent1" w:themeShade="80"/>
              <w:sz w:val="18"/>
            </w:rPr>
          </w:pPr>
          <w:r>
            <w:rPr>
              <w:rFonts w:ascii="Arial Narrow" w:hAnsi="Arial Narrow"/>
              <w:b/>
              <w:color w:val="1F4E79" w:themeColor="accent1" w:themeShade="80"/>
              <w:sz w:val="18"/>
            </w:rPr>
            <w:t>Seminario Aplicativo de Desarrollo del Proyecto</w:t>
          </w:r>
        </w:p>
      </w:tc>
    </w:tr>
  </w:tbl>
  <w:p w:rsidR="00CF1C21" w:rsidRPr="008B6258" w:rsidRDefault="00CF1C21" w:rsidP="008B6258">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613" w:type="dxa"/>
      <w:tblLook w:val="04A0"/>
    </w:tblPr>
    <w:tblGrid>
      <w:gridCol w:w="4322"/>
      <w:gridCol w:w="4291"/>
    </w:tblGrid>
    <w:tr w:rsidR="00CF1C21" w:rsidRPr="00820536" w:rsidTr="003B6513">
      <w:tc>
        <w:tcPr>
          <w:tcW w:w="4322" w:type="dxa"/>
        </w:tcPr>
        <w:p w:rsidR="00CF1C21" w:rsidRPr="00820536" w:rsidRDefault="00CF1C21" w:rsidP="000D7E70">
          <w:pPr>
            <w:pStyle w:val="Encabezado"/>
            <w:rPr>
              <w:rFonts w:ascii="Arial Narrow" w:hAnsi="Arial Narrow"/>
              <w:b/>
              <w:color w:val="1F4E79" w:themeColor="accent1" w:themeShade="80"/>
              <w:sz w:val="18"/>
            </w:rPr>
          </w:pPr>
          <w:r w:rsidRPr="00820536">
            <w:rPr>
              <w:rFonts w:ascii="Arial Narrow" w:hAnsi="Arial Narrow"/>
              <w:b/>
              <w:noProof/>
              <w:color w:val="1F4E79" w:themeColor="accent1" w:themeShade="80"/>
              <w:sz w:val="18"/>
              <w:lang w:eastAsia="es-PE"/>
            </w:rPr>
            <w:drawing>
              <wp:anchor distT="0" distB="0" distL="114300" distR="114300" simplePos="0" relativeHeight="251680768" behindDoc="0" locked="0" layoutInCell="1" allowOverlap="1">
                <wp:simplePos x="0" y="0"/>
                <wp:positionH relativeFrom="column">
                  <wp:posOffset>-51270</wp:posOffset>
                </wp:positionH>
                <wp:positionV relativeFrom="paragraph">
                  <wp:posOffset>-113635</wp:posOffset>
                </wp:positionV>
                <wp:extent cx="944025" cy="413468"/>
                <wp:effectExtent l="19050" t="0" r="8475" b="0"/>
                <wp:wrapNone/>
                <wp:docPr id="10" name="Picture 4" descr="logo EDP-Laure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EDP-Laureate"/>
                        <pic:cNvPicPr>
                          <a:picLocks/>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4025" cy="413468"/>
                        </a:xfrm>
                        <a:prstGeom prst="rect">
                          <a:avLst/>
                        </a:prstGeom>
                        <a:noFill/>
                        <a:ln>
                          <a:noFill/>
                        </a:ln>
                      </pic:spPr>
                    </pic:pic>
                  </a:graphicData>
                </a:graphic>
              </wp:anchor>
            </w:drawing>
          </w:r>
          <w:r w:rsidRPr="00820536">
            <w:rPr>
              <w:rFonts w:ascii="Arial Narrow" w:hAnsi="Arial Narrow"/>
              <w:b/>
              <w:noProof/>
              <w:color w:val="1F4E79" w:themeColor="accent1" w:themeShade="80"/>
              <w:sz w:val="18"/>
            </w:rPr>
            <w:t xml:space="preserve">    </w:t>
          </w:r>
        </w:p>
      </w:tc>
      <w:tc>
        <w:tcPr>
          <w:tcW w:w="4291" w:type="dxa"/>
          <w:vAlign w:val="center"/>
        </w:tcPr>
        <w:p w:rsidR="00CF1C21" w:rsidRPr="00820536" w:rsidRDefault="00CF1C21" w:rsidP="00D34EE3">
          <w:pPr>
            <w:pStyle w:val="Encabezado"/>
            <w:tabs>
              <w:tab w:val="clear" w:pos="4419"/>
            </w:tabs>
            <w:jc w:val="right"/>
            <w:rPr>
              <w:rFonts w:ascii="Arial Narrow" w:hAnsi="Arial Narrow"/>
              <w:b/>
              <w:color w:val="1F4E79" w:themeColor="accent1" w:themeShade="80"/>
              <w:sz w:val="18"/>
            </w:rPr>
          </w:pPr>
          <w:r w:rsidRPr="00820536">
            <w:rPr>
              <w:rFonts w:ascii="Arial Narrow" w:hAnsi="Arial Narrow"/>
              <w:b/>
              <w:color w:val="1F4E79" w:themeColor="accent1" w:themeShade="80"/>
              <w:sz w:val="18"/>
            </w:rPr>
            <w:t>Maestría en Administración y Dirección de Proyectos</w:t>
          </w:r>
        </w:p>
        <w:p w:rsidR="00CF1C21" w:rsidRPr="00820536" w:rsidRDefault="00CF1C21" w:rsidP="00D34EE3">
          <w:pPr>
            <w:pStyle w:val="Encabezado"/>
            <w:tabs>
              <w:tab w:val="clear" w:pos="4419"/>
            </w:tabs>
            <w:jc w:val="right"/>
            <w:rPr>
              <w:rFonts w:ascii="Arial Narrow" w:hAnsi="Arial Narrow"/>
              <w:b/>
              <w:color w:val="1F4E79" w:themeColor="accent1" w:themeShade="80"/>
              <w:sz w:val="18"/>
            </w:rPr>
          </w:pPr>
          <w:r>
            <w:rPr>
              <w:rFonts w:ascii="Arial Narrow" w:hAnsi="Arial Narrow"/>
              <w:b/>
              <w:color w:val="1F4E79" w:themeColor="accent1" w:themeShade="80"/>
              <w:sz w:val="18"/>
            </w:rPr>
            <w:t>Seminario Aplicativo de Desarrollo del Proyecto</w:t>
          </w:r>
        </w:p>
      </w:tc>
    </w:tr>
  </w:tbl>
  <w:p w:rsidR="00CF1C21" w:rsidRPr="008B6258" w:rsidRDefault="00CF1C21" w:rsidP="008B6258">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322"/>
      <w:gridCol w:w="9820"/>
    </w:tblGrid>
    <w:tr w:rsidR="00FA7820" w:rsidRPr="00820536" w:rsidTr="00EC3633">
      <w:tc>
        <w:tcPr>
          <w:tcW w:w="4322" w:type="dxa"/>
        </w:tcPr>
        <w:p w:rsidR="00FA7820" w:rsidRPr="00820536" w:rsidRDefault="00FA7820" w:rsidP="000D7E70">
          <w:pPr>
            <w:pStyle w:val="Encabezado"/>
            <w:rPr>
              <w:rFonts w:ascii="Arial Narrow" w:hAnsi="Arial Narrow"/>
              <w:b/>
              <w:color w:val="1F4E79" w:themeColor="accent1" w:themeShade="80"/>
              <w:sz w:val="18"/>
            </w:rPr>
          </w:pPr>
          <w:r w:rsidRPr="00820536">
            <w:rPr>
              <w:rFonts w:ascii="Arial Narrow" w:hAnsi="Arial Narrow"/>
              <w:b/>
              <w:noProof/>
              <w:color w:val="1F4E79" w:themeColor="accent1" w:themeShade="80"/>
              <w:sz w:val="18"/>
              <w:lang w:eastAsia="es-PE"/>
            </w:rPr>
            <w:drawing>
              <wp:anchor distT="0" distB="0" distL="114300" distR="114300" simplePos="0" relativeHeight="251676672" behindDoc="0" locked="0" layoutInCell="1" allowOverlap="1">
                <wp:simplePos x="0" y="0"/>
                <wp:positionH relativeFrom="column">
                  <wp:posOffset>-51270</wp:posOffset>
                </wp:positionH>
                <wp:positionV relativeFrom="paragraph">
                  <wp:posOffset>-113635</wp:posOffset>
                </wp:positionV>
                <wp:extent cx="944025" cy="413468"/>
                <wp:effectExtent l="19050" t="0" r="8475" b="0"/>
                <wp:wrapNone/>
                <wp:docPr id="35" name="Picture 4" descr="logo EDP-Laure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EDP-Laureate"/>
                        <pic:cNvPicPr>
                          <a:picLocks/>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4025" cy="413468"/>
                        </a:xfrm>
                        <a:prstGeom prst="rect">
                          <a:avLst/>
                        </a:prstGeom>
                        <a:noFill/>
                        <a:ln>
                          <a:noFill/>
                        </a:ln>
                      </pic:spPr>
                    </pic:pic>
                  </a:graphicData>
                </a:graphic>
              </wp:anchor>
            </w:drawing>
          </w:r>
          <w:r w:rsidRPr="00820536">
            <w:rPr>
              <w:rFonts w:ascii="Arial Narrow" w:hAnsi="Arial Narrow"/>
              <w:b/>
              <w:noProof/>
              <w:color w:val="1F4E79" w:themeColor="accent1" w:themeShade="80"/>
              <w:sz w:val="18"/>
            </w:rPr>
            <w:t xml:space="preserve">    </w:t>
          </w:r>
        </w:p>
      </w:tc>
      <w:tc>
        <w:tcPr>
          <w:tcW w:w="9820" w:type="dxa"/>
          <w:vAlign w:val="center"/>
        </w:tcPr>
        <w:p w:rsidR="00FA7820" w:rsidRPr="00820536" w:rsidRDefault="00FA7820" w:rsidP="00D34EE3">
          <w:pPr>
            <w:pStyle w:val="Encabezado"/>
            <w:tabs>
              <w:tab w:val="clear" w:pos="4419"/>
            </w:tabs>
            <w:jc w:val="right"/>
            <w:rPr>
              <w:rFonts w:ascii="Arial Narrow" w:hAnsi="Arial Narrow"/>
              <w:b/>
              <w:color w:val="1F4E79" w:themeColor="accent1" w:themeShade="80"/>
              <w:sz w:val="18"/>
            </w:rPr>
          </w:pPr>
          <w:r w:rsidRPr="00820536">
            <w:rPr>
              <w:rFonts w:ascii="Arial Narrow" w:hAnsi="Arial Narrow"/>
              <w:b/>
              <w:color w:val="1F4E79" w:themeColor="accent1" w:themeShade="80"/>
              <w:sz w:val="18"/>
            </w:rPr>
            <w:t>Maestría en Administración y Dirección de Proyectos</w:t>
          </w:r>
        </w:p>
        <w:p w:rsidR="00FA7820" w:rsidRPr="00820536" w:rsidRDefault="00FA7820" w:rsidP="00D34EE3">
          <w:pPr>
            <w:pStyle w:val="Encabezado"/>
            <w:tabs>
              <w:tab w:val="clear" w:pos="4419"/>
            </w:tabs>
            <w:jc w:val="right"/>
            <w:rPr>
              <w:rFonts w:ascii="Arial Narrow" w:hAnsi="Arial Narrow"/>
              <w:b/>
              <w:color w:val="1F4E79" w:themeColor="accent1" w:themeShade="80"/>
              <w:sz w:val="18"/>
            </w:rPr>
          </w:pPr>
          <w:r>
            <w:rPr>
              <w:rFonts w:ascii="Arial Narrow" w:hAnsi="Arial Narrow"/>
              <w:b/>
              <w:color w:val="1F4E79" w:themeColor="accent1" w:themeShade="80"/>
              <w:sz w:val="18"/>
            </w:rPr>
            <w:t>Gestión de Costos</w:t>
          </w:r>
        </w:p>
      </w:tc>
    </w:tr>
  </w:tbl>
  <w:p w:rsidR="00FA7820" w:rsidRPr="008B6258" w:rsidRDefault="00FA7820" w:rsidP="008B6258">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322"/>
      <w:gridCol w:w="4291"/>
    </w:tblGrid>
    <w:tr w:rsidR="00FA7820" w:rsidRPr="00820536" w:rsidTr="00D34EE3">
      <w:tc>
        <w:tcPr>
          <w:tcW w:w="4322" w:type="dxa"/>
        </w:tcPr>
        <w:p w:rsidR="00FA7820" w:rsidRPr="00820536" w:rsidRDefault="00FA7820" w:rsidP="000D7E70">
          <w:pPr>
            <w:pStyle w:val="Encabezado"/>
            <w:rPr>
              <w:rFonts w:ascii="Arial Narrow" w:hAnsi="Arial Narrow"/>
              <w:b/>
              <w:color w:val="1F4E79" w:themeColor="accent1" w:themeShade="80"/>
              <w:sz w:val="18"/>
            </w:rPr>
          </w:pPr>
          <w:r w:rsidRPr="00820536">
            <w:rPr>
              <w:rFonts w:ascii="Arial Narrow" w:hAnsi="Arial Narrow"/>
              <w:b/>
              <w:noProof/>
              <w:color w:val="1F4E79" w:themeColor="accent1" w:themeShade="80"/>
              <w:sz w:val="18"/>
              <w:lang w:eastAsia="es-PE"/>
            </w:rPr>
            <w:drawing>
              <wp:anchor distT="0" distB="0" distL="114300" distR="114300" simplePos="0" relativeHeight="251674624" behindDoc="0" locked="0" layoutInCell="1" allowOverlap="1">
                <wp:simplePos x="0" y="0"/>
                <wp:positionH relativeFrom="column">
                  <wp:posOffset>-51270</wp:posOffset>
                </wp:positionH>
                <wp:positionV relativeFrom="paragraph">
                  <wp:posOffset>-113635</wp:posOffset>
                </wp:positionV>
                <wp:extent cx="944025" cy="413468"/>
                <wp:effectExtent l="19050" t="0" r="8475" b="0"/>
                <wp:wrapNone/>
                <wp:docPr id="34" name="Picture 4" descr="logo EDP-Laure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EDP-Laureate"/>
                        <pic:cNvPicPr>
                          <a:picLocks/>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4025" cy="413468"/>
                        </a:xfrm>
                        <a:prstGeom prst="rect">
                          <a:avLst/>
                        </a:prstGeom>
                        <a:noFill/>
                        <a:ln>
                          <a:noFill/>
                        </a:ln>
                      </pic:spPr>
                    </pic:pic>
                  </a:graphicData>
                </a:graphic>
              </wp:anchor>
            </w:drawing>
          </w:r>
          <w:r w:rsidRPr="00820536">
            <w:rPr>
              <w:rFonts w:ascii="Arial Narrow" w:hAnsi="Arial Narrow"/>
              <w:b/>
              <w:noProof/>
              <w:color w:val="1F4E79" w:themeColor="accent1" w:themeShade="80"/>
              <w:sz w:val="18"/>
            </w:rPr>
            <w:t xml:space="preserve">    </w:t>
          </w:r>
        </w:p>
      </w:tc>
      <w:tc>
        <w:tcPr>
          <w:tcW w:w="4291" w:type="dxa"/>
          <w:vAlign w:val="center"/>
        </w:tcPr>
        <w:p w:rsidR="00FA7820" w:rsidRPr="00820536" w:rsidRDefault="00FA7820" w:rsidP="00D34EE3">
          <w:pPr>
            <w:pStyle w:val="Encabezado"/>
            <w:tabs>
              <w:tab w:val="clear" w:pos="4419"/>
            </w:tabs>
            <w:jc w:val="right"/>
            <w:rPr>
              <w:rFonts w:ascii="Arial Narrow" w:hAnsi="Arial Narrow"/>
              <w:b/>
              <w:color w:val="1F4E79" w:themeColor="accent1" w:themeShade="80"/>
              <w:sz w:val="18"/>
            </w:rPr>
          </w:pPr>
          <w:r w:rsidRPr="00820536">
            <w:rPr>
              <w:rFonts w:ascii="Arial Narrow" w:hAnsi="Arial Narrow"/>
              <w:b/>
              <w:color w:val="1F4E79" w:themeColor="accent1" w:themeShade="80"/>
              <w:sz w:val="18"/>
            </w:rPr>
            <w:t>Maestría en Administración y Dirección de Proyectos</w:t>
          </w:r>
        </w:p>
        <w:p w:rsidR="00FA7820" w:rsidRPr="00820536" w:rsidRDefault="00FA7820" w:rsidP="00D34EE3">
          <w:pPr>
            <w:pStyle w:val="Encabezado"/>
            <w:tabs>
              <w:tab w:val="clear" w:pos="4419"/>
            </w:tabs>
            <w:jc w:val="right"/>
            <w:rPr>
              <w:rFonts w:ascii="Arial Narrow" w:hAnsi="Arial Narrow"/>
              <w:b/>
              <w:color w:val="1F4E79" w:themeColor="accent1" w:themeShade="80"/>
              <w:sz w:val="18"/>
            </w:rPr>
          </w:pPr>
          <w:r>
            <w:rPr>
              <w:rFonts w:ascii="Arial Narrow" w:hAnsi="Arial Narrow"/>
              <w:b/>
              <w:color w:val="1F4E79" w:themeColor="accent1" w:themeShade="80"/>
              <w:sz w:val="18"/>
            </w:rPr>
            <w:t>Gestión de Costos</w:t>
          </w:r>
        </w:p>
      </w:tc>
    </w:tr>
  </w:tbl>
  <w:p w:rsidR="00FA7820" w:rsidRPr="008B6258" w:rsidRDefault="00FA7820" w:rsidP="008B6258">
    <w:pPr>
      <w:pStyle w:val="Encabezad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322"/>
      <w:gridCol w:w="9678"/>
    </w:tblGrid>
    <w:tr w:rsidR="00FA7820" w:rsidRPr="00820536" w:rsidTr="00B55C5F">
      <w:tc>
        <w:tcPr>
          <w:tcW w:w="4322" w:type="dxa"/>
        </w:tcPr>
        <w:p w:rsidR="00FA7820" w:rsidRPr="00820536" w:rsidRDefault="00FA7820" w:rsidP="000D7E70">
          <w:pPr>
            <w:pStyle w:val="Encabezado"/>
            <w:rPr>
              <w:rFonts w:ascii="Arial Narrow" w:hAnsi="Arial Narrow"/>
              <w:b/>
              <w:color w:val="1F4E79" w:themeColor="accent1" w:themeShade="80"/>
              <w:sz w:val="18"/>
            </w:rPr>
          </w:pPr>
          <w:r w:rsidRPr="00820536">
            <w:rPr>
              <w:rFonts w:ascii="Arial Narrow" w:hAnsi="Arial Narrow"/>
              <w:b/>
              <w:noProof/>
              <w:color w:val="1F4E79" w:themeColor="accent1" w:themeShade="80"/>
              <w:sz w:val="18"/>
              <w:lang w:eastAsia="es-PE"/>
            </w:rPr>
            <w:drawing>
              <wp:anchor distT="0" distB="0" distL="114300" distR="114300" simplePos="0" relativeHeight="251668480" behindDoc="0" locked="0" layoutInCell="1" allowOverlap="1">
                <wp:simplePos x="0" y="0"/>
                <wp:positionH relativeFrom="column">
                  <wp:posOffset>-51270</wp:posOffset>
                </wp:positionH>
                <wp:positionV relativeFrom="paragraph">
                  <wp:posOffset>-113635</wp:posOffset>
                </wp:positionV>
                <wp:extent cx="944025" cy="413468"/>
                <wp:effectExtent l="19050" t="0" r="8475" b="0"/>
                <wp:wrapNone/>
                <wp:docPr id="30" name="Picture 4" descr="logo EDP-Laure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EDP-Laureate"/>
                        <pic:cNvPicPr>
                          <a:picLocks/>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4025" cy="413468"/>
                        </a:xfrm>
                        <a:prstGeom prst="rect">
                          <a:avLst/>
                        </a:prstGeom>
                        <a:noFill/>
                        <a:ln>
                          <a:noFill/>
                        </a:ln>
                      </pic:spPr>
                    </pic:pic>
                  </a:graphicData>
                </a:graphic>
              </wp:anchor>
            </w:drawing>
          </w:r>
          <w:r w:rsidRPr="00820536">
            <w:rPr>
              <w:rFonts w:ascii="Arial Narrow" w:hAnsi="Arial Narrow"/>
              <w:b/>
              <w:noProof/>
              <w:color w:val="1F4E79" w:themeColor="accent1" w:themeShade="80"/>
              <w:sz w:val="18"/>
            </w:rPr>
            <w:t xml:space="preserve">    </w:t>
          </w:r>
        </w:p>
      </w:tc>
      <w:tc>
        <w:tcPr>
          <w:tcW w:w="9678" w:type="dxa"/>
          <w:vAlign w:val="center"/>
        </w:tcPr>
        <w:p w:rsidR="00FA7820" w:rsidRPr="00820536" w:rsidRDefault="00FA7820" w:rsidP="00B55C5F">
          <w:pPr>
            <w:pStyle w:val="Encabezado"/>
            <w:tabs>
              <w:tab w:val="clear" w:pos="4419"/>
              <w:tab w:val="clear" w:pos="8838"/>
            </w:tabs>
            <w:jc w:val="right"/>
            <w:rPr>
              <w:rFonts w:ascii="Arial Narrow" w:hAnsi="Arial Narrow"/>
              <w:b/>
              <w:color w:val="1F4E79" w:themeColor="accent1" w:themeShade="80"/>
              <w:sz w:val="18"/>
            </w:rPr>
          </w:pPr>
          <w:r w:rsidRPr="00820536">
            <w:rPr>
              <w:rFonts w:ascii="Arial Narrow" w:hAnsi="Arial Narrow"/>
              <w:b/>
              <w:color w:val="1F4E79" w:themeColor="accent1" w:themeShade="80"/>
              <w:sz w:val="18"/>
            </w:rPr>
            <w:t>Maestría en Administración y Dirección de Proyectos</w:t>
          </w:r>
        </w:p>
        <w:p w:rsidR="00FA7820" w:rsidRPr="00820536" w:rsidRDefault="00FA7820" w:rsidP="00B55C5F">
          <w:pPr>
            <w:pStyle w:val="Encabezado"/>
            <w:tabs>
              <w:tab w:val="clear" w:pos="4419"/>
              <w:tab w:val="clear" w:pos="8838"/>
            </w:tabs>
            <w:jc w:val="right"/>
            <w:rPr>
              <w:rFonts w:ascii="Arial Narrow" w:hAnsi="Arial Narrow"/>
              <w:b/>
              <w:color w:val="1F4E79" w:themeColor="accent1" w:themeShade="80"/>
              <w:sz w:val="18"/>
            </w:rPr>
          </w:pPr>
          <w:r>
            <w:rPr>
              <w:rFonts w:ascii="Arial Narrow" w:hAnsi="Arial Narrow"/>
              <w:b/>
              <w:color w:val="1F4E79" w:themeColor="accent1" w:themeShade="80"/>
              <w:sz w:val="18"/>
            </w:rPr>
            <w:t>Gestión de Costos</w:t>
          </w:r>
        </w:p>
      </w:tc>
    </w:tr>
  </w:tbl>
  <w:p w:rsidR="00FA7820" w:rsidRPr="008B6258" w:rsidRDefault="00FA7820" w:rsidP="008B6258">
    <w:pPr>
      <w:pStyle w:val="Encabezad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077"/>
      <w:gridCol w:w="4644"/>
    </w:tblGrid>
    <w:tr w:rsidR="00FA7820" w:rsidRPr="00820536" w:rsidTr="002E6C5C">
      <w:tc>
        <w:tcPr>
          <w:tcW w:w="4322" w:type="dxa"/>
        </w:tcPr>
        <w:p w:rsidR="00FA7820" w:rsidRPr="00820536" w:rsidRDefault="00FA7820" w:rsidP="000D7E70">
          <w:pPr>
            <w:pStyle w:val="Encabezado"/>
            <w:rPr>
              <w:rFonts w:ascii="Arial Narrow" w:hAnsi="Arial Narrow"/>
              <w:b/>
              <w:color w:val="1F4E79" w:themeColor="accent1" w:themeShade="80"/>
              <w:sz w:val="18"/>
            </w:rPr>
          </w:pPr>
          <w:r w:rsidRPr="00820536">
            <w:rPr>
              <w:rFonts w:ascii="Arial Narrow" w:hAnsi="Arial Narrow"/>
              <w:b/>
              <w:noProof/>
              <w:color w:val="1F4E79" w:themeColor="accent1" w:themeShade="80"/>
              <w:sz w:val="18"/>
              <w:lang w:eastAsia="es-PE"/>
            </w:rPr>
            <w:drawing>
              <wp:anchor distT="0" distB="0" distL="114300" distR="114300" simplePos="0" relativeHeight="251666432" behindDoc="0" locked="0" layoutInCell="1" allowOverlap="1">
                <wp:simplePos x="0" y="0"/>
                <wp:positionH relativeFrom="column">
                  <wp:posOffset>-51270</wp:posOffset>
                </wp:positionH>
                <wp:positionV relativeFrom="paragraph">
                  <wp:posOffset>-113635</wp:posOffset>
                </wp:positionV>
                <wp:extent cx="944025" cy="413468"/>
                <wp:effectExtent l="19050" t="0" r="8475" b="0"/>
                <wp:wrapNone/>
                <wp:docPr id="25" name="Picture 4" descr="logo EDP-Laure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EDP-Laureate"/>
                        <pic:cNvPicPr>
                          <a:picLocks/>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4025" cy="413468"/>
                        </a:xfrm>
                        <a:prstGeom prst="rect">
                          <a:avLst/>
                        </a:prstGeom>
                        <a:noFill/>
                        <a:ln>
                          <a:noFill/>
                        </a:ln>
                      </pic:spPr>
                    </pic:pic>
                  </a:graphicData>
                </a:graphic>
              </wp:anchor>
            </w:drawing>
          </w:r>
          <w:r w:rsidRPr="00820536">
            <w:rPr>
              <w:rFonts w:ascii="Arial Narrow" w:hAnsi="Arial Narrow"/>
              <w:b/>
              <w:noProof/>
              <w:color w:val="1F4E79" w:themeColor="accent1" w:themeShade="80"/>
              <w:sz w:val="18"/>
            </w:rPr>
            <w:t xml:space="preserve">    </w:t>
          </w:r>
        </w:p>
      </w:tc>
      <w:tc>
        <w:tcPr>
          <w:tcW w:w="4858" w:type="dxa"/>
          <w:vAlign w:val="center"/>
        </w:tcPr>
        <w:p w:rsidR="00FA7820" w:rsidRPr="00820536" w:rsidRDefault="00FA7820" w:rsidP="00D34EE3">
          <w:pPr>
            <w:pStyle w:val="Encabezado"/>
            <w:tabs>
              <w:tab w:val="clear" w:pos="4419"/>
            </w:tabs>
            <w:jc w:val="right"/>
            <w:rPr>
              <w:rFonts w:ascii="Arial Narrow" w:hAnsi="Arial Narrow"/>
              <w:b/>
              <w:color w:val="1F4E79" w:themeColor="accent1" w:themeShade="80"/>
              <w:sz w:val="18"/>
            </w:rPr>
          </w:pPr>
          <w:r w:rsidRPr="00820536">
            <w:rPr>
              <w:rFonts w:ascii="Arial Narrow" w:hAnsi="Arial Narrow"/>
              <w:b/>
              <w:color w:val="1F4E79" w:themeColor="accent1" w:themeShade="80"/>
              <w:sz w:val="18"/>
            </w:rPr>
            <w:t>Maestría en Administración y Dirección de Proyectos</w:t>
          </w:r>
        </w:p>
        <w:p w:rsidR="00FA7820" w:rsidRPr="00820536" w:rsidRDefault="00FA7820" w:rsidP="00D34EE3">
          <w:pPr>
            <w:pStyle w:val="Encabezado"/>
            <w:tabs>
              <w:tab w:val="clear" w:pos="4419"/>
            </w:tabs>
            <w:jc w:val="right"/>
            <w:rPr>
              <w:rFonts w:ascii="Arial Narrow" w:hAnsi="Arial Narrow"/>
              <w:b/>
              <w:color w:val="1F4E79" w:themeColor="accent1" w:themeShade="80"/>
              <w:sz w:val="18"/>
            </w:rPr>
          </w:pPr>
          <w:r>
            <w:rPr>
              <w:rFonts w:ascii="Arial Narrow" w:hAnsi="Arial Narrow"/>
              <w:b/>
              <w:color w:val="1F4E79" w:themeColor="accent1" w:themeShade="80"/>
              <w:sz w:val="18"/>
            </w:rPr>
            <w:t>Gestión de Costos</w:t>
          </w:r>
        </w:p>
      </w:tc>
    </w:tr>
  </w:tbl>
  <w:p w:rsidR="00FA7820" w:rsidRPr="008B6258" w:rsidRDefault="00FA7820" w:rsidP="008B625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C3DCD"/>
    <w:multiLevelType w:val="hybridMultilevel"/>
    <w:tmpl w:val="6BA8932A"/>
    <w:lvl w:ilvl="0" w:tplc="280A0001">
      <w:start w:val="1"/>
      <w:numFmt w:val="bullet"/>
      <w:lvlText w:val=""/>
      <w:lvlJc w:val="left"/>
      <w:pPr>
        <w:ind w:left="720" w:hanging="360"/>
      </w:pPr>
      <w:rPr>
        <w:rFonts w:ascii="Symbol" w:hAnsi="Symbol" w:hint="default"/>
      </w:rPr>
    </w:lvl>
    <w:lvl w:ilvl="1" w:tplc="550411FE">
      <w:numFmt w:val="bullet"/>
      <w:lvlText w:val="•"/>
      <w:lvlJc w:val="left"/>
      <w:pPr>
        <w:ind w:left="1785" w:hanging="705"/>
      </w:pPr>
      <w:rPr>
        <w:rFonts w:ascii="Arial Narrow" w:eastAsia="MS Mincho" w:hAnsi="Arial Narrow"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71B371C"/>
    <w:multiLevelType w:val="hybridMultilevel"/>
    <w:tmpl w:val="C26C2C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B671E03"/>
    <w:multiLevelType w:val="hybridMultilevel"/>
    <w:tmpl w:val="363CFFE8"/>
    <w:lvl w:ilvl="0" w:tplc="280A0001">
      <w:start w:val="1"/>
      <w:numFmt w:val="bullet"/>
      <w:lvlText w:val=""/>
      <w:lvlJc w:val="left"/>
      <w:pPr>
        <w:ind w:left="788" w:hanging="360"/>
      </w:pPr>
      <w:rPr>
        <w:rFonts w:ascii="Symbol" w:hAnsi="Symbol" w:hint="default"/>
      </w:rPr>
    </w:lvl>
    <w:lvl w:ilvl="1" w:tplc="280A0003" w:tentative="1">
      <w:start w:val="1"/>
      <w:numFmt w:val="bullet"/>
      <w:lvlText w:val="o"/>
      <w:lvlJc w:val="left"/>
      <w:pPr>
        <w:ind w:left="1508" w:hanging="360"/>
      </w:pPr>
      <w:rPr>
        <w:rFonts w:ascii="Courier New" w:hAnsi="Courier New" w:cs="Courier New" w:hint="default"/>
      </w:rPr>
    </w:lvl>
    <w:lvl w:ilvl="2" w:tplc="280A0005" w:tentative="1">
      <w:start w:val="1"/>
      <w:numFmt w:val="bullet"/>
      <w:lvlText w:val=""/>
      <w:lvlJc w:val="left"/>
      <w:pPr>
        <w:ind w:left="2228" w:hanging="360"/>
      </w:pPr>
      <w:rPr>
        <w:rFonts w:ascii="Wingdings" w:hAnsi="Wingdings" w:hint="default"/>
      </w:rPr>
    </w:lvl>
    <w:lvl w:ilvl="3" w:tplc="280A0001" w:tentative="1">
      <w:start w:val="1"/>
      <w:numFmt w:val="bullet"/>
      <w:lvlText w:val=""/>
      <w:lvlJc w:val="left"/>
      <w:pPr>
        <w:ind w:left="2948" w:hanging="360"/>
      </w:pPr>
      <w:rPr>
        <w:rFonts w:ascii="Symbol" w:hAnsi="Symbol" w:hint="default"/>
      </w:rPr>
    </w:lvl>
    <w:lvl w:ilvl="4" w:tplc="280A0003" w:tentative="1">
      <w:start w:val="1"/>
      <w:numFmt w:val="bullet"/>
      <w:lvlText w:val="o"/>
      <w:lvlJc w:val="left"/>
      <w:pPr>
        <w:ind w:left="3668" w:hanging="360"/>
      </w:pPr>
      <w:rPr>
        <w:rFonts w:ascii="Courier New" w:hAnsi="Courier New" w:cs="Courier New" w:hint="default"/>
      </w:rPr>
    </w:lvl>
    <w:lvl w:ilvl="5" w:tplc="280A0005" w:tentative="1">
      <w:start w:val="1"/>
      <w:numFmt w:val="bullet"/>
      <w:lvlText w:val=""/>
      <w:lvlJc w:val="left"/>
      <w:pPr>
        <w:ind w:left="4388" w:hanging="360"/>
      </w:pPr>
      <w:rPr>
        <w:rFonts w:ascii="Wingdings" w:hAnsi="Wingdings" w:hint="default"/>
      </w:rPr>
    </w:lvl>
    <w:lvl w:ilvl="6" w:tplc="280A0001" w:tentative="1">
      <w:start w:val="1"/>
      <w:numFmt w:val="bullet"/>
      <w:lvlText w:val=""/>
      <w:lvlJc w:val="left"/>
      <w:pPr>
        <w:ind w:left="5108" w:hanging="360"/>
      </w:pPr>
      <w:rPr>
        <w:rFonts w:ascii="Symbol" w:hAnsi="Symbol" w:hint="default"/>
      </w:rPr>
    </w:lvl>
    <w:lvl w:ilvl="7" w:tplc="280A0003" w:tentative="1">
      <w:start w:val="1"/>
      <w:numFmt w:val="bullet"/>
      <w:lvlText w:val="o"/>
      <w:lvlJc w:val="left"/>
      <w:pPr>
        <w:ind w:left="5828" w:hanging="360"/>
      </w:pPr>
      <w:rPr>
        <w:rFonts w:ascii="Courier New" w:hAnsi="Courier New" w:cs="Courier New" w:hint="default"/>
      </w:rPr>
    </w:lvl>
    <w:lvl w:ilvl="8" w:tplc="280A0005" w:tentative="1">
      <w:start w:val="1"/>
      <w:numFmt w:val="bullet"/>
      <w:lvlText w:val=""/>
      <w:lvlJc w:val="left"/>
      <w:pPr>
        <w:ind w:left="6548" w:hanging="360"/>
      </w:pPr>
      <w:rPr>
        <w:rFonts w:ascii="Wingdings" w:hAnsi="Wingdings" w:hint="default"/>
      </w:rPr>
    </w:lvl>
  </w:abstractNum>
  <w:abstractNum w:abstractNumId="3">
    <w:nsid w:val="109A1FD4"/>
    <w:multiLevelType w:val="hybridMultilevel"/>
    <w:tmpl w:val="8D323B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5631B0D"/>
    <w:multiLevelType w:val="hybridMultilevel"/>
    <w:tmpl w:val="4B14C9DA"/>
    <w:lvl w:ilvl="0" w:tplc="8F5411A6">
      <w:start w:val="1"/>
      <w:numFmt w:val="upperLetter"/>
      <w:pStyle w:val="Ttulo2"/>
      <w:lvlText w:val="%1."/>
      <w:lvlJc w:val="left"/>
      <w:pPr>
        <w:ind w:left="717"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97E1BB0"/>
    <w:multiLevelType w:val="hybridMultilevel"/>
    <w:tmpl w:val="E65AD0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E845B62"/>
    <w:multiLevelType w:val="hybridMultilevel"/>
    <w:tmpl w:val="36280B1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29C6865"/>
    <w:multiLevelType w:val="hybridMultilevel"/>
    <w:tmpl w:val="7A3CD1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41D3894"/>
    <w:multiLevelType w:val="hybridMultilevel"/>
    <w:tmpl w:val="80D861D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7EA6635"/>
    <w:multiLevelType w:val="hybridMultilevel"/>
    <w:tmpl w:val="62BC2924"/>
    <w:lvl w:ilvl="0" w:tplc="CC0431C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2D2B0B26"/>
    <w:multiLevelType w:val="hybridMultilevel"/>
    <w:tmpl w:val="BC6401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1CD4776"/>
    <w:multiLevelType w:val="hybridMultilevel"/>
    <w:tmpl w:val="8C8EC6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2CD2EDF"/>
    <w:multiLevelType w:val="hybridMultilevel"/>
    <w:tmpl w:val="1214D8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Arial"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Arial"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4502F2F"/>
    <w:multiLevelType w:val="hybridMultilevel"/>
    <w:tmpl w:val="BA58546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D151B79"/>
    <w:multiLevelType w:val="hybridMultilevel"/>
    <w:tmpl w:val="67825A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DBC2564"/>
    <w:multiLevelType w:val="hybridMultilevel"/>
    <w:tmpl w:val="21AC06DC"/>
    <w:lvl w:ilvl="0" w:tplc="E7066F94">
      <w:start w:val="1"/>
      <w:numFmt w:val="decimal"/>
      <w:lvlText w:val="%1."/>
      <w:lvlJc w:val="left"/>
      <w:pPr>
        <w:ind w:left="462" w:hanging="360"/>
      </w:pPr>
      <w:rPr>
        <w:rFonts w:hint="default"/>
        <w:b/>
        <w:i/>
      </w:rPr>
    </w:lvl>
    <w:lvl w:ilvl="1" w:tplc="280A0019" w:tentative="1">
      <w:start w:val="1"/>
      <w:numFmt w:val="lowerLetter"/>
      <w:lvlText w:val="%2."/>
      <w:lvlJc w:val="left"/>
      <w:pPr>
        <w:ind w:left="1182" w:hanging="360"/>
      </w:pPr>
    </w:lvl>
    <w:lvl w:ilvl="2" w:tplc="280A001B" w:tentative="1">
      <w:start w:val="1"/>
      <w:numFmt w:val="lowerRoman"/>
      <w:lvlText w:val="%3."/>
      <w:lvlJc w:val="right"/>
      <w:pPr>
        <w:ind w:left="1902" w:hanging="180"/>
      </w:pPr>
    </w:lvl>
    <w:lvl w:ilvl="3" w:tplc="280A000F" w:tentative="1">
      <w:start w:val="1"/>
      <w:numFmt w:val="decimal"/>
      <w:lvlText w:val="%4."/>
      <w:lvlJc w:val="left"/>
      <w:pPr>
        <w:ind w:left="2622" w:hanging="360"/>
      </w:pPr>
    </w:lvl>
    <w:lvl w:ilvl="4" w:tplc="280A0019" w:tentative="1">
      <w:start w:val="1"/>
      <w:numFmt w:val="lowerLetter"/>
      <w:lvlText w:val="%5."/>
      <w:lvlJc w:val="left"/>
      <w:pPr>
        <w:ind w:left="3342" w:hanging="360"/>
      </w:pPr>
    </w:lvl>
    <w:lvl w:ilvl="5" w:tplc="280A001B" w:tentative="1">
      <w:start w:val="1"/>
      <w:numFmt w:val="lowerRoman"/>
      <w:lvlText w:val="%6."/>
      <w:lvlJc w:val="right"/>
      <w:pPr>
        <w:ind w:left="4062" w:hanging="180"/>
      </w:pPr>
    </w:lvl>
    <w:lvl w:ilvl="6" w:tplc="280A000F" w:tentative="1">
      <w:start w:val="1"/>
      <w:numFmt w:val="decimal"/>
      <w:lvlText w:val="%7."/>
      <w:lvlJc w:val="left"/>
      <w:pPr>
        <w:ind w:left="4782" w:hanging="360"/>
      </w:pPr>
    </w:lvl>
    <w:lvl w:ilvl="7" w:tplc="280A0019" w:tentative="1">
      <w:start w:val="1"/>
      <w:numFmt w:val="lowerLetter"/>
      <w:lvlText w:val="%8."/>
      <w:lvlJc w:val="left"/>
      <w:pPr>
        <w:ind w:left="5502" w:hanging="360"/>
      </w:pPr>
    </w:lvl>
    <w:lvl w:ilvl="8" w:tplc="280A001B" w:tentative="1">
      <w:start w:val="1"/>
      <w:numFmt w:val="lowerRoman"/>
      <w:lvlText w:val="%9."/>
      <w:lvlJc w:val="right"/>
      <w:pPr>
        <w:ind w:left="6222" w:hanging="180"/>
      </w:pPr>
    </w:lvl>
  </w:abstractNum>
  <w:abstractNum w:abstractNumId="16">
    <w:nsid w:val="4255049D"/>
    <w:multiLevelType w:val="hybridMultilevel"/>
    <w:tmpl w:val="448AAD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3C769C9"/>
    <w:multiLevelType w:val="hybridMultilevel"/>
    <w:tmpl w:val="30963D3A"/>
    <w:lvl w:ilvl="0" w:tplc="7744F5DE">
      <w:start w:val="155"/>
      <w:numFmt w:val="bullet"/>
      <w:lvlText w:val="-"/>
      <w:lvlJc w:val="left"/>
      <w:pPr>
        <w:ind w:left="720" w:hanging="360"/>
      </w:pPr>
      <w:rPr>
        <w:rFonts w:ascii="Calibri" w:eastAsia="MS Mincho"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49FD28CD"/>
    <w:multiLevelType w:val="hybridMultilevel"/>
    <w:tmpl w:val="F1F60E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50E2291F"/>
    <w:multiLevelType w:val="hybridMultilevel"/>
    <w:tmpl w:val="970C31B2"/>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1FA3164"/>
    <w:multiLevelType w:val="hybridMultilevel"/>
    <w:tmpl w:val="F5788D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53511DDB"/>
    <w:multiLevelType w:val="hybridMultilevel"/>
    <w:tmpl w:val="28F809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57227BD5"/>
    <w:multiLevelType w:val="hybridMultilevel"/>
    <w:tmpl w:val="12162232"/>
    <w:lvl w:ilvl="0" w:tplc="EC369A20">
      <w:start w:val="2"/>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5C0B4BDE"/>
    <w:multiLevelType w:val="hybridMultilevel"/>
    <w:tmpl w:val="4A4E16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615A7C26"/>
    <w:multiLevelType w:val="hybridMultilevel"/>
    <w:tmpl w:val="07F6DC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63F744D5"/>
    <w:multiLevelType w:val="hybridMultilevel"/>
    <w:tmpl w:val="B2783154"/>
    <w:lvl w:ilvl="0" w:tplc="234C956A">
      <w:numFmt w:val="bullet"/>
      <w:lvlText w:val=""/>
      <w:lvlJc w:val="left"/>
      <w:pPr>
        <w:ind w:left="720" w:hanging="360"/>
      </w:pPr>
      <w:rPr>
        <w:rFonts w:ascii="Symbol" w:eastAsia="MS Mincho" w:hAnsi="Symbol" w:cs="Times New Roman"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64247B8C"/>
    <w:multiLevelType w:val="hybridMultilevel"/>
    <w:tmpl w:val="ECECD54C"/>
    <w:lvl w:ilvl="0" w:tplc="EC369A20">
      <w:start w:val="1"/>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6A342489"/>
    <w:multiLevelType w:val="hybridMultilevel"/>
    <w:tmpl w:val="BEC66C06"/>
    <w:lvl w:ilvl="0" w:tplc="EC369A20">
      <w:start w:val="1"/>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AF61B0D"/>
    <w:multiLevelType w:val="hybridMultilevel"/>
    <w:tmpl w:val="F1AA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6C17F0"/>
    <w:multiLevelType w:val="hybridMultilevel"/>
    <w:tmpl w:val="593CB1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781D3FFD"/>
    <w:multiLevelType w:val="hybridMultilevel"/>
    <w:tmpl w:val="22F0D56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7A247A8E"/>
    <w:multiLevelType w:val="hybridMultilevel"/>
    <w:tmpl w:val="EB30559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2">
    <w:nsid w:val="7E374A85"/>
    <w:multiLevelType w:val="hybridMultilevel"/>
    <w:tmpl w:val="3DF68BE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7FF81932"/>
    <w:multiLevelType w:val="multilevel"/>
    <w:tmpl w:val="D4E0493C"/>
    <w:lvl w:ilvl="0">
      <w:start w:val="1"/>
      <w:numFmt w:val="decimal"/>
      <w:pStyle w:val="Ttulo1"/>
      <w:lvlText w:val="%1."/>
      <w:lvlJc w:val="left"/>
      <w:pPr>
        <w:ind w:left="720" w:hanging="360"/>
      </w:p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1"/>
  </w:num>
  <w:num w:numId="2">
    <w:abstractNumId w:val="21"/>
  </w:num>
  <w:num w:numId="3">
    <w:abstractNumId w:val="7"/>
  </w:num>
  <w:num w:numId="4">
    <w:abstractNumId w:val="17"/>
  </w:num>
  <w:num w:numId="5">
    <w:abstractNumId w:val="0"/>
  </w:num>
  <w:num w:numId="6">
    <w:abstractNumId w:val="5"/>
  </w:num>
  <w:num w:numId="7">
    <w:abstractNumId w:val="10"/>
  </w:num>
  <w:num w:numId="8">
    <w:abstractNumId w:val="3"/>
  </w:num>
  <w:num w:numId="9">
    <w:abstractNumId w:val="29"/>
  </w:num>
  <w:num w:numId="10">
    <w:abstractNumId w:val="16"/>
  </w:num>
  <w:num w:numId="11">
    <w:abstractNumId w:val="20"/>
  </w:num>
  <w:num w:numId="12">
    <w:abstractNumId w:val="12"/>
  </w:num>
  <w:num w:numId="13">
    <w:abstractNumId w:val="27"/>
  </w:num>
  <w:num w:numId="14">
    <w:abstractNumId w:val="26"/>
  </w:num>
  <w:num w:numId="15">
    <w:abstractNumId w:val="22"/>
  </w:num>
  <w:num w:numId="16">
    <w:abstractNumId w:val="33"/>
  </w:num>
  <w:num w:numId="17">
    <w:abstractNumId w:val="4"/>
  </w:num>
  <w:num w:numId="18">
    <w:abstractNumId w:val="11"/>
  </w:num>
  <w:num w:numId="19">
    <w:abstractNumId w:val="28"/>
  </w:num>
  <w:num w:numId="20">
    <w:abstractNumId w:val="15"/>
  </w:num>
  <w:num w:numId="21">
    <w:abstractNumId w:val="9"/>
  </w:num>
  <w:num w:numId="22">
    <w:abstractNumId w:val="19"/>
  </w:num>
  <w:num w:numId="23">
    <w:abstractNumId w:val="8"/>
  </w:num>
  <w:num w:numId="24">
    <w:abstractNumId w:val="30"/>
  </w:num>
  <w:num w:numId="25">
    <w:abstractNumId w:val="13"/>
  </w:num>
  <w:num w:numId="26">
    <w:abstractNumId w:val="14"/>
  </w:num>
  <w:num w:numId="27">
    <w:abstractNumId w:val="2"/>
  </w:num>
  <w:num w:numId="28">
    <w:abstractNumId w:val="32"/>
  </w:num>
  <w:num w:numId="29">
    <w:abstractNumId w:val="33"/>
  </w:num>
  <w:num w:numId="30">
    <w:abstractNumId w:val="33"/>
  </w:num>
  <w:num w:numId="31">
    <w:abstractNumId w:val="33"/>
  </w:num>
  <w:num w:numId="32">
    <w:abstractNumId w:val="33"/>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33"/>
  </w:num>
  <w:num w:numId="36">
    <w:abstractNumId w:val="33"/>
  </w:num>
  <w:num w:numId="37">
    <w:abstractNumId w:val="33"/>
  </w:num>
  <w:num w:numId="38">
    <w:abstractNumId w:val="23"/>
  </w:num>
  <w:num w:numId="39">
    <w:abstractNumId w:val="25"/>
  </w:num>
  <w:num w:numId="40">
    <w:abstractNumId w:val="6"/>
  </w:num>
  <w:num w:numId="41">
    <w:abstractNumId w:val="1"/>
  </w:num>
  <w:num w:numId="42">
    <w:abstractNumId w:val="18"/>
  </w:num>
  <w:num w:numId="43">
    <w:abstractNumId w:val="24"/>
  </w:num>
  <w:num w:numId="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8B6258"/>
    <w:rsid w:val="00001ED0"/>
    <w:rsid w:val="00003CDD"/>
    <w:rsid w:val="000070C9"/>
    <w:rsid w:val="00014539"/>
    <w:rsid w:val="00025F1D"/>
    <w:rsid w:val="00032DCA"/>
    <w:rsid w:val="00034B5F"/>
    <w:rsid w:val="0004087E"/>
    <w:rsid w:val="00042D8F"/>
    <w:rsid w:val="00052FDD"/>
    <w:rsid w:val="00061B67"/>
    <w:rsid w:val="00081ACE"/>
    <w:rsid w:val="00085B5F"/>
    <w:rsid w:val="00086E56"/>
    <w:rsid w:val="000A0803"/>
    <w:rsid w:val="000A7F0C"/>
    <w:rsid w:val="000B37A0"/>
    <w:rsid w:val="000C4E19"/>
    <w:rsid w:val="000C636E"/>
    <w:rsid w:val="000D6DCC"/>
    <w:rsid w:val="000D7E70"/>
    <w:rsid w:val="0010052C"/>
    <w:rsid w:val="00101964"/>
    <w:rsid w:val="0010245F"/>
    <w:rsid w:val="001044F5"/>
    <w:rsid w:val="00112EA6"/>
    <w:rsid w:val="001204C9"/>
    <w:rsid w:val="00122512"/>
    <w:rsid w:val="00133F2A"/>
    <w:rsid w:val="001354DE"/>
    <w:rsid w:val="00140289"/>
    <w:rsid w:val="00141295"/>
    <w:rsid w:val="001518D0"/>
    <w:rsid w:val="00157B37"/>
    <w:rsid w:val="001671C8"/>
    <w:rsid w:val="0017036B"/>
    <w:rsid w:val="00173705"/>
    <w:rsid w:val="0017756B"/>
    <w:rsid w:val="00190B88"/>
    <w:rsid w:val="001A2D68"/>
    <w:rsid w:val="001A4844"/>
    <w:rsid w:val="001A597F"/>
    <w:rsid w:val="001B00DF"/>
    <w:rsid w:val="001B04C6"/>
    <w:rsid w:val="001B39B5"/>
    <w:rsid w:val="001E0D2F"/>
    <w:rsid w:val="001E34E3"/>
    <w:rsid w:val="00201A35"/>
    <w:rsid w:val="002066C9"/>
    <w:rsid w:val="00207AC8"/>
    <w:rsid w:val="00213D2D"/>
    <w:rsid w:val="00214B66"/>
    <w:rsid w:val="002511DC"/>
    <w:rsid w:val="0025174D"/>
    <w:rsid w:val="00255B90"/>
    <w:rsid w:val="00257273"/>
    <w:rsid w:val="002640A3"/>
    <w:rsid w:val="00293CAD"/>
    <w:rsid w:val="002A0A94"/>
    <w:rsid w:val="002D6AFF"/>
    <w:rsid w:val="002E6C5C"/>
    <w:rsid w:val="002F6158"/>
    <w:rsid w:val="002F7A94"/>
    <w:rsid w:val="003041E5"/>
    <w:rsid w:val="00326FF9"/>
    <w:rsid w:val="00331BD5"/>
    <w:rsid w:val="003358F0"/>
    <w:rsid w:val="00335AEF"/>
    <w:rsid w:val="00342157"/>
    <w:rsid w:val="003427FA"/>
    <w:rsid w:val="003464C9"/>
    <w:rsid w:val="00360E20"/>
    <w:rsid w:val="00367E99"/>
    <w:rsid w:val="003877C5"/>
    <w:rsid w:val="00391A99"/>
    <w:rsid w:val="00393442"/>
    <w:rsid w:val="003A5250"/>
    <w:rsid w:val="003B375D"/>
    <w:rsid w:val="003B6513"/>
    <w:rsid w:val="003C614B"/>
    <w:rsid w:val="003C6905"/>
    <w:rsid w:val="003D3B10"/>
    <w:rsid w:val="003E1B57"/>
    <w:rsid w:val="003E54E4"/>
    <w:rsid w:val="003F307B"/>
    <w:rsid w:val="003F6323"/>
    <w:rsid w:val="004006FD"/>
    <w:rsid w:val="004165A2"/>
    <w:rsid w:val="0041690F"/>
    <w:rsid w:val="0042562B"/>
    <w:rsid w:val="00430A30"/>
    <w:rsid w:val="004319AF"/>
    <w:rsid w:val="0043467A"/>
    <w:rsid w:val="004416D0"/>
    <w:rsid w:val="00471E27"/>
    <w:rsid w:val="00480B0C"/>
    <w:rsid w:val="0048144D"/>
    <w:rsid w:val="0048444A"/>
    <w:rsid w:val="004A4558"/>
    <w:rsid w:val="004C2BDD"/>
    <w:rsid w:val="004C444F"/>
    <w:rsid w:val="004E33C3"/>
    <w:rsid w:val="004F1D22"/>
    <w:rsid w:val="004F302D"/>
    <w:rsid w:val="004F398F"/>
    <w:rsid w:val="00512D4B"/>
    <w:rsid w:val="0051300A"/>
    <w:rsid w:val="00514561"/>
    <w:rsid w:val="005161FE"/>
    <w:rsid w:val="00517CB6"/>
    <w:rsid w:val="00520110"/>
    <w:rsid w:val="005217EF"/>
    <w:rsid w:val="00521A0A"/>
    <w:rsid w:val="0052392D"/>
    <w:rsid w:val="00523D30"/>
    <w:rsid w:val="0053344C"/>
    <w:rsid w:val="00546746"/>
    <w:rsid w:val="00546B13"/>
    <w:rsid w:val="00550E53"/>
    <w:rsid w:val="00551710"/>
    <w:rsid w:val="00570C6A"/>
    <w:rsid w:val="00573B77"/>
    <w:rsid w:val="0058418E"/>
    <w:rsid w:val="005A1A2D"/>
    <w:rsid w:val="005A33CB"/>
    <w:rsid w:val="005B4986"/>
    <w:rsid w:val="005D45EE"/>
    <w:rsid w:val="005E4BB2"/>
    <w:rsid w:val="005F08E3"/>
    <w:rsid w:val="00602D9B"/>
    <w:rsid w:val="0061471D"/>
    <w:rsid w:val="00615EF2"/>
    <w:rsid w:val="00620C4E"/>
    <w:rsid w:val="006278B3"/>
    <w:rsid w:val="00640DFF"/>
    <w:rsid w:val="00652439"/>
    <w:rsid w:val="006536DC"/>
    <w:rsid w:val="00662A4B"/>
    <w:rsid w:val="00667964"/>
    <w:rsid w:val="00674992"/>
    <w:rsid w:val="00681C5D"/>
    <w:rsid w:val="00686EF9"/>
    <w:rsid w:val="006A25CD"/>
    <w:rsid w:val="006A7877"/>
    <w:rsid w:val="006B2EAA"/>
    <w:rsid w:val="006B3DC6"/>
    <w:rsid w:val="006C22B5"/>
    <w:rsid w:val="006C3D0B"/>
    <w:rsid w:val="006D1848"/>
    <w:rsid w:val="006D42D5"/>
    <w:rsid w:val="006E267B"/>
    <w:rsid w:val="006F4672"/>
    <w:rsid w:val="006F6751"/>
    <w:rsid w:val="0070657C"/>
    <w:rsid w:val="0071238C"/>
    <w:rsid w:val="00714482"/>
    <w:rsid w:val="00714A98"/>
    <w:rsid w:val="00721EED"/>
    <w:rsid w:val="007365AA"/>
    <w:rsid w:val="00737594"/>
    <w:rsid w:val="007410FF"/>
    <w:rsid w:val="007411B5"/>
    <w:rsid w:val="0074345E"/>
    <w:rsid w:val="00751399"/>
    <w:rsid w:val="00782339"/>
    <w:rsid w:val="00787B22"/>
    <w:rsid w:val="007A1E41"/>
    <w:rsid w:val="007B5B68"/>
    <w:rsid w:val="007C385C"/>
    <w:rsid w:val="007C5CAC"/>
    <w:rsid w:val="007D22AA"/>
    <w:rsid w:val="00806BC5"/>
    <w:rsid w:val="00811AB8"/>
    <w:rsid w:val="00817EC1"/>
    <w:rsid w:val="00820536"/>
    <w:rsid w:val="00823538"/>
    <w:rsid w:val="00826FAE"/>
    <w:rsid w:val="00831C4F"/>
    <w:rsid w:val="00845F1C"/>
    <w:rsid w:val="00852424"/>
    <w:rsid w:val="0085740F"/>
    <w:rsid w:val="00861AB1"/>
    <w:rsid w:val="00873469"/>
    <w:rsid w:val="00881EBC"/>
    <w:rsid w:val="00886C47"/>
    <w:rsid w:val="0089024D"/>
    <w:rsid w:val="008912FD"/>
    <w:rsid w:val="00892472"/>
    <w:rsid w:val="00892B59"/>
    <w:rsid w:val="00896FA3"/>
    <w:rsid w:val="008A5A7E"/>
    <w:rsid w:val="008B0E9B"/>
    <w:rsid w:val="008B4531"/>
    <w:rsid w:val="008B6258"/>
    <w:rsid w:val="008B7327"/>
    <w:rsid w:val="008C166E"/>
    <w:rsid w:val="008C7446"/>
    <w:rsid w:val="008D12EF"/>
    <w:rsid w:val="008D1718"/>
    <w:rsid w:val="008D1AFB"/>
    <w:rsid w:val="008E1690"/>
    <w:rsid w:val="008F0B27"/>
    <w:rsid w:val="008F1C04"/>
    <w:rsid w:val="008F4769"/>
    <w:rsid w:val="00901190"/>
    <w:rsid w:val="009072C7"/>
    <w:rsid w:val="009349CC"/>
    <w:rsid w:val="0093738D"/>
    <w:rsid w:val="00942FA1"/>
    <w:rsid w:val="00956153"/>
    <w:rsid w:val="00961A70"/>
    <w:rsid w:val="00970437"/>
    <w:rsid w:val="0098112E"/>
    <w:rsid w:val="009811AE"/>
    <w:rsid w:val="0099119E"/>
    <w:rsid w:val="009925BC"/>
    <w:rsid w:val="00992FB5"/>
    <w:rsid w:val="009A0294"/>
    <w:rsid w:val="009A1AD0"/>
    <w:rsid w:val="009B0CDC"/>
    <w:rsid w:val="009C1695"/>
    <w:rsid w:val="009C2A78"/>
    <w:rsid w:val="009C3855"/>
    <w:rsid w:val="009D07A2"/>
    <w:rsid w:val="009D39BC"/>
    <w:rsid w:val="009E3A2E"/>
    <w:rsid w:val="009F271C"/>
    <w:rsid w:val="00A03F55"/>
    <w:rsid w:val="00A056AB"/>
    <w:rsid w:val="00A05D3F"/>
    <w:rsid w:val="00A16912"/>
    <w:rsid w:val="00A21B04"/>
    <w:rsid w:val="00A22558"/>
    <w:rsid w:val="00A300C9"/>
    <w:rsid w:val="00A319D9"/>
    <w:rsid w:val="00A34185"/>
    <w:rsid w:val="00A35097"/>
    <w:rsid w:val="00A43EC9"/>
    <w:rsid w:val="00A60016"/>
    <w:rsid w:val="00A6598C"/>
    <w:rsid w:val="00A70AF4"/>
    <w:rsid w:val="00A979AA"/>
    <w:rsid w:val="00AA3FB6"/>
    <w:rsid w:val="00AA4C46"/>
    <w:rsid w:val="00AB3FC9"/>
    <w:rsid w:val="00AD0CBA"/>
    <w:rsid w:val="00AE4454"/>
    <w:rsid w:val="00AF2CDB"/>
    <w:rsid w:val="00B1227A"/>
    <w:rsid w:val="00B205CB"/>
    <w:rsid w:val="00B260BA"/>
    <w:rsid w:val="00B5434C"/>
    <w:rsid w:val="00B55C5F"/>
    <w:rsid w:val="00B62B0D"/>
    <w:rsid w:val="00B67967"/>
    <w:rsid w:val="00B710BE"/>
    <w:rsid w:val="00B74BBE"/>
    <w:rsid w:val="00B77334"/>
    <w:rsid w:val="00B84714"/>
    <w:rsid w:val="00BB2FB3"/>
    <w:rsid w:val="00BC5AA6"/>
    <w:rsid w:val="00BC5E0C"/>
    <w:rsid w:val="00BF15BE"/>
    <w:rsid w:val="00C03B6A"/>
    <w:rsid w:val="00C127F1"/>
    <w:rsid w:val="00C14780"/>
    <w:rsid w:val="00C364F2"/>
    <w:rsid w:val="00C36A2A"/>
    <w:rsid w:val="00C36EDD"/>
    <w:rsid w:val="00C37E2F"/>
    <w:rsid w:val="00C51C96"/>
    <w:rsid w:val="00C567F6"/>
    <w:rsid w:val="00C62AC4"/>
    <w:rsid w:val="00C70BDF"/>
    <w:rsid w:val="00C746D1"/>
    <w:rsid w:val="00C8756F"/>
    <w:rsid w:val="00CB41F1"/>
    <w:rsid w:val="00CC2147"/>
    <w:rsid w:val="00CD43BD"/>
    <w:rsid w:val="00CE3448"/>
    <w:rsid w:val="00CE4D78"/>
    <w:rsid w:val="00CF1C21"/>
    <w:rsid w:val="00D00988"/>
    <w:rsid w:val="00D03310"/>
    <w:rsid w:val="00D05C31"/>
    <w:rsid w:val="00D14F18"/>
    <w:rsid w:val="00D27F37"/>
    <w:rsid w:val="00D34EE3"/>
    <w:rsid w:val="00D36CEB"/>
    <w:rsid w:val="00D421D3"/>
    <w:rsid w:val="00D45DCE"/>
    <w:rsid w:val="00D5113B"/>
    <w:rsid w:val="00D527E3"/>
    <w:rsid w:val="00D55E26"/>
    <w:rsid w:val="00D6457B"/>
    <w:rsid w:val="00D65AFF"/>
    <w:rsid w:val="00D721E2"/>
    <w:rsid w:val="00D724BE"/>
    <w:rsid w:val="00D73A8D"/>
    <w:rsid w:val="00D918E1"/>
    <w:rsid w:val="00DD0841"/>
    <w:rsid w:val="00DF0D14"/>
    <w:rsid w:val="00E32FFE"/>
    <w:rsid w:val="00E3585C"/>
    <w:rsid w:val="00E552C0"/>
    <w:rsid w:val="00E62D8B"/>
    <w:rsid w:val="00E652DF"/>
    <w:rsid w:val="00E84D01"/>
    <w:rsid w:val="00E9358F"/>
    <w:rsid w:val="00E96761"/>
    <w:rsid w:val="00E96EC1"/>
    <w:rsid w:val="00EB25FC"/>
    <w:rsid w:val="00EC3633"/>
    <w:rsid w:val="00ED131D"/>
    <w:rsid w:val="00EE130D"/>
    <w:rsid w:val="00F00BC7"/>
    <w:rsid w:val="00F06D4B"/>
    <w:rsid w:val="00F11C93"/>
    <w:rsid w:val="00F12201"/>
    <w:rsid w:val="00F16679"/>
    <w:rsid w:val="00F175CE"/>
    <w:rsid w:val="00F25C81"/>
    <w:rsid w:val="00F41F15"/>
    <w:rsid w:val="00F458C0"/>
    <w:rsid w:val="00F55C3A"/>
    <w:rsid w:val="00F57DBF"/>
    <w:rsid w:val="00F614A3"/>
    <w:rsid w:val="00F71DB0"/>
    <w:rsid w:val="00F872D3"/>
    <w:rsid w:val="00F95501"/>
    <w:rsid w:val="00FA68D3"/>
    <w:rsid w:val="00FA7820"/>
    <w:rsid w:val="00FB0F0E"/>
    <w:rsid w:val="00FB2B48"/>
    <w:rsid w:val="00FB76F4"/>
    <w:rsid w:val="00FC606F"/>
    <w:rsid w:val="00FE4AC3"/>
    <w:rsid w:val="00FE5778"/>
    <w:rsid w:val="00FE73F9"/>
    <w:rsid w:val="00FF78DD"/>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E" w:eastAsia="es-E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06F"/>
    <w:pPr>
      <w:spacing w:after="0" w:line="360" w:lineRule="auto"/>
    </w:pPr>
    <w:rPr>
      <w:sz w:val="24"/>
    </w:rPr>
  </w:style>
  <w:style w:type="paragraph" w:styleId="Ttulo1">
    <w:name w:val="heading 1"/>
    <w:basedOn w:val="Normal"/>
    <w:next w:val="Normal"/>
    <w:link w:val="Ttulo1Car"/>
    <w:uiPriority w:val="9"/>
    <w:qFormat/>
    <w:rsid w:val="006278B3"/>
    <w:pPr>
      <w:keepNext/>
      <w:keepLines/>
      <w:numPr>
        <w:numId w:val="16"/>
      </w:numPr>
      <w:outlineLvl w:val="0"/>
    </w:pPr>
    <w:rPr>
      <w:rFonts w:asciiTheme="majorHAnsi" w:eastAsiaTheme="majorEastAsia" w:hAnsiTheme="majorHAnsi" w:cstheme="majorBidi"/>
      <w:b/>
      <w:bCs/>
      <w:spacing w:val="4"/>
      <w:sz w:val="28"/>
      <w:szCs w:val="28"/>
    </w:rPr>
  </w:style>
  <w:style w:type="paragraph" w:styleId="Ttulo2">
    <w:name w:val="heading 2"/>
    <w:basedOn w:val="Normal"/>
    <w:next w:val="Normal"/>
    <w:link w:val="Ttulo2Car"/>
    <w:uiPriority w:val="9"/>
    <w:unhideWhenUsed/>
    <w:qFormat/>
    <w:rsid w:val="000C4E19"/>
    <w:pPr>
      <w:keepNext/>
      <w:keepLines/>
      <w:numPr>
        <w:numId w:val="17"/>
      </w:numPr>
      <w:outlineLvl w:val="1"/>
    </w:pPr>
    <w:rPr>
      <w:rFonts w:asciiTheme="majorHAnsi" w:eastAsiaTheme="majorEastAsia" w:hAnsiTheme="majorHAnsi" w:cstheme="majorBidi"/>
      <w:b/>
      <w:bCs/>
      <w:szCs w:val="28"/>
    </w:rPr>
  </w:style>
  <w:style w:type="paragraph" w:styleId="Ttulo3">
    <w:name w:val="heading 3"/>
    <w:basedOn w:val="Normal"/>
    <w:next w:val="Normal"/>
    <w:link w:val="Ttulo3Car"/>
    <w:uiPriority w:val="9"/>
    <w:semiHidden/>
    <w:unhideWhenUsed/>
    <w:qFormat/>
    <w:rsid w:val="006278B3"/>
    <w:pPr>
      <w:keepNext/>
      <w:keepLines/>
      <w:spacing w:before="120"/>
      <w:outlineLvl w:val="2"/>
    </w:pPr>
    <w:rPr>
      <w:rFonts w:asciiTheme="majorHAnsi" w:eastAsiaTheme="majorEastAsia" w:hAnsiTheme="majorHAnsi" w:cstheme="majorBidi"/>
      <w:spacing w:val="4"/>
      <w:szCs w:val="24"/>
    </w:rPr>
  </w:style>
  <w:style w:type="paragraph" w:styleId="Ttulo4">
    <w:name w:val="heading 4"/>
    <w:basedOn w:val="Normal"/>
    <w:next w:val="Normal"/>
    <w:link w:val="Ttulo4Car"/>
    <w:uiPriority w:val="9"/>
    <w:semiHidden/>
    <w:unhideWhenUsed/>
    <w:qFormat/>
    <w:rsid w:val="006278B3"/>
    <w:pPr>
      <w:keepNext/>
      <w:keepLines/>
      <w:spacing w:before="120"/>
      <w:outlineLvl w:val="3"/>
    </w:pPr>
    <w:rPr>
      <w:rFonts w:asciiTheme="majorHAnsi" w:eastAsiaTheme="majorEastAsia" w:hAnsiTheme="majorHAnsi" w:cstheme="majorBidi"/>
      <w:i/>
      <w:iCs/>
      <w:szCs w:val="24"/>
    </w:rPr>
  </w:style>
  <w:style w:type="paragraph" w:styleId="Ttulo5">
    <w:name w:val="heading 5"/>
    <w:basedOn w:val="Normal"/>
    <w:next w:val="Normal"/>
    <w:link w:val="Ttulo5Car"/>
    <w:uiPriority w:val="9"/>
    <w:semiHidden/>
    <w:unhideWhenUsed/>
    <w:qFormat/>
    <w:rsid w:val="006278B3"/>
    <w:pPr>
      <w:keepNext/>
      <w:keepLines/>
      <w:spacing w:before="12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6278B3"/>
    <w:pPr>
      <w:keepNext/>
      <w:keepLines/>
      <w:spacing w:before="12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6278B3"/>
    <w:pPr>
      <w:keepNext/>
      <w:keepLines/>
      <w:spacing w:before="120"/>
      <w:outlineLvl w:val="6"/>
    </w:pPr>
    <w:rPr>
      <w:i/>
      <w:iCs/>
    </w:rPr>
  </w:style>
  <w:style w:type="paragraph" w:styleId="Ttulo8">
    <w:name w:val="heading 8"/>
    <w:basedOn w:val="Normal"/>
    <w:next w:val="Normal"/>
    <w:link w:val="Ttulo8Car"/>
    <w:uiPriority w:val="9"/>
    <w:semiHidden/>
    <w:unhideWhenUsed/>
    <w:qFormat/>
    <w:rsid w:val="006278B3"/>
    <w:pPr>
      <w:keepNext/>
      <w:keepLines/>
      <w:spacing w:before="120"/>
      <w:outlineLvl w:val="7"/>
    </w:pPr>
    <w:rPr>
      <w:b/>
      <w:bCs/>
    </w:rPr>
  </w:style>
  <w:style w:type="paragraph" w:styleId="Ttulo9">
    <w:name w:val="heading 9"/>
    <w:basedOn w:val="Normal"/>
    <w:next w:val="Normal"/>
    <w:link w:val="Ttulo9Car"/>
    <w:uiPriority w:val="9"/>
    <w:semiHidden/>
    <w:unhideWhenUsed/>
    <w:qFormat/>
    <w:rsid w:val="006278B3"/>
    <w:pPr>
      <w:keepNext/>
      <w:keepLines/>
      <w:spacing w:before="12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78B3"/>
    <w:rPr>
      <w:rFonts w:asciiTheme="majorHAnsi" w:eastAsiaTheme="majorEastAsia" w:hAnsiTheme="majorHAnsi" w:cstheme="majorBidi"/>
      <w:b/>
      <w:bCs/>
      <w:spacing w:val="4"/>
      <w:sz w:val="28"/>
      <w:szCs w:val="28"/>
    </w:rPr>
  </w:style>
  <w:style w:type="character" w:customStyle="1" w:styleId="Ttulo2Car">
    <w:name w:val="Título 2 Car"/>
    <w:basedOn w:val="Fuentedeprrafopredeter"/>
    <w:link w:val="Ttulo2"/>
    <w:uiPriority w:val="9"/>
    <w:rsid w:val="000C4E19"/>
    <w:rPr>
      <w:rFonts w:asciiTheme="majorHAnsi" w:eastAsiaTheme="majorEastAsia" w:hAnsiTheme="majorHAnsi" w:cstheme="majorBidi"/>
      <w:b/>
      <w:bCs/>
      <w:sz w:val="24"/>
      <w:szCs w:val="28"/>
    </w:rPr>
  </w:style>
  <w:style w:type="character" w:customStyle="1" w:styleId="Ttulo3Car">
    <w:name w:val="Título 3 Car"/>
    <w:basedOn w:val="Fuentedeprrafopredeter"/>
    <w:link w:val="Ttulo3"/>
    <w:uiPriority w:val="9"/>
    <w:semiHidden/>
    <w:rsid w:val="006278B3"/>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6278B3"/>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6278B3"/>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6278B3"/>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6278B3"/>
    <w:rPr>
      <w:i/>
      <w:iCs/>
    </w:rPr>
  </w:style>
  <w:style w:type="character" w:customStyle="1" w:styleId="Ttulo8Car">
    <w:name w:val="Título 8 Car"/>
    <w:basedOn w:val="Fuentedeprrafopredeter"/>
    <w:link w:val="Ttulo8"/>
    <w:uiPriority w:val="9"/>
    <w:semiHidden/>
    <w:rsid w:val="006278B3"/>
    <w:rPr>
      <w:b/>
      <w:bCs/>
    </w:rPr>
  </w:style>
  <w:style w:type="character" w:customStyle="1" w:styleId="Ttulo9Car">
    <w:name w:val="Título 9 Car"/>
    <w:basedOn w:val="Fuentedeprrafopredeter"/>
    <w:link w:val="Ttulo9"/>
    <w:uiPriority w:val="9"/>
    <w:semiHidden/>
    <w:rsid w:val="006278B3"/>
    <w:rPr>
      <w:i/>
      <w:iCs/>
    </w:rPr>
  </w:style>
  <w:style w:type="paragraph" w:styleId="Encabezado">
    <w:name w:val="header"/>
    <w:basedOn w:val="Normal"/>
    <w:link w:val="EncabezadoCar"/>
    <w:uiPriority w:val="99"/>
    <w:unhideWhenUsed/>
    <w:rsid w:val="008B62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B6258"/>
  </w:style>
  <w:style w:type="paragraph" w:styleId="Piedepgina">
    <w:name w:val="footer"/>
    <w:basedOn w:val="Normal"/>
    <w:link w:val="PiedepginaCar"/>
    <w:uiPriority w:val="99"/>
    <w:unhideWhenUsed/>
    <w:rsid w:val="008B62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B6258"/>
  </w:style>
  <w:style w:type="paragraph" w:styleId="Textodeglobo">
    <w:name w:val="Balloon Text"/>
    <w:basedOn w:val="Normal"/>
    <w:link w:val="TextodegloboCar"/>
    <w:uiPriority w:val="99"/>
    <w:semiHidden/>
    <w:unhideWhenUsed/>
    <w:rsid w:val="008B6258"/>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8B6258"/>
    <w:rPr>
      <w:rFonts w:ascii="Tahoma" w:hAnsi="Tahoma" w:cs="Tahoma"/>
      <w:sz w:val="16"/>
      <w:szCs w:val="16"/>
    </w:rPr>
  </w:style>
  <w:style w:type="table" w:styleId="Tablaconcuadrcula">
    <w:name w:val="Table Grid"/>
    <w:basedOn w:val="Tablanormal"/>
    <w:uiPriority w:val="59"/>
    <w:rsid w:val="008B625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0C4E19"/>
    <w:pPr>
      <w:contextualSpacing/>
    </w:pPr>
  </w:style>
  <w:style w:type="character" w:styleId="Refdecomentario">
    <w:name w:val="annotation reference"/>
    <w:basedOn w:val="Fuentedeprrafopredeter"/>
    <w:uiPriority w:val="99"/>
    <w:semiHidden/>
    <w:unhideWhenUsed/>
    <w:rsid w:val="003358F0"/>
    <w:rPr>
      <w:sz w:val="16"/>
      <w:szCs w:val="16"/>
    </w:rPr>
  </w:style>
  <w:style w:type="paragraph" w:styleId="Textocomentario">
    <w:name w:val="annotation text"/>
    <w:basedOn w:val="Normal"/>
    <w:link w:val="TextocomentarioCar"/>
    <w:uiPriority w:val="99"/>
    <w:semiHidden/>
    <w:unhideWhenUsed/>
    <w:rsid w:val="003358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358F0"/>
    <w:rPr>
      <w:lang w:eastAsia="ja-JP"/>
    </w:rPr>
  </w:style>
  <w:style w:type="paragraph" w:styleId="Asuntodelcomentario">
    <w:name w:val="annotation subject"/>
    <w:basedOn w:val="Textocomentario"/>
    <w:next w:val="Textocomentario"/>
    <w:link w:val="AsuntodelcomentarioCar"/>
    <w:uiPriority w:val="99"/>
    <w:semiHidden/>
    <w:unhideWhenUsed/>
    <w:rsid w:val="003358F0"/>
    <w:rPr>
      <w:b/>
      <w:bCs/>
    </w:rPr>
  </w:style>
  <w:style w:type="character" w:customStyle="1" w:styleId="AsuntodelcomentarioCar">
    <w:name w:val="Asunto del comentario Car"/>
    <w:basedOn w:val="TextocomentarioCar"/>
    <w:link w:val="Asuntodelcomentario"/>
    <w:uiPriority w:val="99"/>
    <w:semiHidden/>
    <w:rsid w:val="003358F0"/>
    <w:rPr>
      <w:b/>
      <w:bCs/>
      <w:lang w:eastAsia="ja-JP"/>
    </w:rPr>
  </w:style>
  <w:style w:type="paragraph" w:styleId="Subttulo">
    <w:name w:val="Subtitle"/>
    <w:basedOn w:val="Normal"/>
    <w:next w:val="Normal"/>
    <w:link w:val="SubttuloCar"/>
    <w:uiPriority w:val="11"/>
    <w:qFormat/>
    <w:rsid w:val="006278B3"/>
    <w:pPr>
      <w:numPr>
        <w:ilvl w:val="1"/>
      </w:numPr>
      <w:spacing w:after="240"/>
      <w:jc w:val="center"/>
    </w:pPr>
    <w:rPr>
      <w:rFonts w:asciiTheme="majorHAnsi" w:eastAsiaTheme="majorEastAsia" w:hAnsiTheme="majorHAnsi" w:cstheme="majorBidi"/>
      <w:szCs w:val="24"/>
    </w:rPr>
  </w:style>
  <w:style w:type="character" w:customStyle="1" w:styleId="SubttuloCar">
    <w:name w:val="Subtítulo Car"/>
    <w:basedOn w:val="Fuentedeprrafopredeter"/>
    <w:link w:val="Subttulo"/>
    <w:uiPriority w:val="11"/>
    <w:rsid w:val="006278B3"/>
    <w:rPr>
      <w:rFonts w:asciiTheme="majorHAnsi" w:eastAsiaTheme="majorEastAsia" w:hAnsiTheme="majorHAnsi" w:cstheme="majorBidi"/>
      <w:sz w:val="24"/>
      <w:szCs w:val="24"/>
    </w:rPr>
  </w:style>
  <w:style w:type="paragraph" w:customStyle="1" w:styleId="SHTB">
    <w:name w:val="SH/TB"/>
    <w:basedOn w:val="Normal"/>
    <w:next w:val="Normal"/>
    <w:rsid w:val="00B5434C"/>
    <w:pPr>
      <w:pBdr>
        <w:bottom w:val="single" w:sz="6" w:space="0" w:color="auto"/>
      </w:pBdr>
      <w:spacing w:before="130" w:line="200" w:lineRule="exact"/>
    </w:pPr>
    <w:rPr>
      <w:rFonts w:ascii="New York" w:eastAsia="Times New Roman" w:hAnsi="New York"/>
      <w:sz w:val="16"/>
      <w:szCs w:val="20"/>
      <w:lang w:val="en-US" w:eastAsia="en-US"/>
    </w:rPr>
  </w:style>
  <w:style w:type="paragraph" w:customStyle="1" w:styleId="Default">
    <w:name w:val="Default"/>
    <w:rsid w:val="001E34E3"/>
    <w:pPr>
      <w:autoSpaceDE w:val="0"/>
      <w:autoSpaceDN w:val="0"/>
      <w:adjustRightInd w:val="0"/>
    </w:pPr>
    <w:rPr>
      <w:rFonts w:cs="Calibri"/>
      <w:color w:val="000000"/>
      <w:sz w:val="24"/>
      <w:szCs w:val="24"/>
      <w:lang w:eastAsia="es-PE"/>
    </w:rPr>
  </w:style>
  <w:style w:type="paragraph" w:styleId="TDC1">
    <w:name w:val="toc 1"/>
    <w:basedOn w:val="Normal"/>
    <w:next w:val="Normal"/>
    <w:autoRedefine/>
    <w:uiPriority w:val="39"/>
    <w:unhideWhenUsed/>
    <w:rsid w:val="00BF15BE"/>
    <w:pPr>
      <w:tabs>
        <w:tab w:val="left" w:pos="440"/>
        <w:tab w:val="right" w:leader="dot" w:pos="8495"/>
      </w:tabs>
      <w:spacing w:after="100"/>
    </w:pPr>
  </w:style>
  <w:style w:type="character" w:styleId="Hipervnculo">
    <w:name w:val="Hyperlink"/>
    <w:basedOn w:val="Fuentedeprrafopredeter"/>
    <w:uiPriority w:val="99"/>
    <w:unhideWhenUsed/>
    <w:rsid w:val="001E34E3"/>
    <w:rPr>
      <w:color w:val="0563C1" w:themeColor="hyperlink"/>
      <w:u w:val="single"/>
    </w:rPr>
  </w:style>
  <w:style w:type="paragraph" w:styleId="Epgrafe">
    <w:name w:val="caption"/>
    <w:basedOn w:val="Normal"/>
    <w:next w:val="Normal"/>
    <w:uiPriority w:val="35"/>
    <w:semiHidden/>
    <w:unhideWhenUsed/>
    <w:qFormat/>
    <w:rsid w:val="006278B3"/>
    <w:rPr>
      <w:b/>
      <w:bCs/>
      <w:sz w:val="18"/>
      <w:szCs w:val="18"/>
    </w:rPr>
  </w:style>
  <w:style w:type="paragraph" w:styleId="Ttulo">
    <w:name w:val="Title"/>
    <w:basedOn w:val="Normal"/>
    <w:next w:val="Normal"/>
    <w:link w:val="TtuloCar"/>
    <w:uiPriority w:val="10"/>
    <w:qFormat/>
    <w:rsid w:val="006278B3"/>
    <w:pPr>
      <w:spacing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6278B3"/>
    <w:rPr>
      <w:rFonts w:asciiTheme="majorHAnsi" w:eastAsiaTheme="majorEastAsia" w:hAnsiTheme="majorHAnsi" w:cstheme="majorBidi"/>
      <w:b/>
      <w:bCs/>
      <w:spacing w:val="-7"/>
      <w:sz w:val="48"/>
      <w:szCs w:val="48"/>
    </w:rPr>
  </w:style>
  <w:style w:type="character" w:styleId="Textoennegrita">
    <w:name w:val="Strong"/>
    <w:basedOn w:val="Fuentedeprrafopredeter"/>
    <w:uiPriority w:val="22"/>
    <w:qFormat/>
    <w:rsid w:val="006278B3"/>
    <w:rPr>
      <w:b/>
      <w:bCs/>
      <w:color w:val="auto"/>
    </w:rPr>
  </w:style>
  <w:style w:type="character" w:styleId="nfasis">
    <w:name w:val="Emphasis"/>
    <w:basedOn w:val="Fuentedeprrafopredeter"/>
    <w:uiPriority w:val="20"/>
    <w:qFormat/>
    <w:rsid w:val="006278B3"/>
    <w:rPr>
      <w:i/>
      <w:iCs/>
      <w:color w:val="auto"/>
    </w:rPr>
  </w:style>
  <w:style w:type="paragraph" w:styleId="Sinespaciado">
    <w:name w:val="No Spacing"/>
    <w:uiPriority w:val="1"/>
    <w:qFormat/>
    <w:rsid w:val="006278B3"/>
    <w:pPr>
      <w:spacing w:after="0" w:line="240" w:lineRule="auto"/>
    </w:pPr>
  </w:style>
  <w:style w:type="paragraph" w:styleId="Cita">
    <w:name w:val="Quote"/>
    <w:basedOn w:val="Normal"/>
    <w:next w:val="Normal"/>
    <w:link w:val="CitaCar"/>
    <w:uiPriority w:val="29"/>
    <w:qFormat/>
    <w:rsid w:val="006278B3"/>
    <w:pPr>
      <w:spacing w:before="200" w:line="264" w:lineRule="auto"/>
      <w:ind w:left="864" w:right="864"/>
      <w:jc w:val="center"/>
    </w:pPr>
    <w:rPr>
      <w:rFonts w:asciiTheme="majorHAnsi" w:eastAsiaTheme="majorEastAsia" w:hAnsiTheme="majorHAnsi" w:cstheme="majorBidi"/>
      <w:i/>
      <w:iCs/>
      <w:szCs w:val="24"/>
    </w:rPr>
  </w:style>
  <w:style w:type="character" w:customStyle="1" w:styleId="CitaCar">
    <w:name w:val="Cita Car"/>
    <w:basedOn w:val="Fuentedeprrafopredeter"/>
    <w:link w:val="Cita"/>
    <w:uiPriority w:val="29"/>
    <w:rsid w:val="006278B3"/>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6278B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6278B3"/>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6278B3"/>
    <w:rPr>
      <w:i/>
      <w:iCs/>
      <w:color w:val="auto"/>
    </w:rPr>
  </w:style>
  <w:style w:type="character" w:styleId="nfasisintenso">
    <w:name w:val="Intense Emphasis"/>
    <w:basedOn w:val="Fuentedeprrafopredeter"/>
    <w:uiPriority w:val="21"/>
    <w:qFormat/>
    <w:rsid w:val="006278B3"/>
    <w:rPr>
      <w:b/>
      <w:bCs/>
      <w:i/>
      <w:iCs/>
      <w:color w:val="auto"/>
    </w:rPr>
  </w:style>
  <w:style w:type="character" w:styleId="Referenciasutil">
    <w:name w:val="Subtle Reference"/>
    <w:basedOn w:val="Fuentedeprrafopredeter"/>
    <w:uiPriority w:val="31"/>
    <w:qFormat/>
    <w:rsid w:val="006278B3"/>
    <w:rPr>
      <w:smallCaps/>
      <w:color w:val="auto"/>
      <w:u w:val="single" w:color="7F7F7F" w:themeColor="text1" w:themeTint="80"/>
    </w:rPr>
  </w:style>
  <w:style w:type="character" w:styleId="Referenciaintensa">
    <w:name w:val="Intense Reference"/>
    <w:basedOn w:val="Fuentedeprrafopredeter"/>
    <w:uiPriority w:val="32"/>
    <w:qFormat/>
    <w:rsid w:val="006278B3"/>
    <w:rPr>
      <w:b/>
      <w:bCs/>
      <w:smallCaps/>
      <w:color w:val="auto"/>
      <w:u w:val="single"/>
    </w:rPr>
  </w:style>
  <w:style w:type="character" w:styleId="Ttulodellibro">
    <w:name w:val="Book Title"/>
    <w:basedOn w:val="Fuentedeprrafopredeter"/>
    <w:uiPriority w:val="33"/>
    <w:qFormat/>
    <w:rsid w:val="006278B3"/>
    <w:rPr>
      <w:b/>
      <w:bCs/>
      <w:smallCaps/>
      <w:color w:val="auto"/>
    </w:rPr>
  </w:style>
  <w:style w:type="paragraph" w:styleId="TtulodeTDC">
    <w:name w:val="TOC Heading"/>
    <w:basedOn w:val="Ttulo1"/>
    <w:next w:val="Normal"/>
    <w:uiPriority w:val="39"/>
    <w:unhideWhenUsed/>
    <w:qFormat/>
    <w:rsid w:val="006278B3"/>
    <w:pPr>
      <w:outlineLvl w:val="9"/>
    </w:pPr>
  </w:style>
  <w:style w:type="paragraph" w:styleId="TDC2">
    <w:name w:val="toc 2"/>
    <w:basedOn w:val="Normal"/>
    <w:next w:val="Normal"/>
    <w:autoRedefine/>
    <w:uiPriority w:val="39"/>
    <w:unhideWhenUsed/>
    <w:rsid w:val="00BF15BE"/>
    <w:pPr>
      <w:spacing w:after="100"/>
      <w:ind w:left="240"/>
    </w:pPr>
  </w:style>
  <w:style w:type="character" w:styleId="Hipervnculovisitado">
    <w:name w:val="FollowedHyperlink"/>
    <w:basedOn w:val="Fuentedeprrafopredeter"/>
    <w:uiPriority w:val="99"/>
    <w:semiHidden/>
    <w:unhideWhenUsed/>
    <w:rsid w:val="009811AE"/>
    <w:rPr>
      <w:color w:val="954F72"/>
      <w:u w:val="single"/>
    </w:rPr>
  </w:style>
  <w:style w:type="paragraph" w:customStyle="1" w:styleId="xl66">
    <w:name w:val="xl66"/>
    <w:basedOn w:val="Normal"/>
    <w:rsid w:val="009811A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ascii="Calibri" w:eastAsia="Times New Roman" w:hAnsi="Calibri" w:cs="Times New Roman"/>
      <w:b/>
      <w:bCs/>
      <w:szCs w:val="24"/>
      <w:lang w:val="en-US" w:eastAsia="en-US"/>
    </w:rPr>
  </w:style>
  <w:style w:type="paragraph" w:customStyle="1" w:styleId="xl67">
    <w:name w:val="xl67"/>
    <w:basedOn w:val="Normal"/>
    <w:rsid w:val="009811AE"/>
    <w:pPr>
      <w:pBdr>
        <w:top w:val="single" w:sz="4" w:space="0" w:color="000000"/>
        <w:left w:val="single" w:sz="4" w:space="0" w:color="000000"/>
        <w:right w:val="single" w:sz="4" w:space="0" w:color="000000"/>
      </w:pBdr>
      <w:shd w:val="clear" w:color="1F497D" w:fill="1F497D"/>
      <w:spacing w:before="100" w:beforeAutospacing="1" w:after="100" w:afterAutospacing="1" w:line="240" w:lineRule="auto"/>
      <w:jc w:val="left"/>
    </w:pPr>
    <w:rPr>
      <w:rFonts w:ascii="Calibri" w:eastAsia="Times New Roman" w:hAnsi="Calibri" w:cs="Times New Roman"/>
      <w:b/>
      <w:bCs/>
      <w:color w:val="FFFFFF"/>
      <w:szCs w:val="24"/>
      <w:lang w:val="en-US" w:eastAsia="en-US"/>
    </w:rPr>
  </w:style>
  <w:style w:type="paragraph" w:customStyle="1" w:styleId="xl68">
    <w:name w:val="xl68"/>
    <w:basedOn w:val="Normal"/>
    <w:rsid w:val="009811A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69">
    <w:name w:val="xl69"/>
    <w:basedOn w:val="Normal"/>
    <w:rsid w:val="009811AE"/>
    <w:pPr>
      <w:pBdr>
        <w:top w:val="single" w:sz="4" w:space="0" w:color="000000"/>
        <w:left w:val="single" w:sz="4" w:space="0" w:color="000000"/>
        <w:bottom w:val="single" w:sz="4" w:space="0" w:color="000000"/>
        <w:right w:val="single" w:sz="4" w:space="0" w:color="000000"/>
      </w:pBdr>
      <w:shd w:val="clear" w:color="993300" w:fill="993300"/>
      <w:spacing w:before="100" w:beforeAutospacing="1" w:after="100" w:afterAutospacing="1" w:line="240" w:lineRule="auto"/>
      <w:jc w:val="center"/>
      <w:textAlignment w:val="center"/>
    </w:pPr>
    <w:rPr>
      <w:rFonts w:ascii="Calibri" w:eastAsia="Times New Roman" w:hAnsi="Calibri" w:cs="Times New Roman"/>
      <w:b/>
      <w:bCs/>
      <w:color w:val="FFFFFF"/>
      <w:szCs w:val="24"/>
      <w:lang w:val="en-US" w:eastAsia="en-US"/>
    </w:rPr>
  </w:style>
  <w:style w:type="paragraph" w:customStyle="1" w:styleId="xl70">
    <w:name w:val="xl70"/>
    <w:basedOn w:val="Normal"/>
    <w:rsid w:val="009811AE"/>
    <w:pPr>
      <w:pBdr>
        <w:top w:val="single" w:sz="4" w:space="0" w:color="000000"/>
        <w:bottom w:val="single" w:sz="4" w:space="0" w:color="000000"/>
      </w:pBdr>
      <w:shd w:val="clear" w:color="548135" w:fill="548135"/>
      <w:spacing w:before="100" w:beforeAutospacing="1" w:after="100" w:afterAutospacing="1" w:line="240" w:lineRule="auto"/>
      <w:jc w:val="right"/>
      <w:textAlignment w:val="top"/>
    </w:pPr>
    <w:rPr>
      <w:rFonts w:ascii="Calibri" w:eastAsia="Times New Roman" w:hAnsi="Calibri" w:cs="Times New Roman"/>
      <w:b/>
      <w:bCs/>
      <w:color w:val="FFFFFF"/>
      <w:szCs w:val="24"/>
      <w:lang w:val="en-US" w:eastAsia="en-US"/>
    </w:rPr>
  </w:style>
  <w:style w:type="paragraph" w:customStyle="1" w:styleId="xl71">
    <w:name w:val="xl71"/>
    <w:basedOn w:val="Normal"/>
    <w:rsid w:val="009811AE"/>
    <w:pPr>
      <w:pBdr>
        <w:top w:val="single" w:sz="4" w:space="0" w:color="000000"/>
        <w:bottom w:val="single" w:sz="4" w:space="0" w:color="000000"/>
      </w:pBdr>
      <w:shd w:val="clear" w:color="548135" w:fill="548135"/>
      <w:spacing w:before="100" w:beforeAutospacing="1" w:after="100" w:afterAutospacing="1" w:line="240" w:lineRule="auto"/>
      <w:jc w:val="left"/>
      <w:textAlignment w:val="top"/>
    </w:pPr>
    <w:rPr>
      <w:rFonts w:ascii="Calibri" w:eastAsia="Times New Roman" w:hAnsi="Calibri" w:cs="Times New Roman"/>
      <w:b/>
      <w:bCs/>
      <w:color w:val="FFFFFF"/>
      <w:szCs w:val="24"/>
      <w:lang w:val="en-US" w:eastAsia="en-US"/>
    </w:rPr>
  </w:style>
  <w:style w:type="paragraph" w:customStyle="1" w:styleId="xl72">
    <w:name w:val="xl72"/>
    <w:basedOn w:val="Normal"/>
    <w:rsid w:val="009811AE"/>
    <w:pPr>
      <w:pBdr>
        <w:top w:val="single" w:sz="4" w:space="0" w:color="000000"/>
        <w:bottom w:val="single" w:sz="4" w:space="0" w:color="000000"/>
        <w:right w:val="single" w:sz="4" w:space="0" w:color="000000"/>
      </w:pBdr>
      <w:shd w:val="clear" w:color="548135" w:fill="548135"/>
      <w:spacing w:before="100" w:beforeAutospacing="1" w:after="100" w:afterAutospacing="1" w:line="240" w:lineRule="auto"/>
      <w:jc w:val="left"/>
      <w:textAlignment w:val="top"/>
    </w:pPr>
    <w:rPr>
      <w:rFonts w:ascii="Calibri" w:eastAsia="Times New Roman" w:hAnsi="Calibri" w:cs="Times New Roman"/>
      <w:b/>
      <w:bCs/>
      <w:color w:val="FFFFFF"/>
      <w:szCs w:val="24"/>
      <w:lang w:val="en-US" w:eastAsia="en-US"/>
    </w:rPr>
  </w:style>
  <w:style w:type="paragraph" w:customStyle="1" w:styleId="xl73">
    <w:name w:val="xl73"/>
    <w:basedOn w:val="Normal"/>
    <w:rsid w:val="009811AE"/>
    <w:pPr>
      <w:shd w:val="clear" w:color="1F497D" w:fill="1F497D"/>
      <w:spacing w:before="100" w:beforeAutospacing="1" w:after="100" w:afterAutospacing="1" w:line="240" w:lineRule="auto"/>
      <w:jc w:val="right"/>
    </w:pPr>
    <w:rPr>
      <w:rFonts w:ascii="Calibri" w:eastAsia="Times New Roman" w:hAnsi="Calibri" w:cs="Times New Roman"/>
      <w:b/>
      <w:bCs/>
      <w:color w:val="FFFFFF"/>
      <w:szCs w:val="24"/>
      <w:lang w:val="en-US" w:eastAsia="en-US"/>
    </w:rPr>
  </w:style>
  <w:style w:type="paragraph" w:customStyle="1" w:styleId="xl74">
    <w:name w:val="xl74"/>
    <w:basedOn w:val="Normal"/>
    <w:rsid w:val="009811AE"/>
    <w:pPr>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left"/>
    </w:pPr>
    <w:rPr>
      <w:rFonts w:ascii="Calibri" w:eastAsia="Times New Roman" w:hAnsi="Calibri" w:cs="Times New Roman"/>
      <w:b/>
      <w:bCs/>
      <w:szCs w:val="24"/>
      <w:lang w:val="en-US" w:eastAsia="en-US"/>
    </w:rPr>
  </w:style>
  <w:style w:type="paragraph" w:customStyle="1" w:styleId="xl75">
    <w:name w:val="xl75"/>
    <w:basedOn w:val="Normal"/>
    <w:rsid w:val="009811AE"/>
    <w:pPr>
      <w:pBdr>
        <w:top w:val="single" w:sz="4" w:space="0" w:color="000000"/>
        <w:left w:val="single" w:sz="4" w:space="0" w:color="000000"/>
        <w:bottom w:val="single" w:sz="4" w:space="0" w:color="000000"/>
      </w:pBdr>
      <w:shd w:val="clear" w:color="D8D8D8" w:fill="D8D8D8"/>
      <w:spacing w:before="100" w:beforeAutospacing="1" w:after="100" w:afterAutospacing="1" w:line="240" w:lineRule="auto"/>
      <w:jc w:val="right"/>
    </w:pPr>
    <w:rPr>
      <w:rFonts w:ascii="Calibri" w:eastAsia="Times New Roman" w:hAnsi="Calibri" w:cs="Times New Roman"/>
      <w:b/>
      <w:bCs/>
      <w:szCs w:val="24"/>
      <w:lang w:val="en-US" w:eastAsia="en-US"/>
    </w:rPr>
  </w:style>
  <w:style w:type="paragraph" w:customStyle="1" w:styleId="xl76">
    <w:name w:val="xl76"/>
    <w:basedOn w:val="Normal"/>
    <w:rsid w:val="009811AE"/>
    <w:pPr>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Calibri" w:eastAsia="Times New Roman" w:hAnsi="Calibri" w:cs="Times New Roman"/>
      <w:b/>
      <w:bCs/>
      <w:szCs w:val="24"/>
      <w:lang w:val="en-US" w:eastAsia="en-US"/>
    </w:rPr>
  </w:style>
  <w:style w:type="paragraph" w:customStyle="1" w:styleId="xl77">
    <w:name w:val="xl77"/>
    <w:basedOn w:val="Normal"/>
    <w:rsid w:val="009811AE"/>
    <w:pPr>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left"/>
      <w:textAlignment w:val="top"/>
    </w:pPr>
    <w:rPr>
      <w:rFonts w:ascii="Calibri" w:eastAsia="Times New Roman" w:hAnsi="Calibri" w:cs="Times New Roman"/>
      <w:b/>
      <w:bCs/>
      <w:szCs w:val="24"/>
      <w:lang w:val="en-US" w:eastAsia="en-US"/>
    </w:rPr>
  </w:style>
  <w:style w:type="paragraph" w:customStyle="1" w:styleId="xl78">
    <w:name w:val="xl78"/>
    <w:basedOn w:val="Normal"/>
    <w:rsid w:val="009811AE"/>
    <w:pPr>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left"/>
      <w:textAlignment w:val="top"/>
    </w:pPr>
    <w:rPr>
      <w:rFonts w:ascii="Calibri" w:eastAsia="Times New Roman" w:hAnsi="Calibri" w:cs="Times New Roman"/>
      <w:b/>
      <w:bCs/>
      <w:szCs w:val="24"/>
      <w:lang w:val="en-US" w:eastAsia="en-US"/>
    </w:rPr>
  </w:style>
  <w:style w:type="paragraph" w:customStyle="1" w:styleId="xl79">
    <w:name w:val="xl79"/>
    <w:basedOn w:val="Normal"/>
    <w:rsid w:val="009811AE"/>
    <w:pPr>
      <w:pBdr>
        <w:top w:val="single" w:sz="4" w:space="0" w:color="000000"/>
        <w:bottom w:val="single" w:sz="4" w:space="0" w:color="000000"/>
        <w:right w:val="single" w:sz="4" w:space="0" w:color="000000"/>
      </w:pBdr>
      <w:shd w:val="clear" w:color="D8D8D8" w:fill="D8D8D8"/>
      <w:spacing w:before="100" w:beforeAutospacing="1" w:after="100" w:afterAutospacing="1" w:line="240" w:lineRule="auto"/>
      <w:jc w:val="left"/>
      <w:textAlignment w:val="top"/>
    </w:pPr>
    <w:rPr>
      <w:rFonts w:ascii="Calibri" w:eastAsia="Times New Roman" w:hAnsi="Calibri" w:cs="Times New Roman"/>
      <w:b/>
      <w:bCs/>
      <w:color w:val="FFFFFF"/>
      <w:szCs w:val="24"/>
      <w:lang w:val="en-US" w:eastAsia="en-US"/>
    </w:rPr>
  </w:style>
  <w:style w:type="paragraph" w:customStyle="1" w:styleId="xl80">
    <w:name w:val="xl80"/>
    <w:basedOn w:val="Normal"/>
    <w:rsid w:val="009811AE"/>
    <w:pPr>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left"/>
      <w:textAlignment w:val="top"/>
    </w:pPr>
    <w:rPr>
      <w:rFonts w:ascii="Calibri" w:eastAsia="Times New Roman" w:hAnsi="Calibri" w:cs="Times New Roman"/>
      <w:b/>
      <w:bCs/>
      <w:color w:val="FFFFFF"/>
      <w:szCs w:val="24"/>
      <w:lang w:val="en-US" w:eastAsia="en-US"/>
    </w:rPr>
  </w:style>
  <w:style w:type="paragraph" w:customStyle="1" w:styleId="xl81">
    <w:name w:val="xl81"/>
    <w:basedOn w:val="Normal"/>
    <w:rsid w:val="009811AE"/>
    <w:pPr>
      <w:pBdr>
        <w:top w:val="single" w:sz="4" w:space="0" w:color="000000"/>
        <w:left w:val="single" w:sz="4" w:space="0" w:color="000000"/>
        <w:bottom w:val="single" w:sz="4" w:space="0" w:color="000000"/>
      </w:pBdr>
      <w:spacing w:before="100" w:beforeAutospacing="1" w:after="100" w:afterAutospacing="1" w:line="240" w:lineRule="auto"/>
      <w:jc w:val="right"/>
    </w:pPr>
    <w:rPr>
      <w:rFonts w:ascii="Calibri" w:eastAsia="Times New Roman" w:hAnsi="Calibri" w:cs="Times New Roman"/>
      <w:b/>
      <w:bCs/>
      <w:szCs w:val="24"/>
      <w:lang w:val="en-US" w:eastAsia="en-US"/>
    </w:rPr>
  </w:style>
  <w:style w:type="paragraph" w:customStyle="1" w:styleId="xl82">
    <w:name w:val="xl82"/>
    <w:basedOn w:val="Normal"/>
    <w:rsid w:val="009811A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Calibri" w:eastAsia="Times New Roman" w:hAnsi="Calibri" w:cs="Times New Roman"/>
      <w:b/>
      <w:bCs/>
      <w:szCs w:val="24"/>
      <w:lang w:val="en-US" w:eastAsia="en-US"/>
    </w:rPr>
  </w:style>
  <w:style w:type="paragraph" w:customStyle="1" w:styleId="xl83">
    <w:name w:val="xl83"/>
    <w:basedOn w:val="Normal"/>
    <w:rsid w:val="009811AE"/>
    <w:pPr>
      <w:pBdr>
        <w:top w:val="single" w:sz="4" w:space="0" w:color="000000"/>
        <w:bottom w:val="single" w:sz="4" w:space="0" w:color="000000"/>
        <w:right w:val="single" w:sz="4" w:space="0" w:color="000000"/>
      </w:pBdr>
      <w:shd w:val="clear" w:color="FFFFFF" w:fill="FFFFFF"/>
      <w:spacing w:before="100" w:beforeAutospacing="1" w:after="100" w:afterAutospacing="1" w:line="240" w:lineRule="auto"/>
      <w:jc w:val="left"/>
      <w:textAlignment w:val="top"/>
    </w:pPr>
    <w:rPr>
      <w:rFonts w:ascii="Calibri" w:eastAsia="Times New Roman" w:hAnsi="Calibri" w:cs="Times New Roman"/>
      <w:b/>
      <w:bCs/>
      <w:szCs w:val="24"/>
      <w:lang w:val="en-US" w:eastAsia="en-US"/>
    </w:rPr>
  </w:style>
  <w:style w:type="paragraph" w:customStyle="1" w:styleId="xl84">
    <w:name w:val="xl84"/>
    <w:basedOn w:val="Normal"/>
    <w:rsid w:val="009811AE"/>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left"/>
      <w:textAlignment w:val="top"/>
    </w:pPr>
    <w:rPr>
      <w:rFonts w:ascii="Calibri" w:eastAsia="Times New Roman" w:hAnsi="Calibri" w:cs="Times New Roman"/>
      <w:b/>
      <w:bCs/>
      <w:szCs w:val="24"/>
      <w:lang w:val="en-US" w:eastAsia="en-US"/>
    </w:rPr>
  </w:style>
  <w:style w:type="paragraph" w:customStyle="1" w:styleId="xl85">
    <w:name w:val="xl85"/>
    <w:basedOn w:val="Normal"/>
    <w:rsid w:val="009811AE"/>
    <w:pPr>
      <w:pBdr>
        <w:top w:val="single" w:sz="4" w:space="0" w:color="000000"/>
        <w:left w:val="single" w:sz="4" w:space="0" w:color="000000"/>
        <w:bottom w:val="single" w:sz="4" w:space="0" w:color="000000"/>
      </w:pBdr>
      <w:shd w:val="clear" w:color="1F497D" w:fill="1F497D"/>
      <w:spacing w:before="100" w:beforeAutospacing="1" w:after="100" w:afterAutospacing="1" w:line="240" w:lineRule="auto"/>
      <w:jc w:val="right"/>
    </w:pPr>
    <w:rPr>
      <w:rFonts w:ascii="Calibri" w:eastAsia="Times New Roman" w:hAnsi="Calibri" w:cs="Times New Roman"/>
      <w:b/>
      <w:bCs/>
      <w:color w:val="FFFFFF"/>
      <w:szCs w:val="24"/>
      <w:lang w:val="en-US" w:eastAsia="en-US"/>
    </w:rPr>
  </w:style>
  <w:style w:type="paragraph" w:customStyle="1" w:styleId="xl86">
    <w:name w:val="xl86"/>
    <w:basedOn w:val="Normal"/>
    <w:rsid w:val="009811AE"/>
    <w:pPr>
      <w:pBdr>
        <w:top w:val="single" w:sz="4" w:space="0" w:color="000000"/>
        <w:left w:val="single" w:sz="4" w:space="0" w:color="000000"/>
        <w:bottom w:val="single" w:sz="4" w:space="0" w:color="000000"/>
        <w:right w:val="single" w:sz="4" w:space="0" w:color="000000"/>
      </w:pBdr>
      <w:shd w:val="clear" w:color="1F497D" w:fill="1F497D"/>
      <w:spacing w:before="100" w:beforeAutospacing="1" w:after="100" w:afterAutospacing="1" w:line="240" w:lineRule="auto"/>
      <w:jc w:val="right"/>
    </w:pPr>
    <w:rPr>
      <w:rFonts w:ascii="Calibri" w:eastAsia="Times New Roman" w:hAnsi="Calibri" w:cs="Times New Roman"/>
      <w:b/>
      <w:bCs/>
      <w:color w:val="FFFFFF"/>
      <w:szCs w:val="24"/>
      <w:lang w:val="en-US" w:eastAsia="en-US"/>
    </w:rPr>
  </w:style>
  <w:style w:type="paragraph" w:customStyle="1" w:styleId="xl87">
    <w:name w:val="xl87"/>
    <w:basedOn w:val="Normal"/>
    <w:rsid w:val="009811AE"/>
    <w:pPr>
      <w:pBdr>
        <w:top w:val="single" w:sz="4" w:space="0" w:color="000000"/>
        <w:right w:val="single" w:sz="4" w:space="0" w:color="000000"/>
      </w:pBdr>
      <w:shd w:val="clear" w:color="1F497D" w:fill="1F497D"/>
      <w:spacing w:before="100" w:beforeAutospacing="1" w:after="100" w:afterAutospacing="1" w:line="240" w:lineRule="auto"/>
      <w:jc w:val="left"/>
    </w:pPr>
    <w:rPr>
      <w:rFonts w:ascii="Calibri" w:eastAsia="Times New Roman" w:hAnsi="Calibri" w:cs="Times New Roman"/>
      <w:b/>
      <w:bCs/>
      <w:color w:val="FFFFFF"/>
      <w:szCs w:val="24"/>
      <w:lang w:val="en-US" w:eastAsia="en-US"/>
    </w:rPr>
  </w:style>
  <w:style w:type="paragraph" w:customStyle="1" w:styleId="xl88">
    <w:name w:val="xl88"/>
    <w:basedOn w:val="Normal"/>
    <w:rsid w:val="009811AE"/>
    <w:pPr>
      <w:pBdr>
        <w:top w:val="single" w:sz="4" w:space="0" w:color="000000"/>
        <w:left w:val="single" w:sz="4" w:space="0" w:color="000000"/>
        <w:right w:val="single" w:sz="4" w:space="0" w:color="000000"/>
      </w:pBdr>
      <w:shd w:val="clear" w:color="1F497D" w:fill="1F497D"/>
      <w:spacing w:before="100" w:beforeAutospacing="1" w:after="100" w:afterAutospacing="1" w:line="240" w:lineRule="auto"/>
      <w:jc w:val="left"/>
    </w:pPr>
    <w:rPr>
      <w:rFonts w:ascii="Calibri" w:eastAsia="Times New Roman" w:hAnsi="Calibri" w:cs="Times New Roman"/>
      <w:b/>
      <w:bCs/>
      <w:color w:val="FFFFFF"/>
      <w:szCs w:val="24"/>
      <w:lang w:val="en-US" w:eastAsia="en-US"/>
    </w:rPr>
  </w:style>
  <w:style w:type="paragraph" w:customStyle="1" w:styleId="xl89">
    <w:name w:val="xl89"/>
    <w:basedOn w:val="Normal"/>
    <w:rsid w:val="009811AE"/>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left"/>
      <w:textAlignment w:val="top"/>
    </w:pPr>
    <w:rPr>
      <w:rFonts w:ascii="Calibri" w:eastAsia="Times New Roman" w:hAnsi="Calibri" w:cs="Times New Roman"/>
      <w:b/>
      <w:bCs/>
      <w:szCs w:val="24"/>
      <w:lang w:val="en-US" w:eastAsia="en-US"/>
    </w:rPr>
  </w:style>
  <w:style w:type="paragraph" w:customStyle="1" w:styleId="xl90">
    <w:name w:val="xl90"/>
    <w:basedOn w:val="Normal"/>
    <w:rsid w:val="009811AE"/>
    <w:pPr>
      <w:pBdr>
        <w:top w:val="single" w:sz="4" w:space="0" w:color="000000"/>
        <w:bottom w:val="single" w:sz="4" w:space="0" w:color="000000"/>
        <w:right w:val="single" w:sz="4" w:space="0" w:color="000000"/>
      </w:pBdr>
      <w:shd w:val="clear" w:color="FFFFFF" w:fill="FFFFFF"/>
      <w:spacing w:before="100" w:beforeAutospacing="1" w:after="100" w:afterAutospacing="1" w:line="240" w:lineRule="auto"/>
      <w:jc w:val="left"/>
      <w:textAlignment w:val="top"/>
    </w:pPr>
    <w:rPr>
      <w:rFonts w:ascii="Calibri" w:eastAsia="Times New Roman" w:hAnsi="Calibri" w:cs="Times New Roman"/>
      <w:b/>
      <w:bCs/>
      <w:color w:val="FFFFFF"/>
      <w:szCs w:val="24"/>
      <w:lang w:val="en-US" w:eastAsia="en-US"/>
    </w:rPr>
  </w:style>
  <w:style w:type="paragraph" w:customStyle="1" w:styleId="xl91">
    <w:name w:val="xl91"/>
    <w:basedOn w:val="Normal"/>
    <w:rsid w:val="009811AE"/>
    <w:pPr>
      <w:pBdr>
        <w:top w:val="single" w:sz="4" w:space="0" w:color="000000"/>
        <w:left w:val="single" w:sz="4" w:space="0" w:color="000000"/>
      </w:pBdr>
      <w:spacing w:before="100" w:beforeAutospacing="1" w:after="100" w:afterAutospacing="1" w:line="240" w:lineRule="auto"/>
      <w:jc w:val="right"/>
    </w:pPr>
    <w:rPr>
      <w:rFonts w:ascii="Calibri" w:eastAsia="Times New Roman" w:hAnsi="Calibri" w:cs="Times New Roman"/>
      <w:b/>
      <w:bCs/>
      <w:szCs w:val="24"/>
      <w:lang w:val="en-US" w:eastAsia="en-US"/>
    </w:rPr>
  </w:style>
  <w:style w:type="paragraph" w:customStyle="1" w:styleId="xl92">
    <w:name w:val="xl92"/>
    <w:basedOn w:val="Normal"/>
    <w:rsid w:val="009811AE"/>
    <w:pPr>
      <w:pBdr>
        <w:top w:val="single" w:sz="4" w:space="0" w:color="000000"/>
        <w:left w:val="single" w:sz="4" w:space="0" w:color="000000"/>
        <w:right w:val="single" w:sz="4" w:space="0" w:color="000000"/>
      </w:pBdr>
      <w:spacing w:before="100" w:beforeAutospacing="1" w:after="100" w:afterAutospacing="1" w:line="240" w:lineRule="auto"/>
      <w:jc w:val="right"/>
    </w:pPr>
    <w:rPr>
      <w:rFonts w:ascii="Calibri" w:eastAsia="Times New Roman" w:hAnsi="Calibri" w:cs="Times New Roman"/>
      <w:b/>
      <w:bCs/>
      <w:szCs w:val="24"/>
      <w:lang w:val="en-US" w:eastAsia="en-US"/>
    </w:rPr>
  </w:style>
  <w:style w:type="paragraph" w:customStyle="1" w:styleId="xl93">
    <w:name w:val="xl93"/>
    <w:basedOn w:val="Normal"/>
    <w:rsid w:val="009811AE"/>
    <w:pPr>
      <w:pBdr>
        <w:top w:val="single" w:sz="4" w:space="0" w:color="000000"/>
        <w:right w:val="single" w:sz="4" w:space="0" w:color="000000"/>
      </w:pBdr>
      <w:spacing w:before="100" w:beforeAutospacing="1" w:after="100" w:afterAutospacing="1" w:line="240" w:lineRule="auto"/>
      <w:jc w:val="left"/>
    </w:pPr>
    <w:rPr>
      <w:rFonts w:ascii="Calibri" w:eastAsia="Times New Roman" w:hAnsi="Calibri" w:cs="Times New Roman"/>
      <w:b/>
      <w:bCs/>
      <w:szCs w:val="24"/>
      <w:lang w:val="en-US" w:eastAsia="en-US"/>
    </w:rPr>
  </w:style>
  <w:style w:type="paragraph" w:customStyle="1" w:styleId="xl94">
    <w:name w:val="xl94"/>
    <w:basedOn w:val="Normal"/>
    <w:rsid w:val="009811AE"/>
    <w:pPr>
      <w:pBdr>
        <w:top w:val="single" w:sz="4" w:space="0" w:color="000000"/>
        <w:left w:val="single" w:sz="4" w:space="0" w:color="000000"/>
        <w:right w:val="single" w:sz="4" w:space="0" w:color="000000"/>
      </w:pBdr>
      <w:spacing w:before="100" w:beforeAutospacing="1" w:after="100" w:afterAutospacing="1" w:line="240" w:lineRule="auto"/>
      <w:jc w:val="left"/>
    </w:pPr>
    <w:rPr>
      <w:rFonts w:ascii="Calibri" w:eastAsia="Times New Roman" w:hAnsi="Calibri" w:cs="Times New Roman"/>
      <w:b/>
      <w:bCs/>
      <w:szCs w:val="24"/>
      <w:lang w:val="en-US" w:eastAsia="en-US"/>
    </w:rPr>
  </w:style>
  <w:style w:type="paragraph" w:customStyle="1" w:styleId="xl95">
    <w:name w:val="xl95"/>
    <w:basedOn w:val="Normal"/>
    <w:rsid w:val="009811A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Calibri" w:eastAsia="Times New Roman" w:hAnsi="Calibri" w:cs="Times New Roman"/>
      <w:b/>
      <w:bCs/>
      <w:szCs w:val="24"/>
      <w:lang w:val="en-US" w:eastAsia="en-US"/>
    </w:rPr>
  </w:style>
  <w:style w:type="paragraph" w:customStyle="1" w:styleId="xl96">
    <w:name w:val="xl96"/>
    <w:basedOn w:val="Normal"/>
    <w:rsid w:val="009811A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ascii="Calibri" w:eastAsia="Times New Roman" w:hAnsi="Calibri" w:cs="Times New Roman"/>
      <w:b/>
      <w:bCs/>
      <w:szCs w:val="24"/>
      <w:lang w:val="en-US" w:eastAsia="en-US"/>
    </w:rPr>
  </w:style>
  <w:style w:type="paragraph" w:customStyle="1" w:styleId="xl97">
    <w:name w:val="xl97"/>
    <w:basedOn w:val="Normal"/>
    <w:rsid w:val="009811AE"/>
    <w:pPr>
      <w:pBdr>
        <w:top w:val="single" w:sz="4" w:space="0" w:color="000000"/>
        <w:bottom w:val="single" w:sz="4" w:space="0" w:color="000000"/>
        <w:right w:val="single" w:sz="4" w:space="0" w:color="000000"/>
      </w:pBd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98">
    <w:name w:val="xl98"/>
    <w:basedOn w:val="Normal"/>
    <w:rsid w:val="009811AE"/>
    <w:pPr>
      <w:pBdr>
        <w:top w:val="single" w:sz="4" w:space="0" w:color="000000"/>
        <w:left w:val="single" w:sz="4" w:space="0" w:color="000000"/>
        <w:bottom w:val="single" w:sz="4" w:space="0" w:color="000000"/>
      </w:pBdr>
      <w:shd w:val="clear" w:color="D8D8D8" w:fill="D8D8D8"/>
      <w:spacing w:before="100" w:beforeAutospacing="1" w:after="100" w:afterAutospacing="1" w:line="240" w:lineRule="auto"/>
      <w:jc w:val="left"/>
    </w:pPr>
    <w:rPr>
      <w:rFonts w:ascii="Calibri" w:eastAsia="Times New Roman" w:hAnsi="Calibri" w:cs="Times New Roman"/>
      <w:b/>
      <w:bCs/>
      <w:szCs w:val="24"/>
      <w:lang w:val="en-US" w:eastAsia="en-US"/>
    </w:rPr>
  </w:style>
  <w:style w:type="paragraph" w:customStyle="1" w:styleId="xl99">
    <w:name w:val="xl99"/>
    <w:basedOn w:val="Normal"/>
    <w:rsid w:val="009811AE"/>
    <w:pPr>
      <w:pBdr>
        <w:top w:val="single" w:sz="4" w:space="0" w:color="000000"/>
        <w:bottom w:val="single" w:sz="4" w:space="0" w:color="000000"/>
      </w:pBd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00">
    <w:name w:val="xl100"/>
    <w:basedOn w:val="Normal"/>
    <w:rsid w:val="009811AE"/>
    <w:pPr>
      <w:pBdr>
        <w:left w:val="single" w:sz="4" w:space="0" w:color="000000"/>
      </w:pBdr>
      <w:shd w:val="clear" w:color="1F497D" w:fill="1F497D"/>
      <w:spacing w:before="100" w:beforeAutospacing="1" w:after="100" w:afterAutospacing="1" w:line="240" w:lineRule="auto"/>
      <w:jc w:val="left"/>
    </w:pPr>
    <w:rPr>
      <w:rFonts w:ascii="Calibri" w:eastAsia="Times New Roman" w:hAnsi="Calibri" w:cs="Times New Roman"/>
      <w:b/>
      <w:bCs/>
      <w:color w:val="FFFFFF"/>
      <w:szCs w:val="24"/>
      <w:lang w:val="en-US" w:eastAsia="en-US"/>
    </w:rPr>
  </w:style>
  <w:style w:type="paragraph" w:customStyle="1" w:styleId="xl101">
    <w:name w:val="xl101"/>
    <w:basedOn w:val="Normal"/>
    <w:rsid w:val="009811AE"/>
    <w:pP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02">
    <w:name w:val="xl102"/>
    <w:basedOn w:val="Normal"/>
    <w:rsid w:val="009811AE"/>
    <w:pP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03">
    <w:name w:val="xl103"/>
    <w:basedOn w:val="Normal"/>
    <w:rsid w:val="009811AE"/>
    <w:pPr>
      <w:pBdr>
        <w:top w:val="single" w:sz="4" w:space="0" w:color="000000"/>
        <w:left w:val="single" w:sz="4" w:space="0" w:color="000000"/>
        <w:bottom w:val="single" w:sz="4" w:space="0" w:color="000000"/>
      </w:pBdr>
      <w:spacing w:before="100" w:beforeAutospacing="1" w:after="100" w:afterAutospacing="1" w:line="240" w:lineRule="auto"/>
      <w:jc w:val="left"/>
    </w:pPr>
    <w:rPr>
      <w:rFonts w:ascii="Calibri" w:eastAsia="Times New Roman" w:hAnsi="Calibri" w:cs="Times New Roman"/>
      <w:b/>
      <w:bCs/>
      <w:szCs w:val="24"/>
      <w:lang w:val="en-US" w:eastAsia="en-US"/>
    </w:rPr>
  </w:style>
  <w:style w:type="paragraph" w:customStyle="1" w:styleId="xl104">
    <w:name w:val="xl104"/>
    <w:basedOn w:val="Normal"/>
    <w:rsid w:val="009811AE"/>
    <w:pPr>
      <w:pBdr>
        <w:top w:val="single" w:sz="4" w:space="0" w:color="000000"/>
        <w:left w:val="single" w:sz="4" w:space="0" w:color="000000"/>
        <w:bottom w:val="single" w:sz="4" w:space="0" w:color="000000"/>
      </w:pBd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05">
    <w:name w:val="xl105"/>
    <w:basedOn w:val="Normal"/>
    <w:rsid w:val="009811AE"/>
    <w:pPr>
      <w:pBdr>
        <w:top w:val="single" w:sz="4" w:space="0" w:color="000000"/>
      </w:pBd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06">
    <w:name w:val="xl106"/>
    <w:basedOn w:val="Normal"/>
    <w:rsid w:val="009811AE"/>
    <w:pPr>
      <w:pBdr>
        <w:top w:val="single" w:sz="4" w:space="0" w:color="000000"/>
        <w:bottom w:val="single" w:sz="4" w:space="0" w:color="000000"/>
      </w:pBd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07">
    <w:name w:val="xl107"/>
    <w:basedOn w:val="Normal"/>
    <w:rsid w:val="009811AE"/>
    <w:pPr>
      <w:pBdr>
        <w:top w:val="single" w:sz="4" w:space="0" w:color="000000"/>
        <w:left w:val="single" w:sz="4" w:space="0" w:color="000000"/>
        <w:right w:val="single" w:sz="4" w:space="0" w:color="000000"/>
      </w:pBdr>
      <w:shd w:val="clear" w:color="993300" w:fill="993300"/>
      <w:spacing w:before="100" w:beforeAutospacing="1" w:after="100" w:afterAutospacing="1" w:line="240" w:lineRule="auto"/>
      <w:jc w:val="right"/>
      <w:textAlignment w:val="center"/>
    </w:pPr>
    <w:rPr>
      <w:rFonts w:ascii="Calibri" w:eastAsia="Times New Roman" w:hAnsi="Calibri" w:cs="Times New Roman"/>
      <w:b/>
      <w:bCs/>
      <w:color w:val="FFFFFF"/>
      <w:szCs w:val="24"/>
      <w:lang w:val="en-US" w:eastAsia="en-US"/>
    </w:rPr>
  </w:style>
  <w:style w:type="paragraph" w:customStyle="1" w:styleId="xl108">
    <w:name w:val="xl108"/>
    <w:basedOn w:val="Normal"/>
    <w:rsid w:val="009811AE"/>
    <w:pPr>
      <w:pBdr>
        <w:left w:val="single" w:sz="4" w:space="0" w:color="000000"/>
        <w:bottom w:val="single" w:sz="4" w:space="0" w:color="000000"/>
        <w:right w:val="single" w:sz="4" w:space="0" w:color="000000"/>
      </w:pBd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09">
    <w:name w:val="xl109"/>
    <w:basedOn w:val="Normal"/>
    <w:rsid w:val="009811AE"/>
    <w:pPr>
      <w:pBdr>
        <w:top w:val="single" w:sz="4" w:space="0" w:color="000000"/>
        <w:left w:val="single" w:sz="4" w:space="0" w:color="000000"/>
      </w:pBdr>
      <w:shd w:val="clear" w:color="993300" w:fill="993300"/>
      <w:spacing w:before="100" w:beforeAutospacing="1" w:after="100" w:afterAutospacing="1" w:line="240" w:lineRule="auto"/>
      <w:jc w:val="center"/>
      <w:textAlignment w:val="center"/>
    </w:pPr>
    <w:rPr>
      <w:rFonts w:ascii="Calibri" w:eastAsia="Times New Roman" w:hAnsi="Calibri" w:cs="Times New Roman"/>
      <w:b/>
      <w:bCs/>
      <w:color w:val="FFFFFF"/>
      <w:szCs w:val="24"/>
      <w:lang w:val="en-US" w:eastAsia="en-US"/>
    </w:rPr>
  </w:style>
  <w:style w:type="paragraph" w:customStyle="1" w:styleId="xl110">
    <w:name w:val="xl110"/>
    <w:basedOn w:val="Normal"/>
    <w:rsid w:val="009811AE"/>
    <w:pPr>
      <w:pBdr>
        <w:top w:val="single" w:sz="4" w:space="0" w:color="000000"/>
      </w:pBd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11">
    <w:name w:val="xl111"/>
    <w:basedOn w:val="Normal"/>
    <w:rsid w:val="009811AE"/>
    <w:pPr>
      <w:pBdr>
        <w:left w:val="single" w:sz="4" w:space="0" w:color="000000"/>
        <w:bottom w:val="single" w:sz="4" w:space="0" w:color="000000"/>
      </w:pBd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12">
    <w:name w:val="xl112"/>
    <w:basedOn w:val="Normal"/>
    <w:rsid w:val="009811AE"/>
    <w:pPr>
      <w:pBdr>
        <w:bottom w:val="single" w:sz="4" w:space="0" w:color="000000"/>
      </w:pBd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13">
    <w:name w:val="xl113"/>
    <w:basedOn w:val="Normal"/>
    <w:rsid w:val="009811AE"/>
    <w:pPr>
      <w:pBdr>
        <w:bottom w:val="single" w:sz="4" w:space="0" w:color="000000"/>
      </w:pBd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14">
    <w:name w:val="xl114"/>
    <w:basedOn w:val="Normal"/>
    <w:rsid w:val="009811AE"/>
    <w:pPr>
      <w:pBdr>
        <w:top w:val="single" w:sz="4" w:space="0" w:color="000000"/>
        <w:left w:val="single" w:sz="4" w:space="0" w:color="000000"/>
        <w:bottom w:val="single" w:sz="4" w:space="0" w:color="000000"/>
      </w:pBdr>
      <w:shd w:val="clear" w:color="993300" w:fill="993300"/>
      <w:spacing w:before="100" w:beforeAutospacing="1" w:after="100" w:afterAutospacing="1" w:line="240" w:lineRule="auto"/>
      <w:jc w:val="center"/>
      <w:textAlignment w:val="center"/>
    </w:pPr>
    <w:rPr>
      <w:rFonts w:ascii="Calibri" w:eastAsia="Times New Roman" w:hAnsi="Calibri" w:cs="Times New Roman"/>
      <w:b/>
      <w:bCs/>
      <w:color w:val="FFFFFF"/>
      <w:szCs w:val="24"/>
      <w:lang w:val="en-US" w:eastAsia="en-US"/>
    </w:rPr>
  </w:style>
  <w:style w:type="paragraph" w:customStyle="1" w:styleId="xl115">
    <w:name w:val="xl115"/>
    <w:basedOn w:val="Normal"/>
    <w:rsid w:val="009811AE"/>
    <w:pPr>
      <w:pBdr>
        <w:top w:val="single" w:sz="4" w:space="0" w:color="000000"/>
        <w:left w:val="single" w:sz="4" w:space="0" w:color="000000"/>
        <w:right w:val="single" w:sz="4" w:space="0" w:color="000000"/>
      </w:pBdr>
      <w:shd w:val="clear" w:color="993300" w:fill="993300"/>
      <w:spacing w:before="100" w:beforeAutospacing="1" w:after="100" w:afterAutospacing="1" w:line="240" w:lineRule="auto"/>
      <w:jc w:val="center"/>
      <w:textAlignment w:val="center"/>
    </w:pPr>
    <w:rPr>
      <w:rFonts w:ascii="Calibri" w:eastAsia="Times New Roman" w:hAnsi="Calibri" w:cs="Times New Roman"/>
      <w:b/>
      <w:bCs/>
      <w:color w:val="FFFFFF"/>
      <w:szCs w:val="24"/>
      <w:lang w:val="en-US" w:eastAsia="en-US"/>
    </w:rPr>
  </w:style>
  <w:style w:type="paragraph" w:customStyle="1" w:styleId="xl116">
    <w:name w:val="xl116"/>
    <w:basedOn w:val="Normal"/>
    <w:rsid w:val="009811AE"/>
    <w:pPr>
      <w:pBdr>
        <w:top w:val="single" w:sz="4" w:space="0" w:color="000000"/>
        <w:left w:val="single" w:sz="4" w:space="0" w:color="000000"/>
        <w:bottom w:val="single" w:sz="4" w:space="0" w:color="000000"/>
      </w:pBdr>
      <w:shd w:val="clear" w:color="993300" w:fill="993300"/>
      <w:spacing w:before="100" w:beforeAutospacing="1" w:after="100" w:afterAutospacing="1" w:line="240" w:lineRule="auto"/>
      <w:jc w:val="center"/>
      <w:textAlignment w:val="center"/>
    </w:pPr>
    <w:rPr>
      <w:rFonts w:ascii="Calibri" w:eastAsia="Times New Roman" w:hAnsi="Calibri" w:cs="Times New Roman"/>
      <w:b/>
      <w:bCs/>
      <w:color w:val="FFFFFF"/>
      <w:szCs w:val="24"/>
      <w:lang w:val="en-US" w:eastAsia="en-US"/>
    </w:rPr>
  </w:style>
  <w:style w:type="paragraph" w:customStyle="1" w:styleId="xl117">
    <w:name w:val="xl117"/>
    <w:basedOn w:val="Normal"/>
    <w:rsid w:val="009811AE"/>
    <w:pPr>
      <w:pBdr>
        <w:top w:val="single" w:sz="4" w:space="0" w:color="000000"/>
        <w:left w:val="single" w:sz="4" w:space="0" w:color="000000"/>
        <w:right w:val="single" w:sz="4" w:space="0" w:color="000000"/>
      </w:pBdr>
      <w:shd w:val="clear" w:color="993300" w:fill="993300"/>
      <w:spacing w:before="100" w:beforeAutospacing="1" w:after="100" w:afterAutospacing="1" w:line="240" w:lineRule="auto"/>
      <w:jc w:val="center"/>
      <w:textAlignment w:val="center"/>
    </w:pPr>
    <w:rPr>
      <w:rFonts w:ascii="Calibri" w:eastAsia="Times New Roman" w:hAnsi="Calibri" w:cs="Times New Roman"/>
      <w:b/>
      <w:bCs/>
      <w:color w:val="FFFFFF"/>
      <w:szCs w:val="24"/>
      <w:lang w:val="en-US" w:eastAsia="en-US"/>
    </w:rPr>
  </w:style>
  <w:style w:type="paragraph" w:customStyle="1" w:styleId="xl118">
    <w:name w:val="xl118"/>
    <w:basedOn w:val="Normal"/>
    <w:rsid w:val="009811AE"/>
    <w:pPr>
      <w:pBdr>
        <w:top w:val="single" w:sz="4" w:space="0" w:color="000000"/>
        <w:left w:val="single" w:sz="4" w:space="0" w:color="000000"/>
        <w:bottom w:val="single" w:sz="4" w:space="0" w:color="000000"/>
      </w:pBdr>
      <w:shd w:val="clear" w:color="548135" w:fill="548135"/>
      <w:spacing w:before="100" w:beforeAutospacing="1" w:after="100" w:afterAutospacing="1" w:line="240" w:lineRule="auto"/>
      <w:jc w:val="center"/>
      <w:textAlignment w:val="top"/>
    </w:pPr>
    <w:rPr>
      <w:rFonts w:ascii="Calibri" w:eastAsia="Times New Roman" w:hAnsi="Calibri" w:cs="Times New Roman"/>
      <w:b/>
      <w:bCs/>
      <w:color w:val="FFFFFF"/>
      <w:szCs w:val="24"/>
      <w:lang w:val="en-US" w:eastAsia="en-US"/>
    </w:rPr>
  </w:style>
  <w:style w:type="paragraph" w:customStyle="1" w:styleId="xl119">
    <w:name w:val="xl119"/>
    <w:basedOn w:val="Normal"/>
    <w:rsid w:val="009811AE"/>
    <w:pPr>
      <w:pBdr>
        <w:top w:val="single" w:sz="4" w:space="0" w:color="000000"/>
        <w:left w:val="single" w:sz="4" w:space="0" w:color="000000"/>
        <w:right w:val="single" w:sz="4" w:space="0" w:color="000000"/>
      </w:pBdr>
      <w:shd w:val="clear" w:color="993300" w:fill="993300"/>
      <w:spacing w:before="100" w:beforeAutospacing="1" w:after="100" w:afterAutospacing="1" w:line="240" w:lineRule="auto"/>
      <w:jc w:val="center"/>
      <w:textAlignment w:val="center"/>
    </w:pPr>
    <w:rPr>
      <w:rFonts w:ascii="Calibri" w:eastAsia="Times New Roman" w:hAnsi="Calibri" w:cs="Times New Roman"/>
      <w:b/>
      <w:bCs/>
      <w:color w:val="FFFFFF"/>
      <w:szCs w:val="24"/>
      <w:lang w:val="en-US" w:eastAsia="en-US"/>
    </w:rPr>
  </w:style>
  <w:style w:type="paragraph" w:customStyle="1" w:styleId="xl120">
    <w:name w:val="xl120"/>
    <w:basedOn w:val="Normal"/>
    <w:rsid w:val="009811A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textAlignment w:val="top"/>
    </w:pPr>
    <w:rPr>
      <w:rFonts w:ascii="Calibri" w:eastAsia="Times New Roman" w:hAnsi="Calibri" w:cs="Times New Roman"/>
      <w:b/>
      <w:bCs/>
      <w:szCs w:val="24"/>
      <w:lang w:val="en-US" w:eastAsia="en-US"/>
    </w:rPr>
  </w:style>
  <w:style w:type="paragraph" w:customStyle="1" w:styleId="xl121">
    <w:name w:val="xl121"/>
    <w:basedOn w:val="Normal"/>
    <w:rsid w:val="009811AE"/>
    <w:pPr>
      <w:pBdr>
        <w:top w:val="single" w:sz="4" w:space="0" w:color="000000"/>
        <w:left w:val="single" w:sz="4" w:space="0" w:color="000000"/>
      </w:pBdr>
      <w:shd w:val="clear" w:color="000000" w:fill="1F4E78"/>
      <w:spacing w:before="100" w:beforeAutospacing="1" w:after="100" w:afterAutospacing="1" w:line="240" w:lineRule="auto"/>
      <w:jc w:val="left"/>
    </w:pPr>
    <w:rPr>
      <w:rFonts w:ascii="Calibri" w:eastAsia="Times New Roman" w:hAnsi="Calibri" w:cs="Times New Roman"/>
      <w:b/>
      <w:bCs/>
      <w:szCs w:val="24"/>
      <w:lang w:val="en-US" w:eastAsia="en-US"/>
    </w:rPr>
  </w:style>
  <w:style w:type="paragraph" w:customStyle="1" w:styleId="xl122">
    <w:name w:val="xl122"/>
    <w:basedOn w:val="Normal"/>
    <w:rsid w:val="009811AE"/>
    <w:pPr>
      <w:pBdr>
        <w:top w:val="single" w:sz="4" w:space="0" w:color="000000"/>
      </w:pBdr>
      <w:shd w:val="clear" w:color="000000" w:fill="1F4E78"/>
      <w:spacing w:before="100" w:beforeAutospacing="1" w:after="100" w:afterAutospacing="1" w:line="240" w:lineRule="auto"/>
      <w:jc w:val="left"/>
    </w:pPr>
    <w:rPr>
      <w:rFonts w:ascii="Calibri" w:eastAsia="Times New Roman" w:hAnsi="Calibri" w:cs="Times New Roman"/>
      <w:b/>
      <w:bCs/>
      <w:szCs w:val="24"/>
      <w:lang w:val="en-US" w:eastAsia="en-US"/>
    </w:rPr>
  </w:style>
  <w:style w:type="paragraph" w:customStyle="1" w:styleId="xl123">
    <w:name w:val="xl123"/>
    <w:basedOn w:val="Normal"/>
    <w:rsid w:val="009811AE"/>
    <w:pPr>
      <w:pBdr>
        <w:top w:val="single" w:sz="4" w:space="0" w:color="000000"/>
      </w:pBdr>
      <w:shd w:val="clear" w:color="000000" w:fill="1F4E78"/>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24">
    <w:name w:val="xl124"/>
    <w:basedOn w:val="Normal"/>
    <w:rsid w:val="009811AE"/>
    <w:pPr>
      <w:pBdr>
        <w:top w:val="single" w:sz="4" w:space="0" w:color="000000"/>
        <w:right w:val="single" w:sz="4" w:space="0" w:color="000000"/>
      </w:pBdr>
      <w:shd w:val="clear" w:color="000000" w:fill="1F4E78"/>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25">
    <w:name w:val="xl125"/>
    <w:basedOn w:val="Normal"/>
    <w:rsid w:val="009811AE"/>
    <w:pPr>
      <w:pBdr>
        <w:top w:val="single" w:sz="4" w:space="0" w:color="000000"/>
        <w:left w:val="single" w:sz="4" w:space="0" w:color="000000"/>
      </w:pBdr>
      <w:shd w:val="clear" w:color="000000" w:fill="1F4E78"/>
      <w:spacing w:before="100" w:beforeAutospacing="1" w:after="100" w:afterAutospacing="1" w:line="240" w:lineRule="auto"/>
      <w:jc w:val="right"/>
    </w:pPr>
    <w:rPr>
      <w:rFonts w:ascii="Calibri" w:eastAsia="Times New Roman" w:hAnsi="Calibri" w:cs="Times New Roman"/>
      <w:b/>
      <w:bCs/>
      <w:szCs w:val="24"/>
      <w:lang w:val="en-US" w:eastAsia="en-US"/>
    </w:rPr>
  </w:style>
  <w:style w:type="paragraph" w:customStyle="1" w:styleId="xl126">
    <w:name w:val="xl126"/>
    <w:basedOn w:val="Normal"/>
    <w:rsid w:val="009811AE"/>
    <w:pPr>
      <w:pBdr>
        <w:top w:val="single" w:sz="4" w:space="0" w:color="000000"/>
        <w:left w:val="single" w:sz="4" w:space="0" w:color="000000"/>
        <w:right w:val="single" w:sz="4" w:space="0" w:color="000000"/>
      </w:pBdr>
      <w:shd w:val="clear" w:color="000000" w:fill="1F4E78"/>
      <w:spacing w:before="100" w:beforeAutospacing="1" w:after="100" w:afterAutospacing="1" w:line="240" w:lineRule="auto"/>
      <w:jc w:val="right"/>
    </w:pPr>
    <w:rPr>
      <w:rFonts w:ascii="Calibri" w:eastAsia="Times New Roman" w:hAnsi="Calibri" w:cs="Times New Roman"/>
      <w:b/>
      <w:bCs/>
      <w:szCs w:val="24"/>
      <w:lang w:val="en-US" w:eastAsia="en-US"/>
    </w:rPr>
  </w:style>
  <w:style w:type="paragraph" w:customStyle="1" w:styleId="xl127">
    <w:name w:val="xl127"/>
    <w:basedOn w:val="Normal"/>
    <w:rsid w:val="009811AE"/>
    <w:pPr>
      <w:pBdr>
        <w:top w:val="single" w:sz="4" w:space="0" w:color="000000"/>
        <w:right w:val="single" w:sz="4" w:space="0" w:color="000000"/>
      </w:pBdr>
      <w:shd w:val="clear" w:color="FFFFFF" w:fill="1F4E78"/>
      <w:spacing w:before="100" w:beforeAutospacing="1" w:after="100" w:afterAutospacing="1" w:line="240" w:lineRule="auto"/>
      <w:jc w:val="left"/>
      <w:textAlignment w:val="top"/>
    </w:pPr>
    <w:rPr>
      <w:rFonts w:ascii="Calibri" w:eastAsia="Times New Roman" w:hAnsi="Calibri" w:cs="Times New Roman"/>
      <w:b/>
      <w:bCs/>
      <w:szCs w:val="24"/>
      <w:lang w:val="en-US" w:eastAsia="en-US"/>
    </w:rPr>
  </w:style>
  <w:style w:type="paragraph" w:customStyle="1" w:styleId="xl128">
    <w:name w:val="xl128"/>
    <w:basedOn w:val="Normal"/>
    <w:rsid w:val="009811AE"/>
    <w:pPr>
      <w:pBdr>
        <w:top w:val="single" w:sz="4" w:space="0" w:color="000000"/>
        <w:left w:val="single" w:sz="4" w:space="0" w:color="000000"/>
        <w:right w:val="single" w:sz="4" w:space="0" w:color="000000"/>
      </w:pBdr>
      <w:shd w:val="clear" w:color="FFFFFF" w:fill="1F4E78"/>
      <w:spacing w:before="100" w:beforeAutospacing="1" w:after="100" w:afterAutospacing="1" w:line="240" w:lineRule="auto"/>
      <w:jc w:val="left"/>
      <w:textAlignment w:val="top"/>
    </w:pPr>
    <w:rPr>
      <w:rFonts w:ascii="Calibri" w:eastAsia="Times New Roman" w:hAnsi="Calibri" w:cs="Times New Roman"/>
      <w:b/>
      <w:bCs/>
      <w:szCs w:val="24"/>
      <w:lang w:val="en-US" w:eastAsia="en-US"/>
    </w:rPr>
  </w:style>
  <w:style w:type="paragraph" w:customStyle="1" w:styleId="xl129">
    <w:name w:val="xl129"/>
    <w:basedOn w:val="Normal"/>
    <w:rsid w:val="009811AE"/>
    <w:pPr>
      <w:pBdr>
        <w:top w:val="single" w:sz="4" w:space="0" w:color="000000"/>
        <w:left w:val="single" w:sz="4" w:space="0" w:color="000000"/>
        <w:right w:val="single" w:sz="4" w:space="0" w:color="000000"/>
      </w:pBdr>
      <w:shd w:val="clear" w:color="FFFFFF" w:fill="1F4E78"/>
      <w:spacing w:before="100" w:beforeAutospacing="1" w:after="100" w:afterAutospacing="1" w:line="240" w:lineRule="auto"/>
      <w:jc w:val="left"/>
      <w:textAlignment w:val="top"/>
    </w:pPr>
    <w:rPr>
      <w:rFonts w:ascii="Calibri" w:eastAsia="Times New Roman" w:hAnsi="Calibri" w:cs="Times New Roman"/>
      <w:b/>
      <w:bCs/>
      <w:szCs w:val="24"/>
      <w:lang w:val="en-US" w:eastAsia="en-US"/>
    </w:rPr>
  </w:style>
  <w:style w:type="paragraph" w:customStyle="1" w:styleId="xl130">
    <w:name w:val="xl130"/>
    <w:basedOn w:val="Normal"/>
    <w:rsid w:val="009811AE"/>
    <w:pPr>
      <w:pBdr>
        <w:top w:val="single" w:sz="4" w:space="0" w:color="000000"/>
        <w:left w:val="single" w:sz="4" w:space="0" w:color="000000"/>
      </w:pBdr>
      <w:shd w:val="clear" w:color="000000" w:fill="FFC000"/>
      <w:spacing w:before="100" w:beforeAutospacing="1" w:after="100" w:afterAutospacing="1" w:line="240" w:lineRule="auto"/>
      <w:jc w:val="right"/>
    </w:pPr>
    <w:rPr>
      <w:rFonts w:ascii="Calibri" w:eastAsia="Times New Roman" w:hAnsi="Calibri" w:cs="Times New Roman"/>
      <w:b/>
      <w:bCs/>
      <w:szCs w:val="24"/>
      <w:lang w:val="en-US" w:eastAsia="en-US"/>
    </w:rPr>
  </w:style>
  <w:style w:type="paragraph" w:customStyle="1" w:styleId="xl131">
    <w:name w:val="xl131"/>
    <w:basedOn w:val="Normal"/>
    <w:rsid w:val="009811AE"/>
    <w:pPr>
      <w:pBdr>
        <w:top w:val="single" w:sz="4" w:space="0" w:color="000000"/>
      </w:pBdr>
      <w:shd w:val="clear" w:color="000000" w:fill="FFC000"/>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32">
    <w:name w:val="xl132"/>
    <w:basedOn w:val="Normal"/>
    <w:rsid w:val="009811AE"/>
    <w:pPr>
      <w:pBdr>
        <w:top w:val="single" w:sz="4" w:space="0" w:color="000000"/>
        <w:right w:val="single" w:sz="4" w:space="0" w:color="000000"/>
      </w:pBdr>
      <w:shd w:val="clear" w:color="000000" w:fill="FFC000"/>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33">
    <w:name w:val="xl133"/>
    <w:basedOn w:val="Normal"/>
    <w:rsid w:val="009811AE"/>
    <w:pPr>
      <w:pBdr>
        <w:top w:val="single" w:sz="4" w:space="0" w:color="000000"/>
        <w:left w:val="single" w:sz="4" w:space="0" w:color="000000"/>
        <w:bottom w:val="single" w:sz="4" w:space="0" w:color="000000"/>
      </w:pBdr>
      <w:shd w:val="clear" w:color="000000" w:fill="FFC000"/>
      <w:spacing w:before="100" w:beforeAutospacing="1" w:after="100" w:afterAutospacing="1" w:line="240" w:lineRule="auto"/>
      <w:jc w:val="right"/>
    </w:pPr>
    <w:rPr>
      <w:rFonts w:ascii="Calibri" w:eastAsia="Times New Roman" w:hAnsi="Calibri" w:cs="Times New Roman"/>
      <w:b/>
      <w:bCs/>
      <w:szCs w:val="24"/>
      <w:lang w:val="en-US" w:eastAsia="en-US"/>
    </w:rPr>
  </w:style>
  <w:style w:type="paragraph" w:customStyle="1" w:styleId="xl134">
    <w:name w:val="xl134"/>
    <w:basedOn w:val="Normal"/>
    <w:rsid w:val="009811AE"/>
    <w:pPr>
      <w:pBdr>
        <w:top w:val="single" w:sz="4" w:space="0" w:color="000000"/>
        <w:bottom w:val="single" w:sz="4" w:space="0" w:color="000000"/>
      </w:pBdr>
      <w:shd w:val="clear" w:color="000000" w:fill="FFC000"/>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35">
    <w:name w:val="xl135"/>
    <w:basedOn w:val="Normal"/>
    <w:rsid w:val="009811AE"/>
    <w:pPr>
      <w:pBdr>
        <w:top w:val="single" w:sz="4" w:space="0" w:color="000000"/>
        <w:bottom w:val="single" w:sz="4" w:space="0" w:color="000000"/>
        <w:right w:val="single" w:sz="4" w:space="0" w:color="000000"/>
      </w:pBdr>
      <w:shd w:val="clear" w:color="000000" w:fill="FFC000"/>
      <w:spacing w:before="100" w:beforeAutospacing="1" w:after="100" w:afterAutospacing="1" w:line="240" w:lineRule="auto"/>
      <w:jc w:val="left"/>
    </w:pPr>
    <w:rPr>
      <w:rFonts w:ascii="Calibri" w:eastAsia="Times New Roman" w:hAnsi="Calibri" w:cs="Times New Roman"/>
      <w:szCs w:val="24"/>
      <w:lang w:val="en-US" w:eastAsia="en-US"/>
    </w:rPr>
  </w:style>
  <w:style w:type="paragraph" w:styleId="Textoindependiente">
    <w:name w:val="Body Text"/>
    <w:basedOn w:val="Normal"/>
    <w:link w:val="TextoindependienteCar"/>
    <w:rsid w:val="00B205CB"/>
    <w:pPr>
      <w:overflowPunct w:val="0"/>
      <w:autoSpaceDE w:val="0"/>
      <w:autoSpaceDN w:val="0"/>
      <w:adjustRightInd w:val="0"/>
      <w:spacing w:line="240" w:lineRule="auto"/>
      <w:jc w:val="left"/>
      <w:textAlignment w:val="baseline"/>
    </w:pPr>
    <w:rPr>
      <w:rFonts w:ascii="Times New Roman" w:eastAsia="Times New Roman" w:hAnsi="Times New Roman" w:cs="Times New Roman"/>
      <w:sz w:val="20"/>
      <w:szCs w:val="20"/>
      <w:lang w:val="es-MX"/>
    </w:rPr>
  </w:style>
  <w:style w:type="character" w:customStyle="1" w:styleId="TextoindependienteCar">
    <w:name w:val="Texto independiente Car"/>
    <w:basedOn w:val="Fuentedeprrafopredeter"/>
    <w:link w:val="Textoindependiente"/>
    <w:rsid w:val="00B205CB"/>
    <w:rPr>
      <w:rFonts w:ascii="Times New Roman" w:eastAsia="Times New Roman" w:hAnsi="Times New Roman" w:cs="Times New Roman"/>
      <w:sz w:val="20"/>
      <w:szCs w:val="20"/>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E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06F"/>
    <w:pPr>
      <w:spacing w:after="0" w:line="360" w:lineRule="auto"/>
    </w:pPr>
    <w:rPr>
      <w:sz w:val="24"/>
    </w:rPr>
  </w:style>
  <w:style w:type="paragraph" w:styleId="Ttulo1">
    <w:name w:val="heading 1"/>
    <w:basedOn w:val="Normal"/>
    <w:next w:val="Normal"/>
    <w:link w:val="Ttulo1Car"/>
    <w:uiPriority w:val="9"/>
    <w:qFormat/>
    <w:rsid w:val="006278B3"/>
    <w:pPr>
      <w:keepNext/>
      <w:keepLines/>
      <w:numPr>
        <w:numId w:val="16"/>
      </w:numPr>
      <w:ind w:left="357" w:hanging="357"/>
      <w:outlineLvl w:val="0"/>
    </w:pPr>
    <w:rPr>
      <w:rFonts w:asciiTheme="majorHAnsi" w:eastAsiaTheme="majorEastAsia" w:hAnsiTheme="majorHAnsi" w:cstheme="majorBidi"/>
      <w:b/>
      <w:bCs/>
      <w:spacing w:val="4"/>
      <w:sz w:val="28"/>
      <w:szCs w:val="28"/>
    </w:rPr>
  </w:style>
  <w:style w:type="paragraph" w:styleId="Ttulo2">
    <w:name w:val="heading 2"/>
    <w:basedOn w:val="Normal"/>
    <w:next w:val="Normal"/>
    <w:link w:val="Ttulo2Car"/>
    <w:uiPriority w:val="9"/>
    <w:unhideWhenUsed/>
    <w:qFormat/>
    <w:rsid w:val="000C4E19"/>
    <w:pPr>
      <w:keepNext/>
      <w:keepLines/>
      <w:numPr>
        <w:numId w:val="17"/>
      </w:numPr>
      <w:outlineLvl w:val="1"/>
    </w:pPr>
    <w:rPr>
      <w:rFonts w:asciiTheme="majorHAnsi" w:eastAsiaTheme="majorEastAsia" w:hAnsiTheme="majorHAnsi" w:cstheme="majorBidi"/>
      <w:b/>
      <w:bCs/>
      <w:szCs w:val="28"/>
    </w:rPr>
  </w:style>
  <w:style w:type="paragraph" w:styleId="Ttulo3">
    <w:name w:val="heading 3"/>
    <w:basedOn w:val="Normal"/>
    <w:next w:val="Normal"/>
    <w:link w:val="Ttulo3Car"/>
    <w:uiPriority w:val="9"/>
    <w:semiHidden/>
    <w:unhideWhenUsed/>
    <w:qFormat/>
    <w:rsid w:val="006278B3"/>
    <w:pPr>
      <w:keepNext/>
      <w:keepLines/>
      <w:spacing w:before="120"/>
      <w:outlineLvl w:val="2"/>
    </w:pPr>
    <w:rPr>
      <w:rFonts w:asciiTheme="majorHAnsi" w:eastAsiaTheme="majorEastAsia" w:hAnsiTheme="majorHAnsi" w:cstheme="majorBidi"/>
      <w:spacing w:val="4"/>
      <w:szCs w:val="24"/>
    </w:rPr>
  </w:style>
  <w:style w:type="paragraph" w:styleId="Ttulo4">
    <w:name w:val="heading 4"/>
    <w:basedOn w:val="Normal"/>
    <w:next w:val="Normal"/>
    <w:link w:val="Ttulo4Car"/>
    <w:uiPriority w:val="9"/>
    <w:semiHidden/>
    <w:unhideWhenUsed/>
    <w:qFormat/>
    <w:rsid w:val="006278B3"/>
    <w:pPr>
      <w:keepNext/>
      <w:keepLines/>
      <w:spacing w:before="120"/>
      <w:outlineLvl w:val="3"/>
    </w:pPr>
    <w:rPr>
      <w:rFonts w:asciiTheme="majorHAnsi" w:eastAsiaTheme="majorEastAsia" w:hAnsiTheme="majorHAnsi" w:cstheme="majorBidi"/>
      <w:i/>
      <w:iCs/>
      <w:szCs w:val="24"/>
    </w:rPr>
  </w:style>
  <w:style w:type="paragraph" w:styleId="Ttulo5">
    <w:name w:val="heading 5"/>
    <w:basedOn w:val="Normal"/>
    <w:next w:val="Normal"/>
    <w:link w:val="Ttulo5Car"/>
    <w:uiPriority w:val="9"/>
    <w:semiHidden/>
    <w:unhideWhenUsed/>
    <w:qFormat/>
    <w:rsid w:val="006278B3"/>
    <w:pPr>
      <w:keepNext/>
      <w:keepLines/>
      <w:spacing w:before="12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6278B3"/>
    <w:pPr>
      <w:keepNext/>
      <w:keepLines/>
      <w:spacing w:before="12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6278B3"/>
    <w:pPr>
      <w:keepNext/>
      <w:keepLines/>
      <w:spacing w:before="120"/>
      <w:outlineLvl w:val="6"/>
    </w:pPr>
    <w:rPr>
      <w:i/>
      <w:iCs/>
    </w:rPr>
  </w:style>
  <w:style w:type="paragraph" w:styleId="Ttulo8">
    <w:name w:val="heading 8"/>
    <w:basedOn w:val="Normal"/>
    <w:next w:val="Normal"/>
    <w:link w:val="Ttulo8Car"/>
    <w:uiPriority w:val="9"/>
    <w:semiHidden/>
    <w:unhideWhenUsed/>
    <w:qFormat/>
    <w:rsid w:val="006278B3"/>
    <w:pPr>
      <w:keepNext/>
      <w:keepLines/>
      <w:spacing w:before="120"/>
      <w:outlineLvl w:val="7"/>
    </w:pPr>
    <w:rPr>
      <w:b/>
      <w:bCs/>
    </w:rPr>
  </w:style>
  <w:style w:type="paragraph" w:styleId="Ttulo9">
    <w:name w:val="heading 9"/>
    <w:basedOn w:val="Normal"/>
    <w:next w:val="Normal"/>
    <w:link w:val="Ttulo9Car"/>
    <w:uiPriority w:val="9"/>
    <w:semiHidden/>
    <w:unhideWhenUsed/>
    <w:qFormat/>
    <w:rsid w:val="006278B3"/>
    <w:pPr>
      <w:keepNext/>
      <w:keepLines/>
      <w:spacing w:before="12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78B3"/>
    <w:rPr>
      <w:rFonts w:asciiTheme="majorHAnsi" w:eastAsiaTheme="majorEastAsia" w:hAnsiTheme="majorHAnsi" w:cstheme="majorBidi"/>
      <w:b/>
      <w:bCs/>
      <w:spacing w:val="4"/>
      <w:sz w:val="28"/>
      <w:szCs w:val="28"/>
    </w:rPr>
  </w:style>
  <w:style w:type="character" w:customStyle="1" w:styleId="Ttulo2Car">
    <w:name w:val="Título 2 Car"/>
    <w:basedOn w:val="Fuentedeprrafopredeter"/>
    <w:link w:val="Ttulo2"/>
    <w:uiPriority w:val="9"/>
    <w:rsid w:val="000C4E19"/>
    <w:rPr>
      <w:rFonts w:asciiTheme="majorHAnsi" w:eastAsiaTheme="majorEastAsia" w:hAnsiTheme="majorHAnsi" w:cstheme="majorBidi"/>
      <w:b/>
      <w:bCs/>
      <w:sz w:val="24"/>
      <w:szCs w:val="28"/>
    </w:rPr>
  </w:style>
  <w:style w:type="character" w:customStyle="1" w:styleId="Ttulo3Car">
    <w:name w:val="Título 3 Car"/>
    <w:basedOn w:val="Fuentedeprrafopredeter"/>
    <w:link w:val="Ttulo3"/>
    <w:uiPriority w:val="9"/>
    <w:semiHidden/>
    <w:rsid w:val="006278B3"/>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6278B3"/>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6278B3"/>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6278B3"/>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6278B3"/>
    <w:rPr>
      <w:i/>
      <w:iCs/>
    </w:rPr>
  </w:style>
  <w:style w:type="character" w:customStyle="1" w:styleId="Ttulo8Car">
    <w:name w:val="Título 8 Car"/>
    <w:basedOn w:val="Fuentedeprrafopredeter"/>
    <w:link w:val="Ttulo8"/>
    <w:uiPriority w:val="9"/>
    <w:semiHidden/>
    <w:rsid w:val="006278B3"/>
    <w:rPr>
      <w:b/>
      <w:bCs/>
    </w:rPr>
  </w:style>
  <w:style w:type="character" w:customStyle="1" w:styleId="Ttulo9Car">
    <w:name w:val="Título 9 Car"/>
    <w:basedOn w:val="Fuentedeprrafopredeter"/>
    <w:link w:val="Ttulo9"/>
    <w:uiPriority w:val="9"/>
    <w:semiHidden/>
    <w:rsid w:val="006278B3"/>
    <w:rPr>
      <w:i/>
      <w:iCs/>
    </w:rPr>
  </w:style>
  <w:style w:type="paragraph" w:styleId="Encabezado">
    <w:name w:val="header"/>
    <w:basedOn w:val="Normal"/>
    <w:link w:val="EncabezadoCar"/>
    <w:uiPriority w:val="99"/>
    <w:unhideWhenUsed/>
    <w:rsid w:val="008B62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B6258"/>
  </w:style>
  <w:style w:type="paragraph" w:styleId="Piedepgina">
    <w:name w:val="footer"/>
    <w:basedOn w:val="Normal"/>
    <w:link w:val="PiedepginaCar"/>
    <w:uiPriority w:val="99"/>
    <w:unhideWhenUsed/>
    <w:rsid w:val="008B62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B6258"/>
  </w:style>
  <w:style w:type="paragraph" w:styleId="Textodeglobo">
    <w:name w:val="Balloon Text"/>
    <w:basedOn w:val="Normal"/>
    <w:link w:val="TextodegloboCar"/>
    <w:uiPriority w:val="99"/>
    <w:semiHidden/>
    <w:unhideWhenUsed/>
    <w:rsid w:val="008B6258"/>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8B6258"/>
    <w:rPr>
      <w:rFonts w:ascii="Tahoma" w:hAnsi="Tahoma" w:cs="Tahoma"/>
      <w:sz w:val="16"/>
      <w:szCs w:val="16"/>
    </w:rPr>
  </w:style>
  <w:style w:type="table" w:styleId="Tablaconcuadrcula">
    <w:name w:val="Table Grid"/>
    <w:basedOn w:val="Tablanormal"/>
    <w:uiPriority w:val="59"/>
    <w:rsid w:val="008B625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0C4E19"/>
    <w:pPr>
      <w:contextualSpacing/>
    </w:pPr>
  </w:style>
  <w:style w:type="character" w:styleId="Refdecomentario">
    <w:name w:val="annotation reference"/>
    <w:basedOn w:val="Fuentedeprrafopredeter"/>
    <w:uiPriority w:val="99"/>
    <w:semiHidden/>
    <w:unhideWhenUsed/>
    <w:rsid w:val="003358F0"/>
    <w:rPr>
      <w:sz w:val="16"/>
      <w:szCs w:val="16"/>
    </w:rPr>
  </w:style>
  <w:style w:type="paragraph" w:styleId="Textocomentario">
    <w:name w:val="annotation text"/>
    <w:basedOn w:val="Normal"/>
    <w:link w:val="TextocomentarioCar"/>
    <w:uiPriority w:val="99"/>
    <w:semiHidden/>
    <w:unhideWhenUsed/>
    <w:rsid w:val="003358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358F0"/>
    <w:rPr>
      <w:lang w:eastAsia="ja-JP"/>
    </w:rPr>
  </w:style>
  <w:style w:type="paragraph" w:styleId="Asuntodelcomentario">
    <w:name w:val="annotation subject"/>
    <w:basedOn w:val="Textocomentario"/>
    <w:next w:val="Textocomentario"/>
    <w:link w:val="AsuntodelcomentarioCar"/>
    <w:uiPriority w:val="99"/>
    <w:semiHidden/>
    <w:unhideWhenUsed/>
    <w:rsid w:val="003358F0"/>
    <w:rPr>
      <w:b/>
      <w:bCs/>
    </w:rPr>
  </w:style>
  <w:style w:type="character" w:customStyle="1" w:styleId="AsuntodelcomentarioCar">
    <w:name w:val="Asunto del comentario Car"/>
    <w:basedOn w:val="TextocomentarioCar"/>
    <w:link w:val="Asuntodelcomentario"/>
    <w:uiPriority w:val="99"/>
    <w:semiHidden/>
    <w:rsid w:val="003358F0"/>
    <w:rPr>
      <w:b/>
      <w:bCs/>
      <w:lang w:eastAsia="ja-JP"/>
    </w:rPr>
  </w:style>
  <w:style w:type="paragraph" w:styleId="Subttulo">
    <w:name w:val="Subtitle"/>
    <w:basedOn w:val="Normal"/>
    <w:next w:val="Normal"/>
    <w:link w:val="SubttuloCar"/>
    <w:uiPriority w:val="11"/>
    <w:qFormat/>
    <w:rsid w:val="006278B3"/>
    <w:pPr>
      <w:numPr>
        <w:ilvl w:val="1"/>
      </w:numPr>
      <w:spacing w:after="240"/>
      <w:jc w:val="center"/>
    </w:pPr>
    <w:rPr>
      <w:rFonts w:asciiTheme="majorHAnsi" w:eastAsiaTheme="majorEastAsia" w:hAnsiTheme="majorHAnsi" w:cstheme="majorBidi"/>
      <w:szCs w:val="24"/>
    </w:rPr>
  </w:style>
  <w:style w:type="character" w:customStyle="1" w:styleId="SubttuloCar">
    <w:name w:val="Subtítulo Car"/>
    <w:basedOn w:val="Fuentedeprrafopredeter"/>
    <w:link w:val="Subttulo"/>
    <w:uiPriority w:val="11"/>
    <w:rsid w:val="006278B3"/>
    <w:rPr>
      <w:rFonts w:asciiTheme="majorHAnsi" w:eastAsiaTheme="majorEastAsia" w:hAnsiTheme="majorHAnsi" w:cstheme="majorBidi"/>
      <w:sz w:val="24"/>
      <w:szCs w:val="24"/>
    </w:rPr>
  </w:style>
  <w:style w:type="paragraph" w:customStyle="1" w:styleId="SHTB">
    <w:name w:val="SH/TB"/>
    <w:basedOn w:val="Normal"/>
    <w:next w:val="Normal"/>
    <w:rsid w:val="00B5434C"/>
    <w:pPr>
      <w:pBdr>
        <w:bottom w:val="single" w:sz="6" w:space="0" w:color="auto"/>
      </w:pBdr>
      <w:spacing w:before="130" w:line="200" w:lineRule="exact"/>
    </w:pPr>
    <w:rPr>
      <w:rFonts w:ascii="New York" w:eastAsia="Times New Roman" w:hAnsi="New York"/>
      <w:sz w:val="16"/>
      <w:szCs w:val="20"/>
      <w:lang w:val="en-US" w:eastAsia="en-US"/>
    </w:rPr>
  </w:style>
  <w:style w:type="paragraph" w:customStyle="1" w:styleId="Default">
    <w:name w:val="Default"/>
    <w:rsid w:val="001E34E3"/>
    <w:pPr>
      <w:autoSpaceDE w:val="0"/>
      <w:autoSpaceDN w:val="0"/>
      <w:adjustRightInd w:val="0"/>
    </w:pPr>
    <w:rPr>
      <w:rFonts w:cs="Calibri"/>
      <w:color w:val="000000"/>
      <w:sz w:val="24"/>
      <w:szCs w:val="24"/>
      <w:lang w:eastAsia="es-PE"/>
    </w:rPr>
  </w:style>
  <w:style w:type="paragraph" w:styleId="TDC1">
    <w:name w:val="toc 1"/>
    <w:basedOn w:val="Normal"/>
    <w:next w:val="Normal"/>
    <w:autoRedefine/>
    <w:uiPriority w:val="39"/>
    <w:unhideWhenUsed/>
    <w:rsid w:val="00BF15BE"/>
    <w:pPr>
      <w:tabs>
        <w:tab w:val="left" w:pos="440"/>
        <w:tab w:val="right" w:leader="dot" w:pos="8495"/>
      </w:tabs>
      <w:spacing w:after="100"/>
    </w:pPr>
  </w:style>
  <w:style w:type="character" w:styleId="Hipervnculo">
    <w:name w:val="Hyperlink"/>
    <w:basedOn w:val="Fuentedeprrafopredeter"/>
    <w:uiPriority w:val="99"/>
    <w:unhideWhenUsed/>
    <w:rsid w:val="001E34E3"/>
    <w:rPr>
      <w:color w:val="0563C1" w:themeColor="hyperlink"/>
      <w:u w:val="single"/>
    </w:rPr>
  </w:style>
  <w:style w:type="paragraph" w:styleId="Epgrafe">
    <w:name w:val="caption"/>
    <w:basedOn w:val="Normal"/>
    <w:next w:val="Normal"/>
    <w:uiPriority w:val="35"/>
    <w:semiHidden/>
    <w:unhideWhenUsed/>
    <w:qFormat/>
    <w:rsid w:val="006278B3"/>
    <w:rPr>
      <w:b/>
      <w:bCs/>
      <w:sz w:val="18"/>
      <w:szCs w:val="18"/>
    </w:rPr>
  </w:style>
  <w:style w:type="paragraph" w:styleId="Ttulo">
    <w:name w:val="Title"/>
    <w:basedOn w:val="Normal"/>
    <w:next w:val="Normal"/>
    <w:link w:val="TtuloCar"/>
    <w:uiPriority w:val="10"/>
    <w:qFormat/>
    <w:rsid w:val="006278B3"/>
    <w:pPr>
      <w:spacing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6278B3"/>
    <w:rPr>
      <w:rFonts w:asciiTheme="majorHAnsi" w:eastAsiaTheme="majorEastAsia" w:hAnsiTheme="majorHAnsi" w:cstheme="majorBidi"/>
      <w:b/>
      <w:bCs/>
      <w:spacing w:val="-7"/>
      <w:sz w:val="48"/>
      <w:szCs w:val="48"/>
    </w:rPr>
  </w:style>
  <w:style w:type="character" w:styleId="Textoennegrita">
    <w:name w:val="Strong"/>
    <w:basedOn w:val="Fuentedeprrafopredeter"/>
    <w:uiPriority w:val="22"/>
    <w:qFormat/>
    <w:rsid w:val="006278B3"/>
    <w:rPr>
      <w:b/>
      <w:bCs/>
      <w:color w:val="auto"/>
    </w:rPr>
  </w:style>
  <w:style w:type="character" w:styleId="nfasis">
    <w:name w:val="Emphasis"/>
    <w:basedOn w:val="Fuentedeprrafopredeter"/>
    <w:uiPriority w:val="20"/>
    <w:qFormat/>
    <w:rsid w:val="006278B3"/>
    <w:rPr>
      <w:i/>
      <w:iCs/>
      <w:color w:val="auto"/>
    </w:rPr>
  </w:style>
  <w:style w:type="paragraph" w:styleId="Sinespaciado">
    <w:name w:val="No Spacing"/>
    <w:uiPriority w:val="1"/>
    <w:qFormat/>
    <w:rsid w:val="006278B3"/>
    <w:pPr>
      <w:spacing w:after="0" w:line="240" w:lineRule="auto"/>
    </w:pPr>
  </w:style>
  <w:style w:type="paragraph" w:styleId="Cita">
    <w:name w:val="Quote"/>
    <w:basedOn w:val="Normal"/>
    <w:next w:val="Normal"/>
    <w:link w:val="CitaCar"/>
    <w:uiPriority w:val="29"/>
    <w:qFormat/>
    <w:rsid w:val="006278B3"/>
    <w:pPr>
      <w:spacing w:before="200" w:line="264" w:lineRule="auto"/>
      <w:ind w:left="864" w:right="864"/>
      <w:jc w:val="center"/>
    </w:pPr>
    <w:rPr>
      <w:rFonts w:asciiTheme="majorHAnsi" w:eastAsiaTheme="majorEastAsia" w:hAnsiTheme="majorHAnsi" w:cstheme="majorBidi"/>
      <w:i/>
      <w:iCs/>
      <w:szCs w:val="24"/>
    </w:rPr>
  </w:style>
  <w:style w:type="character" w:customStyle="1" w:styleId="CitaCar">
    <w:name w:val="Cita Car"/>
    <w:basedOn w:val="Fuentedeprrafopredeter"/>
    <w:link w:val="Cita"/>
    <w:uiPriority w:val="29"/>
    <w:rsid w:val="006278B3"/>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6278B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6278B3"/>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6278B3"/>
    <w:rPr>
      <w:i/>
      <w:iCs/>
      <w:color w:val="auto"/>
    </w:rPr>
  </w:style>
  <w:style w:type="character" w:styleId="nfasisintenso">
    <w:name w:val="Intense Emphasis"/>
    <w:basedOn w:val="Fuentedeprrafopredeter"/>
    <w:uiPriority w:val="21"/>
    <w:qFormat/>
    <w:rsid w:val="006278B3"/>
    <w:rPr>
      <w:b/>
      <w:bCs/>
      <w:i/>
      <w:iCs/>
      <w:color w:val="auto"/>
    </w:rPr>
  </w:style>
  <w:style w:type="character" w:styleId="Referenciasutil">
    <w:name w:val="Subtle Reference"/>
    <w:basedOn w:val="Fuentedeprrafopredeter"/>
    <w:uiPriority w:val="31"/>
    <w:qFormat/>
    <w:rsid w:val="006278B3"/>
    <w:rPr>
      <w:smallCaps/>
      <w:color w:val="auto"/>
      <w:u w:val="single" w:color="7F7F7F" w:themeColor="text1" w:themeTint="80"/>
    </w:rPr>
  </w:style>
  <w:style w:type="character" w:styleId="Referenciaintensa">
    <w:name w:val="Intense Reference"/>
    <w:basedOn w:val="Fuentedeprrafopredeter"/>
    <w:uiPriority w:val="32"/>
    <w:qFormat/>
    <w:rsid w:val="006278B3"/>
    <w:rPr>
      <w:b/>
      <w:bCs/>
      <w:smallCaps/>
      <w:color w:val="auto"/>
      <w:u w:val="single"/>
    </w:rPr>
  </w:style>
  <w:style w:type="character" w:styleId="Ttulodellibro">
    <w:name w:val="Book Title"/>
    <w:basedOn w:val="Fuentedeprrafopredeter"/>
    <w:uiPriority w:val="33"/>
    <w:qFormat/>
    <w:rsid w:val="006278B3"/>
    <w:rPr>
      <w:b/>
      <w:bCs/>
      <w:smallCaps/>
      <w:color w:val="auto"/>
    </w:rPr>
  </w:style>
  <w:style w:type="paragraph" w:styleId="TtulodeTDC">
    <w:name w:val="TOC Heading"/>
    <w:basedOn w:val="Ttulo1"/>
    <w:next w:val="Normal"/>
    <w:uiPriority w:val="39"/>
    <w:unhideWhenUsed/>
    <w:qFormat/>
    <w:rsid w:val="006278B3"/>
    <w:pPr>
      <w:outlineLvl w:val="9"/>
    </w:pPr>
  </w:style>
  <w:style w:type="paragraph" w:styleId="TDC2">
    <w:name w:val="toc 2"/>
    <w:basedOn w:val="Normal"/>
    <w:next w:val="Normal"/>
    <w:autoRedefine/>
    <w:uiPriority w:val="39"/>
    <w:unhideWhenUsed/>
    <w:rsid w:val="00BF15BE"/>
    <w:pPr>
      <w:spacing w:after="100"/>
      <w:ind w:left="240"/>
    </w:pPr>
  </w:style>
  <w:style w:type="character" w:styleId="Hipervnculovisitado">
    <w:name w:val="FollowedHyperlink"/>
    <w:basedOn w:val="Fuentedeprrafopredeter"/>
    <w:uiPriority w:val="99"/>
    <w:semiHidden/>
    <w:unhideWhenUsed/>
    <w:rsid w:val="009811AE"/>
    <w:rPr>
      <w:color w:val="954F72"/>
      <w:u w:val="single"/>
    </w:rPr>
  </w:style>
  <w:style w:type="paragraph" w:customStyle="1" w:styleId="xl66">
    <w:name w:val="xl66"/>
    <w:basedOn w:val="Normal"/>
    <w:rsid w:val="009811A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ascii="Calibri" w:eastAsia="Times New Roman" w:hAnsi="Calibri" w:cs="Times New Roman"/>
      <w:b/>
      <w:bCs/>
      <w:szCs w:val="24"/>
      <w:lang w:val="en-US" w:eastAsia="en-US"/>
    </w:rPr>
  </w:style>
  <w:style w:type="paragraph" w:customStyle="1" w:styleId="xl67">
    <w:name w:val="xl67"/>
    <w:basedOn w:val="Normal"/>
    <w:rsid w:val="009811AE"/>
    <w:pPr>
      <w:pBdr>
        <w:top w:val="single" w:sz="4" w:space="0" w:color="000000"/>
        <w:left w:val="single" w:sz="4" w:space="0" w:color="000000"/>
        <w:right w:val="single" w:sz="4" w:space="0" w:color="000000"/>
      </w:pBdr>
      <w:shd w:val="clear" w:color="1F497D" w:fill="1F497D"/>
      <w:spacing w:before="100" w:beforeAutospacing="1" w:after="100" w:afterAutospacing="1" w:line="240" w:lineRule="auto"/>
      <w:jc w:val="left"/>
    </w:pPr>
    <w:rPr>
      <w:rFonts w:ascii="Calibri" w:eastAsia="Times New Roman" w:hAnsi="Calibri" w:cs="Times New Roman"/>
      <w:b/>
      <w:bCs/>
      <w:color w:val="FFFFFF"/>
      <w:szCs w:val="24"/>
      <w:lang w:val="en-US" w:eastAsia="en-US"/>
    </w:rPr>
  </w:style>
  <w:style w:type="paragraph" w:customStyle="1" w:styleId="xl68">
    <w:name w:val="xl68"/>
    <w:basedOn w:val="Normal"/>
    <w:rsid w:val="009811A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69">
    <w:name w:val="xl69"/>
    <w:basedOn w:val="Normal"/>
    <w:rsid w:val="009811AE"/>
    <w:pPr>
      <w:pBdr>
        <w:top w:val="single" w:sz="4" w:space="0" w:color="000000"/>
        <w:left w:val="single" w:sz="4" w:space="0" w:color="000000"/>
        <w:bottom w:val="single" w:sz="4" w:space="0" w:color="000000"/>
        <w:right w:val="single" w:sz="4" w:space="0" w:color="000000"/>
      </w:pBdr>
      <w:shd w:val="clear" w:color="993300" w:fill="993300"/>
      <w:spacing w:before="100" w:beforeAutospacing="1" w:after="100" w:afterAutospacing="1" w:line="240" w:lineRule="auto"/>
      <w:jc w:val="center"/>
      <w:textAlignment w:val="center"/>
    </w:pPr>
    <w:rPr>
      <w:rFonts w:ascii="Calibri" w:eastAsia="Times New Roman" w:hAnsi="Calibri" w:cs="Times New Roman"/>
      <w:b/>
      <w:bCs/>
      <w:color w:val="FFFFFF"/>
      <w:szCs w:val="24"/>
      <w:lang w:val="en-US" w:eastAsia="en-US"/>
    </w:rPr>
  </w:style>
  <w:style w:type="paragraph" w:customStyle="1" w:styleId="xl70">
    <w:name w:val="xl70"/>
    <w:basedOn w:val="Normal"/>
    <w:rsid w:val="009811AE"/>
    <w:pPr>
      <w:pBdr>
        <w:top w:val="single" w:sz="4" w:space="0" w:color="000000"/>
        <w:bottom w:val="single" w:sz="4" w:space="0" w:color="000000"/>
      </w:pBdr>
      <w:shd w:val="clear" w:color="548135" w:fill="548135"/>
      <w:spacing w:before="100" w:beforeAutospacing="1" w:after="100" w:afterAutospacing="1" w:line="240" w:lineRule="auto"/>
      <w:jc w:val="right"/>
      <w:textAlignment w:val="top"/>
    </w:pPr>
    <w:rPr>
      <w:rFonts w:ascii="Calibri" w:eastAsia="Times New Roman" w:hAnsi="Calibri" w:cs="Times New Roman"/>
      <w:b/>
      <w:bCs/>
      <w:color w:val="FFFFFF"/>
      <w:szCs w:val="24"/>
      <w:lang w:val="en-US" w:eastAsia="en-US"/>
    </w:rPr>
  </w:style>
  <w:style w:type="paragraph" w:customStyle="1" w:styleId="xl71">
    <w:name w:val="xl71"/>
    <w:basedOn w:val="Normal"/>
    <w:rsid w:val="009811AE"/>
    <w:pPr>
      <w:pBdr>
        <w:top w:val="single" w:sz="4" w:space="0" w:color="000000"/>
        <w:bottom w:val="single" w:sz="4" w:space="0" w:color="000000"/>
      </w:pBdr>
      <w:shd w:val="clear" w:color="548135" w:fill="548135"/>
      <w:spacing w:before="100" w:beforeAutospacing="1" w:after="100" w:afterAutospacing="1" w:line="240" w:lineRule="auto"/>
      <w:jc w:val="left"/>
      <w:textAlignment w:val="top"/>
    </w:pPr>
    <w:rPr>
      <w:rFonts w:ascii="Calibri" w:eastAsia="Times New Roman" w:hAnsi="Calibri" w:cs="Times New Roman"/>
      <w:b/>
      <w:bCs/>
      <w:color w:val="FFFFFF"/>
      <w:szCs w:val="24"/>
      <w:lang w:val="en-US" w:eastAsia="en-US"/>
    </w:rPr>
  </w:style>
  <w:style w:type="paragraph" w:customStyle="1" w:styleId="xl72">
    <w:name w:val="xl72"/>
    <w:basedOn w:val="Normal"/>
    <w:rsid w:val="009811AE"/>
    <w:pPr>
      <w:pBdr>
        <w:top w:val="single" w:sz="4" w:space="0" w:color="000000"/>
        <w:bottom w:val="single" w:sz="4" w:space="0" w:color="000000"/>
        <w:right w:val="single" w:sz="4" w:space="0" w:color="000000"/>
      </w:pBdr>
      <w:shd w:val="clear" w:color="548135" w:fill="548135"/>
      <w:spacing w:before="100" w:beforeAutospacing="1" w:after="100" w:afterAutospacing="1" w:line="240" w:lineRule="auto"/>
      <w:jc w:val="left"/>
      <w:textAlignment w:val="top"/>
    </w:pPr>
    <w:rPr>
      <w:rFonts w:ascii="Calibri" w:eastAsia="Times New Roman" w:hAnsi="Calibri" w:cs="Times New Roman"/>
      <w:b/>
      <w:bCs/>
      <w:color w:val="FFFFFF"/>
      <w:szCs w:val="24"/>
      <w:lang w:val="en-US" w:eastAsia="en-US"/>
    </w:rPr>
  </w:style>
  <w:style w:type="paragraph" w:customStyle="1" w:styleId="xl73">
    <w:name w:val="xl73"/>
    <w:basedOn w:val="Normal"/>
    <w:rsid w:val="009811AE"/>
    <w:pPr>
      <w:shd w:val="clear" w:color="1F497D" w:fill="1F497D"/>
      <w:spacing w:before="100" w:beforeAutospacing="1" w:after="100" w:afterAutospacing="1" w:line="240" w:lineRule="auto"/>
      <w:jc w:val="right"/>
    </w:pPr>
    <w:rPr>
      <w:rFonts w:ascii="Calibri" w:eastAsia="Times New Roman" w:hAnsi="Calibri" w:cs="Times New Roman"/>
      <w:b/>
      <w:bCs/>
      <w:color w:val="FFFFFF"/>
      <w:szCs w:val="24"/>
      <w:lang w:val="en-US" w:eastAsia="en-US"/>
    </w:rPr>
  </w:style>
  <w:style w:type="paragraph" w:customStyle="1" w:styleId="xl74">
    <w:name w:val="xl74"/>
    <w:basedOn w:val="Normal"/>
    <w:rsid w:val="009811AE"/>
    <w:pPr>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left"/>
    </w:pPr>
    <w:rPr>
      <w:rFonts w:ascii="Calibri" w:eastAsia="Times New Roman" w:hAnsi="Calibri" w:cs="Times New Roman"/>
      <w:b/>
      <w:bCs/>
      <w:szCs w:val="24"/>
      <w:lang w:val="en-US" w:eastAsia="en-US"/>
    </w:rPr>
  </w:style>
  <w:style w:type="paragraph" w:customStyle="1" w:styleId="xl75">
    <w:name w:val="xl75"/>
    <w:basedOn w:val="Normal"/>
    <w:rsid w:val="009811AE"/>
    <w:pPr>
      <w:pBdr>
        <w:top w:val="single" w:sz="4" w:space="0" w:color="000000"/>
        <w:left w:val="single" w:sz="4" w:space="0" w:color="000000"/>
        <w:bottom w:val="single" w:sz="4" w:space="0" w:color="000000"/>
      </w:pBdr>
      <w:shd w:val="clear" w:color="D8D8D8" w:fill="D8D8D8"/>
      <w:spacing w:before="100" w:beforeAutospacing="1" w:after="100" w:afterAutospacing="1" w:line="240" w:lineRule="auto"/>
      <w:jc w:val="right"/>
    </w:pPr>
    <w:rPr>
      <w:rFonts w:ascii="Calibri" w:eastAsia="Times New Roman" w:hAnsi="Calibri" w:cs="Times New Roman"/>
      <w:b/>
      <w:bCs/>
      <w:szCs w:val="24"/>
      <w:lang w:val="en-US" w:eastAsia="en-US"/>
    </w:rPr>
  </w:style>
  <w:style w:type="paragraph" w:customStyle="1" w:styleId="xl76">
    <w:name w:val="xl76"/>
    <w:basedOn w:val="Normal"/>
    <w:rsid w:val="009811AE"/>
    <w:pPr>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Calibri" w:eastAsia="Times New Roman" w:hAnsi="Calibri" w:cs="Times New Roman"/>
      <w:b/>
      <w:bCs/>
      <w:szCs w:val="24"/>
      <w:lang w:val="en-US" w:eastAsia="en-US"/>
    </w:rPr>
  </w:style>
  <w:style w:type="paragraph" w:customStyle="1" w:styleId="xl77">
    <w:name w:val="xl77"/>
    <w:basedOn w:val="Normal"/>
    <w:rsid w:val="009811AE"/>
    <w:pPr>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left"/>
      <w:textAlignment w:val="top"/>
    </w:pPr>
    <w:rPr>
      <w:rFonts w:ascii="Calibri" w:eastAsia="Times New Roman" w:hAnsi="Calibri" w:cs="Times New Roman"/>
      <w:b/>
      <w:bCs/>
      <w:szCs w:val="24"/>
      <w:lang w:val="en-US" w:eastAsia="en-US"/>
    </w:rPr>
  </w:style>
  <w:style w:type="paragraph" w:customStyle="1" w:styleId="xl78">
    <w:name w:val="xl78"/>
    <w:basedOn w:val="Normal"/>
    <w:rsid w:val="009811AE"/>
    <w:pPr>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left"/>
      <w:textAlignment w:val="top"/>
    </w:pPr>
    <w:rPr>
      <w:rFonts w:ascii="Calibri" w:eastAsia="Times New Roman" w:hAnsi="Calibri" w:cs="Times New Roman"/>
      <w:b/>
      <w:bCs/>
      <w:szCs w:val="24"/>
      <w:lang w:val="en-US" w:eastAsia="en-US"/>
    </w:rPr>
  </w:style>
  <w:style w:type="paragraph" w:customStyle="1" w:styleId="xl79">
    <w:name w:val="xl79"/>
    <w:basedOn w:val="Normal"/>
    <w:rsid w:val="009811AE"/>
    <w:pPr>
      <w:pBdr>
        <w:top w:val="single" w:sz="4" w:space="0" w:color="000000"/>
        <w:bottom w:val="single" w:sz="4" w:space="0" w:color="000000"/>
        <w:right w:val="single" w:sz="4" w:space="0" w:color="000000"/>
      </w:pBdr>
      <w:shd w:val="clear" w:color="D8D8D8" w:fill="D8D8D8"/>
      <w:spacing w:before="100" w:beforeAutospacing="1" w:after="100" w:afterAutospacing="1" w:line="240" w:lineRule="auto"/>
      <w:jc w:val="left"/>
      <w:textAlignment w:val="top"/>
    </w:pPr>
    <w:rPr>
      <w:rFonts w:ascii="Calibri" w:eastAsia="Times New Roman" w:hAnsi="Calibri" w:cs="Times New Roman"/>
      <w:b/>
      <w:bCs/>
      <w:color w:val="FFFFFF"/>
      <w:szCs w:val="24"/>
      <w:lang w:val="en-US" w:eastAsia="en-US"/>
    </w:rPr>
  </w:style>
  <w:style w:type="paragraph" w:customStyle="1" w:styleId="xl80">
    <w:name w:val="xl80"/>
    <w:basedOn w:val="Normal"/>
    <w:rsid w:val="009811AE"/>
    <w:pPr>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left"/>
      <w:textAlignment w:val="top"/>
    </w:pPr>
    <w:rPr>
      <w:rFonts w:ascii="Calibri" w:eastAsia="Times New Roman" w:hAnsi="Calibri" w:cs="Times New Roman"/>
      <w:b/>
      <w:bCs/>
      <w:color w:val="FFFFFF"/>
      <w:szCs w:val="24"/>
      <w:lang w:val="en-US" w:eastAsia="en-US"/>
    </w:rPr>
  </w:style>
  <w:style w:type="paragraph" w:customStyle="1" w:styleId="xl81">
    <w:name w:val="xl81"/>
    <w:basedOn w:val="Normal"/>
    <w:rsid w:val="009811AE"/>
    <w:pPr>
      <w:pBdr>
        <w:top w:val="single" w:sz="4" w:space="0" w:color="000000"/>
        <w:left w:val="single" w:sz="4" w:space="0" w:color="000000"/>
        <w:bottom w:val="single" w:sz="4" w:space="0" w:color="000000"/>
      </w:pBdr>
      <w:spacing w:before="100" w:beforeAutospacing="1" w:after="100" w:afterAutospacing="1" w:line="240" w:lineRule="auto"/>
      <w:jc w:val="right"/>
    </w:pPr>
    <w:rPr>
      <w:rFonts w:ascii="Calibri" w:eastAsia="Times New Roman" w:hAnsi="Calibri" w:cs="Times New Roman"/>
      <w:b/>
      <w:bCs/>
      <w:szCs w:val="24"/>
      <w:lang w:val="en-US" w:eastAsia="en-US"/>
    </w:rPr>
  </w:style>
  <w:style w:type="paragraph" w:customStyle="1" w:styleId="xl82">
    <w:name w:val="xl82"/>
    <w:basedOn w:val="Normal"/>
    <w:rsid w:val="009811A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Calibri" w:eastAsia="Times New Roman" w:hAnsi="Calibri" w:cs="Times New Roman"/>
      <w:b/>
      <w:bCs/>
      <w:szCs w:val="24"/>
      <w:lang w:val="en-US" w:eastAsia="en-US"/>
    </w:rPr>
  </w:style>
  <w:style w:type="paragraph" w:customStyle="1" w:styleId="xl83">
    <w:name w:val="xl83"/>
    <w:basedOn w:val="Normal"/>
    <w:rsid w:val="009811AE"/>
    <w:pPr>
      <w:pBdr>
        <w:top w:val="single" w:sz="4" w:space="0" w:color="000000"/>
        <w:bottom w:val="single" w:sz="4" w:space="0" w:color="000000"/>
        <w:right w:val="single" w:sz="4" w:space="0" w:color="000000"/>
      </w:pBdr>
      <w:shd w:val="clear" w:color="FFFFFF" w:fill="FFFFFF"/>
      <w:spacing w:before="100" w:beforeAutospacing="1" w:after="100" w:afterAutospacing="1" w:line="240" w:lineRule="auto"/>
      <w:jc w:val="left"/>
      <w:textAlignment w:val="top"/>
    </w:pPr>
    <w:rPr>
      <w:rFonts w:ascii="Calibri" w:eastAsia="Times New Roman" w:hAnsi="Calibri" w:cs="Times New Roman"/>
      <w:b/>
      <w:bCs/>
      <w:szCs w:val="24"/>
      <w:lang w:val="en-US" w:eastAsia="en-US"/>
    </w:rPr>
  </w:style>
  <w:style w:type="paragraph" w:customStyle="1" w:styleId="xl84">
    <w:name w:val="xl84"/>
    <w:basedOn w:val="Normal"/>
    <w:rsid w:val="009811AE"/>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left"/>
      <w:textAlignment w:val="top"/>
    </w:pPr>
    <w:rPr>
      <w:rFonts w:ascii="Calibri" w:eastAsia="Times New Roman" w:hAnsi="Calibri" w:cs="Times New Roman"/>
      <w:b/>
      <w:bCs/>
      <w:szCs w:val="24"/>
      <w:lang w:val="en-US" w:eastAsia="en-US"/>
    </w:rPr>
  </w:style>
  <w:style w:type="paragraph" w:customStyle="1" w:styleId="xl85">
    <w:name w:val="xl85"/>
    <w:basedOn w:val="Normal"/>
    <w:rsid w:val="009811AE"/>
    <w:pPr>
      <w:pBdr>
        <w:top w:val="single" w:sz="4" w:space="0" w:color="000000"/>
        <w:left w:val="single" w:sz="4" w:space="0" w:color="000000"/>
        <w:bottom w:val="single" w:sz="4" w:space="0" w:color="000000"/>
      </w:pBdr>
      <w:shd w:val="clear" w:color="1F497D" w:fill="1F497D"/>
      <w:spacing w:before="100" w:beforeAutospacing="1" w:after="100" w:afterAutospacing="1" w:line="240" w:lineRule="auto"/>
      <w:jc w:val="right"/>
    </w:pPr>
    <w:rPr>
      <w:rFonts w:ascii="Calibri" w:eastAsia="Times New Roman" w:hAnsi="Calibri" w:cs="Times New Roman"/>
      <w:b/>
      <w:bCs/>
      <w:color w:val="FFFFFF"/>
      <w:szCs w:val="24"/>
      <w:lang w:val="en-US" w:eastAsia="en-US"/>
    </w:rPr>
  </w:style>
  <w:style w:type="paragraph" w:customStyle="1" w:styleId="xl86">
    <w:name w:val="xl86"/>
    <w:basedOn w:val="Normal"/>
    <w:rsid w:val="009811AE"/>
    <w:pPr>
      <w:pBdr>
        <w:top w:val="single" w:sz="4" w:space="0" w:color="000000"/>
        <w:left w:val="single" w:sz="4" w:space="0" w:color="000000"/>
        <w:bottom w:val="single" w:sz="4" w:space="0" w:color="000000"/>
        <w:right w:val="single" w:sz="4" w:space="0" w:color="000000"/>
      </w:pBdr>
      <w:shd w:val="clear" w:color="1F497D" w:fill="1F497D"/>
      <w:spacing w:before="100" w:beforeAutospacing="1" w:after="100" w:afterAutospacing="1" w:line="240" w:lineRule="auto"/>
      <w:jc w:val="right"/>
    </w:pPr>
    <w:rPr>
      <w:rFonts w:ascii="Calibri" w:eastAsia="Times New Roman" w:hAnsi="Calibri" w:cs="Times New Roman"/>
      <w:b/>
      <w:bCs/>
      <w:color w:val="FFFFFF"/>
      <w:szCs w:val="24"/>
      <w:lang w:val="en-US" w:eastAsia="en-US"/>
    </w:rPr>
  </w:style>
  <w:style w:type="paragraph" w:customStyle="1" w:styleId="xl87">
    <w:name w:val="xl87"/>
    <w:basedOn w:val="Normal"/>
    <w:rsid w:val="009811AE"/>
    <w:pPr>
      <w:pBdr>
        <w:top w:val="single" w:sz="4" w:space="0" w:color="000000"/>
        <w:right w:val="single" w:sz="4" w:space="0" w:color="000000"/>
      </w:pBdr>
      <w:shd w:val="clear" w:color="1F497D" w:fill="1F497D"/>
      <w:spacing w:before="100" w:beforeAutospacing="1" w:after="100" w:afterAutospacing="1" w:line="240" w:lineRule="auto"/>
      <w:jc w:val="left"/>
    </w:pPr>
    <w:rPr>
      <w:rFonts w:ascii="Calibri" w:eastAsia="Times New Roman" w:hAnsi="Calibri" w:cs="Times New Roman"/>
      <w:b/>
      <w:bCs/>
      <w:color w:val="FFFFFF"/>
      <w:szCs w:val="24"/>
      <w:lang w:val="en-US" w:eastAsia="en-US"/>
    </w:rPr>
  </w:style>
  <w:style w:type="paragraph" w:customStyle="1" w:styleId="xl88">
    <w:name w:val="xl88"/>
    <w:basedOn w:val="Normal"/>
    <w:rsid w:val="009811AE"/>
    <w:pPr>
      <w:pBdr>
        <w:top w:val="single" w:sz="4" w:space="0" w:color="000000"/>
        <w:left w:val="single" w:sz="4" w:space="0" w:color="000000"/>
        <w:right w:val="single" w:sz="4" w:space="0" w:color="000000"/>
      </w:pBdr>
      <w:shd w:val="clear" w:color="1F497D" w:fill="1F497D"/>
      <w:spacing w:before="100" w:beforeAutospacing="1" w:after="100" w:afterAutospacing="1" w:line="240" w:lineRule="auto"/>
      <w:jc w:val="left"/>
    </w:pPr>
    <w:rPr>
      <w:rFonts w:ascii="Calibri" w:eastAsia="Times New Roman" w:hAnsi="Calibri" w:cs="Times New Roman"/>
      <w:b/>
      <w:bCs/>
      <w:color w:val="FFFFFF"/>
      <w:szCs w:val="24"/>
      <w:lang w:val="en-US" w:eastAsia="en-US"/>
    </w:rPr>
  </w:style>
  <w:style w:type="paragraph" w:customStyle="1" w:styleId="xl89">
    <w:name w:val="xl89"/>
    <w:basedOn w:val="Normal"/>
    <w:rsid w:val="009811AE"/>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left"/>
      <w:textAlignment w:val="top"/>
    </w:pPr>
    <w:rPr>
      <w:rFonts w:ascii="Calibri" w:eastAsia="Times New Roman" w:hAnsi="Calibri" w:cs="Times New Roman"/>
      <w:b/>
      <w:bCs/>
      <w:szCs w:val="24"/>
      <w:lang w:val="en-US" w:eastAsia="en-US"/>
    </w:rPr>
  </w:style>
  <w:style w:type="paragraph" w:customStyle="1" w:styleId="xl90">
    <w:name w:val="xl90"/>
    <w:basedOn w:val="Normal"/>
    <w:rsid w:val="009811AE"/>
    <w:pPr>
      <w:pBdr>
        <w:top w:val="single" w:sz="4" w:space="0" w:color="000000"/>
        <w:bottom w:val="single" w:sz="4" w:space="0" w:color="000000"/>
        <w:right w:val="single" w:sz="4" w:space="0" w:color="000000"/>
      </w:pBdr>
      <w:shd w:val="clear" w:color="FFFFFF" w:fill="FFFFFF"/>
      <w:spacing w:before="100" w:beforeAutospacing="1" w:after="100" w:afterAutospacing="1" w:line="240" w:lineRule="auto"/>
      <w:jc w:val="left"/>
      <w:textAlignment w:val="top"/>
    </w:pPr>
    <w:rPr>
      <w:rFonts w:ascii="Calibri" w:eastAsia="Times New Roman" w:hAnsi="Calibri" w:cs="Times New Roman"/>
      <w:b/>
      <w:bCs/>
      <w:color w:val="FFFFFF"/>
      <w:szCs w:val="24"/>
      <w:lang w:val="en-US" w:eastAsia="en-US"/>
    </w:rPr>
  </w:style>
  <w:style w:type="paragraph" w:customStyle="1" w:styleId="xl91">
    <w:name w:val="xl91"/>
    <w:basedOn w:val="Normal"/>
    <w:rsid w:val="009811AE"/>
    <w:pPr>
      <w:pBdr>
        <w:top w:val="single" w:sz="4" w:space="0" w:color="000000"/>
        <w:left w:val="single" w:sz="4" w:space="0" w:color="000000"/>
      </w:pBdr>
      <w:spacing w:before="100" w:beforeAutospacing="1" w:after="100" w:afterAutospacing="1" w:line="240" w:lineRule="auto"/>
      <w:jc w:val="right"/>
    </w:pPr>
    <w:rPr>
      <w:rFonts w:ascii="Calibri" w:eastAsia="Times New Roman" w:hAnsi="Calibri" w:cs="Times New Roman"/>
      <w:b/>
      <w:bCs/>
      <w:szCs w:val="24"/>
      <w:lang w:val="en-US" w:eastAsia="en-US"/>
    </w:rPr>
  </w:style>
  <w:style w:type="paragraph" w:customStyle="1" w:styleId="xl92">
    <w:name w:val="xl92"/>
    <w:basedOn w:val="Normal"/>
    <w:rsid w:val="009811AE"/>
    <w:pPr>
      <w:pBdr>
        <w:top w:val="single" w:sz="4" w:space="0" w:color="000000"/>
        <w:left w:val="single" w:sz="4" w:space="0" w:color="000000"/>
        <w:right w:val="single" w:sz="4" w:space="0" w:color="000000"/>
      </w:pBdr>
      <w:spacing w:before="100" w:beforeAutospacing="1" w:after="100" w:afterAutospacing="1" w:line="240" w:lineRule="auto"/>
      <w:jc w:val="right"/>
    </w:pPr>
    <w:rPr>
      <w:rFonts w:ascii="Calibri" w:eastAsia="Times New Roman" w:hAnsi="Calibri" w:cs="Times New Roman"/>
      <w:b/>
      <w:bCs/>
      <w:szCs w:val="24"/>
      <w:lang w:val="en-US" w:eastAsia="en-US"/>
    </w:rPr>
  </w:style>
  <w:style w:type="paragraph" w:customStyle="1" w:styleId="xl93">
    <w:name w:val="xl93"/>
    <w:basedOn w:val="Normal"/>
    <w:rsid w:val="009811AE"/>
    <w:pPr>
      <w:pBdr>
        <w:top w:val="single" w:sz="4" w:space="0" w:color="000000"/>
        <w:right w:val="single" w:sz="4" w:space="0" w:color="000000"/>
      </w:pBdr>
      <w:spacing w:before="100" w:beforeAutospacing="1" w:after="100" w:afterAutospacing="1" w:line="240" w:lineRule="auto"/>
      <w:jc w:val="left"/>
    </w:pPr>
    <w:rPr>
      <w:rFonts w:ascii="Calibri" w:eastAsia="Times New Roman" w:hAnsi="Calibri" w:cs="Times New Roman"/>
      <w:b/>
      <w:bCs/>
      <w:szCs w:val="24"/>
      <w:lang w:val="en-US" w:eastAsia="en-US"/>
    </w:rPr>
  </w:style>
  <w:style w:type="paragraph" w:customStyle="1" w:styleId="xl94">
    <w:name w:val="xl94"/>
    <w:basedOn w:val="Normal"/>
    <w:rsid w:val="009811AE"/>
    <w:pPr>
      <w:pBdr>
        <w:top w:val="single" w:sz="4" w:space="0" w:color="000000"/>
        <w:left w:val="single" w:sz="4" w:space="0" w:color="000000"/>
        <w:right w:val="single" w:sz="4" w:space="0" w:color="000000"/>
      </w:pBdr>
      <w:spacing w:before="100" w:beforeAutospacing="1" w:after="100" w:afterAutospacing="1" w:line="240" w:lineRule="auto"/>
      <w:jc w:val="left"/>
    </w:pPr>
    <w:rPr>
      <w:rFonts w:ascii="Calibri" w:eastAsia="Times New Roman" w:hAnsi="Calibri" w:cs="Times New Roman"/>
      <w:b/>
      <w:bCs/>
      <w:szCs w:val="24"/>
      <w:lang w:val="en-US" w:eastAsia="en-US"/>
    </w:rPr>
  </w:style>
  <w:style w:type="paragraph" w:customStyle="1" w:styleId="xl95">
    <w:name w:val="xl95"/>
    <w:basedOn w:val="Normal"/>
    <w:rsid w:val="009811A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Calibri" w:eastAsia="Times New Roman" w:hAnsi="Calibri" w:cs="Times New Roman"/>
      <w:b/>
      <w:bCs/>
      <w:szCs w:val="24"/>
      <w:lang w:val="en-US" w:eastAsia="en-US"/>
    </w:rPr>
  </w:style>
  <w:style w:type="paragraph" w:customStyle="1" w:styleId="xl96">
    <w:name w:val="xl96"/>
    <w:basedOn w:val="Normal"/>
    <w:rsid w:val="009811A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ascii="Calibri" w:eastAsia="Times New Roman" w:hAnsi="Calibri" w:cs="Times New Roman"/>
      <w:b/>
      <w:bCs/>
      <w:szCs w:val="24"/>
      <w:lang w:val="en-US" w:eastAsia="en-US"/>
    </w:rPr>
  </w:style>
  <w:style w:type="paragraph" w:customStyle="1" w:styleId="xl97">
    <w:name w:val="xl97"/>
    <w:basedOn w:val="Normal"/>
    <w:rsid w:val="009811AE"/>
    <w:pPr>
      <w:pBdr>
        <w:top w:val="single" w:sz="4" w:space="0" w:color="000000"/>
        <w:bottom w:val="single" w:sz="4" w:space="0" w:color="000000"/>
        <w:right w:val="single" w:sz="4" w:space="0" w:color="000000"/>
      </w:pBd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98">
    <w:name w:val="xl98"/>
    <w:basedOn w:val="Normal"/>
    <w:rsid w:val="009811AE"/>
    <w:pPr>
      <w:pBdr>
        <w:top w:val="single" w:sz="4" w:space="0" w:color="000000"/>
        <w:left w:val="single" w:sz="4" w:space="0" w:color="000000"/>
        <w:bottom w:val="single" w:sz="4" w:space="0" w:color="000000"/>
      </w:pBdr>
      <w:shd w:val="clear" w:color="D8D8D8" w:fill="D8D8D8"/>
      <w:spacing w:before="100" w:beforeAutospacing="1" w:after="100" w:afterAutospacing="1" w:line="240" w:lineRule="auto"/>
      <w:jc w:val="left"/>
    </w:pPr>
    <w:rPr>
      <w:rFonts w:ascii="Calibri" w:eastAsia="Times New Roman" w:hAnsi="Calibri" w:cs="Times New Roman"/>
      <w:b/>
      <w:bCs/>
      <w:szCs w:val="24"/>
      <w:lang w:val="en-US" w:eastAsia="en-US"/>
    </w:rPr>
  </w:style>
  <w:style w:type="paragraph" w:customStyle="1" w:styleId="xl99">
    <w:name w:val="xl99"/>
    <w:basedOn w:val="Normal"/>
    <w:rsid w:val="009811AE"/>
    <w:pPr>
      <w:pBdr>
        <w:top w:val="single" w:sz="4" w:space="0" w:color="000000"/>
        <w:bottom w:val="single" w:sz="4" w:space="0" w:color="000000"/>
      </w:pBd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00">
    <w:name w:val="xl100"/>
    <w:basedOn w:val="Normal"/>
    <w:rsid w:val="009811AE"/>
    <w:pPr>
      <w:pBdr>
        <w:left w:val="single" w:sz="4" w:space="0" w:color="000000"/>
      </w:pBdr>
      <w:shd w:val="clear" w:color="1F497D" w:fill="1F497D"/>
      <w:spacing w:before="100" w:beforeAutospacing="1" w:after="100" w:afterAutospacing="1" w:line="240" w:lineRule="auto"/>
      <w:jc w:val="left"/>
    </w:pPr>
    <w:rPr>
      <w:rFonts w:ascii="Calibri" w:eastAsia="Times New Roman" w:hAnsi="Calibri" w:cs="Times New Roman"/>
      <w:b/>
      <w:bCs/>
      <w:color w:val="FFFFFF"/>
      <w:szCs w:val="24"/>
      <w:lang w:val="en-US" w:eastAsia="en-US"/>
    </w:rPr>
  </w:style>
  <w:style w:type="paragraph" w:customStyle="1" w:styleId="xl101">
    <w:name w:val="xl101"/>
    <w:basedOn w:val="Normal"/>
    <w:rsid w:val="009811AE"/>
    <w:pP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02">
    <w:name w:val="xl102"/>
    <w:basedOn w:val="Normal"/>
    <w:rsid w:val="009811AE"/>
    <w:pP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03">
    <w:name w:val="xl103"/>
    <w:basedOn w:val="Normal"/>
    <w:rsid w:val="009811AE"/>
    <w:pPr>
      <w:pBdr>
        <w:top w:val="single" w:sz="4" w:space="0" w:color="000000"/>
        <w:left w:val="single" w:sz="4" w:space="0" w:color="000000"/>
        <w:bottom w:val="single" w:sz="4" w:space="0" w:color="000000"/>
      </w:pBdr>
      <w:spacing w:before="100" w:beforeAutospacing="1" w:after="100" w:afterAutospacing="1" w:line="240" w:lineRule="auto"/>
      <w:jc w:val="left"/>
    </w:pPr>
    <w:rPr>
      <w:rFonts w:ascii="Calibri" w:eastAsia="Times New Roman" w:hAnsi="Calibri" w:cs="Times New Roman"/>
      <w:b/>
      <w:bCs/>
      <w:szCs w:val="24"/>
      <w:lang w:val="en-US" w:eastAsia="en-US"/>
    </w:rPr>
  </w:style>
  <w:style w:type="paragraph" w:customStyle="1" w:styleId="xl104">
    <w:name w:val="xl104"/>
    <w:basedOn w:val="Normal"/>
    <w:rsid w:val="009811AE"/>
    <w:pPr>
      <w:pBdr>
        <w:top w:val="single" w:sz="4" w:space="0" w:color="000000"/>
        <w:left w:val="single" w:sz="4" w:space="0" w:color="000000"/>
        <w:bottom w:val="single" w:sz="4" w:space="0" w:color="000000"/>
      </w:pBd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05">
    <w:name w:val="xl105"/>
    <w:basedOn w:val="Normal"/>
    <w:rsid w:val="009811AE"/>
    <w:pPr>
      <w:pBdr>
        <w:top w:val="single" w:sz="4" w:space="0" w:color="000000"/>
      </w:pBd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06">
    <w:name w:val="xl106"/>
    <w:basedOn w:val="Normal"/>
    <w:rsid w:val="009811AE"/>
    <w:pPr>
      <w:pBdr>
        <w:top w:val="single" w:sz="4" w:space="0" w:color="000000"/>
        <w:bottom w:val="single" w:sz="4" w:space="0" w:color="000000"/>
      </w:pBd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07">
    <w:name w:val="xl107"/>
    <w:basedOn w:val="Normal"/>
    <w:rsid w:val="009811AE"/>
    <w:pPr>
      <w:pBdr>
        <w:top w:val="single" w:sz="4" w:space="0" w:color="000000"/>
        <w:left w:val="single" w:sz="4" w:space="0" w:color="000000"/>
        <w:right w:val="single" w:sz="4" w:space="0" w:color="000000"/>
      </w:pBdr>
      <w:shd w:val="clear" w:color="993300" w:fill="993300"/>
      <w:spacing w:before="100" w:beforeAutospacing="1" w:after="100" w:afterAutospacing="1" w:line="240" w:lineRule="auto"/>
      <w:jc w:val="right"/>
      <w:textAlignment w:val="center"/>
    </w:pPr>
    <w:rPr>
      <w:rFonts w:ascii="Calibri" w:eastAsia="Times New Roman" w:hAnsi="Calibri" w:cs="Times New Roman"/>
      <w:b/>
      <w:bCs/>
      <w:color w:val="FFFFFF"/>
      <w:szCs w:val="24"/>
      <w:lang w:val="en-US" w:eastAsia="en-US"/>
    </w:rPr>
  </w:style>
  <w:style w:type="paragraph" w:customStyle="1" w:styleId="xl108">
    <w:name w:val="xl108"/>
    <w:basedOn w:val="Normal"/>
    <w:rsid w:val="009811AE"/>
    <w:pPr>
      <w:pBdr>
        <w:left w:val="single" w:sz="4" w:space="0" w:color="000000"/>
        <w:bottom w:val="single" w:sz="4" w:space="0" w:color="000000"/>
        <w:right w:val="single" w:sz="4" w:space="0" w:color="000000"/>
      </w:pBd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09">
    <w:name w:val="xl109"/>
    <w:basedOn w:val="Normal"/>
    <w:rsid w:val="009811AE"/>
    <w:pPr>
      <w:pBdr>
        <w:top w:val="single" w:sz="4" w:space="0" w:color="000000"/>
        <w:left w:val="single" w:sz="4" w:space="0" w:color="000000"/>
      </w:pBdr>
      <w:shd w:val="clear" w:color="993300" w:fill="993300"/>
      <w:spacing w:before="100" w:beforeAutospacing="1" w:after="100" w:afterAutospacing="1" w:line="240" w:lineRule="auto"/>
      <w:jc w:val="center"/>
      <w:textAlignment w:val="center"/>
    </w:pPr>
    <w:rPr>
      <w:rFonts w:ascii="Calibri" w:eastAsia="Times New Roman" w:hAnsi="Calibri" w:cs="Times New Roman"/>
      <w:b/>
      <w:bCs/>
      <w:color w:val="FFFFFF"/>
      <w:szCs w:val="24"/>
      <w:lang w:val="en-US" w:eastAsia="en-US"/>
    </w:rPr>
  </w:style>
  <w:style w:type="paragraph" w:customStyle="1" w:styleId="xl110">
    <w:name w:val="xl110"/>
    <w:basedOn w:val="Normal"/>
    <w:rsid w:val="009811AE"/>
    <w:pPr>
      <w:pBdr>
        <w:top w:val="single" w:sz="4" w:space="0" w:color="000000"/>
      </w:pBd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11">
    <w:name w:val="xl111"/>
    <w:basedOn w:val="Normal"/>
    <w:rsid w:val="009811AE"/>
    <w:pPr>
      <w:pBdr>
        <w:left w:val="single" w:sz="4" w:space="0" w:color="000000"/>
        <w:bottom w:val="single" w:sz="4" w:space="0" w:color="000000"/>
      </w:pBd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12">
    <w:name w:val="xl112"/>
    <w:basedOn w:val="Normal"/>
    <w:rsid w:val="009811AE"/>
    <w:pPr>
      <w:pBdr>
        <w:bottom w:val="single" w:sz="4" w:space="0" w:color="000000"/>
      </w:pBd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13">
    <w:name w:val="xl113"/>
    <w:basedOn w:val="Normal"/>
    <w:rsid w:val="009811AE"/>
    <w:pPr>
      <w:pBdr>
        <w:bottom w:val="single" w:sz="4" w:space="0" w:color="000000"/>
      </w:pBdr>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14">
    <w:name w:val="xl114"/>
    <w:basedOn w:val="Normal"/>
    <w:rsid w:val="009811AE"/>
    <w:pPr>
      <w:pBdr>
        <w:top w:val="single" w:sz="4" w:space="0" w:color="000000"/>
        <w:left w:val="single" w:sz="4" w:space="0" w:color="000000"/>
        <w:bottom w:val="single" w:sz="4" w:space="0" w:color="000000"/>
      </w:pBdr>
      <w:shd w:val="clear" w:color="993300" w:fill="993300"/>
      <w:spacing w:before="100" w:beforeAutospacing="1" w:after="100" w:afterAutospacing="1" w:line="240" w:lineRule="auto"/>
      <w:jc w:val="center"/>
      <w:textAlignment w:val="center"/>
    </w:pPr>
    <w:rPr>
      <w:rFonts w:ascii="Calibri" w:eastAsia="Times New Roman" w:hAnsi="Calibri" w:cs="Times New Roman"/>
      <w:b/>
      <w:bCs/>
      <w:color w:val="FFFFFF"/>
      <w:szCs w:val="24"/>
      <w:lang w:val="en-US" w:eastAsia="en-US"/>
    </w:rPr>
  </w:style>
  <w:style w:type="paragraph" w:customStyle="1" w:styleId="xl115">
    <w:name w:val="xl115"/>
    <w:basedOn w:val="Normal"/>
    <w:rsid w:val="009811AE"/>
    <w:pPr>
      <w:pBdr>
        <w:top w:val="single" w:sz="4" w:space="0" w:color="000000"/>
        <w:left w:val="single" w:sz="4" w:space="0" w:color="000000"/>
        <w:right w:val="single" w:sz="4" w:space="0" w:color="000000"/>
      </w:pBdr>
      <w:shd w:val="clear" w:color="993300" w:fill="993300"/>
      <w:spacing w:before="100" w:beforeAutospacing="1" w:after="100" w:afterAutospacing="1" w:line="240" w:lineRule="auto"/>
      <w:jc w:val="center"/>
      <w:textAlignment w:val="center"/>
    </w:pPr>
    <w:rPr>
      <w:rFonts w:ascii="Calibri" w:eastAsia="Times New Roman" w:hAnsi="Calibri" w:cs="Times New Roman"/>
      <w:b/>
      <w:bCs/>
      <w:color w:val="FFFFFF"/>
      <w:szCs w:val="24"/>
      <w:lang w:val="en-US" w:eastAsia="en-US"/>
    </w:rPr>
  </w:style>
  <w:style w:type="paragraph" w:customStyle="1" w:styleId="xl116">
    <w:name w:val="xl116"/>
    <w:basedOn w:val="Normal"/>
    <w:rsid w:val="009811AE"/>
    <w:pPr>
      <w:pBdr>
        <w:top w:val="single" w:sz="4" w:space="0" w:color="000000"/>
        <w:left w:val="single" w:sz="4" w:space="0" w:color="000000"/>
        <w:bottom w:val="single" w:sz="4" w:space="0" w:color="000000"/>
      </w:pBdr>
      <w:shd w:val="clear" w:color="993300" w:fill="993300"/>
      <w:spacing w:before="100" w:beforeAutospacing="1" w:after="100" w:afterAutospacing="1" w:line="240" w:lineRule="auto"/>
      <w:jc w:val="center"/>
      <w:textAlignment w:val="center"/>
    </w:pPr>
    <w:rPr>
      <w:rFonts w:ascii="Calibri" w:eastAsia="Times New Roman" w:hAnsi="Calibri" w:cs="Times New Roman"/>
      <w:b/>
      <w:bCs/>
      <w:color w:val="FFFFFF"/>
      <w:szCs w:val="24"/>
      <w:lang w:val="en-US" w:eastAsia="en-US"/>
    </w:rPr>
  </w:style>
  <w:style w:type="paragraph" w:customStyle="1" w:styleId="xl117">
    <w:name w:val="xl117"/>
    <w:basedOn w:val="Normal"/>
    <w:rsid w:val="009811AE"/>
    <w:pPr>
      <w:pBdr>
        <w:top w:val="single" w:sz="4" w:space="0" w:color="000000"/>
        <w:left w:val="single" w:sz="4" w:space="0" w:color="000000"/>
        <w:right w:val="single" w:sz="4" w:space="0" w:color="000000"/>
      </w:pBdr>
      <w:shd w:val="clear" w:color="993300" w:fill="993300"/>
      <w:spacing w:before="100" w:beforeAutospacing="1" w:after="100" w:afterAutospacing="1" w:line="240" w:lineRule="auto"/>
      <w:jc w:val="center"/>
      <w:textAlignment w:val="center"/>
    </w:pPr>
    <w:rPr>
      <w:rFonts w:ascii="Calibri" w:eastAsia="Times New Roman" w:hAnsi="Calibri" w:cs="Times New Roman"/>
      <w:b/>
      <w:bCs/>
      <w:color w:val="FFFFFF"/>
      <w:szCs w:val="24"/>
      <w:lang w:val="en-US" w:eastAsia="en-US"/>
    </w:rPr>
  </w:style>
  <w:style w:type="paragraph" w:customStyle="1" w:styleId="xl118">
    <w:name w:val="xl118"/>
    <w:basedOn w:val="Normal"/>
    <w:rsid w:val="009811AE"/>
    <w:pPr>
      <w:pBdr>
        <w:top w:val="single" w:sz="4" w:space="0" w:color="000000"/>
        <w:left w:val="single" w:sz="4" w:space="0" w:color="000000"/>
        <w:bottom w:val="single" w:sz="4" w:space="0" w:color="000000"/>
      </w:pBdr>
      <w:shd w:val="clear" w:color="548135" w:fill="548135"/>
      <w:spacing w:before="100" w:beforeAutospacing="1" w:after="100" w:afterAutospacing="1" w:line="240" w:lineRule="auto"/>
      <w:jc w:val="center"/>
      <w:textAlignment w:val="top"/>
    </w:pPr>
    <w:rPr>
      <w:rFonts w:ascii="Calibri" w:eastAsia="Times New Roman" w:hAnsi="Calibri" w:cs="Times New Roman"/>
      <w:b/>
      <w:bCs/>
      <w:color w:val="FFFFFF"/>
      <w:szCs w:val="24"/>
      <w:lang w:val="en-US" w:eastAsia="en-US"/>
    </w:rPr>
  </w:style>
  <w:style w:type="paragraph" w:customStyle="1" w:styleId="xl119">
    <w:name w:val="xl119"/>
    <w:basedOn w:val="Normal"/>
    <w:rsid w:val="009811AE"/>
    <w:pPr>
      <w:pBdr>
        <w:top w:val="single" w:sz="4" w:space="0" w:color="000000"/>
        <w:left w:val="single" w:sz="4" w:space="0" w:color="000000"/>
        <w:right w:val="single" w:sz="4" w:space="0" w:color="000000"/>
      </w:pBdr>
      <w:shd w:val="clear" w:color="993300" w:fill="993300"/>
      <w:spacing w:before="100" w:beforeAutospacing="1" w:after="100" w:afterAutospacing="1" w:line="240" w:lineRule="auto"/>
      <w:jc w:val="center"/>
      <w:textAlignment w:val="center"/>
    </w:pPr>
    <w:rPr>
      <w:rFonts w:ascii="Calibri" w:eastAsia="Times New Roman" w:hAnsi="Calibri" w:cs="Times New Roman"/>
      <w:b/>
      <w:bCs/>
      <w:color w:val="FFFFFF"/>
      <w:szCs w:val="24"/>
      <w:lang w:val="en-US" w:eastAsia="en-US"/>
    </w:rPr>
  </w:style>
  <w:style w:type="paragraph" w:customStyle="1" w:styleId="xl120">
    <w:name w:val="xl120"/>
    <w:basedOn w:val="Normal"/>
    <w:rsid w:val="009811A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left"/>
      <w:textAlignment w:val="top"/>
    </w:pPr>
    <w:rPr>
      <w:rFonts w:ascii="Calibri" w:eastAsia="Times New Roman" w:hAnsi="Calibri" w:cs="Times New Roman"/>
      <w:b/>
      <w:bCs/>
      <w:szCs w:val="24"/>
      <w:lang w:val="en-US" w:eastAsia="en-US"/>
    </w:rPr>
  </w:style>
  <w:style w:type="paragraph" w:customStyle="1" w:styleId="xl121">
    <w:name w:val="xl121"/>
    <w:basedOn w:val="Normal"/>
    <w:rsid w:val="009811AE"/>
    <w:pPr>
      <w:pBdr>
        <w:top w:val="single" w:sz="4" w:space="0" w:color="000000"/>
        <w:left w:val="single" w:sz="4" w:space="0" w:color="000000"/>
      </w:pBdr>
      <w:shd w:val="clear" w:color="000000" w:fill="1F4E78"/>
      <w:spacing w:before="100" w:beforeAutospacing="1" w:after="100" w:afterAutospacing="1" w:line="240" w:lineRule="auto"/>
      <w:jc w:val="left"/>
    </w:pPr>
    <w:rPr>
      <w:rFonts w:ascii="Calibri" w:eastAsia="Times New Roman" w:hAnsi="Calibri" w:cs="Times New Roman"/>
      <w:b/>
      <w:bCs/>
      <w:szCs w:val="24"/>
      <w:lang w:val="en-US" w:eastAsia="en-US"/>
    </w:rPr>
  </w:style>
  <w:style w:type="paragraph" w:customStyle="1" w:styleId="xl122">
    <w:name w:val="xl122"/>
    <w:basedOn w:val="Normal"/>
    <w:rsid w:val="009811AE"/>
    <w:pPr>
      <w:pBdr>
        <w:top w:val="single" w:sz="4" w:space="0" w:color="000000"/>
      </w:pBdr>
      <w:shd w:val="clear" w:color="000000" w:fill="1F4E78"/>
      <w:spacing w:before="100" w:beforeAutospacing="1" w:after="100" w:afterAutospacing="1" w:line="240" w:lineRule="auto"/>
      <w:jc w:val="left"/>
    </w:pPr>
    <w:rPr>
      <w:rFonts w:ascii="Calibri" w:eastAsia="Times New Roman" w:hAnsi="Calibri" w:cs="Times New Roman"/>
      <w:b/>
      <w:bCs/>
      <w:szCs w:val="24"/>
      <w:lang w:val="en-US" w:eastAsia="en-US"/>
    </w:rPr>
  </w:style>
  <w:style w:type="paragraph" w:customStyle="1" w:styleId="xl123">
    <w:name w:val="xl123"/>
    <w:basedOn w:val="Normal"/>
    <w:rsid w:val="009811AE"/>
    <w:pPr>
      <w:pBdr>
        <w:top w:val="single" w:sz="4" w:space="0" w:color="000000"/>
      </w:pBdr>
      <w:shd w:val="clear" w:color="000000" w:fill="1F4E78"/>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24">
    <w:name w:val="xl124"/>
    <w:basedOn w:val="Normal"/>
    <w:rsid w:val="009811AE"/>
    <w:pPr>
      <w:pBdr>
        <w:top w:val="single" w:sz="4" w:space="0" w:color="000000"/>
        <w:right w:val="single" w:sz="4" w:space="0" w:color="000000"/>
      </w:pBdr>
      <w:shd w:val="clear" w:color="000000" w:fill="1F4E78"/>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25">
    <w:name w:val="xl125"/>
    <w:basedOn w:val="Normal"/>
    <w:rsid w:val="009811AE"/>
    <w:pPr>
      <w:pBdr>
        <w:top w:val="single" w:sz="4" w:space="0" w:color="000000"/>
        <w:left w:val="single" w:sz="4" w:space="0" w:color="000000"/>
      </w:pBdr>
      <w:shd w:val="clear" w:color="000000" w:fill="1F4E78"/>
      <w:spacing w:before="100" w:beforeAutospacing="1" w:after="100" w:afterAutospacing="1" w:line="240" w:lineRule="auto"/>
      <w:jc w:val="right"/>
    </w:pPr>
    <w:rPr>
      <w:rFonts w:ascii="Calibri" w:eastAsia="Times New Roman" w:hAnsi="Calibri" w:cs="Times New Roman"/>
      <w:b/>
      <w:bCs/>
      <w:szCs w:val="24"/>
      <w:lang w:val="en-US" w:eastAsia="en-US"/>
    </w:rPr>
  </w:style>
  <w:style w:type="paragraph" w:customStyle="1" w:styleId="xl126">
    <w:name w:val="xl126"/>
    <w:basedOn w:val="Normal"/>
    <w:rsid w:val="009811AE"/>
    <w:pPr>
      <w:pBdr>
        <w:top w:val="single" w:sz="4" w:space="0" w:color="000000"/>
        <w:left w:val="single" w:sz="4" w:space="0" w:color="000000"/>
        <w:right w:val="single" w:sz="4" w:space="0" w:color="000000"/>
      </w:pBdr>
      <w:shd w:val="clear" w:color="000000" w:fill="1F4E78"/>
      <w:spacing w:before="100" w:beforeAutospacing="1" w:after="100" w:afterAutospacing="1" w:line="240" w:lineRule="auto"/>
      <w:jc w:val="right"/>
    </w:pPr>
    <w:rPr>
      <w:rFonts w:ascii="Calibri" w:eastAsia="Times New Roman" w:hAnsi="Calibri" w:cs="Times New Roman"/>
      <w:b/>
      <w:bCs/>
      <w:szCs w:val="24"/>
      <w:lang w:val="en-US" w:eastAsia="en-US"/>
    </w:rPr>
  </w:style>
  <w:style w:type="paragraph" w:customStyle="1" w:styleId="xl127">
    <w:name w:val="xl127"/>
    <w:basedOn w:val="Normal"/>
    <w:rsid w:val="009811AE"/>
    <w:pPr>
      <w:pBdr>
        <w:top w:val="single" w:sz="4" w:space="0" w:color="000000"/>
        <w:right w:val="single" w:sz="4" w:space="0" w:color="000000"/>
      </w:pBdr>
      <w:shd w:val="clear" w:color="FFFFFF" w:fill="1F4E78"/>
      <w:spacing w:before="100" w:beforeAutospacing="1" w:after="100" w:afterAutospacing="1" w:line="240" w:lineRule="auto"/>
      <w:jc w:val="left"/>
      <w:textAlignment w:val="top"/>
    </w:pPr>
    <w:rPr>
      <w:rFonts w:ascii="Calibri" w:eastAsia="Times New Roman" w:hAnsi="Calibri" w:cs="Times New Roman"/>
      <w:b/>
      <w:bCs/>
      <w:szCs w:val="24"/>
      <w:lang w:val="en-US" w:eastAsia="en-US"/>
    </w:rPr>
  </w:style>
  <w:style w:type="paragraph" w:customStyle="1" w:styleId="xl128">
    <w:name w:val="xl128"/>
    <w:basedOn w:val="Normal"/>
    <w:rsid w:val="009811AE"/>
    <w:pPr>
      <w:pBdr>
        <w:top w:val="single" w:sz="4" w:space="0" w:color="000000"/>
        <w:left w:val="single" w:sz="4" w:space="0" w:color="000000"/>
        <w:right w:val="single" w:sz="4" w:space="0" w:color="000000"/>
      </w:pBdr>
      <w:shd w:val="clear" w:color="FFFFFF" w:fill="1F4E78"/>
      <w:spacing w:before="100" w:beforeAutospacing="1" w:after="100" w:afterAutospacing="1" w:line="240" w:lineRule="auto"/>
      <w:jc w:val="left"/>
      <w:textAlignment w:val="top"/>
    </w:pPr>
    <w:rPr>
      <w:rFonts w:ascii="Calibri" w:eastAsia="Times New Roman" w:hAnsi="Calibri" w:cs="Times New Roman"/>
      <w:b/>
      <w:bCs/>
      <w:szCs w:val="24"/>
      <w:lang w:val="en-US" w:eastAsia="en-US"/>
    </w:rPr>
  </w:style>
  <w:style w:type="paragraph" w:customStyle="1" w:styleId="xl129">
    <w:name w:val="xl129"/>
    <w:basedOn w:val="Normal"/>
    <w:rsid w:val="009811AE"/>
    <w:pPr>
      <w:pBdr>
        <w:top w:val="single" w:sz="4" w:space="0" w:color="000000"/>
        <w:left w:val="single" w:sz="4" w:space="0" w:color="000000"/>
        <w:right w:val="single" w:sz="4" w:space="0" w:color="000000"/>
      </w:pBdr>
      <w:shd w:val="clear" w:color="FFFFFF" w:fill="1F4E78"/>
      <w:spacing w:before="100" w:beforeAutospacing="1" w:after="100" w:afterAutospacing="1" w:line="240" w:lineRule="auto"/>
      <w:jc w:val="left"/>
      <w:textAlignment w:val="top"/>
    </w:pPr>
    <w:rPr>
      <w:rFonts w:ascii="Calibri" w:eastAsia="Times New Roman" w:hAnsi="Calibri" w:cs="Times New Roman"/>
      <w:b/>
      <w:bCs/>
      <w:szCs w:val="24"/>
      <w:lang w:val="en-US" w:eastAsia="en-US"/>
    </w:rPr>
  </w:style>
  <w:style w:type="paragraph" w:customStyle="1" w:styleId="xl130">
    <w:name w:val="xl130"/>
    <w:basedOn w:val="Normal"/>
    <w:rsid w:val="009811AE"/>
    <w:pPr>
      <w:pBdr>
        <w:top w:val="single" w:sz="4" w:space="0" w:color="000000"/>
        <w:left w:val="single" w:sz="4" w:space="0" w:color="000000"/>
      </w:pBdr>
      <w:shd w:val="clear" w:color="000000" w:fill="FFC000"/>
      <w:spacing w:before="100" w:beforeAutospacing="1" w:after="100" w:afterAutospacing="1" w:line="240" w:lineRule="auto"/>
      <w:jc w:val="right"/>
    </w:pPr>
    <w:rPr>
      <w:rFonts w:ascii="Calibri" w:eastAsia="Times New Roman" w:hAnsi="Calibri" w:cs="Times New Roman"/>
      <w:b/>
      <w:bCs/>
      <w:szCs w:val="24"/>
      <w:lang w:val="en-US" w:eastAsia="en-US"/>
    </w:rPr>
  </w:style>
  <w:style w:type="paragraph" w:customStyle="1" w:styleId="xl131">
    <w:name w:val="xl131"/>
    <w:basedOn w:val="Normal"/>
    <w:rsid w:val="009811AE"/>
    <w:pPr>
      <w:pBdr>
        <w:top w:val="single" w:sz="4" w:space="0" w:color="000000"/>
      </w:pBdr>
      <w:shd w:val="clear" w:color="000000" w:fill="FFC000"/>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32">
    <w:name w:val="xl132"/>
    <w:basedOn w:val="Normal"/>
    <w:rsid w:val="009811AE"/>
    <w:pPr>
      <w:pBdr>
        <w:top w:val="single" w:sz="4" w:space="0" w:color="000000"/>
        <w:right w:val="single" w:sz="4" w:space="0" w:color="000000"/>
      </w:pBdr>
      <w:shd w:val="clear" w:color="000000" w:fill="FFC000"/>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33">
    <w:name w:val="xl133"/>
    <w:basedOn w:val="Normal"/>
    <w:rsid w:val="009811AE"/>
    <w:pPr>
      <w:pBdr>
        <w:top w:val="single" w:sz="4" w:space="0" w:color="000000"/>
        <w:left w:val="single" w:sz="4" w:space="0" w:color="000000"/>
        <w:bottom w:val="single" w:sz="4" w:space="0" w:color="000000"/>
      </w:pBdr>
      <w:shd w:val="clear" w:color="000000" w:fill="FFC000"/>
      <w:spacing w:before="100" w:beforeAutospacing="1" w:after="100" w:afterAutospacing="1" w:line="240" w:lineRule="auto"/>
      <w:jc w:val="right"/>
    </w:pPr>
    <w:rPr>
      <w:rFonts w:ascii="Calibri" w:eastAsia="Times New Roman" w:hAnsi="Calibri" w:cs="Times New Roman"/>
      <w:b/>
      <w:bCs/>
      <w:szCs w:val="24"/>
      <w:lang w:val="en-US" w:eastAsia="en-US"/>
    </w:rPr>
  </w:style>
  <w:style w:type="paragraph" w:customStyle="1" w:styleId="xl134">
    <w:name w:val="xl134"/>
    <w:basedOn w:val="Normal"/>
    <w:rsid w:val="009811AE"/>
    <w:pPr>
      <w:pBdr>
        <w:top w:val="single" w:sz="4" w:space="0" w:color="000000"/>
        <w:bottom w:val="single" w:sz="4" w:space="0" w:color="000000"/>
      </w:pBdr>
      <w:shd w:val="clear" w:color="000000" w:fill="FFC000"/>
      <w:spacing w:before="100" w:beforeAutospacing="1" w:after="100" w:afterAutospacing="1" w:line="240" w:lineRule="auto"/>
      <w:jc w:val="left"/>
    </w:pPr>
    <w:rPr>
      <w:rFonts w:ascii="Calibri" w:eastAsia="Times New Roman" w:hAnsi="Calibri" w:cs="Times New Roman"/>
      <w:szCs w:val="24"/>
      <w:lang w:val="en-US" w:eastAsia="en-US"/>
    </w:rPr>
  </w:style>
  <w:style w:type="paragraph" w:customStyle="1" w:styleId="xl135">
    <w:name w:val="xl135"/>
    <w:basedOn w:val="Normal"/>
    <w:rsid w:val="009811AE"/>
    <w:pPr>
      <w:pBdr>
        <w:top w:val="single" w:sz="4" w:space="0" w:color="000000"/>
        <w:bottom w:val="single" w:sz="4" w:space="0" w:color="000000"/>
        <w:right w:val="single" w:sz="4" w:space="0" w:color="000000"/>
      </w:pBdr>
      <w:shd w:val="clear" w:color="000000" w:fill="FFC000"/>
      <w:spacing w:before="100" w:beforeAutospacing="1" w:after="100" w:afterAutospacing="1" w:line="240" w:lineRule="auto"/>
      <w:jc w:val="left"/>
    </w:pPr>
    <w:rPr>
      <w:rFonts w:ascii="Calibri" w:eastAsia="Times New Roman" w:hAnsi="Calibri" w:cs="Times New Roman"/>
      <w:szCs w:val="24"/>
      <w:lang w:val="en-US" w:eastAsia="en-US"/>
    </w:rPr>
  </w:style>
  <w:style w:type="paragraph" w:styleId="Textoindependiente">
    <w:name w:val="Body Text"/>
    <w:basedOn w:val="Normal"/>
    <w:link w:val="TextoindependienteCar"/>
    <w:rsid w:val="00B205CB"/>
    <w:pPr>
      <w:overflowPunct w:val="0"/>
      <w:autoSpaceDE w:val="0"/>
      <w:autoSpaceDN w:val="0"/>
      <w:adjustRightInd w:val="0"/>
      <w:spacing w:line="240" w:lineRule="auto"/>
      <w:jc w:val="left"/>
      <w:textAlignment w:val="baseline"/>
    </w:pPr>
    <w:rPr>
      <w:rFonts w:ascii="Times New Roman" w:eastAsia="Times New Roman" w:hAnsi="Times New Roman" w:cs="Times New Roman"/>
      <w:sz w:val="20"/>
      <w:szCs w:val="20"/>
      <w:lang w:val="es-MX"/>
    </w:rPr>
  </w:style>
  <w:style w:type="character" w:customStyle="1" w:styleId="TextoindependienteCar">
    <w:name w:val="Texto independiente Car"/>
    <w:basedOn w:val="Fuentedeprrafopredeter"/>
    <w:link w:val="Textoindependiente"/>
    <w:rsid w:val="00B205CB"/>
    <w:rPr>
      <w:rFonts w:ascii="Times New Roman" w:eastAsia="Times New Roman" w:hAnsi="Times New Roman" w:cs="Times New Roman"/>
      <w:sz w:val="20"/>
      <w:szCs w:val="20"/>
      <w:lang w:val="es-MX"/>
    </w:rPr>
  </w:style>
</w:styles>
</file>

<file path=word/webSettings.xml><?xml version="1.0" encoding="utf-8"?>
<w:webSettings xmlns:r="http://schemas.openxmlformats.org/officeDocument/2006/relationships" xmlns:w="http://schemas.openxmlformats.org/wordprocessingml/2006/main">
  <w:divs>
    <w:div w:id="77290888">
      <w:bodyDiv w:val="1"/>
      <w:marLeft w:val="0"/>
      <w:marRight w:val="0"/>
      <w:marTop w:val="0"/>
      <w:marBottom w:val="0"/>
      <w:divBdr>
        <w:top w:val="none" w:sz="0" w:space="0" w:color="auto"/>
        <w:left w:val="none" w:sz="0" w:space="0" w:color="auto"/>
        <w:bottom w:val="none" w:sz="0" w:space="0" w:color="auto"/>
        <w:right w:val="none" w:sz="0" w:space="0" w:color="auto"/>
      </w:divBdr>
    </w:div>
    <w:div w:id="292055893">
      <w:bodyDiv w:val="1"/>
      <w:marLeft w:val="0"/>
      <w:marRight w:val="0"/>
      <w:marTop w:val="0"/>
      <w:marBottom w:val="0"/>
      <w:divBdr>
        <w:top w:val="none" w:sz="0" w:space="0" w:color="auto"/>
        <w:left w:val="none" w:sz="0" w:space="0" w:color="auto"/>
        <w:bottom w:val="none" w:sz="0" w:space="0" w:color="auto"/>
        <w:right w:val="none" w:sz="0" w:space="0" w:color="auto"/>
      </w:divBdr>
    </w:div>
    <w:div w:id="307247841">
      <w:bodyDiv w:val="1"/>
      <w:marLeft w:val="0"/>
      <w:marRight w:val="0"/>
      <w:marTop w:val="0"/>
      <w:marBottom w:val="0"/>
      <w:divBdr>
        <w:top w:val="none" w:sz="0" w:space="0" w:color="auto"/>
        <w:left w:val="none" w:sz="0" w:space="0" w:color="auto"/>
        <w:bottom w:val="none" w:sz="0" w:space="0" w:color="auto"/>
        <w:right w:val="none" w:sz="0" w:space="0" w:color="auto"/>
      </w:divBdr>
    </w:div>
    <w:div w:id="336269133">
      <w:bodyDiv w:val="1"/>
      <w:marLeft w:val="0"/>
      <w:marRight w:val="0"/>
      <w:marTop w:val="0"/>
      <w:marBottom w:val="0"/>
      <w:divBdr>
        <w:top w:val="none" w:sz="0" w:space="0" w:color="auto"/>
        <w:left w:val="none" w:sz="0" w:space="0" w:color="auto"/>
        <w:bottom w:val="none" w:sz="0" w:space="0" w:color="auto"/>
        <w:right w:val="none" w:sz="0" w:space="0" w:color="auto"/>
      </w:divBdr>
    </w:div>
    <w:div w:id="417749638">
      <w:bodyDiv w:val="1"/>
      <w:marLeft w:val="0"/>
      <w:marRight w:val="0"/>
      <w:marTop w:val="0"/>
      <w:marBottom w:val="0"/>
      <w:divBdr>
        <w:top w:val="none" w:sz="0" w:space="0" w:color="auto"/>
        <w:left w:val="none" w:sz="0" w:space="0" w:color="auto"/>
        <w:bottom w:val="none" w:sz="0" w:space="0" w:color="auto"/>
        <w:right w:val="none" w:sz="0" w:space="0" w:color="auto"/>
      </w:divBdr>
    </w:div>
    <w:div w:id="608700460">
      <w:bodyDiv w:val="1"/>
      <w:marLeft w:val="0"/>
      <w:marRight w:val="0"/>
      <w:marTop w:val="0"/>
      <w:marBottom w:val="0"/>
      <w:divBdr>
        <w:top w:val="none" w:sz="0" w:space="0" w:color="auto"/>
        <w:left w:val="none" w:sz="0" w:space="0" w:color="auto"/>
        <w:bottom w:val="none" w:sz="0" w:space="0" w:color="auto"/>
        <w:right w:val="none" w:sz="0" w:space="0" w:color="auto"/>
      </w:divBdr>
    </w:div>
    <w:div w:id="912354172">
      <w:bodyDiv w:val="1"/>
      <w:marLeft w:val="0"/>
      <w:marRight w:val="0"/>
      <w:marTop w:val="0"/>
      <w:marBottom w:val="0"/>
      <w:divBdr>
        <w:top w:val="none" w:sz="0" w:space="0" w:color="auto"/>
        <w:left w:val="none" w:sz="0" w:space="0" w:color="auto"/>
        <w:bottom w:val="none" w:sz="0" w:space="0" w:color="auto"/>
        <w:right w:val="none" w:sz="0" w:space="0" w:color="auto"/>
      </w:divBdr>
    </w:div>
    <w:div w:id="918172083">
      <w:bodyDiv w:val="1"/>
      <w:marLeft w:val="0"/>
      <w:marRight w:val="0"/>
      <w:marTop w:val="0"/>
      <w:marBottom w:val="0"/>
      <w:divBdr>
        <w:top w:val="none" w:sz="0" w:space="0" w:color="auto"/>
        <w:left w:val="none" w:sz="0" w:space="0" w:color="auto"/>
        <w:bottom w:val="none" w:sz="0" w:space="0" w:color="auto"/>
        <w:right w:val="none" w:sz="0" w:space="0" w:color="auto"/>
      </w:divBdr>
    </w:div>
    <w:div w:id="1118374004">
      <w:bodyDiv w:val="1"/>
      <w:marLeft w:val="0"/>
      <w:marRight w:val="0"/>
      <w:marTop w:val="0"/>
      <w:marBottom w:val="0"/>
      <w:divBdr>
        <w:top w:val="none" w:sz="0" w:space="0" w:color="auto"/>
        <w:left w:val="none" w:sz="0" w:space="0" w:color="auto"/>
        <w:bottom w:val="none" w:sz="0" w:space="0" w:color="auto"/>
        <w:right w:val="none" w:sz="0" w:space="0" w:color="auto"/>
      </w:divBdr>
    </w:div>
    <w:div w:id="1176264979">
      <w:bodyDiv w:val="1"/>
      <w:marLeft w:val="0"/>
      <w:marRight w:val="0"/>
      <w:marTop w:val="0"/>
      <w:marBottom w:val="0"/>
      <w:divBdr>
        <w:top w:val="none" w:sz="0" w:space="0" w:color="auto"/>
        <w:left w:val="none" w:sz="0" w:space="0" w:color="auto"/>
        <w:bottom w:val="none" w:sz="0" w:space="0" w:color="auto"/>
        <w:right w:val="none" w:sz="0" w:space="0" w:color="auto"/>
      </w:divBdr>
    </w:div>
    <w:div w:id="1468815080">
      <w:bodyDiv w:val="1"/>
      <w:marLeft w:val="0"/>
      <w:marRight w:val="0"/>
      <w:marTop w:val="0"/>
      <w:marBottom w:val="0"/>
      <w:divBdr>
        <w:top w:val="none" w:sz="0" w:space="0" w:color="auto"/>
        <w:left w:val="none" w:sz="0" w:space="0" w:color="auto"/>
        <w:bottom w:val="none" w:sz="0" w:space="0" w:color="auto"/>
        <w:right w:val="none" w:sz="0" w:space="0" w:color="auto"/>
      </w:divBdr>
    </w:div>
    <w:div w:id="1588806055">
      <w:bodyDiv w:val="1"/>
      <w:marLeft w:val="0"/>
      <w:marRight w:val="0"/>
      <w:marTop w:val="0"/>
      <w:marBottom w:val="0"/>
      <w:divBdr>
        <w:top w:val="none" w:sz="0" w:space="0" w:color="auto"/>
        <w:left w:val="none" w:sz="0" w:space="0" w:color="auto"/>
        <w:bottom w:val="none" w:sz="0" w:space="0" w:color="auto"/>
        <w:right w:val="none" w:sz="0" w:space="0" w:color="auto"/>
      </w:divBdr>
    </w:div>
    <w:div w:id="1731880285">
      <w:bodyDiv w:val="1"/>
      <w:marLeft w:val="0"/>
      <w:marRight w:val="0"/>
      <w:marTop w:val="0"/>
      <w:marBottom w:val="0"/>
      <w:divBdr>
        <w:top w:val="none" w:sz="0" w:space="0" w:color="auto"/>
        <w:left w:val="none" w:sz="0" w:space="0" w:color="auto"/>
        <w:bottom w:val="none" w:sz="0" w:space="0" w:color="auto"/>
        <w:right w:val="none" w:sz="0" w:space="0" w:color="auto"/>
      </w:divBdr>
    </w:div>
    <w:div w:id="2011635037">
      <w:bodyDiv w:val="1"/>
      <w:marLeft w:val="0"/>
      <w:marRight w:val="0"/>
      <w:marTop w:val="0"/>
      <w:marBottom w:val="0"/>
      <w:divBdr>
        <w:top w:val="none" w:sz="0" w:space="0" w:color="auto"/>
        <w:left w:val="none" w:sz="0" w:space="0" w:color="auto"/>
        <w:bottom w:val="none" w:sz="0" w:space="0" w:color="auto"/>
        <w:right w:val="none" w:sz="0" w:space="0" w:color="auto"/>
      </w:divBdr>
    </w:div>
    <w:div w:id="205711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44CE6A-1707-44D4-BE4F-78CE4B1F5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29</Pages>
  <Words>4708</Words>
  <Characters>25894</Characters>
  <Application>Microsoft Office Word</Application>
  <DocSecurity>0</DocSecurity>
  <Lines>215</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ACTA DE CONSTITUCIÓN DEL PROYECTO</vt:lpstr>
      <vt:lpstr>ACTA DE CONSTITUCIÓN DEL PROYECTO</vt:lpstr>
    </vt:vector>
  </TitlesOfParts>
  <Company>Hewlett-Packard</Company>
  <LinksUpToDate>false</LinksUpToDate>
  <CharactersWithSpaces>30541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 DEL PROYECTO</dc:title>
  <dc:creator>William Inafuku Taira</dc:creator>
  <cp:lastModifiedBy>Marco</cp:lastModifiedBy>
  <cp:revision>11</cp:revision>
  <dcterms:created xsi:type="dcterms:W3CDTF">2018-09-11T08:41:00Z</dcterms:created>
  <dcterms:modified xsi:type="dcterms:W3CDTF">2018-09-11T09:17:00Z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01c0c-f9b3-4dc4-af0b-a82110cc37cd_Enabled">
    <vt:lpwstr>True</vt:lpwstr>
  </property>
  <property fmtid="{D5CDD505-2E9C-101B-9397-08002B2CF9AE}" pid="3" name="MSIP_Label_6be01c0c-f9b3-4dc4-af0b-a82110cc37cd_SiteId">
    <vt:lpwstr>a1f1e214-7ded-45b6-81a1-9e8ae3459641</vt:lpwstr>
  </property>
  <property fmtid="{D5CDD505-2E9C-101B-9397-08002B2CF9AE}" pid="4" name="MSIP_Label_6be01c0c-f9b3-4dc4-af0b-a82110cc37cd_Ref">
    <vt:lpwstr>https://api.informationprotection.azure.com/api/a1f1e214-7ded-45b6-81a1-9e8ae3459641</vt:lpwstr>
  </property>
  <property fmtid="{D5CDD505-2E9C-101B-9397-08002B2CF9AE}" pid="5" name="MSIP_Label_6be01c0c-f9b3-4dc4-af0b-a82110cc37cd_SetBy">
    <vt:lpwstr>cotoyag@jci.com</vt:lpwstr>
  </property>
  <property fmtid="{D5CDD505-2E9C-101B-9397-08002B2CF9AE}" pid="6" name="MSIP_Label_6be01c0c-f9b3-4dc4-af0b-a82110cc37cd_SetDate">
    <vt:lpwstr>2018-05-25T17:06:19.8319651-05:00</vt:lpwstr>
  </property>
  <property fmtid="{D5CDD505-2E9C-101B-9397-08002B2CF9AE}" pid="7" name="MSIP_Label_6be01c0c-f9b3-4dc4-af0b-a82110cc37cd_Name">
    <vt:lpwstr>Internal </vt:lpwstr>
  </property>
  <property fmtid="{D5CDD505-2E9C-101B-9397-08002B2CF9AE}" pid="8" name="MSIP_Label_6be01c0c-f9b3-4dc4-af0b-a82110cc37cd_Application">
    <vt:lpwstr>Microsoft Azure Information Protection</vt:lpwstr>
  </property>
  <property fmtid="{D5CDD505-2E9C-101B-9397-08002B2CF9AE}" pid="9" name="MSIP_Label_6be01c0c-f9b3-4dc4-af0b-a82110cc37cd_Extended_MSFT_Method">
    <vt:lpwstr>Automatic</vt:lpwstr>
  </property>
  <property fmtid="{D5CDD505-2E9C-101B-9397-08002B2CF9AE}" pid="10" name="Information Classification">
    <vt:lpwstr>Internal </vt:lpwstr>
  </property>
</Properties>
</file>