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47E25C" w14:textId="77777777" w:rsidR="00821CF5" w:rsidRDefault="00EC6B11" w:rsidP="00EC6B11">
      <w:pPr>
        <w:jc w:val="center"/>
        <w:rPr>
          <w:b/>
          <w:i/>
          <w:sz w:val="24"/>
          <w:u w:val="double"/>
          <w:lang w:val="es-419"/>
        </w:rPr>
      </w:pPr>
      <w:r w:rsidRPr="00C040DA">
        <w:rPr>
          <w:b/>
          <w:i/>
          <w:sz w:val="24"/>
          <w:u w:val="double"/>
          <w:lang w:val="es-419"/>
        </w:rPr>
        <w:t>CASO – LA SOLICITUD DE CAMBIO</w:t>
      </w:r>
    </w:p>
    <w:p w14:paraId="25C390E8" w14:textId="77777777" w:rsidR="00C040DA" w:rsidRDefault="00C040DA" w:rsidP="00C040DA">
      <w:pPr>
        <w:rPr>
          <w:b/>
          <w:sz w:val="24"/>
          <w:lang w:val="es-419"/>
        </w:rPr>
      </w:pPr>
      <w:r w:rsidRPr="00C040DA">
        <w:rPr>
          <w:b/>
          <w:sz w:val="24"/>
          <w:lang w:val="es-419"/>
        </w:rPr>
        <w:t>GRUPO 2</w:t>
      </w:r>
    </w:p>
    <w:p w14:paraId="5A9AD192" w14:textId="77777777" w:rsidR="00C040DA" w:rsidRPr="00C040DA" w:rsidRDefault="00C040DA" w:rsidP="00C040DA">
      <w:pPr>
        <w:pStyle w:val="Prrafodelista"/>
        <w:numPr>
          <w:ilvl w:val="0"/>
          <w:numId w:val="5"/>
        </w:numPr>
        <w:rPr>
          <w:sz w:val="24"/>
          <w:lang w:val="es-419"/>
        </w:rPr>
      </w:pPr>
      <w:r w:rsidRPr="00C040DA">
        <w:rPr>
          <w:sz w:val="24"/>
          <w:lang w:val="es-419"/>
        </w:rPr>
        <w:t>Marco Pizarro</w:t>
      </w:r>
    </w:p>
    <w:p w14:paraId="0066BE36" w14:textId="77777777" w:rsidR="00C040DA" w:rsidRPr="00C040DA" w:rsidRDefault="00C040DA" w:rsidP="00C040DA">
      <w:pPr>
        <w:pStyle w:val="Prrafodelista"/>
        <w:numPr>
          <w:ilvl w:val="0"/>
          <w:numId w:val="5"/>
        </w:numPr>
        <w:rPr>
          <w:sz w:val="24"/>
          <w:lang w:val="es-419"/>
        </w:rPr>
      </w:pPr>
      <w:r w:rsidRPr="00C040DA">
        <w:rPr>
          <w:sz w:val="24"/>
          <w:lang w:val="es-419"/>
        </w:rPr>
        <w:t>Guillermo Otoya</w:t>
      </w:r>
    </w:p>
    <w:p w14:paraId="009BCDE0" w14:textId="77777777" w:rsidR="00C040DA" w:rsidRPr="00C040DA" w:rsidRDefault="00C040DA" w:rsidP="00C040DA">
      <w:pPr>
        <w:pStyle w:val="Prrafodelista"/>
        <w:numPr>
          <w:ilvl w:val="0"/>
          <w:numId w:val="5"/>
        </w:numPr>
        <w:rPr>
          <w:sz w:val="24"/>
          <w:lang w:val="es-419"/>
        </w:rPr>
      </w:pPr>
      <w:r w:rsidRPr="00C040DA">
        <w:rPr>
          <w:sz w:val="24"/>
          <w:lang w:val="es-419"/>
        </w:rPr>
        <w:t>Rocío Mejía</w:t>
      </w:r>
    </w:p>
    <w:p w14:paraId="7435BCF3" w14:textId="77777777" w:rsidR="00C040DA" w:rsidRPr="00C040DA" w:rsidRDefault="00C040DA" w:rsidP="00C040DA">
      <w:pPr>
        <w:pStyle w:val="Prrafodelista"/>
        <w:numPr>
          <w:ilvl w:val="0"/>
          <w:numId w:val="5"/>
        </w:numPr>
        <w:rPr>
          <w:sz w:val="24"/>
          <w:lang w:val="es-419"/>
        </w:rPr>
      </w:pPr>
      <w:r w:rsidRPr="00C040DA">
        <w:rPr>
          <w:sz w:val="24"/>
          <w:lang w:val="es-419"/>
        </w:rPr>
        <w:t>Carlos Castañeda</w:t>
      </w:r>
    </w:p>
    <w:p w14:paraId="4C9EB5CB" w14:textId="77777777" w:rsidR="00C040DA" w:rsidRPr="00C040DA" w:rsidRDefault="00C040DA" w:rsidP="00C040DA">
      <w:pPr>
        <w:pStyle w:val="Prrafodelista"/>
        <w:rPr>
          <w:b/>
          <w:sz w:val="24"/>
          <w:lang w:val="es-419"/>
        </w:rPr>
      </w:pPr>
    </w:p>
    <w:p w14:paraId="7FB10130" w14:textId="77777777" w:rsidR="00EC6B11" w:rsidRDefault="00EC6B11" w:rsidP="00EC6B11">
      <w:pPr>
        <w:pStyle w:val="Prrafodelista"/>
        <w:numPr>
          <w:ilvl w:val="0"/>
          <w:numId w:val="1"/>
        </w:numPr>
        <w:jc w:val="both"/>
        <w:rPr>
          <w:lang w:val="es-419"/>
        </w:rPr>
      </w:pPr>
      <w:r>
        <w:rPr>
          <w:lang w:val="es-419"/>
        </w:rPr>
        <w:t>SUPUESTOS</w:t>
      </w:r>
    </w:p>
    <w:p w14:paraId="4487837A" w14:textId="77777777" w:rsidR="00EC6B11" w:rsidRDefault="00EC6B11" w:rsidP="00EC6B11">
      <w:pPr>
        <w:pStyle w:val="Prrafodelista"/>
        <w:numPr>
          <w:ilvl w:val="0"/>
          <w:numId w:val="3"/>
        </w:numPr>
        <w:jc w:val="both"/>
        <w:rPr>
          <w:lang w:val="es-419"/>
        </w:rPr>
      </w:pPr>
      <w:commentRangeStart w:id="0"/>
      <w:r>
        <w:rPr>
          <w:lang w:val="es-419"/>
        </w:rPr>
        <w:t>Se cuenta con una lista de proveedores preseleccionados y se puede</w:t>
      </w:r>
      <w:r w:rsidR="00247A5C">
        <w:rPr>
          <w:lang w:val="es-419"/>
        </w:rPr>
        <w:t xml:space="preserve"> realizar el concurso sin dilación alguna.</w:t>
      </w:r>
    </w:p>
    <w:p w14:paraId="1DCBAEAC" w14:textId="77777777" w:rsidR="00247A5C" w:rsidRDefault="00247A5C" w:rsidP="00EC6B11">
      <w:pPr>
        <w:pStyle w:val="Prrafodelista"/>
        <w:numPr>
          <w:ilvl w:val="0"/>
          <w:numId w:val="3"/>
        </w:numPr>
        <w:jc w:val="both"/>
        <w:rPr>
          <w:lang w:val="es-419"/>
        </w:rPr>
      </w:pPr>
      <w:r>
        <w:rPr>
          <w:lang w:val="es-419"/>
        </w:rPr>
        <w:t>No se tendrán restricciones en los horarios de trabajo.</w:t>
      </w:r>
    </w:p>
    <w:p w14:paraId="29F8BDAC" w14:textId="77777777" w:rsidR="00247A5C" w:rsidRDefault="00247A5C" w:rsidP="00EC6B11">
      <w:pPr>
        <w:pStyle w:val="Prrafodelista"/>
        <w:numPr>
          <w:ilvl w:val="0"/>
          <w:numId w:val="3"/>
        </w:numPr>
        <w:jc w:val="both"/>
        <w:rPr>
          <w:lang w:val="es-419"/>
        </w:rPr>
      </w:pPr>
      <w:r>
        <w:rPr>
          <w:lang w:val="es-419"/>
        </w:rPr>
        <w:t>Los costos unitarios ofertados en la propuesta inicial para el cliente podrán ser renegociados en el adicional.</w:t>
      </w:r>
    </w:p>
    <w:p w14:paraId="46914A5F" w14:textId="77777777" w:rsidR="00247A5C" w:rsidRDefault="00247A5C" w:rsidP="00EC6B11">
      <w:pPr>
        <w:pStyle w:val="Prrafodelista"/>
        <w:numPr>
          <w:ilvl w:val="0"/>
          <w:numId w:val="3"/>
        </w:numPr>
        <w:jc w:val="both"/>
        <w:rPr>
          <w:lang w:val="es-419"/>
        </w:rPr>
      </w:pPr>
      <w:r>
        <w:rPr>
          <w:lang w:val="es-419"/>
        </w:rPr>
        <w:t>Existe un comité de control de cambios designado al proyecto.</w:t>
      </w:r>
    </w:p>
    <w:p w14:paraId="4EDF0503" w14:textId="77777777" w:rsidR="00043DD4" w:rsidRDefault="00043DD4" w:rsidP="00EC6B11">
      <w:pPr>
        <w:pStyle w:val="Prrafodelista"/>
        <w:numPr>
          <w:ilvl w:val="0"/>
          <w:numId w:val="3"/>
        </w:numPr>
        <w:jc w:val="both"/>
        <w:rPr>
          <w:lang w:val="es-419"/>
        </w:rPr>
      </w:pPr>
      <w:r>
        <w:rPr>
          <w:lang w:val="es-419"/>
        </w:rPr>
        <w:t>Existen holguras aún no utilizadas que podemos aprovechar.</w:t>
      </w:r>
    </w:p>
    <w:p w14:paraId="5CD03082" w14:textId="77777777" w:rsidR="00043DD4" w:rsidRDefault="00043DD4" w:rsidP="00EC6B11">
      <w:pPr>
        <w:pStyle w:val="Prrafodelista"/>
        <w:numPr>
          <w:ilvl w:val="0"/>
          <w:numId w:val="3"/>
        </w:numPr>
        <w:jc w:val="both"/>
        <w:rPr>
          <w:lang w:val="es-419"/>
        </w:rPr>
      </w:pPr>
      <w:r>
        <w:rPr>
          <w:lang w:val="es-419"/>
        </w:rPr>
        <w:t>El tiempo de importación del accesorio más su instalación es menor al tiempo de culminación del proyecto.</w:t>
      </w:r>
    </w:p>
    <w:p w14:paraId="39E1E510" w14:textId="77777777" w:rsidR="00043DD4" w:rsidRDefault="00043DD4" w:rsidP="00EC6B11">
      <w:pPr>
        <w:pStyle w:val="Prrafodelista"/>
        <w:numPr>
          <w:ilvl w:val="0"/>
          <w:numId w:val="3"/>
        </w:numPr>
        <w:jc w:val="both"/>
        <w:rPr>
          <w:lang w:val="es-419"/>
        </w:rPr>
      </w:pPr>
      <w:r>
        <w:rPr>
          <w:lang w:val="es-419"/>
        </w:rPr>
        <w:t>La disposición de las actividades nos permitirá llevar a cabo fast-tracking. Del mismo modo, se tienen los recursos necesarios para hacer.</w:t>
      </w:r>
    </w:p>
    <w:p w14:paraId="2A1D57A1" w14:textId="77777777" w:rsidR="00405930" w:rsidRDefault="00405930" w:rsidP="00EC6B11">
      <w:pPr>
        <w:pStyle w:val="Prrafodelista"/>
        <w:numPr>
          <w:ilvl w:val="0"/>
          <w:numId w:val="3"/>
        </w:numPr>
        <w:jc w:val="both"/>
        <w:rPr>
          <w:lang w:val="es-419"/>
        </w:rPr>
      </w:pPr>
      <w:r>
        <w:rPr>
          <w:lang w:val="es-419"/>
        </w:rPr>
        <w:t>El costo del adicional mejorará el CPI del proyecto</w:t>
      </w:r>
      <w:r w:rsidR="004B5AC4">
        <w:rPr>
          <w:lang w:val="es-419"/>
        </w:rPr>
        <w:t>, teniendo en cuenta que de otra forma el CPI actual se mantendría constante hasta el fin del proyecto.</w:t>
      </w:r>
      <w:r>
        <w:rPr>
          <w:lang w:val="es-419"/>
        </w:rPr>
        <w:t>.</w:t>
      </w:r>
      <w:commentRangeEnd w:id="0"/>
      <w:r w:rsidR="00FB6F9B">
        <w:rPr>
          <w:rStyle w:val="Refdecomentario"/>
        </w:rPr>
        <w:commentReference w:id="0"/>
      </w:r>
    </w:p>
    <w:p w14:paraId="42B77389" w14:textId="77777777" w:rsidR="00247A5C" w:rsidRPr="00247A5C" w:rsidRDefault="00247A5C" w:rsidP="00247A5C">
      <w:pPr>
        <w:jc w:val="both"/>
        <w:rPr>
          <w:lang w:val="es-419"/>
        </w:rPr>
      </w:pPr>
    </w:p>
    <w:p w14:paraId="12D82384" w14:textId="77777777" w:rsidR="00247A5C" w:rsidRDefault="00043DD4" w:rsidP="00247A5C">
      <w:pPr>
        <w:pStyle w:val="Prrafodelista"/>
        <w:numPr>
          <w:ilvl w:val="0"/>
          <w:numId w:val="1"/>
        </w:numPr>
        <w:jc w:val="both"/>
        <w:rPr>
          <w:lang w:val="es-419"/>
        </w:rPr>
      </w:pPr>
      <w:r>
        <w:rPr>
          <w:lang w:val="es-419"/>
        </w:rPr>
        <w:t>CAMBIOS EN LAS LÍNEAS BASE DEL ALCANCE, TIEMPO Y COSTO.</w:t>
      </w:r>
    </w:p>
    <w:p w14:paraId="08D74324" w14:textId="77777777" w:rsidR="00043DD4" w:rsidRDefault="00405930" w:rsidP="00043DD4">
      <w:pPr>
        <w:pStyle w:val="Prrafodelista"/>
        <w:numPr>
          <w:ilvl w:val="0"/>
          <w:numId w:val="3"/>
        </w:numPr>
        <w:jc w:val="both"/>
        <w:rPr>
          <w:lang w:val="es-419"/>
        </w:rPr>
      </w:pPr>
      <w:r>
        <w:rPr>
          <w:lang w:val="es-419"/>
        </w:rPr>
        <w:t>El alcance aumenta en un entregable. La EDT es modificada para un entregable más con sus paquetes de trabajo.</w:t>
      </w:r>
    </w:p>
    <w:p w14:paraId="45377ACB" w14:textId="77777777" w:rsidR="00043DD4" w:rsidRDefault="00405930" w:rsidP="00043DD4">
      <w:pPr>
        <w:pStyle w:val="Prrafodelista"/>
        <w:numPr>
          <w:ilvl w:val="0"/>
          <w:numId w:val="3"/>
        </w:numPr>
        <w:jc w:val="both"/>
        <w:rPr>
          <w:lang w:val="es-419"/>
        </w:rPr>
      </w:pPr>
      <w:r>
        <w:rPr>
          <w:lang w:val="es-419"/>
        </w:rPr>
        <w:t xml:space="preserve">El presupuesto del proyecto se incrementará en un 5% de las horas-hombre más los costos de importaciones, materiales adicionales, requerimiento de equipos y gestión adicional. </w:t>
      </w:r>
    </w:p>
    <w:p w14:paraId="7C6E98DB" w14:textId="77777777" w:rsidR="00043DD4" w:rsidRDefault="00405930" w:rsidP="00043DD4">
      <w:pPr>
        <w:pStyle w:val="Prrafodelista"/>
        <w:numPr>
          <w:ilvl w:val="0"/>
          <w:numId w:val="3"/>
        </w:numPr>
        <w:jc w:val="both"/>
        <w:rPr>
          <w:lang w:val="es-419"/>
        </w:rPr>
      </w:pPr>
      <w:commentRangeStart w:id="1"/>
      <w:r>
        <w:rPr>
          <w:lang w:val="es-419"/>
        </w:rPr>
        <w:t>La duración total del proyecto no varía. El cronograma se modifica para incluir el entregable adicional con sus respectivas actividades, y la nueva ruta crítica.</w:t>
      </w:r>
      <w:commentRangeEnd w:id="1"/>
      <w:r w:rsidR="00FB6F9B">
        <w:rPr>
          <w:rStyle w:val="Refdecomentario"/>
        </w:rPr>
        <w:commentReference w:id="1"/>
      </w:r>
    </w:p>
    <w:p w14:paraId="39EB04F7" w14:textId="77777777" w:rsidR="00405930" w:rsidRDefault="00405930" w:rsidP="00043DD4">
      <w:pPr>
        <w:pStyle w:val="Prrafodelista"/>
        <w:numPr>
          <w:ilvl w:val="0"/>
          <w:numId w:val="3"/>
        </w:numPr>
        <w:jc w:val="both"/>
        <w:rPr>
          <w:lang w:val="es-419"/>
        </w:rPr>
      </w:pPr>
      <w:r>
        <w:rPr>
          <w:lang w:val="es-419"/>
        </w:rPr>
        <w:t>La línea base de la performance del proyecto se actualizará de acuerdo a los cambios de la triple restricción, haciendo un corte en el período en que se coloca el adicional.</w:t>
      </w:r>
    </w:p>
    <w:p w14:paraId="082A57DE" w14:textId="77777777" w:rsidR="005F3C72" w:rsidRDefault="005F3C72" w:rsidP="005F3C72">
      <w:pPr>
        <w:jc w:val="both"/>
        <w:rPr>
          <w:lang w:val="es-419"/>
        </w:rPr>
      </w:pPr>
    </w:p>
    <w:p w14:paraId="5B7994D9" w14:textId="77777777" w:rsidR="005F3C72" w:rsidRDefault="005F3C72" w:rsidP="005F3C72">
      <w:pPr>
        <w:pStyle w:val="Prrafodelista"/>
        <w:numPr>
          <w:ilvl w:val="0"/>
          <w:numId w:val="1"/>
        </w:numPr>
        <w:jc w:val="both"/>
        <w:rPr>
          <w:lang w:val="es-419"/>
        </w:rPr>
      </w:pPr>
      <w:r>
        <w:rPr>
          <w:lang w:val="es-419"/>
        </w:rPr>
        <w:t>PROCEDIMIENTO PARA LA GESTIÓN INTEGRADA DE CAMBIOS</w:t>
      </w:r>
    </w:p>
    <w:p w14:paraId="62502152" w14:textId="77777777" w:rsidR="005F3C72" w:rsidRDefault="00887C29" w:rsidP="00D50D6E">
      <w:pPr>
        <w:pStyle w:val="Prrafodelista"/>
        <w:numPr>
          <w:ilvl w:val="0"/>
          <w:numId w:val="3"/>
        </w:numPr>
        <w:jc w:val="both"/>
        <w:rPr>
          <w:lang w:val="es-419"/>
        </w:rPr>
      </w:pPr>
      <w:r>
        <w:rPr>
          <w:lang w:val="es-419"/>
        </w:rPr>
        <w:t>Cualquier miembro del equipo o interesado puede generar una solicitud de cambio.</w:t>
      </w:r>
    </w:p>
    <w:p w14:paraId="371B347C" w14:textId="77777777" w:rsidR="00887C29" w:rsidRDefault="00887C29" w:rsidP="00D50D6E">
      <w:pPr>
        <w:pStyle w:val="Prrafodelista"/>
        <w:numPr>
          <w:ilvl w:val="0"/>
          <w:numId w:val="3"/>
        </w:numPr>
        <w:jc w:val="both"/>
        <w:rPr>
          <w:lang w:val="es-419"/>
        </w:rPr>
      </w:pPr>
      <w:r>
        <w:rPr>
          <w:lang w:val="es-419"/>
        </w:rPr>
        <w:t>Esta solicitud de cambio será transmitida al comité de control integrado de cambios. Este comité realizará la evaluación de la solicitud de cambio e indicará aprobación o rechazo.</w:t>
      </w:r>
    </w:p>
    <w:p w14:paraId="29B94FE4" w14:textId="77777777" w:rsidR="00887C29" w:rsidRDefault="00887C29" w:rsidP="00D50D6E">
      <w:pPr>
        <w:pStyle w:val="Prrafodelista"/>
        <w:numPr>
          <w:ilvl w:val="0"/>
          <w:numId w:val="3"/>
        </w:numPr>
        <w:jc w:val="both"/>
        <w:rPr>
          <w:lang w:val="es-419"/>
        </w:rPr>
      </w:pPr>
      <w:r>
        <w:rPr>
          <w:lang w:val="es-419"/>
        </w:rPr>
        <w:t>En caso de rechazo se comunicará a los principales interesados.</w:t>
      </w:r>
    </w:p>
    <w:p w14:paraId="453AA54F" w14:textId="77777777" w:rsidR="00887C29" w:rsidRDefault="00887C29" w:rsidP="00D50D6E">
      <w:pPr>
        <w:pStyle w:val="Prrafodelista"/>
        <w:numPr>
          <w:ilvl w:val="0"/>
          <w:numId w:val="3"/>
        </w:numPr>
        <w:jc w:val="both"/>
        <w:rPr>
          <w:lang w:val="es-419"/>
        </w:rPr>
      </w:pPr>
      <w:r>
        <w:rPr>
          <w:lang w:val="es-419"/>
        </w:rPr>
        <w:t>En caso de aprobación se comunicará a los interesados, y se procederá a actualizar el Plan de Dirección del Proyecto y los Documentos del Proyecto.</w:t>
      </w:r>
    </w:p>
    <w:p w14:paraId="75E4AC7A" w14:textId="77777777" w:rsidR="00887C29" w:rsidRDefault="00AD3D7D" w:rsidP="00887C29">
      <w:pPr>
        <w:jc w:val="both"/>
        <w:rPr>
          <w:lang w:val="es-419"/>
        </w:rPr>
      </w:pPr>
      <w:commentRangeStart w:id="2"/>
      <w:r>
        <w:rPr>
          <w:noProof/>
          <w:lang w:eastAsia="es-PE"/>
        </w:rPr>
        <w:lastRenderedPageBreak/>
        <w:drawing>
          <wp:inline distT="0" distB="0" distL="0" distR="0" wp14:anchorId="099D474B" wp14:editId="71C4AD08">
            <wp:extent cx="5531365" cy="3256767"/>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32709" cy="3257558"/>
                    </a:xfrm>
                    <a:prstGeom prst="rect">
                      <a:avLst/>
                    </a:prstGeom>
                  </pic:spPr>
                </pic:pic>
              </a:graphicData>
            </a:graphic>
          </wp:inline>
        </w:drawing>
      </w:r>
      <w:commentRangeEnd w:id="2"/>
      <w:r w:rsidR="00FB6F9B">
        <w:rPr>
          <w:rStyle w:val="Refdecomentario"/>
        </w:rPr>
        <w:commentReference w:id="2"/>
      </w:r>
    </w:p>
    <w:p w14:paraId="60B9A9EC" w14:textId="77777777" w:rsidR="005F3C72" w:rsidRDefault="005F3C72" w:rsidP="005F3C72">
      <w:pPr>
        <w:pStyle w:val="Prrafodelista"/>
        <w:jc w:val="both"/>
        <w:rPr>
          <w:lang w:val="es-419"/>
        </w:rPr>
      </w:pPr>
    </w:p>
    <w:p w14:paraId="4DB8A843" w14:textId="77777777" w:rsidR="005F3C72" w:rsidRDefault="005F3C72" w:rsidP="005F3C72">
      <w:pPr>
        <w:pStyle w:val="Prrafodelista"/>
        <w:numPr>
          <w:ilvl w:val="0"/>
          <w:numId w:val="1"/>
        </w:numPr>
        <w:jc w:val="both"/>
        <w:rPr>
          <w:lang w:val="es-419"/>
        </w:rPr>
      </w:pPr>
      <w:r>
        <w:rPr>
          <w:lang w:val="es-419"/>
        </w:rPr>
        <w:t>CAMBIOS DE CALIDAD, RIESGOS, COMUNICACIÓN, RECURSOS Y ADQUISICIONES</w:t>
      </w:r>
    </w:p>
    <w:p w14:paraId="401BF0E6" w14:textId="77777777" w:rsidR="005F3C72" w:rsidRDefault="00892E88" w:rsidP="005F3C72">
      <w:pPr>
        <w:pStyle w:val="Prrafodelista"/>
        <w:numPr>
          <w:ilvl w:val="0"/>
          <w:numId w:val="3"/>
        </w:numPr>
        <w:jc w:val="both"/>
        <w:rPr>
          <w:lang w:val="es-419"/>
        </w:rPr>
      </w:pPr>
      <w:r>
        <w:rPr>
          <w:lang w:val="es-419"/>
        </w:rPr>
        <w:t xml:space="preserve">Debido al cambio del alcance del proyecto el plan de </w:t>
      </w:r>
      <w:r w:rsidRPr="00FB6F9B">
        <w:rPr>
          <w:highlight w:val="yellow"/>
          <w:lang w:val="es-419"/>
        </w:rPr>
        <w:t>gestión de la calidad</w:t>
      </w:r>
      <w:r>
        <w:rPr>
          <w:lang w:val="es-419"/>
        </w:rPr>
        <w:t xml:space="preserve"> y las métricas de calidad deberán actualizarse para incluir las consideraciones relacionadas al nuevo entregable. El plan de gestión de la calidad deberá recalcar que se deben mantener los mismos estándares de calidad del proyecto. Asimismo se deberán definir los roles y responsabilidades en cuanto a la calidad del nuevo entregable.</w:t>
      </w:r>
    </w:p>
    <w:p w14:paraId="0AF58A3D" w14:textId="77777777" w:rsidR="005F3C72" w:rsidRDefault="00892E88" w:rsidP="005F3C72">
      <w:pPr>
        <w:pStyle w:val="Prrafodelista"/>
        <w:numPr>
          <w:ilvl w:val="0"/>
          <w:numId w:val="3"/>
        </w:numPr>
        <w:jc w:val="both"/>
        <w:rPr>
          <w:lang w:val="es-419"/>
        </w:rPr>
      </w:pPr>
      <w:r>
        <w:rPr>
          <w:lang w:val="es-419"/>
        </w:rPr>
        <w:t xml:space="preserve">En relación a los </w:t>
      </w:r>
      <w:r w:rsidRPr="00FB6F9B">
        <w:rPr>
          <w:highlight w:val="yellow"/>
          <w:lang w:val="es-419"/>
        </w:rPr>
        <w:t>riesgo</w:t>
      </w:r>
      <w:r>
        <w:rPr>
          <w:lang w:val="es-419"/>
        </w:rPr>
        <w:t xml:space="preserve">s debido a la inclusión de un nuevo entregable del proyecto se necesitará actualizar el plan de gestión de los riesgos, y realizar la identificación de los nuevos riesgos asociados </w:t>
      </w:r>
      <w:commentRangeStart w:id="3"/>
      <w:r>
        <w:rPr>
          <w:lang w:val="es-419"/>
        </w:rPr>
        <w:t xml:space="preserve">al adicional </w:t>
      </w:r>
      <w:commentRangeEnd w:id="3"/>
      <w:r w:rsidR="00FB6F9B">
        <w:rPr>
          <w:rStyle w:val="Refdecomentario"/>
        </w:rPr>
        <w:commentReference w:id="3"/>
      </w:r>
      <w:r>
        <w:rPr>
          <w:lang w:val="es-419"/>
        </w:rPr>
        <w:t>y con ello actualizar la matriz de riesgos, y planificar la respuesta a los mismos. En la etapa de ejecución se implementará la respuesta al riesgo con su respectivo monitoreo y control. Estas actualizaciones deberán conversar con el presupuesto del proyecto y con la línea base de la calidad.</w:t>
      </w:r>
      <w:r w:rsidR="004B5AC4">
        <w:rPr>
          <w:lang w:val="es-419"/>
        </w:rPr>
        <w:t xml:space="preserve"> El principal responsable de estas actualizaciones será el director del proyecto.</w:t>
      </w:r>
    </w:p>
    <w:p w14:paraId="08C5021B" w14:textId="77777777" w:rsidR="004B5AC4" w:rsidRDefault="004B5AC4" w:rsidP="005F3C72">
      <w:pPr>
        <w:pStyle w:val="Prrafodelista"/>
        <w:numPr>
          <w:ilvl w:val="0"/>
          <w:numId w:val="3"/>
        </w:numPr>
        <w:jc w:val="both"/>
        <w:rPr>
          <w:lang w:val="es-419"/>
        </w:rPr>
      </w:pPr>
      <w:r>
        <w:rPr>
          <w:lang w:val="es-419"/>
        </w:rPr>
        <w:t xml:space="preserve">La matriz de </w:t>
      </w:r>
      <w:r w:rsidRPr="00FB6F9B">
        <w:rPr>
          <w:highlight w:val="yellow"/>
          <w:lang w:val="es-419"/>
        </w:rPr>
        <w:t>comunicaciones</w:t>
      </w:r>
      <w:r>
        <w:rPr>
          <w:lang w:val="es-419"/>
        </w:rPr>
        <w:t xml:space="preserve"> </w:t>
      </w:r>
      <w:commentRangeStart w:id="4"/>
      <w:r>
        <w:rPr>
          <w:lang w:val="es-419"/>
        </w:rPr>
        <w:t>de</w:t>
      </w:r>
      <w:commentRangeEnd w:id="4"/>
      <w:r w:rsidR="00FB6F9B">
        <w:rPr>
          <w:rStyle w:val="Refdecomentario"/>
        </w:rPr>
        <w:commentReference w:id="4"/>
      </w:r>
      <w:r>
        <w:rPr>
          <w:lang w:val="es-419"/>
        </w:rPr>
        <w:t xml:space="preserve"> </w:t>
      </w:r>
      <w:commentRangeStart w:id="5"/>
      <w:r>
        <w:rPr>
          <w:lang w:val="es-419"/>
        </w:rPr>
        <w:t xml:space="preserve">actualizará incluyendo </w:t>
      </w:r>
      <w:commentRangeEnd w:id="5"/>
      <w:r w:rsidR="00FB6F9B">
        <w:rPr>
          <w:rStyle w:val="Refdecomentario"/>
        </w:rPr>
        <w:commentReference w:id="5"/>
      </w:r>
      <w:r>
        <w:rPr>
          <w:lang w:val="es-419"/>
        </w:rPr>
        <w:t xml:space="preserve">a los </w:t>
      </w:r>
      <w:commentRangeStart w:id="6"/>
      <w:r>
        <w:rPr>
          <w:lang w:val="es-419"/>
        </w:rPr>
        <w:t>nuevos interesados</w:t>
      </w:r>
      <w:commentRangeEnd w:id="6"/>
      <w:r w:rsidR="00FB6F9B">
        <w:rPr>
          <w:rStyle w:val="Refdecomentario"/>
        </w:rPr>
        <w:commentReference w:id="6"/>
      </w:r>
      <w:r>
        <w:rPr>
          <w:lang w:val="es-419"/>
        </w:rPr>
        <w:t>, por ejemplo a la empresa con la cual se va a adquirir la importación del equipo.</w:t>
      </w:r>
    </w:p>
    <w:p w14:paraId="08EE8547" w14:textId="77777777" w:rsidR="004B5AC4" w:rsidRDefault="004B5AC4" w:rsidP="005F3C72">
      <w:pPr>
        <w:pStyle w:val="Prrafodelista"/>
        <w:numPr>
          <w:ilvl w:val="0"/>
          <w:numId w:val="3"/>
        </w:numPr>
        <w:jc w:val="both"/>
        <w:rPr>
          <w:lang w:val="es-419"/>
        </w:rPr>
      </w:pPr>
      <w:r>
        <w:rPr>
          <w:lang w:val="es-419"/>
        </w:rPr>
        <w:t xml:space="preserve">En una primera instancia se activaría el </w:t>
      </w:r>
      <w:r w:rsidRPr="00FB6F9B">
        <w:rPr>
          <w:highlight w:val="yellow"/>
          <w:lang w:val="es-419"/>
        </w:rPr>
        <w:t>plan de gestión de recursos</w:t>
      </w:r>
      <w:r>
        <w:rPr>
          <w:lang w:val="es-419"/>
        </w:rPr>
        <w:t xml:space="preserve">, y dada la necesidad del proyecto </w:t>
      </w:r>
      <w:r w:rsidR="00AD3D7D">
        <w:rPr>
          <w:lang w:val="es-419"/>
        </w:rPr>
        <w:t>se actualizaría para acomodarse a la nueva realidad. Con ello los requerimientos de recursos aumentarían, y se redistribuirán las asignaciones de roles y responsabilidades del equipo del proyecto, así como también las asignaciones de recursos físicos y humanos para cada actividad del cronograma. Ante el ingreso de nuevos colaboradores o la reubicación de los existentes tendríamos que desarrollar el nuevo equipo, con la consiguiente evaluación del desempeño.</w:t>
      </w:r>
    </w:p>
    <w:p w14:paraId="417BA280" w14:textId="77777777" w:rsidR="00AD3D7D" w:rsidRDefault="00AD3D7D" w:rsidP="005F3C72">
      <w:pPr>
        <w:pStyle w:val="Prrafodelista"/>
        <w:numPr>
          <w:ilvl w:val="0"/>
          <w:numId w:val="3"/>
        </w:numPr>
        <w:jc w:val="both"/>
        <w:rPr>
          <w:lang w:val="es-419"/>
        </w:rPr>
      </w:pPr>
      <w:r>
        <w:rPr>
          <w:lang w:val="es-419"/>
        </w:rPr>
        <w:t xml:space="preserve">En lo que respecta a </w:t>
      </w:r>
      <w:r w:rsidRPr="00FB6F9B">
        <w:rPr>
          <w:highlight w:val="yellow"/>
          <w:lang w:val="es-419"/>
        </w:rPr>
        <w:t>adquisiciones</w:t>
      </w:r>
      <w:r>
        <w:rPr>
          <w:lang w:val="es-419"/>
        </w:rPr>
        <w:t xml:space="preserve"> se generarían nuevos contratos con los proveedores, en particular según la licitación del accesorio de importación; se buscaría el contrato más beneficio para nosotros como proyecto, el de suma alzada. En este contrato también se coordinaría que el plazo de suministro no sobrepase la </w:t>
      </w:r>
      <w:r>
        <w:rPr>
          <w:lang w:val="es-419"/>
        </w:rPr>
        <w:lastRenderedPageBreak/>
        <w:t>fecha límite para inic</w:t>
      </w:r>
      <w:r w:rsidR="008270A1">
        <w:rPr>
          <w:lang w:val="es-419"/>
        </w:rPr>
        <w:t>i</w:t>
      </w:r>
      <w:r>
        <w:rPr>
          <w:lang w:val="es-419"/>
        </w:rPr>
        <w:t>ar la instalación en el cron</w:t>
      </w:r>
      <w:r w:rsidR="008270A1">
        <w:rPr>
          <w:lang w:val="es-419"/>
        </w:rPr>
        <w:t>og</w:t>
      </w:r>
      <w:r>
        <w:rPr>
          <w:lang w:val="es-419"/>
        </w:rPr>
        <w:t>rama.</w:t>
      </w:r>
      <w:r w:rsidR="008270A1">
        <w:rPr>
          <w:lang w:val="es-419"/>
        </w:rPr>
        <w:t xml:space="preserve"> Asimismo se gestionarán los riesgos asociados a la importación solicitada con los proveedores precalificados.</w:t>
      </w:r>
    </w:p>
    <w:p w14:paraId="3F15DAB2" w14:textId="77777777" w:rsidR="008270A1" w:rsidRDefault="008270A1" w:rsidP="008270A1">
      <w:pPr>
        <w:pStyle w:val="Prrafodelista"/>
        <w:ind w:left="1080"/>
        <w:jc w:val="both"/>
        <w:rPr>
          <w:lang w:val="es-419"/>
        </w:rPr>
      </w:pPr>
    </w:p>
    <w:p w14:paraId="4473C278" w14:textId="77777777" w:rsidR="008270A1" w:rsidRDefault="008270A1" w:rsidP="008270A1">
      <w:pPr>
        <w:pStyle w:val="Prrafodelista"/>
        <w:numPr>
          <w:ilvl w:val="0"/>
          <w:numId w:val="1"/>
        </w:numPr>
        <w:jc w:val="both"/>
        <w:rPr>
          <w:lang w:val="es-419"/>
        </w:rPr>
      </w:pPr>
      <w:commentRangeStart w:id="7"/>
      <w:r>
        <w:rPr>
          <w:lang w:val="es-419"/>
        </w:rPr>
        <w:t>APROBACIÓN DE SOLICITUD DE CAMBIO</w:t>
      </w:r>
      <w:commentRangeEnd w:id="7"/>
      <w:r w:rsidR="00FB6F9B">
        <w:rPr>
          <w:rStyle w:val="Refdecomentario"/>
        </w:rPr>
        <w:commentReference w:id="7"/>
      </w:r>
    </w:p>
    <w:p w14:paraId="27F84D56" w14:textId="77777777" w:rsidR="00641160" w:rsidRDefault="00641160" w:rsidP="00C040DA">
      <w:pPr>
        <w:jc w:val="both"/>
        <w:rPr>
          <w:lang w:val="es-419"/>
        </w:rPr>
        <w:sectPr w:rsidR="00641160">
          <w:pgSz w:w="11906" w:h="16838"/>
          <w:pgMar w:top="1417" w:right="1701" w:bottom="1417" w:left="1701" w:header="708" w:footer="708" w:gutter="0"/>
          <w:cols w:space="708"/>
          <w:docGrid w:linePitch="360"/>
        </w:sectPr>
      </w:pPr>
      <w:r>
        <w:rPr>
          <w:lang w:val="es-419"/>
        </w:rPr>
        <w:t>Según nuestro an</w:t>
      </w:r>
      <w:r w:rsidR="00C040DA">
        <w:rPr>
          <w:lang w:val="es-419"/>
        </w:rPr>
        <w:t>álisis</w:t>
      </w:r>
      <w:r>
        <w:rPr>
          <w:lang w:val="es-419"/>
        </w:rPr>
        <w:t xml:space="preserve"> consideramos que el adicional o la solicitud de cambio debe ser aprobada si es que se toman en cuenta la estimación de costos </w:t>
      </w:r>
      <w:r w:rsidR="00C040DA">
        <w:rPr>
          <w:lang w:val="es-419"/>
        </w:rPr>
        <w:t xml:space="preserve">correcta, la asignación de </w:t>
      </w:r>
      <w:commentRangeStart w:id="9"/>
      <w:r w:rsidR="00C040DA">
        <w:rPr>
          <w:lang w:val="es-419"/>
        </w:rPr>
        <w:t>contratos al proveedor y contratista donde se les trasladen los riesgos de penalidades de  incumplimiento  y se garantice que la organización mantenga un margen de ganancia positivo.</w:t>
      </w:r>
      <w:commentRangeEnd w:id="9"/>
      <w:r w:rsidR="00FB6F9B">
        <w:rPr>
          <w:rStyle w:val="Refdecomentario"/>
        </w:rPr>
        <w:commentReference w:id="9"/>
      </w:r>
    </w:p>
    <w:p w14:paraId="7BBBAA9D" w14:textId="77777777" w:rsidR="008270A1" w:rsidRDefault="008270A1" w:rsidP="00C040DA">
      <w:pPr>
        <w:rPr>
          <w:lang w:val="es-419"/>
        </w:rPr>
      </w:pPr>
      <w:r>
        <w:rPr>
          <w:lang w:val="es-419"/>
        </w:rPr>
        <w:t>PROS</w:t>
      </w:r>
    </w:p>
    <w:p w14:paraId="698D4916" w14:textId="77777777" w:rsidR="008270A1" w:rsidRDefault="008270A1" w:rsidP="00C040DA">
      <w:pPr>
        <w:pStyle w:val="Prrafodelista"/>
        <w:numPr>
          <w:ilvl w:val="0"/>
          <w:numId w:val="4"/>
        </w:numPr>
        <w:rPr>
          <w:lang w:val="es-419"/>
        </w:rPr>
      </w:pPr>
      <w:r>
        <w:rPr>
          <w:lang w:val="es-419"/>
        </w:rPr>
        <w:t>Si cumplimos con la entrega en la fecha estipulada vamos a generar un buen lazo con el cliente y a fidelizarlo, aumentando la posibilidad de adquirir nuevos proyectos.</w:t>
      </w:r>
    </w:p>
    <w:p w14:paraId="6C39BB2A" w14:textId="77777777" w:rsidR="008270A1" w:rsidRDefault="008270A1" w:rsidP="00C040DA">
      <w:pPr>
        <w:pStyle w:val="Prrafodelista"/>
        <w:numPr>
          <w:ilvl w:val="0"/>
          <w:numId w:val="4"/>
        </w:numPr>
        <w:rPr>
          <w:lang w:val="es-419"/>
        </w:rPr>
      </w:pPr>
      <w:r>
        <w:rPr>
          <w:lang w:val="es-419"/>
        </w:rPr>
        <w:t>Con el adicional podemos mejorar el CPI del proyecto.</w:t>
      </w:r>
    </w:p>
    <w:p w14:paraId="7DCE22DB" w14:textId="77777777" w:rsidR="00F009A9" w:rsidRDefault="00F009A9" w:rsidP="00C040DA">
      <w:pPr>
        <w:pStyle w:val="Prrafodelista"/>
        <w:numPr>
          <w:ilvl w:val="0"/>
          <w:numId w:val="4"/>
        </w:numPr>
        <w:rPr>
          <w:lang w:val="es-419"/>
        </w:rPr>
      </w:pPr>
      <w:r>
        <w:rPr>
          <w:lang w:val="es-419"/>
        </w:rPr>
        <w:t>Aumento en la rentabilidad del proyecto.</w:t>
      </w:r>
    </w:p>
    <w:p w14:paraId="681C1B46" w14:textId="77777777" w:rsidR="00F009A9" w:rsidRPr="008270A1" w:rsidRDefault="00F009A9" w:rsidP="00C040DA">
      <w:pPr>
        <w:pStyle w:val="Prrafodelista"/>
        <w:numPr>
          <w:ilvl w:val="0"/>
          <w:numId w:val="4"/>
        </w:numPr>
        <w:rPr>
          <w:lang w:val="es-419"/>
        </w:rPr>
      </w:pPr>
      <w:r>
        <w:rPr>
          <w:lang w:val="es-419"/>
        </w:rPr>
        <w:t>Se puede gestionar el costo buscando el mayor ahorro con el proveedor de la importación y con la mano de obra de su instalación; además podemos trasladar el riesgo de posibles penalidades hacia el proveedor y contratista para que no afecte nuestro margen y ganancia.</w:t>
      </w:r>
    </w:p>
    <w:p w14:paraId="194F460A" w14:textId="77777777" w:rsidR="005F3C72" w:rsidRDefault="008270A1" w:rsidP="00C040DA">
      <w:pPr>
        <w:rPr>
          <w:lang w:val="es-419"/>
        </w:rPr>
      </w:pPr>
      <w:r>
        <w:rPr>
          <w:lang w:val="es-419"/>
        </w:rPr>
        <w:t>CONTRAS</w:t>
      </w:r>
    </w:p>
    <w:p w14:paraId="113EBFE8" w14:textId="77777777" w:rsidR="00F009A9" w:rsidRDefault="00F009A9" w:rsidP="00C040DA">
      <w:pPr>
        <w:pStyle w:val="Prrafodelista"/>
        <w:numPr>
          <w:ilvl w:val="0"/>
          <w:numId w:val="4"/>
        </w:numPr>
        <w:rPr>
          <w:lang w:val="es-419"/>
        </w:rPr>
      </w:pPr>
      <w:r>
        <w:rPr>
          <w:lang w:val="es-419"/>
        </w:rPr>
        <w:t>La línea base del cronograma es inamovible.</w:t>
      </w:r>
    </w:p>
    <w:p w14:paraId="2F54EBB1" w14:textId="77777777" w:rsidR="00F009A9" w:rsidRDefault="00F009A9" w:rsidP="00C040DA">
      <w:pPr>
        <w:pStyle w:val="Prrafodelista"/>
        <w:numPr>
          <w:ilvl w:val="0"/>
          <w:numId w:val="4"/>
        </w:numPr>
        <w:rPr>
          <w:lang w:val="es-419"/>
        </w:rPr>
      </w:pPr>
      <w:r>
        <w:rPr>
          <w:lang w:val="es-419"/>
        </w:rPr>
        <w:t xml:space="preserve">El riesgo aumenta por la cantidad de rutas críticas. </w:t>
      </w:r>
    </w:p>
    <w:p w14:paraId="67E2B8EB" w14:textId="77777777" w:rsidR="00EC6B11" w:rsidRDefault="00F009A9" w:rsidP="00C040DA">
      <w:pPr>
        <w:pStyle w:val="Prrafodelista"/>
        <w:numPr>
          <w:ilvl w:val="0"/>
          <w:numId w:val="4"/>
        </w:numPr>
        <w:rPr>
          <w:lang w:val="es-419"/>
        </w:rPr>
      </w:pPr>
      <w:r w:rsidRPr="00641160">
        <w:rPr>
          <w:lang w:val="es-419"/>
        </w:rPr>
        <w:t>El riesgo aumenta  por la existencia de importaciones.</w:t>
      </w:r>
      <w:r w:rsidR="00641160" w:rsidRPr="00641160">
        <w:rPr>
          <w:lang w:val="es-419"/>
        </w:rPr>
        <w:t xml:space="preserve">  La  disposición de recursos   humanos es mínima  y su adquisición generará mayor gasto administrativo.</w:t>
      </w:r>
    </w:p>
    <w:p w14:paraId="7FDD047B" w14:textId="77777777" w:rsidR="00641160" w:rsidRPr="00EC6B11" w:rsidRDefault="00641160" w:rsidP="00C040DA">
      <w:pPr>
        <w:pStyle w:val="Prrafodelista"/>
        <w:numPr>
          <w:ilvl w:val="0"/>
          <w:numId w:val="4"/>
        </w:numPr>
        <w:rPr>
          <w:lang w:val="es-419"/>
        </w:rPr>
      </w:pPr>
      <w:r>
        <w:rPr>
          <w:lang w:val="es-419"/>
        </w:rPr>
        <w:t>La mayor carga de trabajo sobre los recursos actualmente empleados podría generar disidencias de miembros del equipo del proyecto.</w:t>
      </w:r>
    </w:p>
    <w:p w14:paraId="5D01DF37" w14:textId="77777777" w:rsidR="00EC6B11" w:rsidRPr="00EC6B11" w:rsidRDefault="00EC6B11">
      <w:pPr>
        <w:rPr>
          <w:lang w:val="es-419"/>
        </w:rPr>
      </w:pPr>
    </w:p>
    <w:sectPr w:rsidR="00EC6B11" w:rsidRPr="00EC6B11" w:rsidSect="008270A1">
      <w:type w:val="continuous"/>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Carlos Trigo" w:date="2019-06-23T13:13:00Z" w:initials="CT">
    <w:p w14:paraId="212F133B" w14:textId="77777777" w:rsidR="00FB6F9B" w:rsidRDefault="00FB6F9B">
      <w:pPr>
        <w:pStyle w:val="Textocomentario"/>
      </w:pPr>
      <w:r>
        <w:rPr>
          <w:rStyle w:val="Refdecomentario"/>
        </w:rPr>
        <w:annotationRef/>
      </w:r>
      <w:r>
        <w:t>BIEN</w:t>
      </w:r>
    </w:p>
    <w:p w14:paraId="260173B6" w14:textId="77777777" w:rsidR="00FB6F9B" w:rsidRDefault="00FB6F9B">
      <w:pPr>
        <w:pStyle w:val="Textocomentario"/>
      </w:pPr>
    </w:p>
  </w:comment>
  <w:comment w:id="1" w:author="Carlos Trigo" w:date="2019-06-23T13:15:00Z" w:initials="CT">
    <w:p w14:paraId="20C0C637" w14:textId="77777777" w:rsidR="00FB6F9B" w:rsidRDefault="00FB6F9B">
      <w:pPr>
        <w:pStyle w:val="Textocomentario"/>
      </w:pPr>
      <w:r>
        <w:rPr>
          <w:rStyle w:val="Refdecomentario"/>
        </w:rPr>
        <w:annotationRef/>
      </w:r>
      <w:r>
        <w:t>Significa que habrá fast tracking</w:t>
      </w:r>
    </w:p>
  </w:comment>
  <w:comment w:id="2" w:author="Carlos Trigo" w:date="2019-06-23T13:16:00Z" w:initials="CT">
    <w:p w14:paraId="1E80EF32" w14:textId="77777777" w:rsidR="00FB6F9B" w:rsidRDefault="00FB6F9B" w:rsidP="00FB6F9B">
      <w:pPr>
        <w:pStyle w:val="Textocomentario"/>
      </w:pPr>
      <w:r>
        <w:rPr>
          <w:rStyle w:val="Refdecomentario"/>
        </w:rPr>
        <w:annotationRef/>
      </w:r>
      <w:r>
        <w:t xml:space="preserve">La solicitud de cambios debería pasar primero por la Gestión de la configuración luego un IF si todo esta Ok se continúa con la evaluación del impacto que la realiza algunos miembros del equipo de proyectos conforme al Plan de Dirección, luego va al Comité (OK), se actualiza el Registro de cambios con el nuevo estado (aprobado) y pasa a las actualizaciones al plan y demás (ok), se implementan los cambios con seguimiento especial a cambios </w:t>
      </w:r>
    </w:p>
    <w:p w14:paraId="53650204" w14:textId="77777777" w:rsidR="00FB6F9B" w:rsidRDefault="00FB6F9B">
      <w:pPr>
        <w:pStyle w:val="Textocomentario"/>
      </w:pPr>
    </w:p>
  </w:comment>
  <w:comment w:id="3" w:author="Carlos Trigo" w:date="2019-06-23T13:18:00Z" w:initials="CT">
    <w:p w14:paraId="650B3DC6" w14:textId="77777777" w:rsidR="00FB6F9B" w:rsidRDefault="00FB6F9B">
      <w:pPr>
        <w:pStyle w:val="Textocomentario"/>
      </w:pPr>
      <w:r>
        <w:rPr>
          <w:rStyle w:val="Refdecomentario"/>
        </w:rPr>
        <w:annotationRef/>
      </w:r>
      <w:r>
        <w:t>Así como al hecho que habrá fast tracking</w:t>
      </w:r>
    </w:p>
  </w:comment>
  <w:comment w:id="4" w:author="Carlos Trigo" w:date="2019-06-23T13:18:00Z" w:initials="CT">
    <w:p w14:paraId="7B4DCB77" w14:textId="77777777" w:rsidR="00FB6F9B" w:rsidRDefault="00FB6F9B">
      <w:pPr>
        <w:pStyle w:val="Textocomentario"/>
      </w:pPr>
      <w:r>
        <w:rPr>
          <w:rStyle w:val="Refdecomentario"/>
        </w:rPr>
        <w:annotationRef/>
      </w:r>
      <w:r>
        <w:t>se</w:t>
      </w:r>
    </w:p>
  </w:comment>
  <w:comment w:id="5" w:author="Carlos Trigo" w:date="2019-06-23T13:19:00Z" w:initials="CT">
    <w:p w14:paraId="72837BB4" w14:textId="77777777" w:rsidR="00FB6F9B" w:rsidRDefault="00FB6F9B">
      <w:pPr>
        <w:pStyle w:val="Textocomentario"/>
      </w:pPr>
      <w:r>
        <w:rPr>
          <w:rStyle w:val="Refdecomentario"/>
        </w:rPr>
        <w:annotationRef/>
      </w:r>
      <w:r>
        <w:t>¿?? La matriz original debe de haber considerado las comunicaciones eventuales a realizar por los cambios que se originen</w:t>
      </w:r>
    </w:p>
  </w:comment>
  <w:comment w:id="6" w:author="Carlos Trigo" w:date="2019-06-23T13:21:00Z" w:initials="CT">
    <w:p w14:paraId="392DA2C0" w14:textId="77777777" w:rsidR="00FB6F9B" w:rsidRDefault="00FB6F9B">
      <w:pPr>
        <w:pStyle w:val="Textocomentario"/>
      </w:pPr>
      <w:r>
        <w:rPr>
          <w:rStyle w:val="Refdecomentario"/>
        </w:rPr>
        <w:annotationRef/>
      </w:r>
      <w:r>
        <w:t>Esto va en el Plan de Involucramiento de interesados</w:t>
      </w:r>
    </w:p>
  </w:comment>
  <w:comment w:id="7" w:author="Carlos Trigo" w:date="2019-06-23T13:23:00Z" w:initials="CT">
    <w:p w14:paraId="26C96B0E" w14:textId="77777777" w:rsidR="00FB6F9B" w:rsidRDefault="00FB6F9B">
      <w:pPr>
        <w:pStyle w:val="Textocomentario"/>
      </w:pPr>
      <w:r>
        <w:rPr>
          <w:rStyle w:val="Refdecomentario"/>
        </w:rPr>
        <w:annotationRef/>
      </w:r>
      <w:r>
        <w:t xml:space="preserve">Hubiera sido conveniente considerar </w:t>
      </w:r>
      <w:r w:rsidR="00F9389C">
        <w:t>una ponderación de los pro´s y contras que sostrenga</w:t>
      </w:r>
      <w:bookmarkStart w:id="8" w:name="_GoBack"/>
      <w:bookmarkEnd w:id="8"/>
      <w:r w:rsidR="00F9389C">
        <w:t xml:space="preserve"> la decisión</w:t>
      </w:r>
    </w:p>
  </w:comment>
  <w:comment w:id="9" w:author="Carlos Trigo" w:date="2019-06-23T13:22:00Z" w:initials="CT">
    <w:p w14:paraId="181CC09F" w14:textId="77777777" w:rsidR="00FB6F9B" w:rsidRDefault="00FB6F9B">
      <w:pPr>
        <w:pStyle w:val="Textocomentario"/>
      </w:pPr>
      <w:r>
        <w:rPr>
          <w:rStyle w:val="Refdecomentario"/>
        </w:rPr>
        <w:annotationRef/>
      </w:r>
      <w:r>
        <w:t>EL hecho de incluir penalidades no elimina la posibilidad de riesgos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60173B6" w15:done="0"/>
  <w15:commentEx w15:paraId="20C0C637" w15:done="0"/>
  <w15:commentEx w15:paraId="53650204" w15:done="0"/>
  <w15:commentEx w15:paraId="650B3DC6" w15:done="0"/>
  <w15:commentEx w15:paraId="7B4DCB77" w15:done="0"/>
  <w15:commentEx w15:paraId="72837BB4" w15:done="0"/>
  <w15:commentEx w15:paraId="392DA2C0" w15:done="0"/>
  <w15:commentEx w15:paraId="26C96B0E" w15:done="0"/>
  <w15:commentEx w15:paraId="181CC09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60173B6" w16cid:durableId="20B9F992"/>
  <w16cid:commentId w16cid:paraId="20C0C637" w16cid:durableId="20B9F9DA"/>
  <w16cid:commentId w16cid:paraId="53650204" w16cid:durableId="20B9FA17"/>
  <w16cid:commentId w16cid:paraId="650B3DC6" w16cid:durableId="20B9FA93"/>
  <w16cid:commentId w16cid:paraId="7B4DCB77" w16cid:durableId="20B9FABA"/>
  <w16cid:commentId w16cid:paraId="72837BB4" w16cid:durableId="20B9FAD5"/>
  <w16cid:commentId w16cid:paraId="392DA2C0" w16cid:durableId="20B9FB53"/>
  <w16cid:commentId w16cid:paraId="26C96B0E" w16cid:durableId="20B9FBDB"/>
  <w16cid:commentId w16cid:paraId="181CC09F" w16cid:durableId="20B9FB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0179A3"/>
    <w:multiLevelType w:val="hybridMultilevel"/>
    <w:tmpl w:val="74A0793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3FDF1717"/>
    <w:multiLevelType w:val="hybridMultilevel"/>
    <w:tmpl w:val="F49EE0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61D27958"/>
    <w:multiLevelType w:val="hybridMultilevel"/>
    <w:tmpl w:val="FBF0E2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62453E8D"/>
    <w:multiLevelType w:val="hybridMultilevel"/>
    <w:tmpl w:val="4A565A2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722830DF"/>
    <w:multiLevelType w:val="hybridMultilevel"/>
    <w:tmpl w:val="310619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rlos Trigo">
    <w15:presenceInfo w15:providerId="Windows Live" w15:userId="72c93cc1be3f57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B11"/>
    <w:rsid w:val="00043DD4"/>
    <w:rsid w:val="00247A5C"/>
    <w:rsid w:val="00405930"/>
    <w:rsid w:val="004B5AC4"/>
    <w:rsid w:val="005F3C72"/>
    <w:rsid w:val="00641160"/>
    <w:rsid w:val="007C0177"/>
    <w:rsid w:val="008270A1"/>
    <w:rsid w:val="00887C29"/>
    <w:rsid w:val="00892E88"/>
    <w:rsid w:val="00AD3D7D"/>
    <w:rsid w:val="00B807A4"/>
    <w:rsid w:val="00BC1745"/>
    <w:rsid w:val="00C040DA"/>
    <w:rsid w:val="00EC6B11"/>
    <w:rsid w:val="00F009A9"/>
    <w:rsid w:val="00F9389C"/>
    <w:rsid w:val="00FB6F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1E63"/>
  <w15:chartTrackingRefBased/>
  <w15:docId w15:val="{D04840BD-36DA-4430-8E31-7BDA64D65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C6B11"/>
    <w:pPr>
      <w:ind w:left="720"/>
      <w:contextualSpacing/>
    </w:pPr>
  </w:style>
  <w:style w:type="character" w:styleId="Refdecomentario">
    <w:name w:val="annotation reference"/>
    <w:basedOn w:val="Fuentedeprrafopredeter"/>
    <w:uiPriority w:val="99"/>
    <w:semiHidden/>
    <w:unhideWhenUsed/>
    <w:rsid w:val="00FB6F9B"/>
    <w:rPr>
      <w:sz w:val="16"/>
      <w:szCs w:val="16"/>
    </w:rPr>
  </w:style>
  <w:style w:type="paragraph" w:styleId="Textocomentario">
    <w:name w:val="annotation text"/>
    <w:basedOn w:val="Normal"/>
    <w:link w:val="TextocomentarioCar"/>
    <w:uiPriority w:val="99"/>
    <w:semiHidden/>
    <w:unhideWhenUsed/>
    <w:rsid w:val="00FB6F9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B6F9B"/>
    <w:rPr>
      <w:sz w:val="20"/>
      <w:szCs w:val="20"/>
    </w:rPr>
  </w:style>
  <w:style w:type="paragraph" w:styleId="Asuntodelcomentario">
    <w:name w:val="annotation subject"/>
    <w:basedOn w:val="Textocomentario"/>
    <w:next w:val="Textocomentario"/>
    <w:link w:val="AsuntodelcomentarioCar"/>
    <w:uiPriority w:val="99"/>
    <w:semiHidden/>
    <w:unhideWhenUsed/>
    <w:rsid w:val="00FB6F9B"/>
    <w:rPr>
      <w:b/>
      <w:bCs/>
    </w:rPr>
  </w:style>
  <w:style w:type="character" w:customStyle="1" w:styleId="AsuntodelcomentarioCar">
    <w:name w:val="Asunto del comentario Car"/>
    <w:basedOn w:val="TextocomentarioCar"/>
    <w:link w:val="Asuntodelcomentario"/>
    <w:uiPriority w:val="99"/>
    <w:semiHidden/>
    <w:rsid w:val="00FB6F9B"/>
    <w:rPr>
      <w:b/>
      <w:bCs/>
      <w:sz w:val="20"/>
      <w:szCs w:val="20"/>
    </w:rPr>
  </w:style>
  <w:style w:type="paragraph" w:styleId="Textodeglobo">
    <w:name w:val="Balloon Text"/>
    <w:basedOn w:val="Normal"/>
    <w:link w:val="TextodegloboCar"/>
    <w:uiPriority w:val="99"/>
    <w:semiHidden/>
    <w:unhideWhenUsed/>
    <w:rsid w:val="00FB6F9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6F9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9F251-5D94-4863-B730-961E52337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882</Words>
  <Characters>4854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FABRI-06</dc:creator>
  <cp:keywords/>
  <dc:description/>
  <cp:lastModifiedBy>Carlos Trigo</cp:lastModifiedBy>
  <cp:revision>2</cp:revision>
  <dcterms:created xsi:type="dcterms:W3CDTF">2019-06-23T18:27:00Z</dcterms:created>
  <dcterms:modified xsi:type="dcterms:W3CDTF">2019-06-23T18:27:00Z</dcterms:modified>
</cp:coreProperties>
</file>