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B12" w:rsidRPr="005E1990" w:rsidRDefault="001A79B9" w:rsidP="001A79B9">
      <w:pPr>
        <w:pStyle w:val="BodyText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5E1990">
        <w:rPr>
          <w:rFonts w:ascii="Times New Roman" w:hAnsi="Times New Roman" w:cs="Times New Roman"/>
          <w:sz w:val="24"/>
          <w:szCs w:val="24"/>
        </w:rPr>
        <w:t xml:space="preserve">To:  </w:t>
      </w:r>
      <w:r w:rsidRPr="005E1990">
        <w:rPr>
          <w:rFonts w:ascii="Times New Roman" w:hAnsi="Times New Roman" w:cs="Times New Roman"/>
          <w:sz w:val="24"/>
          <w:szCs w:val="24"/>
        </w:rPr>
        <w:tab/>
        <w:t xml:space="preserve">Teresa Wall, </w:t>
      </w:r>
      <w:r w:rsidR="00454C09" w:rsidRPr="005E1990">
        <w:rPr>
          <w:rFonts w:ascii="Times New Roman" w:hAnsi="Times New Roman"/>
          <w:sz w:val="24"/>
          <w:szCs w:val="24"/>
        </w:rPr>
        <w:t>Vice President of Research, Power-by-</w:t>
      </w:r>
      <w:proofErr w:type="spellStart"/>
      <w:r w:rsidR="00454C09" w:rsidRPr="005E1990">
        <w:rPr>
          <w:rFonts w:ascii="Times New Roman" w:hAnsi="Times New Roman"/>
          <w:sz w:val="24"/>
          <w:szCs w:val="24"/>
        </w:rPr>
        <w:t>Nano</w:t>
      </w:r>
      <w:proofErr w:type="spellEnd"/>
      <w:r w:rsidR="00454C09" w:rsidRPr="005E1990">
        <w:rPr>
          <w:rFonts w:ascii="Times New Roman" w:hAnsi="Times New Roman"/>
          <w:sz w:val="24"/>
          <w:szCs w:val="24"/>
        </w:rPr>
        <w:t xml:space="preserve"> Technologies</w:t>
      </w:r>
    </w:p>
    <w:p w:rsidR="00D70B12" w:rsidRPr="005E1990" w:rsidRDefault="007945FF" w:rsidP="001A79B9">
      <w:pPr>
        <w:pStyle w:val="BodyText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5E1990">
        <w:rPr>
          <w:rFonts w:ascii="Times New Roman" w:hAnsi="Times New Roman" w:cs="Times New Roman"/>
          <w:sz w:val="24"/>
          <w:szCs w:val="24"/>
        </w:rPr>
        <w:t xml:space="preserve">From: </w:t>
      </w:r>
      <w:r w:rsidRPr="005E1990">
        <w:rPr>
          <w:rFonts w:ascii="Times New Roman" w:hAnsi="Times New Roman" w:cs="Times New Roman"/>
          <w:sz w:val="24"/>
          <w:szCs w:val="24"/>
        </w:rPr>
        <w:tab/>
        <w:t>Team #</w:t>
      </w:r>
      <w:r w:rsidR="00410B4A" w:rsidRPr="005E1990">
        <w:rPr>
          <w:rFonts w:ascii="Times New Roman" w:hAnsi="Times New Roman" w:cs="Times New Roman"/>
          <w:sz w:val="24"/>
          <w:szCs w:val="24"/>
        </w:rPr>
        <w:t>13 (Section 038</w:t>
      </w:r>
      <w:r w:rsidR="00454C09" w:rsidRPr="005E1990">
        <w:rPr>
          <w:rFonts w:ascii="Times New Roman" w:hAnsi="Times New Roman" w:cs="Times New Roman"/>
          <w:sz w:val="24"/>
          <w:szCs w:val="24"/>
        </w:rPr>
        <w:t>)</w:t>
      </w:r>
    </w:p>
    <w:p w:rsidR="00D70B12" w:rsidRPr="005E1990" w:rsidRDefault="00D70B12" w:rsidP="001A79B9">
      <w:pPr>
        <w:pStyle w:val="BodyText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5E1990">
        <w:rPr>
          <w:rFonts w:ascii="Times New Roman" w:hAnsi="Times New Roman" w:cs="Times New Roman"/>
          <w:sz w:val="24"/>
          <w:szCs w:val="24"/>
        </w:rPr>
        <w:t xml:space="preserve">RE:  </w:t>
      </w:r>
      <w:r w:rsidRPr="005E1990">
        <w:rPr>
          <w:rFonts w:ascii="Times New Roman" w:hAnsi="Times New Roman" w:cs="Times New Roman"/>
          <w:sz w:val="24"/>
          <w:szCs w:val="24"/>
        </w:rPr>
        <w:tab/>
        <w:t>Characterization of Semiconducting Quantum Dots</w:t>
      </w:r>
    </w:p>
    <w:p w:rsidR="00CE1732" w:rsidRPr="005E1990" w:rsidRDefault="00D70B12" w:rsidP="001A79B9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t>Date:</w:t>
      </w:r>
      <w:r w:rsidRPr="005E1990">
        <w:rPr>
          <w:rFonts w:ascii="Times New Roman" w:hAnsi="Times New Roman"/>
        </w:rPr>
        <w:tab/>
      </w:r>
      <w:r w:rsidR="001A79B9" w:rsidRPr="005E1990">
        <w:rPr>
          <w:rFonts w:ascii="Times New Roman" w:hAnsi="Times New Roman"/>
        </w:rPr>
        <w:t xml:space="preserve">January </w:t>
      </w:r>
      <w:r w:rsidR="00454C09" w:rsidRPr="005E1990">
        <w:rPr>
          <w:rFonts w:ascii="Times New Roman" w:hAnsi="Times New Roman"/>
        </w:rPr>
        <w:t>24</w:t>
      </w:r>
      <w:r w:rsidR="00454C09" w:rsidRPr="005E1990">
        <w:rPr>
          <w:rFonts w:ascii="Times New Roman" w:hAnsi="Times New Roman"/>
          <w:vertAlign w:val="superscript"/>
        </w:rPr>
        <w:t>th</w:t>
      </w:r>
      <w:r w:rsidR="001A79B9" w:rsidRPr="005E1990">
        <w:rPr>
          <w:rFonts w:ascii="Times New Roman" w:hAnsi="Times New Roman"/>
        </w:rPr>
        <w:t>, 2015</w:t>
      </w:r>
    </w:p>
    <w:p w:rsidR="007945FF" w:rsidRPr="005E1990" w:rsidRDefault="007945FF" w:rsidP="001A79B9">
      <w:pPr>
        <w:rPr>
          <w:rFonts w:ascii="Times New Roman" w:hAnsi="Times New Roman"/>
        </w:rPr>
      </w:pPr>
    </w:p>
    <w:p w:rsidR="007945FF" w:rsidRPr="005E1990" w:rsidRDefault="007945FF" w:rsidP="001A79B9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t xml:space="preserve">Our team has analyzed your requests pertaining to the characterization of semiconducting quantum dots. Based on your requests we have determined </w:t>
      </w:r>
      <w:r w:rsidR="00454C09" w:rsidRPr="005E1990">
        <w:rPr>
          <w:rFonts w:ascii="Times New Roman" w:hAnsi="Times New Roman"/>
        </w:rPr>
        <w:t>the largest quantum dot radius that yields 95% of the band gap energy of the bulk material</w:t>
      </w:r>
      <w:r w:rsidRPr="005E1990">
        <w:rPr>
          <w:rFonts w:ascii="Times New Roman" w:hAnsi="Times New Roman"/>
        </w:rPr>
        <w:t xml:space="preserve"> and </w:t>
      </w:r>
      <w:r w:rsidR="00454C09" w:rsidRPr="005E1990">
        <w:rPr>
          <w:rFonts w:ascii="Times New Roman" w:hAnsi="Times New Roman"/>
        </w:rPr>
        <w:t>the optimum material and quantum dot radius for the absorption of red light (650 nm).</w:t>
      </w:r>
    </w:p>
    <w:p w:rsidR="007945FF" w:rsidRPr="005E1990" w:rsidRDefault="007945FF" w:rsidP="001A79B9">
      <w:pPr>
        <w:rPr>
          <w:rFonts w:ascii="Times New Roman" w:hAnsi="Times New Roman"/>
        </w:rPr>
      </w:pPr>
    </w:p>
    <w:p w:rsidR="001A79B9" w:rsidRPr="005E1990" w:rsidRDefault="001A79B9" w:rsidP="001A79B9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t xml:space="preserve">To find the largest nanoparticle radius </w:t>
      </w:r>
      <w:r w:rsidR="00454C09" w:rsidRPr="005E1990">
        <w:rPr>
          <w:rFonts w:ascii="Times New Roman" w:hAnsi="Times New Roman"/>
        </w:rPr>
        <w:t>our team calculated the band gap energy for 45,000 radii between 0.5nm and 5nm. We then compared these results against bulk material band gap energy.</w:t>
      </w:r>
      <w:r w:rsidRPr="005E1990">
        <w:rPr>
          <w:rFonts w:ascii="Times New Roman" w:hAnsi="Times New Roman"/>
        </w:rPr>
        <w:t xml:space="preserve"> This yielded a result of </w:t>
      </w:r>
      <w:r w:rsidR="00454C09" w:rsidRPr="005E1990">
        <w:rPr>
          <w:rFonts w:ascii="Times New Roman" w:hAnsi="Times New Roman"/>
        </w:rPr>
        <w:t>0.768</w:t>
      </w:r>
      <w:r w:rsidRPr="005E1990">
        <w:rPr>
          <w:rFonts w:ascii="Times New Roman" w:hAnsi="Times New Roman"/>
        </w:rPr>
        <w:t xml:space="preserve"> nm while remaining within the desired band gap energy.</w:t>
      </w:r>
    </w:p>
    <w:p w:rsidR="001A79B9" w:rsidRPr="005E1990" w:rsidRDefault="001A79B9" w:rsidP="001A79B9">
      <w:pPr>
        <w:rPr>
          <w:rFonts w:ascii="Times New Roman" w:hAnsi="Times New Roman"/>
        </w:rPr>
      </w:pPr>
    </w:p>
    <w:p w:rsidR="007945FF" w:rsidRPr="005E1990" w:rsidRDefault="007945FF" w:rsidP="001A79B9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t xml:space="preserve">Below </w:t>
      </w:r>
      <w:r w:rsidR="00E51D06" w:rsidRPr="005E1990">
        <w:rPr>
          <w:rFonts w:ascii="Times New Roman" w:hAnsi="Times New Roman"/>
        </w:rPr>
        <w:t>is the plot of the band gap energy of the two nanoparticle systems as a function of nanoparticle radius</w:t>
      </w:r>
      <w:r w:rsidRPr="005E1990">
        <w:rPr>
          <w:rFonts w:ascii="Times New Roman" w:hAnsi="Times New Roman"/>
        </w:rPr>
        <w:t>, comparing materials 1 and 2:</w:t>
      </w:r>
    </w:p>
    <w:p w:rsidR="00410B4A" w:rsidRPr="005E1990" w:rsidRDefault="00410B4A" w:rsidP="001A79B9">
      <w:pPr>
        <w:rPr>
          <w:rFonts w:ascii="Times New Roman" w:hAnsi="Times New Roman"/>
        </w:rPr>
      </w:pPr>
    </w:p>
    <w:p w:rsidR="00410B4A" w:rsidRPr="005E1990" w:rsidRDefault="00410B4A" w:rsidP="001A79B9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9.25pt">
            <v:imagedata r:id="rId4" o:title="BandGraphedit"/>
          </v:shape>
        </w:pict>
      </w:r>
    </w:p>
    <w:p w:rsidR="007945FF" w:rsidRPr="005E1990" w:rsidRDefault="007945FF" w:rsidP="001A79B9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t>Based on this</w:t>
      </w:r>
      <w:r w:rsidR="00E51D06" w:rsidRPr="005E1990">
        <w:rPr>
          <w:rFonts w:ascii="Times New Roman" w:hAnsi="Times New Roman"/>
        </w:rPr>
        <w:t>,</w:t>
      </w:r>
      <w:r w:rsidRPr="005E1990">
        <w:rPr>
          <w:rFonts w:ascii="Times New Roman" w:hAnsi="Times New Roman"/>
        </w:rPr>
        <w:t xml:space="preserve"> our team believes </w:t>
      </w:r>
      <w:r w:rsidR="00E51D06" w:rsidRPr="005E1990">
        <w:rPr>
          <w:rFonts w:ascii="Times New Roman" w:hAnsi="Times New Roman"/>
        </w:rPr>
        <w:t xml:space="preserve">that </w:t>
      </w:r>
      <w:r w:rsidRPr="005E1990">
        <w:rPr>
          <w:rFonts w:ascii="Times New Roman" w:hAnsi="Times New Roman"/>
        </w:rPr>
        <w:t xml:space="preserve">the </w:t>
      </w:r>
      <w:r w:rsidR="00E51D06" w:rsidRPr="005E1990">
        <w:rPr>
          <w:rFonts w:ascii="Times New Roman" w:hAnsi="Times New Roman"/>
        </w:rPr>
        <w:t xml:space="preserve">nanoparticle band gap approaches that of the bulk material band gap </w:t>
      </w:r>
      <w:r w:rsidRPr="005E1990">
        <w:rPr>
          <w:rFonts w:ascii="Times New Roman" w:hAnsi="Times New Roman"/>
        </w:rPr>
        <w:t xml:space="preserve">when </w:t>
      </w:r>
      <w:r w:rsidR="00E51D06" w:rsidRPr="005E1990">
        <w:rPr>
          <w:rFonts w:ascii="Times New Roman" w:hAnsi="Times New Roman"/>
        </w:rPr>
        <w:t xml:space="preserve">the </w:t>
      </w:r>
      <w:r w:rsidRPr="005E1990">
        <w:rPr>
          <w:rFonts w:ascii="Times New Roman" w:hAnsi="Times New Roman"/>
        </w:rPr>
        <w:t>radius</w:t>
      </w:r>
      <w:r w:rsidR="009B1F92" w:rsidRPr="005E1990">
        <w:rPr>
          <w:rFonts w:ascii="Times New Roman" w:hAnsi="Times New Roman"/>
        </w:rPr>
        <w:t xml:space="preserve"> for material 1</w:t>
      </w:r>
      <w:r w:rsidRPr="005E1990">
        <w:rPr>
          <w:rFonts w:ascii="Times New Roman" w:hAnsi="Times New Roman"/>
        </w:rPr>
        <w:t xml:space="preserve"> is </w:t>
      </w:r>
      <w:r w:rsidR="004744A0" w:rsidRPr="005E1990">
        <w:rPr>
          <w:rFonts w:ascii="Times New Roman" w:hAnsi="Times New Roman"/>
        </w:rPr>
        <w:t>2.935</w:t>
      </w:r>
      <w:r w:rsidR="00E51D06" w:rsidRPr="005E1990">
        <w:rPr>
          <w:rFonts w:ascii="Times New Roman" w:hAnsi="Times New Roman"/>
        </w:rPr>
        <w:t xml:space="preserve"> </w:t>
      </w:r>
      <w:r w:rsidRPr="005E1990">
        <w:rPr>
          <w:rFonts w:ascii="Times New Roman" w:hAnsi="Times New Roman"/>
        </w:rPr>
        <w:t>nm</w:t>
      </w:r>
      <w:r w:rsidR="009B1F92" w:rsidRPr="005E1990">
        <w:rPr>
          <w:rFonts w:ascii="Times New Roman" w:hAnsi="Times New Roman"/>
        </w:rPr>
        <w:t xml:space="preserve"> and for material 2 is</w:t>
      </w:r>
      <w:r w:rsidR="004744A0" w:rsidRPr="005E1990">
        <w:rPr>
          <w:rFonts w:ascii="Times New Roman" w:hAnsi="Times New Roman"/>
        </w:rPr>
        <w:t xml:space="preserve"> 4.468</w:t>
      </w:r>
      <w:r w:rsidR="009B1F92" w:rsidRPr="005E1990">
        <w:rPr>
          <w:rFonts w:ascii="Times New Roman" w:hAnsi="Times New Roman"/>
        </w:rPr>
        <w:t xml:space="preserve"> nm</w:t>
      </w:r>
      <w:r w:rsidRPr="005E1990">
        <w:rPr>
          <w:rFonts w:ascii="Times New Roman" w:hAnsi="Times New Roman"/>
        </w:rPr>
        <w:t>.</w:t>
      </w:r>
    </w:p>
    <w:p w:rsidR="007945FF" w:rsidRPr="005E1990" w:rsidRDefault="007945FF" w:rsidP="001A79B9">
      <w:pPr>
        <w:rPr>
          <w:rFonts w:ascii="Times New Roman" w:hAnsi="Times New Roman"/>
        </w:rPr>
      </w:pPr>
    </w:p>
    <w:p w:rsidR="007945FF" w:rsidRPr="005E1990" w:rsidRDefault="007945FF" w:rsidP="001A79B9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t xml:space="preserve">For use in the presence of red light, our team recommends </w:t>
      </w:r>
      <w:r w:rsidR="004744A0" w:rsidRPr="005E1990">
        <w:rPr>
          <w:rFonts w:ascii="Times New Roman" w:hAnsi="Times New Roman"/>
        </w:rPr>
        <w:t>material 1 at radius of 1.699 nm</w:t>
      </w:r>
      <w:r w:rsidRPr="005E1990">
        <w:rPr>
          <w:rFonts w:ascii="Times New Roman" w:hAnsi="Times New Roman"/>
        </w:rPr>
        <w:t xml:space="preserve"> because </w:t>
      </w:r>
      <w:r w:rsidR="004744A0" w:rsidRPr="005E1990">
        <w:rPr>
          <w:rFonts w:ascii="Times New Roman" w:hAnsi="Times New Roman"/>
        </w:rPr>
        <w:t>the band gap energy at that radius most closely matches the energy of red light. Material 1 does this at a larger radius than material 2 and therefore is easier to manufacture.</w:t>
      </w:r>
    </w:p>
    <w:p w:rsidR="009B1F92" w:rsidRPr="005E1990" w:rsidRDefault="009B1F92" w:rsidP="001A79B9">
      <w:pPr>
        <w:rPr>
          <w:rFonts w:ascii="Times New Roman" w:hAnsi="Times New Roman"/>
        </w:rPr>
      </w:pPr>
    </w:p>
    <w:p w:rsidR="009B1F92" w:rsidRPr="005E1990" w:rsidRDefault="009B1F92" w:rsidP="009B1F92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t>Thank you fo</w:t>
      </w:r>
      <w:bookmarkStart w:id="0" w:name="_GoBack"/>
      <w:bookmarkEnd w:id="0"/>
      <w:r w:rsidRPr="005E1990">
        <w:rPr>
          <w:rFonts w:ascii="Times New Roman" w:hAnsi="Times New Roman"/>
        </w:rPr>
        <w:t>r the opportunity to</w:t>
      </w:r>
      <w:r w:rsidR="00737DE7" w:rsidRPr="005E1990">
        <w:rPr>
          <w:rFonts w:ascii="Times New Roman" w:hAnsi="Times New Roman"/>
        </w:rPr>
        <w:t xml:space="preserve"> respond to your requests</w:t>
      </w:r>
      <w:r w:rsidRPr="005E1990">
        <w:rPr>
          <w:rFonts w:ascii="Times New Roman" w:hAnsi="Times New Roman"/>
        </w:rPr>
        <w:t>.</w:t>
      </w:r>
    </w:p>
    <w:p w:rsidR="00410B4A" w:rsidRPr="005E1990" w:rsidRDefault="009B1F92" w:rsidP="009B1F92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t>Sincerely,</w:t>
      </w:r>
    </w:p>
    <w:p w:rsidR="009B1F92" w:rsidRPr="005E1990" w:rsidRDefault="009B1F92" w:rsidP="001A79B9">
      <w:pPr>
        <w:rPr>
          <w:rFonts w:ascii="Times New Roman" w:hAnsi="Times New Roman"/>
        </w:rPr>
      </w:pPr>
      <w:r w:rsidRPr="005E1990">
        <w:rPr>
          <w:rFonts w:ascii="Times New Roman" w:hAnsi="Times New Roman"/>
        </w:rPr>
        <w:t>Team #</w:t>
      </w:r>
      <w:r w:rsidR="00410B4A" w:rsidRPr="005E1990">
        <w:rPr>
          <w:rFonts w:ascii="Times New Roman" w:hAnsi="Times New Roman"/>
        </w:rPr>
        <w:t>13</w:t>
      </w:r>
    </w:p>
    <w:sectPr w:rsidR="009B1F92" w:rsidRPr="005E1990" w:rsidSect="0006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12"/>
    <w:rsid w:val="00067A33"/>
    <w:rsid w:val="000876F0"/>
    <w:rsid w:val="001A79B9"/>
    <w:rsid w:val="00254E21"/>
    <w:rsid w:val="00410B4A"/>
    <w:rsid w:val="004126A6"/>
    <w:rsid w:val="00454C09"/>
    <w:rsid w:val="004744A0"/>
    <w:rsid w:val="005E1990"/>
    <w:rsid w:val="00737DE7"/>
    <w:rsid w:val="007945FF"/>
    <w:rsid w:val="009B1F92"/>
    <w:rsid w:val="00CE1732"/>
    <w:rsid w:val="00D70B12"/>
    <w:rsid w:val="00D97415"/>
    <w:rsid w:val="00E5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1DF05-7B2A-4F2A-B4F6-029F38A1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12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uiPriority w:val="99"/>
    <w:qFormat/>
    <w:rsid w:val="00D70B12"/>
    <w:pPr>
      <w:spacing w:before="120" w:after="120" w:line="276" w:lineRule="auto"/>
      <w:outlineLvl w:val="0"/>
    </w:pPr>
    <w:rPr>
      <w:rFonts w:ascii="Arial" w:hAnsi="Arial" w:cs="Arial"/>
      <w:kern w:val="24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Sherek</dc:creator>
  <cp:lastModifiedBy>Yassh Shah</cp:lastModifiedBy>
  <cp:revision>5</cp:revision>
  <dcterms:created xsi:type="dcterms:W3CDTF">2015-01-20T18:55:00Z</dcterms:created>
  <dcterms:modified xsi:type="dcterms:W3CDTF">2015-01-24T20:31:00Z</dcterms:modified>
</cp:coreProperties>
</file>