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68B" w:rsidRDefault="007B768B" w:rsidP="007B768B">
      <w:pPr>
        <w:pStyle w:val="BodyText1"/>
        <w:rPr>
          <w:sz w:val="24"/>
          <w:szCs w:val="24"/>
        </w:rPr>
      </w:pPr>
      <w:r>
        <w:rPr>
          <w:sz w:val="24"/>
          <w:szCs w:val="24"/>
        </w:rPr>
        <w:t xml:space="preserve">Since the band gap energy is a weighted average of the materials involved, it is mathematically evident that to obtain any goal band gap energy for a product, at least one material must have a band gap energy less than the goal and at least one material must have a band gap energy greater than the goal. </w:t>
      </w:r>
    </w:p>
    <w:p w:rsidR="007B768B" w:rsidRDefault="007B768B" w:rsidP="007B768B">
      <w:pPr>
        <w:pStyle w:val="BodyText1"/>
        <w:rPr>
          <w:sz w:val="24"/>
          <w:szCs w:val="24"/>
        </w:rPr>
      </w:pPr>
      <w:r>
        <w:rPr>
          <w:sz w:val="24"/>
          <w:szCs w:val="24"/>
        </w:rPr>
        <w:t>When only picking two materials to work with, we can show that the cheapest method of producing the goal band gap energy is by picking the most valuable material over and under the goal:</w:t>
      </w:r>
    </w:p>
    <w:p w:rsidR="007B768B" w:rsidRPr="00D04F7E" w:rsidRDefault="007B768B"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m:oMathPara>
    </w:p>
    <w:p w:rsidR="007B768B" w:rsidRPr="00D04F7E" w:rsidRDefault="007B768B"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m:oMathPara>
    </w:p>
    <w:p w:rsidR="007B768B" w:rsidRPr="00D04F7E" w:rsidRDefault="007B768B"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m:oMathPara>
    </w:p>
    <w:p w:rsidR="007B768B" w:rsidRDefault="007B768B" w:rsidP="007B768B">
      <w:pPr>
        <w:pStyle w:val="BodyText1"/>
        <w:rPr>
          <w:sz w:val="24"/>
          <w:szCs w:val="24"/>
        </w:rPr>
      </w:pPr>
      <w:r>
        <w:rPr>
          <w:sz w:val="24"/>
          <w:szCs w:val="24"/>
        </w:rPr>
        <w:t xml:space="preserve">It is self-evident that maximizing both values minimizes the cost. Maximizing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oMath>
      <w:r>
        <w:rPr>
          <w:sz w:val="24"/>
          <w:szCs w:val="24"/>
        </w:rPr>
        <w:t xml:space="preserve"> reduces the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oMath>
      <w:r>
        <w:rPr>
          <w:sz w:val="24"/>
          <w:szCs w:val="24"/>
        </w:rPr>
        <w:t xml:space="preserve"> term of the cost and similarly </w:t>
      </w:r>
      <w:proofErr w:type="gramStart"/>
      <w:r>
        <w:rPr>
          <w:sz w:val="24"/>
          <w:szCs w:val="24"/>
        </w:rPr>
        <w:t xml:space="preserve">for </w:t>
      </w:r>
      <w:proofErr w:type="gramEnd"/>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Pr>
          <w:sz w:val="24"/>
          <w:szCs w:val="24"/>
        </w:rPr>
        <w:t>.</w:t>
      </w:r>
    </w:p>
    <w:p w:rsidR="007B768B" w:rsidRDefault="007B768B" w:rsidP="007B768B">
      <w:pPr>
        <w:pStyle w:val="BodyText1"/>
        <w:rPr>
          <w:sz w:val="24"/>
          <w:szCs w:val="24"/>
        </w:rPr>
      </w:pPr>
      <w:r>
        <w:rPr>
          <w:sz w:val="24"/>
          <w:szCs w:val="24"/>
        </w:rPr>
        <w:t xml:space="preserve">Now we assert that given any method of constructing the product with </w:t>
      </w:r>
      <m:oMath>
        <m:r>
          <w:rPr>
            <w:rFonts w:ascii="Cambria Math" w:hAnsi="Cambria Math"/>
            <w:sz w:val="24"/>
            <w:szCs w:val="24"/>
          </w:rPr>
          <m:t>n</m:t>
        </m:r>
      </m:oMath>
      <w:r>
        <w:rPr>
          <w:sz w:val="24"/>
          <w:szCs w:val="24"/>
        </w:rPr>
        <w:t xml:space="preserve"> materials, adding a non-zero mass fraction of a less valuable material will increase the cost of the product. </w:t>
      </w:r>
    </w:p>
    <w:p w:rsidR="007B768B" w:rsidRDefault="007B768B" w:rsidP="007B768B">
      <w:pPr>
        <w:pStyle w:val="BodyText1"/>
        <w:rPr>
          <w:sz w:val="24"/>
          <w:szCs w:val="24"/>
        </w:rPr>
      </w:pPr>
      <w:r>
        <w:rPr>
          <w:sz w:val="24"/>
          <w:szCs w:val="24"/>
        </w:rPr>
        <w:t xml:space="preserve">When constructing with </w:t>
      </w:r>
      <m:oMath>
        <m:r>
          <w:rPr>
            <w:rFonts w:ascii="Cambria Math" w:hAnsi="Cambria Math"/>
            <w:sz w:val="24"/>
            <w:szCs w:val="24"/>
          </w:rPr>
          <m:t>n</m:t>
        </m:r>
      </m:oMath>
      <w:r>
        <w:rPr>
          <w:sz w:val="24"/>
          <w:szCs w:val="24"/>
        </w:rPr>
        <w:t xml:space="preserve"> materials</w:t>
      </w:r>
    </w:p>
    <w:p w:rsidR="007B768B" w:rsidRPr="000F2910" w:rsidRDefault="007B768B"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 xml:space="preserve">g,i </m:t>
                  </m:r>
                </m:sub>
              </m:sSub>
            </m:e>
          </m:nary>
        </m:oMath>
      </m:oMathPara>
    </w:p>
    <w:p w:rsidR="007B768B" w:rsidRPr="00323881" w:rsidRDefault="007B768B"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oMath>
      </m:oMathPara>
    </w:p>
    <w:p w:rsidR="007B768B" w:rsidRPr="00323881" w:rsidRDefault="007B768B"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product,n</m:t>
              </m:r>
            </m:sub>
          </m:sSub>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oMath>
      </m:oMathPara>
    </w:p>
    <w:p w:rsidR="007B768B" w:rsidRPr="000F2910" w:rsidRDefault="007B768B" w:rsidP="007B768B">
      <w:pPr>
        <w:pStyle w:val="BodyText1"/>
        <w:rPr>
          <w:sz w:val="24"/>
          <w:szCs w:val="24"/>
        </w:rPr>
      </w:pPr>
      <w:r>
        <w:rPr>
          <w:sz w:val="24"/>
          <w:szCs w:val="24"/>
        </w:rPr>
        <w:t xml:space="preserve">When constructing with </w:t>
      </w:r>
      <m:oMath>
        <m:r>
          <w:rPr>
            <w:rFonts w:ascii="Cambria Math" w:hAnsi="Cambria Math"/>
            <w:sz w:val="24"/>
            <w:szCs w:val="24"/>
          </w:rPr>
          <m:t>n+1</m:t>
        </m:r>
      </m:oMath>
      <w:r>
        <w:rPr>
          <w:sz w:val="24"/>
          <w:szCs w:val="24"/>
        </w:rPr>
        <w:t xml:space="preserve"> materials</w:t>
      </w:r>
    </w:p>
    <w:p w:rsidR="007B768B" w:rsidRPr="00C70C64" w:rsidRDefault="007B768B"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oMath>
      </m:oMathPara>
    </w:p>
    <w:p w:rsidR="007B768B" w:rsidRPr="00BC0CC6" w:rsidRDefault="007B768B"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product,n+1</m:t>
              </m:r>
            </m:sub>
          </m:sSub>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oMath>
      </m:oMathPara>
    </w:p>
    <w:p w:rsidR="007B768B" w:rsidRDefault="007B768B" w:rsidP="007B768B">
      <w:pPr>
        <w:pStyle w:val="BodyText1"/>
        <w:rPr>
          <w:sz w:val="24"/>
          <w:szCs w:val="24"/>
        </w:rPr>
      </w:pPr>
      <w:r>
        <w:rPr>
          <w:sz w:val="24"/>
          <w:szCs w:val="24"/>
        </w:rPr>
        <w:t xml:space="preserve">In order to prove our assertion, we need to prove that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product,n</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 n+1</m:t>
            </m:r>
          </m:sub>
        </m:sSub>
      </m:oMath>
    </w:p>
    <w:p w:rsidR="007B768B" w:rsidRPr="005F6E51" w:rsidRDefault="007B768B"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e>
          </m:nary>
        </m:oMath>
      </m:oMathPara>
    </w:p>
    <w:p w:rsidR="007B768B" w:rsidRPr="005F6E51" w:rsidRDefault="007B768B"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 n+1</m:t>
              </m:r>
            </m:sub>
          </m:sSub>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m:t>
          </m:r>
          <m:f>
            <m:fPr>
              <m:ctrlPr>
                <w:rPr>
                  <w:rFonts w:ascii="Cambria Math" w:hAnsi="Cambria Math"/>
                  <w:i/>
                  <w:sz w:val="24"/>
                  <w:szCs w:val="24"/>
                </w:rPr>
              </m:ctrlPr>
            </m:fPr>
            <m:num>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e>
              </m:nary>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den>
          </m:f>
        </m:oMath>
      </m:oMathPara>
    </w:p>
    <w:p w:rsidR="007B768B" w:rsidRDefault="007B768B" w:rsidP="007B768B">
      <w:pPr>
        <w:pStyle w:val="BodyText1"/>
        <w:rPr>
          <w:sz w:val="24"/>
          <w:szCs w:val="24"/>
        </w:rPr>
      </w:pPr>
      <w:r>
        <w:rPr>
          <w:sz w:val="24"/>
          <w:szCs w:val="24"/>
        </w:rPr>
        <w:t xml:space="preserve">Then, we can rewrite the inequality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product,n</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 n+1</m:t>
            </m:r>
          </m:sub>
        </m:sSub>
      </m:oMath>
    </w:p>
    <w:p w:rsidR="007B768B" w:rsidRPr="005F6E51" w:rsidRDefault="007B768B" w:rsidP="007B768B">
      <w:pPr>
        <w:pStyle w:val="BodyText1"/>
        <w:rPr>
          <w:sz w:val="24"/>
          <w:szCs w:val="24"/>
        </w:rPr>
      </w:pPr>
      <m:oMathPara>
        <m:oMath>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&lt;</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m:t>
          </m:r>
          <m:f>
            <m:fPr>
              <m:ctrlPr>
                <w:rPr>
                  <w:rFonts w:ascii="Cambria Math" w:hAnsi="Cambria Math"/>
                  <w:i/>
                  <w:sz w:val="24"/>
                  <w:szCs w:val="24"/>
                </w:rPr>
              </m:ctrlPr>
            </m:fPr>
            <m:num>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e>
              </m:nary>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den>
          </m:f>
        </m:oMath>
      </m:oMathPara>
    </w:p>
    <w:p w:rsidR="007B768B" w:rsidRPr="005F6E51" w:rsidRDefault="007B768B" w:rsidP="007B768B">
      <w:pPr>
        <w:pStyle w:val="BodyText1"/>
        <w:rPr>
          <w:sz w:val="24"/>
          <w:szCs w:val="24"/>
        </w:rPr>
      </w:pPr>
      <m:oMathPara>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e>
          </m:nary>
          <m:r>
            <w:rPr>
              <w:rFonts w:ascii="Cambria Math" w:hAnsi="Cambria Math"/>
              <w:sz w:val="24"/>
              <w:szCs w:val="24"/>
            </w:rPr>
            <m:t xml:space="preserve">&lt;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oMath>
      </m:oMathPara>
    </w:p>
    <w:p w:rsidR="007B768B" w:rsidRDefault="007B768B" w:rsidP="007B768B">
      <w:pPr>
        <w:pStyle w:val="BodyText1"/>
        <w:rPr>
          <w:sz w:val="24"/>
          <w:szCs w:val="24"/>
        </w:rPr>
      </w:pPr>
      <w:r>
        <w:rPr>
          <w:sz w:val="24"/>
          <w:szCs w:val="24"/>
        </w:rPr>
        <w:t>Since the extra material is less valuable than the ones in use</w:t>
      </w:r>
      <w:proofErr w:type="gramStart"/>
      <w:r>
        <w:rPr>
          <w:sz w:val="24"/>
          <w:szCs w:val="24"/>
        </w:rPr>
        <w:t xml:space="preserve">, </w:t>
      </w:r>
      <w:proofErr w:type="gramEnd"/>
      <m:oMath>
        <m:r>
          <w:rPr>
            <w:rFonts w:ascii="Cambria Math" w:hAnsi="Cambria Math"/>
            <w:sz w:val="24"/>
            <w:szCs w:val="24"/>
          </w:rPr>
          <m:t xml:space="preserve">∀i,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oMath>
      <w:r>
        <w:rPr>
          <w:sz w:val="24"/>
          <w:szCs w:val="24"/>
        </w:rPr>
        <w:t xml:space="preserve">, this inequality must hold as long as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 xml:space="preserve">i </m:t>
            </m:r>
          </m:sub>
          <m:sup>
            <m:r>
              <w:rPr>
                <w:rFonts w:ascii="Cambria Math" w:hAnsi="Cambria Math"/>
                <w:sz w:val="24"/>
                <w:szCs w:val="24"/>
              </w:rPr>
              <m:t>'</m:t>
            </m:r>
          </m:sup>
        </m:sSubSup>
        <m:r>
          <w:rPr>
            <w:rFonts w:ascii="Cambria Math" w:hAnsi="Cambria Math"/>
            <w:sz w:val="24"/>
            <w:szCs w:val="24"/>
          </w:rPr>
          <m:t>)&gt;0</m:t>
        </m:r>
      </m:oMath>
    </w:p>
    <w:p w:rsidR="007B768B" w:rsidRDefault="007B768B" w:rsidP="007B768B">
      <w:pPr>
        <w:pStyle w:val="BodyText1"/>
        <w:rPr>
          <w:sz w:val="24"/>
          <w:szCs w:val="24"/>
        </w:rPr>
      </w:pPr>
      <w:r>
        <w:rPr>
          <w:sz w:val="24"/>
          <w:szCs w:val="24"/>
        </w:rPr>
        <w:t>Since all the mass fractions must sum to a whole</w:t>
      </w:r>
      <w:proofErr w:type="gramStart"/>
      <w:r>
        <w:rPr>
          <w:sz w:val="24"/>
          <w:szCs w:val="24"/>
        </w:rPr>
        <w:t xml:space="preserve">, </w:t>
      </w:r>
      <w:proofErr w:type="gramEnd"/>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Pr>
          <w:sz w:val="24"/>
          <w:szCs w:val="24"/>
        </w:rPr>
        <w:t xml:space="preserve">, it is evident that unless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=0</m:t>
        </m:r>
      </m:oMath>
      <w:r>
        <w:rPr>
          <w:sz w:val="24"/>
          <w:szCs w:val="24"/>
        </w:rPr>
        <w:t xml:space="preserve"> (in which case the extra material wasn’t actually used), it is cheaper to use fewer, but more valuable materials. Therefore, our model of using primarily two materials is the cheapest method of production.</w:t>
      </w:r>
    </w:p>
    <w:p w:rsidR="007B768B" w:rsidRDefault="007B768B" w:rsidP="007B768B">
      <w:pPr>
        <w:pStyle w:val="BodyText1"/>
        <w:rPr>
          <w:sz w:val="24"/>
          <w:szCs w:val="24"/>
        </w:rPr>
      </w:pPr>
    </w:p>
    <w:p w:rsidR="006532CA" w:rsidRDefault="006532CA">
      <w:bookmarkStart w:id="0" w:name="_GoBack"/>
      <w:bookmarkEnd w:id="0"/>
    </w:p>
    <w:sectPr w:rsidR="0065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982"/>
    <w:rsid w:val="00025982"/>
    <w:rsid w:val="006532CA"/>
    <w:rsid w:val="007B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3ED5F-A472-41BA-B7C4-BE73EB5C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uiPriority w:val="99"/>
    <w:qFormat/>
    <w:rsid w:val="007B768B"/>
    <w:pPr>
      <w:spacing w:before="120" w:after="120" w:line="276" w:lineRule="auto"/>
      <w:outlineLvl w:val="0"/>
    </w:pPr>
    <w:rPr>
      <w:rFonts w:ascii="Arial" w:eastAsia="Cambria" w:hAnsi="Arial" w:cs="Arial"/>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apporva kharche</dc:creator>
  <cp:keywords/>
  <dc:description/>
  <cp:lastModifiedBy>apporva kharche</cp:lastModifiedBy>
  <cp:revision>2</cp:revision>
  <dcterms:created xsi:type="dcterms:W3CDTF">2015-01-27T15:39:00Z</dcterms:created>
  <dcterms:modified xsi:type="dcterms:W3CDTF">2015-01-27T15:40:00Z</dcterms:modified>
</cp:coreProperties>
</file>