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2AD" w:rsidRDefault="00B552AD" w:rsidP="00B552AD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  <w:r>
        <w:t xml:space="preserve">                        </w:t>
      </w:r>
      <w:r>
        <w:rPr>
          <w:noProof/>
        </w:rPr>
        <w:drawing>
          <wp:inline distT="0" distB="0" distL="0" distR="0" wp14:anchorId="5B860CCB" wp14:editId="40A5B345">
            <wp:extent cx="3400425" cy="2373049"/>
            <wp:effectExtent l="0" t="0" r="0" b="0"/>
            <wp:docPr id="1808596171" name="Resim 1808596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Pr="6BCCFCCB">
        <w:rPr>
          <w:color w:val="FF0000"/>
        </w:rPr>
        <w:t xml:space="preserve">                     </w:t>
      </w:r>
    </w:p>
    <w:p w:rsidR="00B552AD" w:rsidRDefault="00B552AD" w:rsidP="00B552AD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:rsidR="00B552AD" w:rsidRDefault="00B552AD" w:rsidP="00B552AD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6BCCFCCB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              MESLEK YÜKSEK OKULU</w:t>
      </w:r>
    </w:p>
    <w:p w:rsidR="00B552AD" w:rsidRDefault="00B552AD" w:rsidP="00B552AD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2268E068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     Bölüm </w:t>
      </w:r>
      <w:proofErr w:type="gramStart"/>
      <w:r w:rsidRPr="2268E068">
        <w:rPr>
          <w:rFonts w:ascii="Calibri" w:eastAsia="Calibri" w:hAnsi="Calibri" w:cs="Calibri"/>
          <w:color w:val="000000" w:themeColor="text1"/>
          <w:sz w:val="48"/>
          <w:szCs w:val="48"/>
        </w:rPr>
        <w:t>Adı :</w:t>
      </w:r>
      <w:proofErr w:type="gramEnd"/>
      <w:r w:rsidRPr="2268E068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Bilgisayar Teknolojileri</w:t>
      </w:r>
    </w:p>
    <w:p w:rsidR="00B552AD" w:rsidRDefault="00B552AD" w:rsidP="00B552AD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2268E068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     Program </w:t>
      </w:r>
      <w:proofErr w:type="gramStart"/>
      <w:r w:rsidRPr="2268E068">
        <w:rPr>
          <w:rFonts w:ascii="Calibri" w:eastAsia="Calibri" w:hAnsi="Calibri" w:cs="Calibri"/>
          <w:color w:val="000000" w:themeColor="text1"/>
          <w:sz w:val="48"/>
          <w:szCs w:val="48"/>
        </w:rPr>
        <w:t>Adı :</w:t>
      </w:r>
      <w:proofErr w:type="gramEnd"/>
      <w:r w:rsidRPr="2268E068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Bilgisayar Programcılığı</w:t>
      </w:r>
    </w:p>
    <w:p w:rsidR="00B552AD" w:rsidRDefault="00B552AD" w:rsidP="00B552AD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2268E068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     Ders </w:t>
      </w:r>
      <w:proofErr w:type="gramStart"/>
      <w:r w:rsidRPr="2268E068">
        <w:rPr>
          <w:rFonts w:ascii="Calibri" w:eastAsia="Calibri" w:hAnsi="Calibri" w:cs="Calibri"/>
          <w:color w:val="000000" w:themeColor="text1"/>
          <w:sz w:val="48"/>
          <w:szCs w:val="48"/>
        </w:rPr>
        <w:t>Adı :</w:t>
      </w:r>
      <w:proofErr w:type="gramEnd"/>
      <w:r w:rsidRPr="2268E068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Yapay Zeka</w:t>
      </w:r>
    </w:p>
    <w:p w:rsidR="00B552AD" w:rsidRDefault="00B552AD" w:rsidP="00B552AD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6BCCFCCB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     Proje </w:t>
      </w:r>
      <w:proofErr w:type="gramStart"/>
      <w:r w:rsidRPr="6BCCFCCB">
        <w:rPr>
          <w:rFonts w:ascii="Calibri" w:eastAsia="Calibri" w:hAnsi="Calibri" w:cs="Calibri"/>
          <w:color w:val="000000" w:themeColor="text1"/>
          <w:sz w:val="48"/>
          <w:szCs w:val="48"/>
        </w:rPr>
        <w:t>Adı :</w:t>
      </w:r>
      <w:proofErr w:type="gramEnd"/>
      <w:r w:rsidRPr="6BCCFCCB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Minimum Yol Problemi   </w:t>
      </w:r>
    </w:p>
    <w:p w:rsidR="00B552AD" w:rsidRDefault="00B552AD" w:rsidP="00B552AD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6BCCFCCB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     Ad </w:t>
      </w:r>
      <w:proofErr w:type="spellStart"/>
      <w:proofErr w:type="gramStart"/>
      <w:r w:rsidRPr="6BCCFCCB">
        <w:rPr>
          <w:rFonts w:ascii="Calibri" w:eastAsia="Calibri" w:hAnsi="Calibri" w:cs="Calibri"/>
          <w:color w:val="000000" w:themeColor="text1"/>
          <w:sz w:val="48"/>
          <w:szCs w:val="48"/>
        </w:rPr>
        <w:t>Soyad</w:t>
      </w:r>
      <w:proofErr w:type="spellEnd"/>
      <w:r w:rsidRPr="6BCCFCCB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:</w:t>
      </w:r>
      <w:proofErr w:type="gramEnd"/>
      <w:r w:rsidRPr="6BCCFCCB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Aydın Can SAKARYA</w:t>
      </w:r>
    </w:p>
    <w:p w:rsidR="00B552AD" w:rsidRDefault="00B552AD" w:rsidP="00B552AD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2268E068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     Okul No: 18MY03033</w:t>
      </w:r>
    </w:p>
    <w:p w:rsidR="00B552AD" w:rsidRDefault="00B552AD" w:rsidP="00B552A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:rsidR="00B552AD" w:rsidRDefault="00B552AD"/>
    <w:p w:rsidR="00B552AD" w:rsidRDefault="00B552AD">
      <w:r>
        <w:br w:type="page"/>
      </w:r>
    </w:p>
    <w:p w:rsidR="00B552AD" w:rsidRPr="00B552AD" w:rsidRDefault="007C30B5" w:rsidP="00B552AD">
      <w:pPr>
        <w:shd w:val="clear" w:color="auto" w:fill="FCFB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  <w:lastRenderedPageBreak/>
        <w:t xml:space="preserve">Yapay Zeka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  <w:t>Nedir ?</w:t>
      </w:r>
      <w:proofErr w:type="gramEnd"/>
    </w:p>
    <w:p w:rsidR="00B552AD" w:rsidRPr="00B552AD" w:rsidRDefault="00B552AD" w:rsidP="00B552AD">
      <w:pPr>
        <w:shd w:val="clear" w:color="auto" w:fill="FCFBFA"/>
        <w:spacing w:after="264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</w:pPr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 xml:space="preserve">En basit ifadeyle yapay </w:t>
      </w:r>
      <w:proofErr w:type="gramStart"/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zeka</w:t>
      </w:r>
      <w:proofErr w:type="gramEnd"/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 xml:space="preserve"> (AI), görevleri yerine getirmek için insan zekasını taklit eden ve topladıkları bilgilere göre yinelemeli olarak kendilerini iyileştirebilen sistemler veya makineler anlamın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ı taşır</w:t>
      </w:r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 xml:space="preserve">. Yapay </w:t>
      </w:r>
      <w:proofErr w:type="gramStart"/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zeka</w:t>
      </w:r>
      <w:proofErr w:type="gramEnd"/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 xml:space="preserve"> pek çok biçimde kendini göster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ebilir</w:t>
      </w:r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. Örneğin:</w:t>
      </w:r>
    </w:p>
    <w:p w:rsidR="00B552AD" w:rsidRPr="00B552AD" w:rsidRDefault="00B552AD" w:rsidP="00B552AD">
      <w:pPr>
        <w:numPr>
          <w:ilvl w:val="0"/>
          <w:numId w:val="1"/>
        </w:numPr>
        <w:shd w:val="clear" w:color="auto" w:fill="FCFBFA"/>
        <w:spacing w:after="144" w:line="240" w:lineRule="auto"/>
        <w:ind w:left="0" w:right="240"/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</w:pPr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Sohbet robotları, müşterilerin sorunlarını daha hızlı bir şekilde anlamak ve daha verimli cevaplar vermek için yapay zekadan yararlanır</w:t>
      </w:r>
    </w:p>
    <w:p w:rsidR="00B552AD" w:rsidRPr="00B552AD" w:rsidRDefault="00B552AD" w:rsidP="00B552AD">
      <w:pPr>
        <w:numPr>
          <w:ilvl w:val="0"/>
          <w:numId w:val="1"/>
        </w:numPr>
        <w:shd w:val="clear" w:color="auto" w:fill="FCFBFA"/>
        <w:spacing w:after="144" w:line="240" w:lineRule="auto"/>
        <w:ind w:left="0" w:right="240"/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</w:pPr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Akıllı asistanlar, zamanlamayı iyileştirmek için büyük kullanıcı tanımlı veri kümelerinden kritik bilgileri çekmek için yapay zekadan yararlanır</w:t>
      </w:r>
    </w:p>
    <w:p w:rsidR="00B552AD" w:rsidRPr="00B552AD" w:rsidRDefault="00B552AD" w:rsidP="00B552AD">
      <w:pPr>
        <w:numPr>
          <w:ilvl w:val="0"/>
          <w:numId w:val="1"/>
        </w:numPr>
        <w:shd w:val="clear" w:color="auto" w:fill="FCFBFA"/>
        <w:spacing w:after="144" w:line="240" w:lineRule="auto"/>
        <w:ind w:left="0" w:right="240"/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</w:pPr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Öneri motorları, kullanıcıların izleme alışkanlıklarına göre TV programları için otomatik öneriler sunabilir</w:t>
      </w:r>
    </w:p>
    <w:p w:rsidR="00B552AD" w:rsidRDefault="00B552AD" w:rsidP="00B552AD">
      <w:pPr>
        <w:shd w:val="clear" w:color="auto" w:fill="FCFBFA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</w:pPr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 xml:space="preserve">Yapay </w:t>
      </w:r>
      <w:proofErr w:type="gramStart"/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Zeka</w:t>
      </w:r>
      <w:proofErr w:type="gramEnd"/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 xml:space="preserve">, herhangi bir özel biçim veya işlevden ziyade süper güçlendirilmiş düşünce ve veri analizi yeteneği ve süreci ile ilgilidir. Yapay </w:t>
      </w:r>
      <w:proofErr w:type="gramStart"/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Zeka</w:t>
      </w:r>
      <w:proofErr w:type="gramEnd"/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 xml:space="preserve"> dendiğinde zihinlerde dünyayı ele geçiren çok fonksiyonel, insan benzeri robotlar canlansa da yapay zeka insanların yerine geçmek üzere tasarlanmamıştır. İnsan yeteneklerini ve katkılarını önemli ölçüde geliştirmek üzere tasarlanmış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 xml:space="preserve"> ve</w:t>
      </w:r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b</w:t>
      </w:r>
      <w:r w:rsidRPr="00B552AD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u nedenle oldukça değerli bir ticari varlıktır.</w:t>
      </w:r>
    </w:p>
    <w:p w:rsidR="00B552AD" w:rsidRDefault="00B552AD" w:rsidP="00B552AD">
      <w:pPr>
        <w:shd w:val="clear" w:color="auto" w:fill="FCFBFA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</w:pPr>
    </w:p>
    <w:p w:rsidR="00B552AD" w:rsidRDefault="00B552AD" w:rsidP="00B552AD">
      <w:pPr>
        <w:shd w:val="clear" w:color="auto" w:fill="FCFBFA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</w:pPr>
    </w:p>
    <w:p w:rsidR="00B552AD" w:rsidRPr="007C30B5" w:rsidRDefault="00B552AD" w:rsidP="00B552AD">
      <w:pPr>
        <w:shd w:val="clear" w:color="auto" w:fill="FCFBFA"/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</w:pPr>
    </w:p>
    <w:p w:rsidR="00B552AD" w:rsidRPr="007C30B5" w:rsidRDefault="00B552AD" w:rsidP="00B552AD">
      <w:pPr>
        <w:shd w:val="clear" w:color="auto" w:fill="FCFBFA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</w:pPr>
    </w:p>
    <w:p w:rsidR="00B552AD" w:rsidRDefault="007C30B5" w:rsidP="00B552AD">
      <w:pPr>
        <w:shd w:val="clear" w:color="auto" w:fill="FCFBFA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En Kısa Yol Problemi</w:t>
      </w:r>
    </w:p>
    <w:p w:rsidR="007C30B5" w:rsidRDefault="007C30B5" w:rsidP="00B552AD">
      <w:pPr>
        <w:shd w:val="clear" w:color="auto" w:fill="FCFBFA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</w:p>
    <w:p w:rsidR="007C30B5" w:rsidRDefault="007C30B5" w:rsidP="00B552AD">
      <w:pPr>
        <w:shd w:val="clear" w:color="auto" w:fill="FCFBFA"/>
        <w:spacing w:after="0" w:line="240" w:lineRule="auto"/>
        <w:rPr>
          <w:sz w:val="23"/>
          <w:szCs w:val="23"/>
        </w:rPr>
      </w:pPr>
      <w:r w:rsidRPr="007C30B5">
        <w:rPr>
          <w:sz w:val="23"/>
          <w:szCs w:val="23"/>
        </w:rPr>
        <w:t>En kısa yolu bulmak, iki düğüm arasında en maliyetle gidilebilen bir yolun varlığını belirleme problemidir. Çalışmada en kısa yolu bulmak için kullanılan algoritmalara yer verilmiştir</w:t>
      </w:r>
      <w:r>
        <w:rPr>
          <w:sz w:val="23"/>
          <w:szCs w:val="23"/>
        </w:rPr>
        <w:t>.</w:t>
      </w:r>
    </w:p>
    <w:p w:rsidR="007C30B5" w:rsidRDefault="007C30B5" w:rsidP="00B552AD">
      <w:pPr>
        <w:shd w:val="clear" w:color="auto" w:fill="FCFBFA"/>
        <w:spacing w:after="0" w:line="240" w:lineRule="auto"/>
        <w:rPr>
          <w:sz w:val="23"/>
          <w:szCs w:val="23"/>
        </w:rPr>
      </w:pPr>
    </w:p>
    <w:p w:rsidR="007C30B5" w:rsidRDefault="007C30B5" w:rsidP="00B552AD">
      <w:pPr>
        <w:shd w:val="clear" w:color="auto" w:fill="FCFBFA"/>
        <w:spacing w:after="0" w:line="240" w:lineRule="auto"/>
        <w:rPr>
          <w:sz w:val="23"/>
          <w:szCs w:val="23"/>
        </w:rPr>
      </w:pPr>
    </w:p>
    <w:p w:rsidR="007C30B5" w:rsidRPr="007C30B5" w:rsidRDefault="007C30B5" w:rsidP="00B552AD">
      <w:pPr>
        <w:shd w:val="clear" w:color="auto" w:fill="FCFBFA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7C30B5">
        <w:rPr>
          <w:rFonts w:ascii="Times New Roman" w:hAnsi="Times New Roman" w:cs="Times New Roman"/>
          <w:color w:val="FF0000"/>
          <w:sz w:val="36"/>
          <w:szCs w:val="36"/>
        </w:rPr>
        <w:t xml:space="preserve">1. </w:t>
      </w:r>
      <w:proofErr w:type="spellStart"/>
      <w:r w:rsidRPr="007C30B5">
        <w:rPr>
          <w:rFonts w:ascii="Times New Roman" w:hAnsi="Times New Roman" w:cs="Times New Roman"/>
          <w:color w:val="FF0000"/>
          <w:sz w:val="36"/>
          <w:szCs w:val="36"/>
        </w:rPr>
        <w:t>Dijkstra</w:t>
      </w:r>
      <w:proofErr w:type="spellEnd"/>
      <w:r w:rsidRPr="007C30B5">
        <w:rPr>
          <w:rFonts w:ascii="Times New Roman" w:hAnsi="Times New Roman" w:cs="Times New Roman"/>
          <w:color w:val="FF0000"/>
          <w:sz w:val="36"/>
          <w:szCs w:val="36"/>
        </w:rPr>
        <w:t xml:space="preserve"> Algoritması</w:t>
      </w:r>
    </w:p>
    <w:p w:rsidR="007C30B5" w:rsidRDefault="007C30B5" w:rsidP="00B552AD">
      <w:pPr>
        <w:shd w:val="clear" w:color="auto" w:fill="FCFBFA"/>
        <w:spacing w:after="0" w:line="240" w:lineRule="auto"/>
        <w:rPr>
          <w:sz w:val="23"/>
          <w:szCs w:val="23"/>
        </w:rPr>
      </w:pPr>
    </w:p>
    <w:p w:rsidR="007C30B5" w:rsidRDefault="007C30B5" w:rsidP="00B552AD">
      <w:pPr>
        <w:shd w:val="clear" w:color="auto" w:fill="FCFBFA"/>
        <w:spacing w:after="0" w:line="240" w:lineRule="auto"/>
      </w:pPr>
      <w:proofErr w:type="spellStart"/>
      <w:r>
        <w:t>Dijkstra</w:t>
      </w:r>
      <w:proofErr w:type="spellEnd"/>
      <w:r>
        <w:t xml:space="preserve"> algoritması, bir düğümden diğer tüm düğümlere en kısa yolları hesaplar. Bir başka ifadeyle belirli bir başlangıç noktasına göre en kısa yolu belirleyen algoritmadır. Ağırlıklı ve yönlü </w:t>
      </w:r>
      <w:proofErr w:type="spellStart"/>
      <w:r>
        <w:t>graflar</w:t>
      </w:r>
      <w:proofErr w:type="spellEnd"/>
      <w:r>
        <w:t xml:space="preserve"> için geliştirilmiş olup kenarların ağırlık değeri sıfır ya da sıfırdan büyük bir değer olmalıdır. Eğer kenarların değerleri sıfırdan küçük oluyorsa daha genel algoritmalardan </w:t>
      </w:r>
      <w:proofErr w:type="spellStart"/>
      <w:r>
        <w:t>Bellman</w:t>
      </w:r>
      <w:proofErr w:type="spellEnd"/>
      <w:r>
        <w:t xml:space="preserve">-Ford kullanılabilir. </w:t>
      </w:r>
      <w:proofErr w:type="spellStart"/>
      <w:r>
        <w:t>Dijkstra</w:t>
      </w:r>
      <w:proofErr w:type="spellEnd"/>
      <w:r>
        <w:t xml:space="preserve"> algoritmasının zaman karmaşıklığı genel olarak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𝑀𝑙𝑜𝑔𝑁</w:t>
      </w:r>
      <w:r>
        <w:t>) şeklinde hesaplanmıştır.</w:t>
      </w:r>
    </w:p>
    <w:p w:rsidR="007C30B5" w:rsidRDefault="007C30B5" w:rsidP="00B552AD">
      <w:pPr>
        <w:shd w:val="clear" w:color="auto" w:fill="FCFBFA"/>
        <w:spacing w:after="0" w:line="240" w:lineRule="auto"/>
      </w:pPr>
    </w:p>
    <w:p w:rsidR="007C30B5" w:rsidRPr="007C30B5" w:rsidRDefault="007C30B5" w:rsidP="00B552AD">
      <w:pPr>
        <w:shd w:val="clear" w:color="auto" w:fill="FCFBFA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7C30B5">
        <w:rPr>
          <w:rFonts w:ascii="Times New Roman" w:hAnsi="Times New Roman" w:cs="Times New Roman"/>
          <w:color w:val="FF0000"/>
          <w:sz w:val="36"/>
          <w:szCs w:val="36"/>
        </w:rPr>
        <w:t xml:space="preserve">2. </w:t>
      </w:r>
      <w:proofErr w:type="spellStart"/>
      <w:r w:rsidRPr="007C30B5">
        <w:rPr>
          <w:rFonts w:ascii="Times New Roman" w:hAnsi="Times New Roman" w:cs="Times New Roman"/>
          <w:color w:val="FF0000"/>
          <w:sz w:val="36"/>
          <w:szCs w:val="36"/>
        </w:rPr>
        <w:t>Bellman</w:t>
      </w:r>
      <w:proofErr w:type="spellEnd"/>
      <w:r w:rsidRPr="007C30B5">
        <w:rPr>
          <w:rFonts w:ascii="Times New Roman" w:hAnsi="Times New Roman" w:cs="Times New Roman"/>
          <w:color w:val="FF0000"/>
          <w:sz w:val="36"/>
          <w:szCs w:val="36"/>
        </w:rPr>
        <w:t xml:space="preserve"> ve Ford</w:t>
      </w:r>
    </w:p>
    <w:p w:rsidR="007C30B5" w:rsidRDefault="007C30B5" w:rsidP="00B552AD">
      <w:pPr>
        <w:shd w:val="clear" w:color="auto" w:fill="FCFBFA"/>
        <w:spacing w:after="0" w:line="240" w:lineRule="auto"/>
      </w:pPr>
    </w:p>
    <w:p w:rsidR="007C30B5" w:rsidRDefault="007C30B5" w:rsidP="00B552AD">
      <w:pPr>
        <w:shd w:val="clear" w:color="auto" w:fill="FCFBFA"/>
        <w:spacing w:after="0" w:line="240" w:lineRule="auto"/>
      </w:pPr>
      <w:r>
        <w:t xml:space="preserve">2. </w:t>
      </w:r>
      <w:proofErr w:type="spellStart"/>
      <w:r>
        <w:t>Bellman</w:t>
      </w:r>
      <w:proofErr w:type="spellEnd"/>
      <w:r>
        <w:t xml:space="preserve"> ve Ford </w:t>
      </w:r>
      <w:proofErr w:type="spellStart"/>
      <w:r>
        <w:t>Dijkstra</w:t>
      </w:r>
      <w:proofErr w:type="spellEnd"/>
      <w:r>
        <w:t xml:space="preserve"> gibi bir düğümden diğer tüm düğümlere olan en kısa yolu belirler. </w:t>
      </w:r>
      <w:proofErr w:type="spellStart"/>
      <w:r>
        <w:t>Bellman</w:t>
      </w:r>
      <w:proofErr w:type="spellEnd"/>
      <w:r>
        <w:t xml:space="preserve"> Ford algoritması, </w:t>
      </w:r>
      <w:proofErr w:type="spellStart"/>
      <w:r>
        <w:t>Dijkstra</w:t>
      </w:r>
      <w:proofErr w:type="spellEnd"/>
      <w:r>
        <w:t xml:space="preserve"> farklı olarak negatif değere sahip </w:t>
      </w:r>
      <w:proofErr w:type="spellStart"/>
      <w:r>
        <w:t>grafların</w:t>
      </w:r>
      <w:proofErr w:type="spellEnd"/>
      <w:r>
        <w:t xml:space="preserve"> için de doğru olarak çalışır. Ancak burada da eksi maliyetli çevrimler olmamalıdır.</w:t>
      </w:r>
    </w:p>
    <w:p w:rsidR="007C30B5" w:rsidRDefault="007C30B5" w:rsidP="00B552AD">
      <w:pPr>
        <w:shd w:val="clear" w:color="auto" w:fill="FCFBFA"/>
        <w:spacing w:after="0" w:line="240" w:lineRule="auto"/>
      </w:pPr>
    </w:p>
    <w:p w:rsidR="007C30B5" w:rsidRDefault="007C30B5" w:rsidP="00B552AD">
      <w:pPr>
        <w:shd w:val="clear" w:color="auto" w:fill="FCFBFA"/>
        <w:spacing w:after="0" w:line="240" w:lineRule="auto"/>
      </w:pPr>
    </w:p>
    <w:p w:rsidR="007C30B5" w:rsidRPr="007C30B5" w:rsidRDefault="007C30B5" w:rsidP="00B552AD">
      <w:pPr>
        <w:shd w:val="clear" w:color="auto" w:fill="FCFBFA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7C30B5">
        <w:rPr>
          <w:rFonts w:ascii="Times New Roman" w:hAnsi="Times New Roman" w:cs="Times New Roman"/>
          <w:color w:val="FF0000"/>
          <w:sz w:val="36"/>
          <w:szCs w:val="36"/>
        </w:rPr>
        <w:t>3. Floyd Algoritması</w:t>
      </w:r>
    </w:p>
    <w:p w:rsidR="007C30B5" w:rsidRDefault="007C30B5" w:rsidP="00B552AD">
      <w:pPr>
        <w:shd w:val="clear" w:color="auto" w:fill="FCFBFA"/>
        <w:spacing w:after="0" w:line="240" w:lineRule="auto"/>
      </w:pPr>
      <w:r>
        <w:t xml:space="preserve"> </w:t>
      </w:r>
      <w:proofErr w:type="spellStart"/>
      <w:r>
        <w:t>Graf</w:t>
      </w:r>
      <w:proofErr w:type="spellEnd"/>
      <w:r>
        <w:t xml:space="preserve"> üzerindeki her bir düğüm için diğer tüm düğümlere olan en kısa yolları4 belirleyen algoritmadır. En kısa yol bulmak için kullanılan en genel algoritmadır. Genellikle yoğun </w:t>
      </w:r>
      <w:proofErr w:type="spellStart"/>
      <w:r>
        <w:t>graflarda</w:t>
      </w:r>
      <w:proofErr w:type="spellEnd"/>
      <w:r>
        <w:t xml:space="preserve"> kullanılması tercih </w:t>
      </w:r>
      <w:r>
        <w:lastRenderedPageBreak/>
        <w:t xml:space="preserve">edilir. </w:t>
      </w:r>
      <w:proofErr w:type="spellStart"/>
      <w:r>
        <w:t>Grafın</w:t>
      </w:r>
      <w:proofErr w:type="spellEnd"/>
      <w:r>
        <w:t xml:space="preserve"> komşuluk matrisi şeklinde tutulması durumunda Floyd algoritması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rPr>
          <w:rFonts w:ascii="Cambria Math" w:hAnsi="Cambria Math" w:cs="Cambria Math"/>
        </w:rPr>
        <w:t>𝑁</w:t>
      </w:r>
      <w:r>
        <w:t xml:space="preserve"> 3 ) karmaşıklığında olmaktadır.</w:t>
      </w:r>
    </w:p>
    <w:p w:rsidR="007C30B5" w:rsidRDefault="007C30B5" w:rsidP="00B552AD">
      <w:pPr>
        <w:shd w:val="clear" w:color="auto" w:fill="FCFBFA"/>
        <w:spacing w:after="0" w:line="240" w:lineRule="auto"/>
      </w:pPr>
    </w:p>
    <w:p w:rsidR="007C30B5" w:rsidRDefault="007C30B5" w:rsidP="00B552AD">
      <w:pPr>
        <w:shd w:val="clear" w:color="auto" w:fill="FCFBFA"/>
        <w:spacing w:after="0" w:line="240" w:lineRule="auto"/>
      </w:pPr>
    </w:p>
    <w:p w:rsidR="007C30B5" w:rsidRDefault="007C30B5" w:rsidP="00B552AD">
      <w:pPr>
        <w:shd w:val="clear" w:color="auto" w:fill="FCFBFA"/>
        <w:spacing w:after="0" w:line="240" w:lineRule="auto"/>
      </w:pPr>
    </w:p>
    <w:p w:rsidR="007C30B5" w:rsidRDefault="007C30B5" w:rsidP="007C30B5">
      <w:pPr>
        <w:rPr>
          <w:rFonts w:ascii="Times New Roman" w:eastAsia="Times New Roman" w:hAnsi="Times New Roman" w:cs="Times New Roman"/>
          <w:sz w:val="24"/>
          <w:szCs w:val="24"/>
        </w:rPr>
      </w:pPr>
      <w:r w:rsidRPr="55B38529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En Kısa </w:t>
      </w:r>
      <w:proofErr w:type="gramStart"/>
      <w:r w:rsidRPr="55B38529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Yol  </w:t>
      </w:r>
      <w:proofErr w:type="spellStart"/>
      <w:r w:rsidRPr="55B38529">
        <w:rPr>
          <w:rFonts w:ascii="Times New Roman" w:eastAsia="Times New Roman" w:hAnsi="Times New Roman" w:cs="Times New Roman"/>
          <w:color w:val="FF0000"/>
          <w:sz w:val="32"/>
          <w:szCs w:val="32"/>
        </w:rPr>
        <w:t>Problemi’nin</w:t>
      </w:r>
      <w:proofErr w:type="spellEnd"/>
      <w:proofErr w:type="gramEnd"/>
      <w:r w:rsidRPr="55B38529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Görüldüğü Yerler</w:t>
      </w:r>
    </w:p>
    <w:p w:rsidR="007C30B5" w:rsidRPr="007C30B5" w:rsidRDefault="007C30B5" w:rsidP="007C30B5">
      <w:pPr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En kısa yol </w:t>
      </w:r>
      <w:proofErr w:type="spellStart"/>
      <w:r w:rsidRPr="007C30B5">
        <w:rPr>
          <w:rFonts w:ascii="Times New Roman" w:eastAsia="Times New Roman" w:hAnsi="Times New Roman" w:cs="Times New Roman"/>
          <w:sz w:val="23"/>
          <w:szCs w:val="23"/>
        </w:rPr>
        <w:t>problemi’ni</w:t>
      </w:r>
      <w:proofErr w:type="spellEnd"/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 çözen çeşitli algoritmalardan daha sonra bahsedeceğiz, ancak daha önce bu problem nerelerde görülür onlardan bahsetmek istiyorum.</w:t>
      </w:r>
    </w:p>
    <w:p w:rsidR="007C30B5" w:rsidRPr="007C30B5" w:rsidRDefault="007C30B5" w:rsidP="007C30B5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C30B5" w:rsidRPr="007C30B5" w:rsidRDefault="007C30B5" w:rsidP="007C30B5">
      <w:pPr>
        <w:pStyle w:val="ListeParagraf"/>
        <w:numPr>
          <w:ilvl w:val="0"/>
          <w:numId w:val="2"/>
        </w:numPr>
        <w:rPr>
          <w:rFonts w:eastAsiaTheme="minorEastAsia"/>
          <w:sz w:val="23"/>
          <w:szCs w:val="23"/>
        </w:rPr>
      </w:pPr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C30B5">
        <w:rPr>
          <w:rFonts w:ascii="Times New Roman" w:eastAsia="Times New Roman" w:hAnsi="Times New Roman" w:cs="Times New Roman"/>
          <w:sz w:val="23"/>
          <w:szCs w:val="23"/>
        </w:rPr>
        <w:t>Navigasyon</w:t>
      </w:r>
      <w:proofErr w:type="spellEnd"/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 cihazlarında </w:t>
      </w:r>
      <w:proofErr w:type="gramStart"/>
      <w:r w:rsidRPr="007C30B5">
        <w:rPr>
          <w:rFonts w:ascii="Times New Roman" w:eastAsia="Times New Roman" w:hAnsi="Times New Roman" w:cs="Times New Roman"/>
          <w:sz w:val="23"/>
          <w:szCs w:val="23"/>
        </w:rPr>
        <w:t>güzergah</w:t>
      </w:r>
      <w:proofErr w:type="gramEnd"/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 ayarlaması sırasında </w:t>
      </w:r>
    </w:p>
    <w:p w:rsidR="007C30B5" w:rsidRPr="007C30B5" w:rsidRDefault="007C30B5" w:rsidP="007C30B5">
      <w:pPr>
        <w:pStyle w:val="ListeParagraf"/>
        <w:numPr>
          <w:ilvl w:val="0"/>
          <w:numId w:val="2"/>
        </w:numPr>
        <w:rPr>
          <w:sz w:val="23"/>
          <w:szCs w:val="23"/>
        </w:rPr>
      </w:pPr>
      <w:proofErr w:type="spellStart"/>
      <w:r w:rsidRPr="007C30B5">
        <w:rPr>
          <w:rFonts w:ascii="Times New Roman" w:eastAsia="Times New Roman" w:hAnsi="Times New Roman" w:cs="Times New Roman"/>
          <w:sz w:val="23"/>
          <w:szCs w:val="23"/>
        </w:rPr>
        <w:t>Dynamic</w:t>
      </w:r>
      <w:proofErr w:type="spellEnd"/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 Routing kullanan </w:t>
      </w:r>
      <w:proofErr w:type="spellStart"/>
      <w:r w:rsidRPr="007C30B5">
        <w:rPr>
          <w:rFonts w:ascii="Times New Roman" w:eastAsia="Times New Roman" w:hAnsi="Times New Roman" w:cs="Times New Roman"/>
          <w:sz w:val="23"/>
          <w:szCs w:val="23"/>
        </w:rPr>
        <w:t>Network’lerde</w:t>
      </w:r>
      <w:proofErr w:type="spellEnd"/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 en ucuz </w:t>
      </w:r>
      <w:proofErr w:type="gramStart"/>
      <w:r w:rsidRPr="007C30B5">
        <w:rPr>
          <w:rFonts w:ascii="Times New Roman" w:eastAsia="Times New Roman" w:hAnsi="Times New Roman" w:cs="Times New Roman"/>
          <w:sz w:val="23"/>
          <w:szCs w:val="23"/>
        </w:rPr>
        <w:t>yada</w:t>
      </w:r>
      <w:proofErr w:type="gramEnd"/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 hızlı hat ayarlaması yaparken</w:t>
      </w:r>
    </w:p>
    <w:p w:rsidR="007C30B5" w:rsidRPr="007C30B5" w:rsidRDefault="007C30B5" w:rsidP="007C30B5">
      <w:pPr>
        <w:pStyle w:val="ListeParagraf"/>
        <w:numPr>
          <w:ilvl w:val="0"/>
          <w:numId w:val="2"/>
        </w:numPr>
        <w:rPr>
          <w:sz w:val="23"/>
          <w:szCs w:val="23"/>
        </w:rPr>
      </w:pPr>
      <w:proofErr w:type="spellStart"/>
      <w:r w:rsidRPr="007C30B5">
        <w:rPr>
          <w:rFonts w:ascii="Times New Roman" w:eastAsia="Times New Roman" w:hAnsi="Times New Roman" w:cs="Times New Roman"/>
          <w:sz w:val="23"/>
          <w:szCs w:val="23"/>
        </w:rPr>
        <w:t>Limancılık</w:t>
      </w:r>
      <w:proofErr w:type="spellEnd"/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, havacılık, postacılık </w:t>
      </w:r>
      <w:proofErr w:type="gramStart"/>
      <w:r w:rsidRPr="007C30B5">
        <w:rPr>
          <w:rFonts w:ascii="Times New Roman" w:eastAsia="Times New Roman" w:hAnsi="Times New Roman" w:cs="Times New Roman"/>
          <w:sz w:val="23"/>
          <w:szCs w:val="23"/>
        </w:rPr>
        <w:t>güzergah</w:t>
      </w:r>
      <w:proofErr w:type="gramEnd"/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 ayarlaması esnasında</w:t>
      </w:r>
    </w:p>
    <w:p w:rsidR="007C30B5" w:rsidRPr="007C30B5" w:rsidRDefault="007C30B5" w:rsidP="007C30B5">
      <w:pPr>
        <w:pStyle w:val="ListeParagraf"/>
        <w:numPr>
          <w:ilvl w:val="0"/>
          <w:numId w:val="2"/>
        </w:numPr>
        <w:rPr>
          <w:sz w:val="23"/>
          <w:szCs w:val="23"/>
        </w:rPr>
      </w:pPr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Hatta </w:t>
      </w:r>
      <w:proofErr w:type="spellStart"/>
      <w:r w:rsidRPr="007C30B5">
        <w:rPr>
          <w:rFonts w:ascii="Times New Roman" w:eastAsia="Times New Roman" w:hAnsi="Times New Roman" w:cs="Times New Roman"/>
          <w:sz w:val="23"/>
          <w:szCs w:val="23"/>
        </w:rPr>
        <w:t>Rubik</w:t>
      </w:r>
      <w:proofErr w:type="spellEnd"/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C30B5">
        <w:rPr>
          <w:rFonts w:ascii="Times New Roman" w:eastAsia="Times New Roman" w:hAnsi="Times New Roman" w:cs="Times New Roman"/>
          <w:sz w:val="23"/>
          <w:szCs w:val="23"/>
        </w:rPr>
        <w:t>Cube’ü</w:t>
      </w:r>
      <w:proofErr w:type="spellEnd"/>
      <w:r w:rsidRPr="007C30B5">
        <w:rPr>
          <w:rFonts w:ascii="Times New Roman" w:eastAsia="Times New Roman" w:hAnsi="Times New Roman" w:cs="Times New Roman"/>
          <w:sz w:val="23"/>
          <w:szCs w:val="23"/>
        </w:rPr>
        <w:t xml:space="preserve"> en az hamlede çözmek için dahi kullanılabilir.</w:t>
      </w:r>
    </w:p>
    <w:p w:rsidR="007C30B5" w:rsidRPr="004F6CC5" w:rsidRDefault="007C30B5" w:rsidP="007C30B5">
      <w:pPr>
        <w:pStyle w:val="ListeParagraf"/>
        <w:numPr>
          <w:ilvl w:val="0"/>
          <w:numId w:val="2"/>
        </w:numPr>
        <w:rPr>
          <w:sz w:val="23"/>
          <w:szCs w:val="23"/>
        </w:rPr>
      </w:pPr>
      <w:r w:rsidRPr="007C30B5">
        <w:rPr>
          <w:rFonts w:ascii="Times New Roman" w:eastAsia="Times New Roman" w:hAnsi="Times New Roman" w:cs="Times New Roman"/>
          <w:sz w:val="23"/>
          <w:szCs w:val="23"/>
        </w:rPr>
        <w:t>Robot hareket planlaması</w:t>
      </w:r>
    </w:p>
    <w:p w:rsidR="004F6CC5" w:rsidRDefault="004F6CC5" w:rsidP="004F6CC5">
      <w:pPr>
        <w:rPr>
          <w:sz w:val="23"/>
          <w:szCs w:val="23"/>
        </w:rPr>
      </w:pPr>
    </w:p>
    <w:p w:rsidR="004F6CC5" w:rsidRDefault="004F6CC5" w:rsidP="004F6CC5">
      <w:pPr>
        <w:rPr>
          <w:sz w:val="23"/>
          <w:szCs w:val="23"/>
        </w:rPr>
      </w:pPr>
    </w:p>
    <w:p w:rsidR="004F6CC5" w:rsidRPr="004F6CC5" w:rsidRDefault="004F6CC5" w:rsidP="004F6CC5">
      <w:pPr>
        <w:spacing w:line="330" w:lineRule="exact"/>
        <w:jc w:val="both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4F6CC5">
        <w:rPr>
          <w:rFonts w:ascii="Times New Roman" w:eastAsia="Times New Roman" w:hAnsi="Times New Roman" w:cs="Times New Roman"/>
          <w:color w:val="FF0000"/>
          <w:sz w:val="36"/>
          <w:szCs w:val="36"/>
        </w:rPr>
        <w:t>Algoritmanın Karmaşıklığı</w:t>
      </w:r>
    </w:p>
    <w:p w:rsidR="004F6CC5" w:rsidRPr="004F6CC5" w:rsidRDefault="004F6CC5" w:rsidP="004F6CC5">
      <w:pPr>
        <w:spacing w:line="330" w:lineRule="exact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Algoritmanın karmaşıklığına bakalım. Algoritmanın adımlarını kontrol edelim.</w:t>
      </w:r>
    </w:p>
    <w:p w:rsidR="004F6CC5" w:rsidRPr="004F6CC5" w:rsidRDefault="004F6CC5" w:rsidP="004F6CC5">
      <w:pPr>
        <w:pStyle w:val="ListeParagraf"/>
        <w:numPr>
          <w:ilvl w:val="0"/>
          <w:numId w:val="3"/>
        </w:numPr>
        <w:spacing w:line="330" w:lineRule="exact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İlk adımda yeni düğüm ekleniyor ve her düğümün ağırlığı 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Bellman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Ford ile hesaplanıyor. Bu durumun getirdiği karmaşıklık </w:t>
      </w:r>
      <w:proofErr w:type="gram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O(</w:t>
      </w:r>
      <w:proofErr w:type="gram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VE)’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dir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.</w:t>
      </w:r>
    </w:p>
    <w:p w:rsidR="004F6CC5" w:rsidRPr="004F6CC5" w:rsidRDefault="004F6CC5" w:rsidP="004F6CC5">
      <w:pPr>
        <w:pStyle w:val="ListeParagraf"/>
        <w:numPr>
          <w:ilvl w:val="0"/>
          <w:numId w:val="3"/>
        </w:numPr>
        <w:spacing w:line="330" w:lineRule="exact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Daha sonra negatif kenarlardan kurtarmak için 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reweighting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işlemi yapılıyor. Bu durumun getirdiği karmaşıklık </w:t>
      </w:r>
      <w:proofErr w:type="gram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O(</w:t>
      </w:r>
      <w:proofErr w:type="gram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E)’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dir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.</w:t>
      </w:r>
    </w:p>
    <w:p w:rsidR="004F6CC5" w:rsidRPr="004F6CC5" w:rsidRDefault="004F6CC5" w:rsidP="004F6CC5">
      <w:pPr>
        <w:pStyle w:val="ListeParagraf"/>
        <w:numPr>
          <w:ilvl w:val="0"/>
          <w:numId w:val="3"/>
        </w:numPr>
        <w:spacing w:line="330" w:lineRule="exact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Her düğüm için 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Djikstra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Algoritması’nın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getirdiği karmaşıklık </w:t>
      </w:r>
      <w:proofErr w:type="gram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O(</w:t>
      </w:r>
      <w:proofErr w:type="gram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V</w:t>
      </w:r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  <w:vertAlign w:val="superscript"/>
        </w:rPr>
        <w:t xml:space="preserve">2 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logV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+ VE 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logV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)’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dir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.</w:t>
      </w:r>
    </w:p>
    <w:p w:rsidR="004F6CC5" w:rsidRPr="004F6CC5" w:rsidRDefault="004F6CC5" w:rsidP="004F6CC5">
      <w:pPr>
        <w:spacing w:line="330" w:lineRule="exact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Bu durumda Johnson 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Algoritması’nın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karmaşıklığı </w:t>
      </w:r>
      <w:proofErr w:type="gram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O(</w:t>
      </w:r>
      <w:proofErr w:type="gram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V</w:t>
      </w:r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  <w:vertAlign w:val="superscript"/>
        </w:rPr>
        <w:t>2</w:t>
      </w:r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logV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+ VE </w:t>
      </w:r>
      <w:proofErr w:type="spell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logV</w:t>
      </w:r>
      <w:proofErr w:type="spell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) olarak hesaplanır.</w:t>
      </w:r>
    </w:p>
    <w:p w:rsidR="004F6CC5" w:rsidRDefault="004F6CC5" w:rsidP="004F6CC5">
      <w:pPr>
        <w:spacing w:line="330" w:lineRule="exact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(V: Düğümler </w:t>
      </w:r>
      <w:proofErr w:type="gramStart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>Kümesi ,</w:t>
      </w:r>
      <w:proofErr w:type="gramEnd"/>
      <w:r w:rsidRPr="004F6CC5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E: Bağlantılar Kümesi )</w:t>
      </w:r>
    </w:p>
    <w:p w:rsidR="004F6CC5" w:rsidRDefault="004F6CC5" w:rsidP="004F6CC5">
      <w:pPr>
        <w:spacing w:line="330" w:lineRule="exact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:rsidR="004F6CC5" w:rsidRDefault="004F6CC5" w:rsidP="004F6CC5">
      <w:pPr>
        <w:spacing w:line="330" w:lineRule="exact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:rsidR="004F6CC5" w:rsidRPr="004F6CC5" w:rsidRDefault="004F6CC5" w:rsidP="004F6CC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4F6CC5">
        <w:rPr>
          <w:rFonts w:ascii="Times New Roman" w:eastAsia="Times New Roman" w:hAnsi="Times New Roman" w:cs="Times New Roman"/>
          <w:color w:val="FF0000"/>
          <w:sz w:val="36"/>
          <w:szCs w:val="36"/>
        </w:rPr>
        <w:t>Uygulama  Ortamı</w:t>
      </w:r>
      <w:proofErr w:type="gramEnd"/>
    </w:p>
    <w:p w:rsidR="004F6CC5" w:rsidRPr="004F6CC5" w:rsidRDefault="004F6CC5" w:rsidP="004F6CC5">
      <w:pPr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C# dili ve Visual </w:t>
      </w:r>
      <w:proofErr w:type="spellStart"/>
      <w:r w:rsidRPr="004F6CC5">
        <w:rPr>
          <w:rFonts w:ascii="Times New Roman" w:eastAsia="Times New Roman" w:hAnsi="Times New Roman" w:cs="Times New Roman"/>
          <w:sz w:val="23"/>
          <w:szCs w:val="23"/>
        </w:rPr>
        <w:t>Studio</w:t>
      </w:r>
      <w:proofErr w:type="spellEnd"/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 2017 uygulamasını </w:t>
      </w:r>
      <w:proofErr w:type="spellStart"/>
      <w:r w:rsidRPr="004F6CC5">
        <w:rPr>
          <w:rFonts w:ascii="Times New Roman" w:eastAsia="Times New Roman" w:hAnsi="Times New Roman" w:cs="Times New Roman"/>
          <w:sz w:val="23"/>
          <w:szCs w:val="23"/>
        </w:rPr>
        <w:t>kullacağım</w:t>
      </w:r>
      <w:proofErr w:type="spellEnd"/>
      <w:r w:rsidRPr="004F6CC5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4F6CC5" w:rsidRPr="004F6CC5" w:rsidRDefault="004F6CC5" w:rsidP="004F6CC5">
      <w:pPr>
        <w:spacing w:line="330" w:lineRule="exact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:rsidR="004F6CC5" w:rsidRPr="004F6CC5" w:rsidRDefault="004F6CC5" w:rsidP="004F6CC5">
      <w:pPr>
        <w:rPr>
          <w:sz w:val="23"/>
          <w:szCs w:val="23"/>
        </w:rPr>
      </w:pPr>
    </w:p>
    <w:p w:rsidR="004F6CC5" w:rsidRPr="004F6CC5" w:rsidRDefault="004F6CC5" w:rsidP="004F6CC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4F6CC5">
        <w:rPr>
          <w:rFonts w:ascii="Times New Roman" w:eastAsia="Times New Roman" w:hAnsi="Times New Roman" w:cs="Times New Roman"/>
          <w:color w:val="FF0000"/>
          <w:sz w:val="36"/>
          <w:szCs w:val="36"/>
        </w:rPr>
        <w:t>Uygulama Yapım Aşamaları</w:t>
      </w:r>
    </w:p>
    <w:p w:rsidR="004F6CC5" w:rsidRPr="004F6CC5" w:rsidRDefault="004F6CC5" w:rsidP="004F6CC5">
      <w:pPr>
        <w:rPr>
          <w:rFonts w:ascii="Times New Roman" w:eastAsia="Times New Roman" w:hAnsi="Times New Roman" w:cs="Times New Roman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1) En kısa yol ağacına dahil olan köşeleri, </w:t>
      </w:r>
      <w:proofErr w:type="gramStart"/>
      <w:r w:rsidRPr="004F6CC5">
        <w:rPr>
          <w:rFonts w:ascii="Times New Roman" w:eastAsia="Times New Roman" w:hAnsi="Times New Roman" w:cs="Times New Roman"/>
          <w:sz w:val="23"/>
          <w:szCs w:val="23"/>
        </w:rPr>
        <w:t>yani  minimum</w:t>
      </w:r>
      <w:proofErr w:type="gramEnd"/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 mesafesi hesaplanan ve sonlandırılan bir dizi </w:t>
      </w:r>
      <w:proofErr w:type="spellStart"/>
      <w:r w:rsidRPr="004F6CC5">
        <w:rPr>
          <w:rFonts w:ascii="Times New Roman" w:eastAsia="Times New Roman" w:hAnsi="Times New Roman" w:cs="Times New Roman"/>
          <w:sz w:val="23"/>
          <w:szCs w:val="23"/>
        </w:rPr>
        <w:t>sptSet</w:t>
      </w:r>
      <w:proofErr w:type="spellEnd"/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 (en kısa yol ağacı seti) oluşturdum. Başlangıçta, bu küme boştur.</w:t>
      </w:r>
    </w:p>
    <w:p w:rsidR="004F6CC5" w:rsidRPr="004F6CC5" w:rsidRDefault="004F6CC5" w:rsidP="004F6CC5">
      <w:pPr>
        <w:rPr>
          <w:rFonts w:ascii="Times New Roman" w:eastAsia="Times New Roman" w:hAnsi="Times New Roman" w:cs="Times New Roman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sz w:val="23"/>
          <w:szCs w:val="23"/>
        </w:rPr>
        <w:lastRenderedPageBreak/>
        <w:t>2) Giriş grafiğindeki tüm köşelere bir mesafe değeri atadım. Tüm mesafe değerlerini INFINITE olarak başlattım. Kaynak köşe noktası için uzaklık değerini önce seçilecek şekilde 0 olarak belirledim.</w:t>
      </w:r>
    </w:p>
    <w:p w:rsidR="004F6CC5" w:rsidRPr="004F6CC5" w:rsidRDefault="004F6CC5" w:rsidP="004F6CC5">
      <w:pPr>
        <w:rPr>
          <w:rFonts w:ascii="Times New Roman" w:eastAsia="Times New Roman" w:hAnsi="Times New Roman" w:cs="Times New Roman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3) </w:t>
      </w:r>
      <w:proofErr w:type="spellStart"/>
      <w:r w:rsidRPr="004F6CC5">
        <w:rPr>
          <w:rFonts w:ascii="Times New Roman" w:eastAsia="Times New Roman" w:hAnsi="Times New Roman" w:cs="Times New Roman"/>
          <w:sz w:val="23"/>
          <w:szCs w:val="23"/>
        </w:rPr>
        <w:t>sptSet</w:t>
      </w:r>
      <w:proofErr w:type="spellEnd"/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 tüm köşeleri içermese de;</w:t>
      </w:r>
    </w:p>
    <w:p w:rsidR="004F6CC5" w:rsidRPr="004F6CC5" w:rsidRDefault="004F6CC5" w:rsidP="004F6CC5">
      <w:pPr>
        <w:rPr>
          <w:rFonts w:ascii="Times New Roman" w:eastAsia="Times New Roman" w:hAnsi="Times New Roman" w:cs="Times New Roman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A) </w:t>
      </w:r>
      <w:proofErr w:type="spellStart"/>
      <w:r w:rsidRPr="004F6CC5">
        <w:rPr>
          <w:rFonts w:ascii="Times New Roman" w:eastAsia="Times New Roman" w:hAnsi="Times New Roman" w:cs="Times New Roman"/>
          <w:sz w:val="23"/>
          <w:szCs w:val="23"/>
        </w:rPr>
        <w:t>sptSet</w:t>
      </w:r>
      <w:proofErr w:type="spellEnd"/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 içinde bulunmayan ve minimum mesafe değeri olan bir tepe u seçtim.</w:t>
      </w:r>
    </w:p>
    <w:p w:rsidR="004F6CC5" w:rsidRPr="004F6CC5" w:rsidRDefault="004F6CC5" w:rsidP="004F6CC5">
      <w:pPr>
        <w:rPr>
          <w:rFonts w:ascii="Times New Roman" w:eastAsia="Times New Roman" w:hAnsi="Times New Roman" w:cs="Times New Roman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B) u </w:t>
      </w:r>
      <w:proofErr w:type="spellStart"/>
      <w:r w:rsidRPr="004F6CC5">
        <w:rPr>
          <w:rFonts w:ascii="Times New Roman" w:eastAsia="Times New Roman" w:hAnsi="Times New Roman" w:cs="Times New Roman"/>
          <w:sz w:val="23"/>
          <w:szCs w:val="23"/>
        </w:rPr>
        <w:t>sptSet</w:t>
      </w:r>
      <w:proofErr w:type="spellEnd"/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 öğesine ekledim.</w:t>
      </w:r>
    </w:p>
    <w:p w:rsidR="004F6CC5" w:rsidRDefault="004F6CC5" w:rsidP="004F6CC5">
      <w:pPr>
        <w:rPr>
          <w:rFonts w:ascii="Times New Roman" w:eastAsia="Times New Roman" w:hAnsi="Times New Roman" w:cs="Times New Roman"/>
          <w:sz w:val="23"/>
          <w:szCs w:val="23"/>
        </w:rPr>
      </w:pPr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C) Tüm bitişik u köşelerinin mesafe değerini güncelledim. Mesafe değerlerini güncellemek için tüm bitişik köşelerde yenileme yapıyoruz. Her bitişik köşe v için, </w:t>
      </w:r>
      <w:proofErr w:type="gramStart"/>
      <w:r w:rsidRPr="004F6CC5">
        <w:rPr>
          <w:rFonts w:ascii="Times New Roman" w:eastAsia="Times New Roman" w:hAnsi="Times New Roman" w:cs="Times New Roman"/>
          <w:sz w:val="23"/>
          <w:szCs w:val="23"/>
        </w:rPr>
        <w:t>u'nun  mesafe</w:t>
      </w:r>
      <w:proofErr w:type="gramEnd"/>
      <w:r w:rsidRPr="004F6CC5">
        <w:rPr>
          <w:rFonts w:ascii="Times New Roman" w:eastAsia="Times New Roman" w:hAnsi="Times New Roman" w:cs="Times New Roman"/>
          <w:sz w:val="23"/>
          <w:szCs w:val="23"/>
        </w:rPr>
        <w:t xml:space="preserve"> değeri ve u-v kenarının ağırlığı toplamı v'nin uzaklık değerinden küçükse, v'nin mesafe değerini güncelledim.</w:t>
      </w:r>
    </w:p>
    <w:p w:rsidR="004F6CC5" w:rsidRDefault="004F6CC5" w:rsidP="004F6CC5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F6CC5" w:rsidRDefault="004F6CC5" w:rsidP="004F6CC5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251BD" w:rsidRDefault="004F6CC5" w:rsidP="004F6CC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4F6CC5">
        <w:rPr>
          <w:rFonts w:ascii="Times New Roman" w:eastAsia="Times New Roman" w:hAnsi="Times New Roman" w:cs="Times New Roman"/>
          <w:color w:val="FF0000"/>
          <w:sz w:val="36"/>
          <w:szCs w:val="36"/>
        </w:rPr>
        <w:t>Proje Kodlarım</w:t>
      </w:r>
    </w:p>
    <w:p w:rsidR="00A251BD" w:rsidRDefault="00A251BD" w:rsidP="004F6CC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4F6CC5" w:rsidRDefault="00A251BD" w:rsidP="004F6CC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193586BF" wp14:editId="357F03EF">
            <wp:extent cx="5760720" cy="2740660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4-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63306543" wp14:editId="52A9B1A7">
            <wp:extent cx="5760720" cy="324548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4-29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</w:p>
    <w:p w:rsidR="00A251BD" w:rsidRDefault="004F6CC5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>
            <wp:extent cx="5760720" cy="26098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9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</w:p>
    <w:p w:rsidR="00A251BD" w:rsidRDefault="00A251BD" w:rsidP="004F6CC5">
      <w:pP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</w:pPr>
    </w:p>
    <w:p w:rsidR="004F6CC5" w:rsidRPr="004F6CC5" w:rsidRDefault="004F6CC5" w:rsidP="004F6CC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760720" cy="25482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4-29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B5" w:rsidRPr="007C30B5" w:rsidRDefault="007C30B5" w:rsidP="00B552AD">
      <w:pPr>
        <w:shd w:val="clear" w:color="auto" w:fill="FCFBFA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  <w:lang w:eastAsia="tr-TR"/>
        </w:rPr>
      </w:pPr>
    </w:p>
    <w:p w:rsidR="00B552AD" w:rsidRPr="007C30B5" w:rsidRDefault="00B552AD" w:rsidP="00B552AD">
      <w:pPr>
        <w:shd w:val="clear" w:color="auto" w:fill="FCFBFA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</w:pPr>
    </w:p>
    <w:p w:rsidR="00B552AD" w:rsidRDefault="00B552AD" w:rsidP="00B552AD">
      <w:pPr>
        <w:shd w:val="clear" w:color="auto" w:fill="FCFBFA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</w:pPr>
    </w:p>
    <w:p w:rsidR="00B552AD" w:rsidRPr="00B552AD" w:rsidRDefault="00B552AD" w:rsidP="00B552AD">
      <w:pPr>
        <w:shd w:val="clear" w:color="auto" w:fill="FCFBFA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</w:pPr>
    </w:p>
    <w:p w:rsidR="0019466F" w:rsidRDefault="0019466F">
      <w:pPr>
        <w:rPr>
          <w:rFonts w:ascii="Times New Roman" w:hAnsi="Times New Roman" w:cs="Times New Roman"/>
        </w:rPr>
      </w:pPr>
    </w:p>
    <w:p w:rsidR="00A251BD" w:rsidRPr="00A251BD" w:rsidRDefault="00A251BD">
      <w:pPr>
        <w:rPr>
          <w:rFonts w:ascii="Times New Roman" w:hAnsi="Times New Roman" w:cs="Times New Roman"/>
          <w:color w:val="FF0000"/>
          <w:sz w:val="36"/>
          <w:szCs w:val="36"/>
        </w:rPr>
      </w:pPr>
    </w:p>
    <w:p w:rsidR="00A251BD" w:rsidRPr="00A251BD" w:rsidRDefault="00A251BD">
      <w:pPr>
        <w:rPr>
          <w:rFonts w:ascii="Times New Roman" w:hAnsi="Times New Roman" w:cs="Times New Roman"/>
          <w:color w:val="FF0000"/>
          <w:sz w:val="36"/>
          <w:szCs w:val="36"/>
        </w:rPr>
      </w:pPr>
    </w:p>
    <w:p w:rsidR="00A251BD" w:rsidRPr="00A251BD" w:rsidRDefault="00A251BD">
      <w:pPr>
        <w:rPr>
          <w:rFonts w:ascii="Times New Roman" w:hAnsi="Times New Roman" w:cs="Times New Roman"/>
          <w:color w:val="FF0000"/>
          <w:sz w:val="36"/>
          <w:szCs w:val="36"/>
        </w:rPr>
      </w:pPr>
    </w:p>
    <w:p w:rsidR="00A251BD" w:rsidRDefault="00A251BD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A251BD">
        <w:rPr>
          <w:rFonts w:ascii="Times New Roman" w:hAnsi="Times New Roman" w:cs="Times New Roman"/>
          <w:color w:val="FF0000"/>
          <w:sz w:val="36"/>
          <w:szCs w:val="36"/>
        </w:rPr>
        <w:t>Kaynakça</w:t>
      </w:r>
    </w:p>
    <w:p w:rsidR="00A251BD" w:rsidRDefault="00A251BD">
      <w:pPr>
        <w:rPr>
          <w:rFonts w:ascii="Times New Roman" w:hAnsi="Times New Roman" w:cs="Times New Roman"/>
          <w:color w:val="FF0000"/>
          <w:sz w:val="36"/>
          <w:szCs w:val="36"/>
        </w:rPr>
      </w:pPr>
    </w:p>
    <w:bookmarkStart w:id="0" w:name="_GoBack"/>
    <w:p w:rsidR="00A251BD" w:rsidRPr="00A251BD" w:rsidRDefault="00A251BD">
      <w:pPr>
        <w:rPr>
          <w:sz w:val="23"/>
          <w:szCs w:val="23"/>
        </w:rPr>
      </w:pPr>
      <w:r w:rsidRPr="00A251BD">
        <w:rPr>
          <w:sz w:val="23"/>
          <w:szCs w:val="23"/>
        </w:rPr>
        <w:fldChar w:fldCharType="begin"/>
      </w:r>
      <w:r w:rsidRPr="00A251BD">
        <w:rPr>
          <w:sz w:val="23"/>
          <w:szCs w:val="23"/>
        </w:rPr>
        <w:instrText xml:space="preserve"> HYPERLINK "http://www.zafercomert.com/Medya/2015_05_11_2_121_69f9a888.pdf" </w:instrText>
      </w:r>
      <w:r w:rsidRPr="00A251BD">
        <w:rPr>
          <w:sz w:val="23"/>
          <w:szCs w:val="23"/>
        </w:rPr>
        <w:fldChar w:fldCharType="separate"/>
      </w:r>
      <w:r w:rsidRPr="00A251BD">
        <w:rPr>
          <w:rStyle w:val="Kpr"/>
          <w:sz w:val="23"/>
          <w:szCs w:val="23"/>
        </w:rPr>
        <w:t>http://www.zafercomert.com/Medya/2015_05_11_2_121_69f9a888.pdf</w:t>
      </w:r>
      <w:r w:rsidRPr="00A251BD">
        <w:rPr>
          <w:sz w:val="23"/>
          <w:szCs w:val="23"/>
        </w:rPr>
        <w:fldChar w:fldCharType="end"/>
      </w:r>
    </w:p>
    <w:p w:rsidR="00A251BD" w:rsidRPr="00A251BD" w:rsidRDefault="00A251BD">
      <w:pPr>
        <w:rPr>
          <w:sz w:val="23"/>
          <w:szCs w:val="23"/>
        </w:rPr>
      </w:pPr>
      <w:hyperlink r:id="rId10" w:history="1">
        <w:r w:rsidRPr="00A251BD">
          <w:rPr>
            <w:rStyle w:val="Kpr"/>
            <w:sz w:val="23"/>
            <w:szCs w:val="23"/>
          </w:rPr>
          <w:t>https://www.oracle.com/tr/artificial-intelligence/what-is-artificial-intelligence.html</w:t>
        </w:r>
      </w:hyperlink>
    </w:p>
    <w:p w:rsidR="00A251BD" w:rsidRPr="00A251BD" w:rsidRDefault="00A251BD">
      <w:pPr>
        <w:rPr>
          <w:sz w:val="23"/>
          <w:szCs w:val="23"/>
        </w:rPr>
      </w:pPr>
      <w:hyperlink r:id="rId11" w:history="1">
        <w:r w:rsidRPr="00A251BD">
          <w:rPr>
            <w:rStyle w:val="Kpr"/>
            <w:sz w:val="23"/>
            <w:szCs w:val="23"/>
          </w:rPr>
          <w:t>https://slideplayer.biz.tr/slide/13436554/</w:t>
        </w:r>
      </w:hyperlink>
      <w:bookmarkEnd w:id="0"/>
    </w:p>
    <w:sectPr w:rsidR="00A251BD" w:rsidRPr="00A25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309B"/>
    <w:multiLevelType w:val="hybridMultilevel"/>
    <w:tmpl w:val="B85665EA"/>
    <w:lvl w:ilvl="0" w:tplc="50A08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B8E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E43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A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8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E2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A9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C1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E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23596"/>
    <w:multiLevelType w:val="multilevel"/>
    <w:tmpl w:val="032C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66C88"/>
    <w:multiLevelType w:val="hybridMultilevel"/>
    <w:tmpl w:val="CCCC560A"/>
    <w:lvl w:ilvl="0" w:tplc="2D08E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5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C1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E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05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E0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8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23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A7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AD"/>
    <w:rsid w:val="0019466F"/>
    <w:rsid w:val="004F6CC5"/>
    <w:rsid w:val="007C30B5"/>
    <w:rsid w:val="00A251BD"/>
    <w:rsid w:val="00B5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54B9"/>
  <w15:chartTrackingRefBased/>
  <w15:docId w15:val="{77358D32-D202-49FE-8806-9BEC518C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2AD"/>
  </w:style>
  <w:style w:type="paragraph" w:styleId="Balk2">
    <w:name w:val="heading 2"/>
    <w:basedOn w:val="Normal"/>
    <w:link w:val="Balk2Char"/>
    <w:uiPriority w:val="9"/>
    <w:qFormat/>
    <w:rsid w:val="00B55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552A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5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7C30B5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25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lideplayer.biz.tr/slide/13436554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oracle.com/tr/artificial-intelligence/what-is-artificial-intelligenc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AYDINCAN SAKARYA</dc:creator>
  <cp:keywords/>
  <dc:description/>
  <cp:lastModifiedBy>AYDINCAN SAKARYA</cp:lastModifiedBy>
  <cp:revision>1</cp:revision>
  <dcterms:created xsi:type="dcterms:W3CDTF">2020-04-28T22:06:00Z</dcterms:created>
  <dcterms:modified xsi:type="dcterms:W3CDTF">2020-04-28T22:53:00Z</dcterms:modified>
</cp:coreProperties>
</file>