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22FEB" w14:textId="77777777" w:rsidR="00570692" w:rsidRDefault="00570692" w:rsidP="00570692">
      <w:pPr>
        <w:pStyle w:val="Title"/>
      </w:pPr>
      <w:r w:rsidRPr="00570692">
        <w:t>Vector to Embroidery: How SVG Files Are Converted into Stitch Data</w:t>
      </w:r>
    </w:p>
    <w:p w14:paraId="0FF6409B" w14:textId="77777777" w:rsidR="00570692" w:rsidRPr="00570692" w:rsidRDefault="00570692" w:rsidP="00570692"/>
    <w:p w14:paraId="55C53C56" w14:textId="77777777" w:rsidR="00570692" w:rsidRPr="00570692" w:rsidRDefault="00570692" w:rsidP="00570692">
      <w:r w:rsidRPr="00570692">
        <w:t>In the world of digital design, vector files such as SVG have become a standard format for creating clean, scalable artwork. Designers prefer SVG because it maintains sharpness at any size and allows easy editing of shapes, colors, and paths. However, when it comes to embroidery, things work very differently. Embroidery machines do not understand vector graphics—they rely on stitch instructions instead.</w:t>
      </w:r>
    </w:p>
    <w:p w14:paraId="0037E9F1" w14:textId="4DEE4F60" w:rsidR="00570692" w:rsidRPr="00570692" w:rsidRDefault="00570692" w:rsidP="00570692">
      <w:r w:rsidRPr="00570692">
        <w:t>This is where the process of embroidery digitizing comes into play. Converting an SVG file into stitch data is not just a simple file conversion; it is a technical and creative process that requires precision, experience, and an understanding of how embroidery machines operate. In this article, we will walk through how SVG files are transformed into machine-readable stitch data and why this process is so important for achieving high-quality embroidery results.</w:t>
      </w:r>
    </w:p>
    <w:p w14:paraId="7C166BD5" w14:textId="77777777" w:rsidR="00570692" w:rsidRPr="00570692" w:rsidRDefault="00570692" w:rsidP="00570692">
      <w:pPr>
        <w:pStyle w:val="Heading1"/>
      </w:pPr>
      <w:r w:rsidRPr="00570692">
        <w:t>Understanding the Difference Between Vector and Stitch Data</w:t>
      </w:r>
    </w:p>
    <w:p w14:paraId="0333CDCF" w14:textId="77777777" w:rsidR="00570692" w:rsidRPr="00570692" w:rsidRDefault="00570692" w:rsidP="00570692">
      <w:r w:rsidRPr="00570692">
        <w:t>Before diving into the process, it’s important to understand the difference between vector files and embroidery files.</w:t>
      </w:r>
    </w:p>
    <w:p w14:paraId="756B309F" w14:textId="77777777" w:rsidR="00570692" w:rsidRPr="00570692" w:rsidRDefault="00570692" w:rsidP="00570692">
      <w:r w:rsidRPr="00570692">
        <w:t>An SVG file is made up of mathematical paths. These paths define shapes, lines, and curves using coordinates. This makes vector graphics highly flexible and resolution-independent. You can scale them up or down without losing quality.</w:t>
      </w:r>
    </w:p>
    <w:p w14:paraId="2C354D55" w14:textId="77777777" w:rsidR="00570692" w:rsidRPr="00570692" w:rsidRDefault="00570692" w:rsidP="00570692">
      <w:r w:rsidRPr="00570692">
        <w:t>On the other hand, embroidery machines work with stitch data. Instead of shapes, they follow instructions that tell the machine where to place each stitch, in what direction, and with what density. These instructions are stored in formats like DST, PES, or JEF.</w:t>
      </w:r>
    </w:p>
    <w:p w14:paraId="42F4514F" w14:textId="0EA53715" w:rsidR="00570692" w:rsidRPr="00570692" w:rsidRDefault="00570692" w:rsidP="00570692">
      <w:r w:rsidRPr="00570692">
        <w:t>Because of this fundamental difference, an SVG file cannot simply be “opened” in an embroidery machine. It must first be translated into a language the machine understands.</w:t>
      </w:r>
    </w:p>
    <w:p w14:paraId="31E01718" w14:textId="77777777" w:rsidR="00570692" w:rsidRPr="00570692" w:rsidRDefault="00570692" w:rsidP="00570692">
      <w:pPr>
        <w:pStyle w:val="Heading2"/>
      </w:pPr>
      <w:r w:rsidRPr="00570692">
        <w:t>Step 1: Preparing the SVG File</w:t>
      </w:r>
    </w:p>
    <w:p w14:paraId="7CE2D3EC" w14:textId="77777777" w:rsidR="00570692" w:rsidRPr="00570692" w:rsidRDefault="00570692" w:rsidP="00570692">
      <w:r w:rsidRPr="00570692">
        <w:t>The first step in the conversion process is preparing the SVG file. Not all vector designs are suitable for embroidery as they are. A design may look perfect on screen, but embroidery has physical limitations such as thread thickness, fabric behavior, and stitch density.</w:t>
      </w:r>
    </w:p>
    <w:p w14:paraId="24E90DA1" w14:textId="77777777" w:rsidR="00570692" w:rsidRPr="00570692" w:rsidRDefault="00570692" w:rsidP="00570692">
      <w:r w:rsidRPr="00570692">
        <w:lastRenderedPageBreak/>
        <w:t>During preparation, the design is cleaned up and simplified if necessary. Extremely small details, thin lines, or overlapping shapes may need to be adjusted. Colors are also reviewed, as each color in embroidery usually represents a separate thread and stitch sequence.</w:t>
      </w:r>
    </w:p>
    <w:p w14:paraId="30697880" w14:textId="078865D4" w:rsidR="00570692" w:rsidRPr="00570692" w:rsidRDefault="00570692" w:rsidP="00570692">
      <w:r w:rsidRPr="00570692">
        <w:t>A well-prepared SVG file makes the digitizing process smoother and results in better final output.</w:t>
      </w:r>
    </w:p>
    <w:p w14:paraId="594095B3" w14:textId="77777777" w:rsidR="00570692" w:rsidRPr="00570692" w:rsidRDefault="00570692" w:rsidP="00570692">
      <w:pPr>
        <w:pStyle w:val="Heading3"/>
      </w:pPr>
      <w:r w:rsidRPr="00570692">
        <w:t>Step 2: Importing into Digitizing Software</w:t>
      </w:r>
    </w:p>
    <w:p w14:paraId="1DBBCDA5" w14:textId="77777777" w:rsidR="00570692" w:rsidRPr="00570692" w:rsidRDefault="00570692" w:rsidP="00570692">
      <w:r w:rsidRPr="00570692">
        <w:t>Once the SVG file is ready, it is imported into embroidery digitizing software such as Wilcom, Hatch, or Ink/Stitch. This software acts as the bridge between vector art and stitch data.</w:t>
      </w:r>
    </w:p>
    <w:p w14:paraId="48CCEFB5" w14:textId="77777777" w:rsidR="00570692" w:rsidRPr="00570692" w:rsidRDefault="00570692" w:rsidP="00570692">
      <w:r w:rsidRPr="00570692">
        <w:t>At this stage, the software recognizes the vector paths, but it does not automatically convert them into high-quality stitches. While some programs offer auto-digitizing features, manual input is almost always required for professional results.</w:t>
      </w:r>
    </w:p>
    <w:p w14:paraId="2FC2C054" w14:textId="104AC69B" w:rsidR="00570692" w:rsidRPr="00570692" w:rsidRDefault="00570692" w:rsidP="00570692">
      <w:r w:rsidRPr="00570692">
        <w:t>The digitizer begins analyzing each part of the design and deciding how it should be stitched.</w:t>
      </w:r>
    </w:p>
    <w:p w14:paraId="5D592CE8" w14:textId="77777777" w:rsidR="00570692" w:rsidRPr="00570692" w:rsidRDefault="00570692" w:rsidP="00570692">
      <w:pPr>
        <w:pStyle w:val="Heading4"/>
      </w:pPr>
      <w:r w:rsidRPr="00570692">
        <w:t>Step 3: Assigning Stitch Types</w:t>
      </w:r>
    </w:p>
    <w:p w14:paraId="411CAAAE" w14:textId="77777777" w:rsidR="00570692" w:rsidRPr="00570692" w:rsidRDefault="00570692" w:rsidP="00570692">
      <w:r w:rsidRPr="00570692">
        <w:t>One of the most important steps in the process is assigning stitch types to different parts of the design.</w:t>
      </w:r>
    </w:p>
    <w:p w14:paraId="03CCAC5B" w14:textId="77777777" w:rsidR="00570692" w:rsidRPr="00570692" w:rsidRDefault="00570692" w:rsidP="00570692">
      <w:r w:rsidRPr="00570692">
        <w:t>There are three main types of stitches used in embroidery:</w:t>
      </w:r>
    </w:p>
    <w:p w14:paraId="5DFCDC0C" w14:textId="77777777" w:rsidR="00570692" w:rsidRPr="00570692" w:rsidRDefault="00570692" w:rsidP="00570692">
      <w:pPr>
        <w:numPr>
          <w:ilvl w:val="0"/>
          <w:numId w:val="1"/>
        </w:numPr>
      </w:pPr>
      <w:r w:rsidRPr="00570692">
        <w:rPr>
          <w:b/>
          <w:bCs/>
        </w:rPr>
        <w:t>Satin stitches</w:t>
      </w:r>
      <w:r w:rsidRPr="00570692">
        <w:t xml:space="preserve"> for borders, text, and smooth edges </w:t>
      </w:r>
    </w:p>
    <w:p w14:paraId="4892B304" w14:textId="77777777" w:rsidR="00570692" w:rsidRPr="00570692" w:rsidRDefault="00570692" w:rsidP="00570692">
      <w:pPr>
        <w:numPr>
          <w:ilvl w:val="0"/>
          <w:numId w:val="1"/>
        </w:numPr>
      </w:pPr>
      <w:r w:rsidRPr="00570692">
        <w:rPr>
          <w:b/>
          <w:bCs/>
        </w:rPr>
        <w:t>Fill stitches</w:t>
      </w:r>
      <w:r w:rsidRPr="00570692">
        <w:t xml:space="preserve"> for larger areas </w:t>
      </w:r>
    </w:p>
    <w:p w14:paraId="3EEA878E" w14:textId="77777777" w:rsidR="00570692" w:rsidRPr="00570692" w:rsidRDefault="00570692" w:rsidP="00570692">
      <w:pPr>
        <w:numPr>
          <w:ilvl w:val="0"/>
          <w:numId w:val="1"/>
        </w:numPr>
      </w:pPr>
      <w:r w:rsidRPr="00570692">
        <w:rPr>
          <w:b/>
          <w:bCs/>
        </w:rPr>
        <w:t>Run stitches</w:t>
      </w:r>
      <w:r w:rsidRPr="00570692">
        <w:t xml:space="preserve"> for fine details and outlines </w:t>
      </w:r>
    </w:p>
    <w:p w14:paraId="465F2A07" w14:textId="77777777" w:rsidR="00570692" w:rsidRPr="00570692" w:rsidRDefault="00570692" w:rsidP="00570692">
      <w:r w:rsidRPr="00570692">
        <w:t>Each section of the SVG design is carefully mapped to an appropriate stitch type. For example, bold text might use satin stitches, while a large background area would require fill stitches.</w:t>
      </w:r>
    </w:p>
    <w:p w14:paraId="57E0AAF4" w14:textId="6409EBDF" w:rsidR="00570692" w:rsidRPr="00570692" w:rsidRDefault="00570692" w:rsidP="00570692">
      <w:r w:rsidRPr="00570692">
        <w:t>Choosing the right stitch type is critical because it affects both the appearance and durability of the embroidery.</w:t>
      </w:r>
    </w:p>
    <w:p w14:paraId="610B3B3D" w14:textId="77777777" w:rsidR="00570692" w:rsidRPr="00570692" w:rsidRDefault="00570692" w:rsidP="00570692">
      <w:pPr>
        <w:pStyle w:val="Heading2"/>
      </w:pPr>
      <w:r w:rsidRPr="00570692">
        <w:t>Step 4: Setting Stitch Direction and Density</w:t>
      </w:r>
    </w:p>
    <w:p w14:paraId="06EC82E2" w14:textId="77777777" w:rsidR="00570692" w:rsidRPr="00570692" w:rsidRDefault="00570692" w:rsidP="00570692">
      <w:r w:rsidRPr="00570692">
        <w:t>After assigning stitch types, the digitizer adjusts stitch direction and density.</w:t>
      </w:r>
    </w:p>
    <w:p w14:paraId="3A65C4E9" w14:textId="77777777" w:rsidR="00570692" w:rsidRPr="00570692" w:rsidRDefault="00570692" w:rsidP="00570692">
      <w:r w:rsidRPr="00570692">
        <w:t>Stitch direction determines how the thread flows across the fabric. It can dramatically change the way light reflects off the embroidery, giving it depth and texture. Poor stitch direction can make a design look flat or uneven.</w:t>
      </w:r>
    </w:p>
    <w:p w14:paraId="6D3FE9F2" w14:textId="77777777" w:rsidR="00570692" w:rsidRPr="00570692" w:rsidRDefault="00570692" w:rsidP="00570692">
      <w:r w:rsidRPr="00570692">
        <w:t>Density refers to how closely the stitches are placed together. If the density is too high, the fabric may become stiff and cause thread breaks. If it is too low, gaps may appear, making the design look incomplete.</w:t>
      </w:r>
    </w:p>
    <w:p w14:paraId="16A9F373" w14:textId="661508C4" w:rsidR="00570692" w:rsidRPr="00570692" w:rsidRDefault="00570692" w:rsidP="00570692">
      <w:r w:rsidRPr="00570692">
        <w:lastRenderedPageBreak/>
        <w:t>Balancing these factors requires experience and attention to detail. This step is where professional digitizing truly stands out from automated processes.</w:t>
      </w:r>
    </w:p>
    <w:p w14:paraId="10ED2EB0" w14:textId="77777777" w:rsidR="00570692" w:rsidRPr="00570692" w:rsidRDefault="00570692" w:rsidP="00570692">
      <w:pPr>
        <w:pStyle w:val="Heading3"/>
      </w:pPr>
      <w:r w:rsidRPr="00570692">
        <w:t>Step 5: Adding Underlay Stitches</w:t>
      </w:r>
    </w:p>
    <w:p w14:paraId="7624DA58" w14:textId="77777777" w:rsidR="00570692" w:rsidRPr="00570692" w:rsidRDefault="00570692" w:rsidP="00570692">
      <w:r w:rsidRPr="00570692">
        <w:t>Underlay stitches are often overlooked, but they play a crucial role in embroidery quality.</w:t>
      </w:r>
    </w:p>
    <w:p w14:paraId="7ED95BF3" w14:textId="77777777" w:rsidR="00570692" w:rsidRPr="00570692" w:rsidRDefault="00570692" w:rsidP="00570692">
      <w:r w:rsidRPr="00570692">
        <w:t>These are foundation stitches placed beneath the main design. They stabilize the fabric and provide a base for the top stitches to sit on. Underlay helps prevent shifting, puckering, and distortion.</w:t>
      </w:r>
    </w:p>
    <w:p w14:paraId="45FCC892" w14:textId="3090F8C3" w:rsidR="00570692" w:rsidRPr="00570692" w:rsidRDefault="00570692" w:rsidP="00570692">
      <w:r w:rsidRPr="00570692">
        <w:t>Different types of underlay are used depending on the design and fabric. For example, a dense fill area may require a different underlay than small text.</w:t>
      </w:r>
    </w:p>
    <w:p w14:paraId="0DA76594" w14:textId="77777777" w:rsidR="00570692" w:rsidRPr="00570692" w:rsidRDefault="00570692" w:rsidP="00570692">
      <w:pPr>
        <w:pStyle w:val="Heading4"/>
      </w:pPr>
      <w:r w:rsidRPr="00570692">
        <w:t>Step 6: Sequencing and Path Optimization</w:t>
      </w:r>
    </w:p>
    <w:p w14:paraId="69F09EC1" w14:textId="77777777" w:rsidR="00570692" w:rsidRPr="00570692" w:rsidRDefault="00570692" w:rsidP="00570692">
      <w:r w:rsidRPr="00570692">
        <w:t>Once all elements are digitized, the next step is sequencing.</w:t>
      </w:r>
    </w:p>
    <w:p w14:paraId="4F073099" w14:textId="77777777" w:rsidR="00570692" w:rsidRPr="00570692" w:rsidRDefault="00570692" w:rsidP="00570692">
      <w:r w:rsidRPr="00570692">
        <w:t>Sequencing determines the order in which the machine will stitch the design. A well-planned sequence minimizes thread trims, color changes, and unnecessary movements. This not only improves efficiency but also reduces the chances of errors during production.</w:t>
      </w:r>
    </w:p>
    <w:p w14:paraId="7202D8AC" w14:textId="4EF621DF" w:rsidR="00570692" w:rsidRPr="00570692" w:rsidRDefault="00570692" w:rsidP="00570692">
      <w:r w:rsidRPr="00570692">
        <w:t>Path optimization ensures that the machine follows the most logical and smooth stitching route. This step is essential for achieving clean and professional results.</w:t>
      </w:r>
    </w:p>
    <w:p w14:paraId="723F23EF" w14:textId="77777777" w:rsidR="00570692" w:rsidRPr="00570692" w:rsidRDefault="00570692" w:rsidP="00570692">
      <w:pPr>
        <w:pStyle w:val="Heading2"/>
      </w:pPr>
      <w:r w:rsidRPr="00570692">
        <w:t>Step 7: Exporting to Machine File Formats</w:t>
      </w:r>
    </w:p>
    <w:p w14:paraId="7B5285ED" w14:textId="77777777" w:rsidR="00570692" w:rsidRPr="00570692" w:rsidRDefault="00570692" w:rsidP="00570692">
      <w:r w:rsidRPr="00570692">
        <w:t>After completing the digitizing process, the design is exported into a machine-readable format such as DST, PES, or JEF.</w:t>
      </w:r>
    </w:p>
    <w:p w14:paraId="27E8C9EA" w14:textId="77777777" w:rsidR="00570692" w:rsidRPr="00570692" w:rsidRDefault="00570692" w:rsidP="00570692">
      <w:r w:rsidRPr="00570692">
        <w:t>Each format is compatible with specific embroidery machines. The exported file contains all the stitch instructions, including coordinates, thread colors, and sequence order.</w:t>
      </w:r>
    </w:p>
    <w:p w14:paraId="3CC4DFD2" w14:textId="20910FE4" w:rsidR="00570692" w:rsidRPr="00570692" w:rsidRDefault="00570692" w:rsidP="00570692">
      <w:r w:rsidRPr="00570692">
        <w:t>Before final delivery, the file is often tested using a sample stitch-out to ensure everything runs smoothly on the machine.</w:t>
      </w:r>
    </w:p>
    <w:p w14:paraId="67CB592C" w14:textId="77777777" w:rsidR="00570692" w:rsidRPr="00570692" w:rsidRDefault="00570692" w:rsidP="00570692">
      <w:pPr>
        <w:pStyle w:val="Heading3"/>
      </w:pPr>
      <w:r w:rsidRPr="00570692">
        <w:t>Common Challenges in Vector to Embroidery Conversion</w:t>
      </w:r>
    </w:p>
    <w:p w14:paraId="7F28DDAC" w14:textId="77777777" w:rsidR="00570692" w:rsidRPr="00570692" w:rsidRDefault="00570692" w:rsidP="00570692">
      <w:r w:rsidRPr="00570692">
        <w:t>Converting SVG files into stitch data is not always straightforward. Some common challenges include:</w:t>
      </w:r>
    </w:p>
    <w:p w14:paraId="5DCD16E1" w14:textId="77777777" w:rsidR="00570692" w:rsidRPr="00570692" w:rsidRDefault="00570692" w:rsidP="00570692">
      <w:pPr>
        <w:numPr>
          <w:ilvl w:val="0"/>
          <w:numId w:val="2"/>
        </w:numPr>
      </w:pPr>
      <w:r w:rsidRPr="00570692">
        <w:rPr>
          <w:b/>
          <w:bCs/>
        </w:rPr>
        <w:t>Small details that cannot be stitched clearly</w:t>
      </w:r>
      <w:r w:rsidRPr="00570692">
        <w:t xml:space="preserve"> </w:t>
      </w:r>
    </w:p>
    <w:p w14:paraId="1FF39845" w14:textId="77777777" w:rsidR="00570692" w:rsidRPr="00570692" w:rsidRDefault="00570692" w:rsidP="00570692">
      <w:pPr>
        <w:numPr>
          <w:ilvl w:val="0"/>
          <w:numId w:val="2"/>
        </w:numPr>
      </w:pPr>
      <w:r w:rsidRPr="00570692">
        <w:rPr>
          <w:b/>
          <w:bCs/>
        </w:rPr>
        <w:t>Complex gradients that need simplification</w:t>
      </w:r>
      <w:r w:rsidRPr="00570692">
        <w:t xml:space="preserve"> </w:t>
      </w:r>
    </w:p>
    <w:p w14:paraId="5F25636F" w14:textId="77777777" w:rsidR="00570692" w:rsidRPr="00570692" w:rsidRDefault="00570692" w:rsidP="00570692">
      <w:pPr>
        <w:numPr>
          <w:ilvl w:val="0"/>
          <w:numId w:val="2"/>
        </w:numPr>
      </w:pPr>
      <w:r w:rsidRPr="00570692">
        <w:rPr>
          <w:b/>
          <w:bCs/>
        </w:rPr>
        <w:t>Thin lines that require adjustment</w:t>
      </w:r>
      <w:r w:rsidRPr="00570692">
        <w:t xml:space="preserve"> </w:t>
      </w:r>
    </w:p>
    <w:p w14:paraId="38648765" w14:textId="77777777" w:rsidR="00570692" w:rsidRPr="00570692" w:rsidRDefault="00570692" w:rsidP="00570692">
      <w:pPr>
        <w:numPr>
          <w:ilvl w:val="0"/>
          <w:numId w:val="2"/>
        </w:numPr>
      </w:pPr>
      <w:r w:rsidRPr="00570692">
        <w:rPr>
          <w:b/>
          <w:bCs/>
        </w:rPr>
        <w:t>Fabric limitations affecting the final output</w:t>
      </w:r>
      <w:r w:rsidRPr="00570692">
        <w:t xml:space="preserve"> </w:t>
      </w:r>
    </w:p>
    <w:p w14:paraId="5252A954" w14:textId="432D3132" w:rsidR="00570692" w:rsidRPr="00570692" w:rsidRDefault="00570692" w:rsidP="00570692">
      <w:r w:rsidRPr="00570692">
        <w:t>These challenges highlight why manual digitizing is still preferred over fully automated solutions.</w:t>
      </w:r>
    </w:p>
    <w:p w14:paraId="4836E22B" w14:textId="77777777" w:rsidR="00570692" w:rsidRPr="00570692" w:rsidRDefault="00570692" w:rsidP="00570692">
      <w:pPr>
        <w:pStyle w:val="Heading4"/>
      </w:pPr>
      <w:r w:rsidRPr="00570692">
        <w:lastRenderedPageBreak/>
        <w:t>Why Professional Digitizing Matters</w:t>
      </w:r>
    </w:p>
    <w:p w14:paraId="7C8F5F9D" w14:textId="77777777" w:rsidR="00570692" w:rsidRPr="00570692" w:rsidRDefault="00570692" w:rsidP="00570692">
      <w:r w:rsidRPr="00570692">
        <w:t>While there are tools that offer automatic conversion, they often fail to produce high-quality results. Professional digitizing involves more than just software—it requires skill, judgment, and experience.</w:t>
      </w:r>
    </w:p>
    <w:p w14:paraId="2353FBA1" w14:textId="77777777" w:rsidR="00570692" w:rsidRPr="00570692" w:rsidRDefault="00570692" w:rsidP="00570692">
      <w:r w:rsidRPr="00570692">
        <w:t>A well-digitized design ensures:</w:t>
      </w:r>
    </w:p>
    <w:p w14:paraId="67E9110C" w14:textId="77777777" w:rsidR="00570692" w:rsidRPr="00570692" w:rsidRDefault="00570692" w:rsidP="00570692">
      <w:pPr>
        <w:numPr>
          <w:ilvl w:val="0"/>
          <w:numId w:val="3"/>
        </w:numPr>
      </w:pPr>
      <w:r w:rsidRPr="00570692">
        <w:t xml:space="preserve">Smooth machine operation </w:t>
      </w:r>
    </w:p>
    <w:p w14:paraId="733FF716" w14:textId="77777777" w:rsidR="00570692" w:rsidRPr="00570692" w:rsidRDefault="00570692" w:rsidP="00570692">
      <w:pPr>
        <w:numPr>
          <w:ilvl w:val="0"/>
          <w:numId w:val="3"/>
        </w:numPr>
      </w:pPr>
      <w:r w:rsidRPr="00570692">
        <w:t xml:space="preserve">Minimal thread breaks </w:t>
      </w:r>
    </w:p>
    <w:p w14:paraId="77F6FF40" w14:textId="77777777" w:rsidR="00570692" w:rsidRPr="00570692" w:rsidRDefault="00570692" w:rsidP="00570692">
      <w:pPr>
        <w:numPr>
          <w:ilvl w:val="0"/>
          <w:numId w:val="3"/>
        </w:numPr>
      </w:pPr>
      <w:r w:rsidRPr="00570692">
        <w:t xml:space="preserve">Accurate representation of the original artwork </w:t>
      </w:r>
    </w:p>
    <w:p w14:paraId="59AB289E" w14:textId="77777777" w:rsidR="00570692" w:rsidRPr="00570692" w:rsidRDefault="00570692" w:rsidP="00570692">
      <w:pPr>
        <w:numPr>
          <w:ilvl w:val="0"/>
          <w:numId w:val="3"/>
        </w:numPr>
      </w:pPr>
      <w:r w:rsidRPr="00570692">
        <w:t xml:space="preserve">Long-lasting embroidery quality </w:t>
      </w:r>
    </w:p>
    <w:p w14:paraId="028583D9" w14:textId="0C5F9FDF" w:rsidR="00570692" w:rsidRPr="00570692" w:rsidRDefault="00570692" w:rsidP="00570692">
      <w:r w:rsidRPr="00570692">
        <w:t>For businesses, this can make a significant difference in branding and customer satisfaction.</w:t>
      </w:r>
    </w:p>
    <w:p w14:paraId="571FD97F" w14:textId="77777777" w:rsidR="00570692" w:rsidRPr="00570692" w:rsidRDefault="00570692" w:rsidP="00570692">
      <w:pPr>
        <w:pStyle w:val="Heading2"/>
      </w:pPr>
      <w:r w:rsidRPr="00570692">
        <w:t>Conclusion</w:t>
      </w:r>
    </w:p>
    <w:p w14:paraId="7BE7C9C8" w14:textId="77777777" w:rsidR="00570692" w:rsidRPr="00570692" w:rsidRDefault="00570692" w:rsidP="00570692">
      <w:r w:rsidRPr="00570692">
        <w:t>Converting SVG files into embroidery stitch data is a detailed and technical process that goes far beyond simple file conversion. It involves analyzing the design, selecting appropriate stitch types, optimizing stitch direction and density, and preparing the file for machine execution.</w:t>
      </w:r>
    </w:p>
    <w:p w14:paraId="0634FD0A" w14:textId="77777777" w:rsidR="00570692" w:rsidRPr="00570692" w:rsidRDefault="00570692" w:rsidP="00570692">
      <w:r w:rsidRPr="00570692">
        <w:t>Every step plays a role in determining the final quality of the embroidery. Whether you are working on logos, apparel, or custom designs, understanding this process helps you achieve better results and avoid common mistakes.</w:t>
      </w:r>
    </w:p>
    <w:p w14:paraId="39DC1404" w14:textId="7862968D" w:rsidR="00570692" w:rsidRPr="00570692" w:rsidRDefault="00570692" w:rsidP="00570692">
      <w:r w:rsidRPr="00570692">
        <w:t xml:space="preserve">If you are looking for reliable and professional </w:t>
      </w:r>
      <w:hyperlink r:id="rId5" w:history="1">
        <w:r w:rsidRPr="002C1ABC">
          <w:rPr>
            <w:rStyle w:val="Hyperlink"/>
            <w:b/>
            <w:bCs/>
          </w:rPr>
          <w:t>embroidery digitizing services,</w:t>
        </w:r>
      </w:hyperlink>
      <w:r w:rsidRPr="00570692">
        <w:t xml:space="preserve"> </w:t>
      </w:r>
      <w:r w:rsidRPr="00570692">
        <w:rPr>
          <w:b/>
          <w:bCs/>
        </w:rPr>
        <w:t>A Plus Digitizing</w:t>
      </w:r>
      <w:r w:rsidRPr="00570692">
        <w:t xml:space="preserve"> provides expert solutions tailored to your needs. With a focus on precision, quality, and fast turnaround, they ensure your vector designs are transformed into flawless embroidery-ready files.</w:t>
      </w:r>
    </w:p>
    <w:p w14:paraId="2A687320" w14:textId="77777777" w:rsidR="00570692" w:rsidRDefault="00570692"/>
    <w:sectPr w:rsidR="005706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45EA3"/>
    <w:multiLevelType w:val="multilevel"/>
    <w:tmpl w:val="D3E6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06FF3"/>
    <w:multiLevelType w:val="multilevel"/>
    <w:tmpl w:val="2120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62F57"/>
    <w:multiLevelType w:val="multilevel"/>
    <w:tmpl w:val="999E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985199">
    <w:abstractNumId w:val="0"/>
  </w:num>
  <w:num w:numId="2" w16cid:durableId="13658283">
    <w:abstractNumId w:val="2"/>
  </w:num>
  <w:num w:numId="3" w16cid:durableId="696390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92"/>
    <w:rsid w:val="002C1ABC"/>
    <w:rsid w:val="00570692"/>
    <w:rsid w:val="008E3B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AF07"/>
  <w15:chartTrackingRefBased/>
  <w15:docId w15:val="{CE0E98D7-E5F8-413A-9C7D-0CDCDFDE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0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0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92"/>
    <w:rPr>
      <w:rFonts w:eastAsiaTheme="majorEastAsia" w:cstheme="majorBidi"/>
      <w:color w:val="272727" w:themeColor="text1" w:themeTint="D8"/>
    </w:rPr>
  </w:style>
  <w:style w:type="paragraph" w:styleId="Title">
    <w:name w:val="Title"/>
    <w:basedOn w:val="Normal"/>
    <w:next w:val="Normal"/>
    <w:link w:val="TitleChar"/>
    <w:uiPriority w:val="10"/>
    <w:qFormat/>
    <w:rsid w:val="00570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92"/>
    <w:pPr>
      <w:spacing w:before="160"/>
      <w:jc w:val="center"/>
    </w:pPr>
    <w:rPr>
      <w:i/>
      <w:iCs/>
      <w:color w:val="404040" w:themeColor="text1" w:themeTint="BF"/>
    </w:rPr>
  </w:style>
  <w:style w:type="character" w:customStyle="1" w:styleId="QuoteChar">
    <w:name w:val="Quote Char"/>
    <w:basedOn w:val="DefaultParagraphFont"/>
    <w:link w:val="Quote"/>
    <w:uiPriority w:val="29"/>
    <w:rsid w:val="00570692"/>
    <w:rPr>
      <w:i/>
      <w:iCs/>
      <w:color w:val="404040" w:themeColor="text1" w:themeTint="BF"/>
    </w:rPr>
  </w:style>
  <w:style w:type="paragraph" w:styleId="ListParagraph">
    <w:name w:val="List Paragraph"/>
    <w:basedOn w:val="Normal"/>
    <w:uiPriority w:val="34"/>
    <w:qFormat/>
    <w:rsid w:val="00570692"/>
    <w:pPr>
      <w:ind w:left="720"/>
      <w:contextualSpacing/>
    </w:pPr>
  </w:style>
  <w:style w:type="character" w:styleId="IntenseEmphasis">
    <w:name w:val="Intense Emphasis"/>
    <w:basedOn w:val="DefaultParagraphFont"/>
    <w:uiPriority w:val="21"/>
    <w:qFormat/>
    <w:rsid w:val="00570692"/>
    <w:rPr>
      <w:i/>
      <w:iCs/>
      <w:color w:val="2F5496" w:themeColor="accent1" w:themeShade="BF"/>
    </w:rPr>
  </w:style>
  <w:style w:type="paragraph" w:styleId="IntenseQuote">
    <w:name w:val="Intense Quote"/>
    <w:basedOn w:val="Normal"/>
    <w:next w:val="Normal"/>
    <w:link w:val="IntenseQuoteChar"/>
    <w:uiPriority w:val="30"/>
    <w:qFormat/>
    <w:rsid w:val="00570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692"/>
    <w:rPr>
      <w:i/>
      <w:iCs/>
      <w:color w:val="2F5496" w:themeColor="accent1" w:themeShade="BF"/>
    </w:rPr>
  </w:style>
  <w:style w:type="character" w:styleId="IntenseReference">
    <w:name w:val="Intense Reference"/>
    <w:basedOn w:val="DefaultParagraphFont"/>
    <w:uiPriority w:val="32"/>
    <w:qFormat/>
    <w:rsid w:val="00570692"/>
    <w:rPr>
      <w:b/>
      <w:bCs/>
      <w:smallCaps/>
      <w:color w:val="2F5496" w:themeColor="accent1" w:themeShade="BF"/>
      <w:spacing w:val="5"/>
    </w:rPr>
  </w:style>
  <w:style w:type="character" w:styleId="Hyperlink">
    <w:name w:val="Hyperlink"/>
    <w:basedOn w:val="DefaultParagraphFont"/>
    <w:uiPriority w:val="99"/>
    <w:unhideWhenUsed/>
    <w:rsid w:val="002C1ABC"/>
    <w:rPr>
      <w:color w:val="0563C1" w:themeColor="hyperlink"/>
      <w:u w:val="single"/>
    </w:rPr>
  </w:style>
  <w:style w:type="character" w:styleId="UnresolvedMention">
    <w:name w:val="Unresolved Mention"/>
    <w:basedOn w:val="DefaultParagraphFont"/>
    <w:uiPriority w:val="99"/>
    <w:semiHidden/>
    <w:unhideWhenUsed/>
    <w:rsid w:val="002C1A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lusdigitizing.com/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 Wr</dc:creator>
  <cp:keywords/>
  <dc:description/>
  <cp:lastModifiedBy>Rabia Wr</cp:lastModifiedBy>
  <cp:revision>1</cp:revision>
  <dcterms:created xsi:type="dcterms:W3CDTF">2026-04-30T07:06:00Z</dcterms:created>
  <dcterms:modified xsi:type="dcterms:W3CDTF">2026-04-30T07:27:00Z</dcterms:modified>
</cp:coreProperties>
</file>