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b w:val="0"/>
          <w:color w:val="000000"/>
        </w:rPr>
        <w:t>第三章 软件测试概述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8"/>
        </w:rPr>
        <w:t>一、单选题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1. 软件测试越早开始越好，因此软件测试应从( )阶段开始。（单选题）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产品发布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需求分析(编制产品说明书)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设计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编码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2. 下列不属于测试用例设计原则的是( ）（单选题）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测试用例的测试结果具有可再现性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测试用例的测试结果不具有可再现性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测试用例的测试结果具有可判定性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测试用例应具有代表性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3. 软件测试的目的是( )。（单选题）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发现程序中的所有错误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调试程序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尽可能多地发现程序中的错误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证明程序是正确的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4. 关于软件测试，以下说法错误的是( ).（单选题）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80%的缺陷聚集在20%的模块中，经常出错的模块改错后还会经常出现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开发人员测试自己的程序后，可作为该程序已经通过测试的依据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测试能提高软件的质量，但是提高质量不能依赖测试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测试只能证明缺陷存在，不能证明缺陷不存在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5. 软件测试类型按开发阶段划分为( )。（单选题）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单元测试、集成测试、系统测试、验收测试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调试、单元测试、功能测试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单元测试、集成测试、确认测试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需求测试、单元测试、集成测试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6. 软件测试是采用( ）执行软件的活动。（单选题）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测试环境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输入数据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输入条件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测试用例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7. 以下 ( )不属于黑盒测试方法的优势。（单选题）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与软件的内部实现无关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从用户的角度出发，能很容易知道用户会用到哪些功能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比较简单，不需要了解程序内部的代码及实现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不可能覆盖所有的代码，覆盖率较低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8"/>
        </w:rPr>
        <w:t>三、判断题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8. 穷尽测试是不可能的。（判断题）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9. 白盒测试又称基于程序的测试。（判断题）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10. 测试工作具有创造性。（判断题）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11. 黑盒测试又称基于规格说明的测试。（判断题）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12. 在任何情况下执行回归测试时，都应将以前测试过的用例全部执行一遍。（判断题）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13. 测试旨在防止错误的发生。（判断题）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14. 测试用例应由测试输入数据和对应的实际输出结果这两部分组成。（判断题）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15. 白盒测试又称逻辑驱动测试。（判断题）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16. 黑盒测试又称数据驱动测试。（判断题）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17. 单元测试通常由开发人员进行。（判断题）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18. 白盒测试又称结构测试。（判断题）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