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6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7F8C8D"/>
          <w:sz w:val="20"/>
          <w:szCs w:val="20"/>
        </w:rPr>
        <w:t xml:space="preserve">PRODUCT REQUIREMENTS DOCUMENT | v7.0</w:t>
      </w:r>
    </w:p>
    <w:p>
      <w:pPr>
        <w:spacing w:before="200" w:after="0"/>
      </w:pPr>
    </w:p>
    <w:p>
      <w:pPr>
        <w:spacing w:before="6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52"/>
          <w:szCs w:val="52"/>
        </w:rPr>
        <w:t xml:space="preserve">BuxibanOS</w:t>
      </w:r>
    </w:p>
    <w:p>
      <w:pPr>
        <w:spacing w:before="100" w:after="0"/>
      </w:pPr>
    </w:p>
    <w:p>
      <w:pPr>
        <w:spacing w:before="6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71A3"/>
          <w:sz w:val="28"/>
          <w:szCs w:val="28"/>
        </w:rPr>
        <w:t xml:space="preserve">Enterprise Buxiban Management Platform</w:t>
      </w:r>
    </w:p>
    <w:p>
      <w:pPr>
        <w:spacing w:before="60" w:after="0"/>
      </w:pPr>
    </w:p>
    <w:p>
      <w:pPr>
        <w:spacing w:before="60"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AI Communications • Parent Portal • Document Intelligence</w:t>
      </w:r>
    </w:p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7.0 — Streamlined from v6.0 (no product changes)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February 2026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Product Type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Two-app SaaS: Staff App + Parent App (both React Native)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Invite-only (TestFlight + APK). Not a public app.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V1 AI Role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Analyze, organize, triage, assist — never send autonomously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V1 Scope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Communications + Parent Portal Lite + Document Matching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V1 Pilot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Your own buxiban — 5 teachers, ~200 students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Market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Taiwan Buxibans (Cram Schools)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Revenue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Setup fee + Monthly SaaS subscription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Companion Doc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BuxibanOS Technical Specification v1 (schemas, APIs, infrastructure)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Borders>
              <w:top w:val="none" w:color="FFFFFF" w:sz="0"/>
              <w:left w:val="single" w:color="2471A3" w:sz="8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8"/>
                <w:szCs w:val="28"/>
              </w:rPr>
              <w:t xml:space="preserve">Product Overview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471A3"/>
                <w:sz w:val="19"/>
                <w:szCs w:val="19"/>
              </w:rPr>
              <w:t xml:space="preserve">What BuxibanOS is, the two-app architecture, and the V1/V2 scope</w:t>
            </w:r>
          </w:p>
        </w:tc>
      </w:tr>
    </w:tbl>
    <w:p>
      <w:pPr>
        <w:spacing w:before="16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BuxibanOS is an enterprise management platform purpose-built for Taiwan cram schools (buxibans). It replaces the fragmented combination of Line group chats, spreadsheets, and manual administration with a unified system: a staff operations app powered by AI intelligence, and a dedicated parent-facing app that gives families a professional, school-branded communication and information channel.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71A3" w:sz="8"/>
              <w:left w:val="single" w:color="2471A3" w:sz="2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V1 AI Principle: The AI in V1 analyzes, organizes, prioritizes, and assists — but never sends a message to a parent on its own. Every outgoing message is written or approved by a human staff member. This boundary is absolute and non-negotiable.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1.1 V1 / V2 / V3 Scope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V1 — LAUNCH SCOPE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V2 / V3 — FUTURE PHASES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4A"/>
                <w:sz w:val="21"/>
                <w:szCs w:val="21"/>
              </w:rPr>
              <w:t xml:space="preserve">Communications + Parent Portal Lite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✅  Staff app — full AI-powered operations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✅  Parent app — messaging, groups, announcements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✅  Document library — staff upload, parents access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✅  Parent Portal Lite (read-only):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✅      • Attendance calendar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✅      • Class schedule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✅      • Fee status (outstanding / paid)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✅      • Invoice PDF download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✅  AI analysis, triage, routing, briefings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✅  AI document matching — suggested replies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✅  Voice-to-send with Soniox STT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✅  Morning briefing + end-of-day summary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✅  i18n: English (dev) + Traditional Chinese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✅  Invite-only distribution (TestFlight / APK)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21"/>
                <w:szCs w:val="21"/>
              </w:rPr>
              <w:t xml:space="preserve">V2: Parent Portal Full + Multi-Branch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20"/>
                <w:szCs w:val="20"/>
              </w:rPr>
              <w:t xml:space="preserve">📋  Student profiles, grades, progress notes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20"/>
                <w:szCs w:val="20"/>
              </w:rPr>
              <w:t xml:space="preserve">📋  Photo albums tab in parent app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20"/>
                <w:szCs w:val="20"/>
              </w:rPr>
              <w:t xml:space="preserve">📋  AI autonomous reply (opt-in)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20"/>
                <w:szCs w:val="20"/>
              </w:rPr>
              <w:t xml:space="preserve">📋  Multi-branch management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20"/>
                <w:szCs w:val="20"/>
              </w:rPr>
              <w:t xml:space="preserve">📋  Advanced billing + multi-term history</w:t>
            </w:r>
          </w:p>
          <w:p>
            <w:pPr>
              <w:spacing w:before="60" w:after="0"/>
            </w:pP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21"/>
                <w:szCs w:val="21"/>
              </w:rPr>
              <w:t xml:space="preserve">V3: Growth Module + Franchise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20"/>
                <w:szCs w:val="20"/>
              </w:rPr>
              <w:t xml:space="preserve">📋  Inquiry CRM + enrollment pipeline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20"/>
                <w:szCs w:val="20"/>
              </w:rPr>
              <w:t xml:space="preserve">📋  Referral tracking + review management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20"/>
                <w:szCs w:val="20"/>
              </w:rPr>
              <w:t xml:space="preserve">📋  Franchise network dashboard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20"/>
                <w:szCs w:val="20"/>
              </w:rPr>
              <w:t xml:space="preserve">📋  Marketing campaign builder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A4A" w:sz="8"/>
              <w:left w:val="single" w:color="1A8A4A" w:sz="20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Why Parent Portal Lite belongs in V1: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Messaging alone is not enough to make parents switch from Line. Attendance, schedule, and fee status are high-frequency, high-anxiety information parents currently request manually over Line. These are read-only views of data already collected during setup — the incremental cost is a parent-side UI screen, not a new backend system.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Fee status is outstanding / paid only. Taiwan buxibans collect tuition in person or via wire transfer. No payment processing, no Stripe, no LINE Pay. Ever.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1.2 The Two-App Architecture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STAFF APP (React Native)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PARENT APP (React Native)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1"/>
                <w:szCs w:val="21"/>
              </w:rPr>
              <w:t xml:space="preserve">Directors, admins, front desk, teachers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3-tile priority dashboard (Urgent / Medium / Low)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Unified chat across all parent threads and groups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Line-like chat: stickers, reactions, quote reply, voice, media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School announcements broadcast tool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Document library management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AI analysis, triage, and organization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Voice record + Soniox STT + AI polish to send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Morning briefing + end-of-day summary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Fee status management (mark paid / outstanding)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Photo management + publish to parents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Analytics dashboard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1"/>
                <w:szCs w:val="21"/>
              </w:rPr>
              <w:t xml:space="preserve">Parents of enrolled students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V1 — Communications: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1-to-1 messaging with school staff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Class group chats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School-wide announcement channel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Document library access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Stickers, reactions, voice notes, media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Push notifications (configurable)</w:t>
            </w:r>
          </w:p>
          <w:p>
            <w:pPr>
              <w:spacing w:before="60" w:after="0"/>
            </w:pP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4A"/>
                <w:sz w:val="19"/>
                <w:szCs w:val="19"/>
              </w:rPr>
              <w:t xml:space="preserve">V1 — Parent Portal Lite: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Attendance calendar (read-only)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Class schedule and timetable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Fee status (outstanding / paid)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• Invoice PDF download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1.3 Distribution Model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BuxibanOS is not a public app. Every user is invited by the school, provisioned by the BuxibanOS team, and given a direct install link. There is no App Store listing, no self-registration, no public download.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iOS: Apple TestFlight — invite link, no App Store involvement, no review cycles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Android: Direct APK install or Google Play closed testing track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Staff accounts created by director or setup team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Parent accounts created automatically from school data import; parents receive an SMS/email with install + login link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White-label (Enterprise tier): runtime theming from school config — one binary, no per-school submissions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71A3" w:sz="8"/>
              <w:left w:val="single" w:color="2471A3" w:sz="2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No sign-up screen exists in the app. Parents tap the invite link → app installs via TestFlight/APK → auto-logged in via invite code. Staff are pre-provisioned. Zero self-registration.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1.4 What Replaces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Schools Do Today (Line)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BuxibanOS Replaces It With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80+ Line group chats, one per family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Individual family chat threads — managed from one unified interface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Class group chats on Line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Class group channels in the parent app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School broadcast messages sent manually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School-wide announcements — one send reaches all parents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Sharing documents over Line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Document library — staff upload once, parents access anytime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Attendance screenshots sent over Line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Attendance calendar in parent app — live, no manual sharing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Parents asking "when is class?"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Schedule in parent app — always current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Payment reminders typed over Line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Fee status in parent app — parents see without asking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Parents request invoice copy via Line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Invoice PDF downloadable directly from parent app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Teachers managing their own Line accounts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All teacher communication managed through BuxibanOS — one inbox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1.5 Localization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English is the primary development and testing language. Traditional Chinese (繁體中文) ships alongside it in V1 as the market-default language for Taiwan schools. Both languages are available from V1 launch.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i18n architecture (react-i18next) is a Phase 1 requirement — every string goes through the translation layer from day one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AI-generated content (drafts, briefings, summaries) outputs directly in the user’s detected language — not translated, generated natively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ROC calendar format (民國) available as display option alongside Gregorian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Language toggle in user settings ships V1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Borders>
              <w:top w:val="none" w:color="FFFFFF" w:sz="0"/>
              <w:left w:val="single" w:color="2471A3" w:sz="8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8"/>
                <w:szCs w:val="28"/>
              </w:rPr>
              <w:t xml:space="preserve">Staff App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471A3"/>
                <w:sz w:val="19"/>
                <w:szCs w:val="19"/>
              </w:rPr>
              <w:t xml:space="preserve">The AI-powered operations interface for directors, admins, and teachers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2.1 The 3-Tile Priority Dashboard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first screen staff see. Three large tiles represent the school’s current communication state. The AI populates these tiles continuously as messages arrive.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🔴  URGENT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27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🟡  MEDIUM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8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🟢  LOW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• Unread &gt; 30 min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• Complaint or safety flag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• Payment overdue + message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• Tier 3 Critical parent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• No staff assigned yet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7B00"/>
                <w:sz w:val="20"/>
                <w:szCs w:val="20"/>
              </w:rPr>
              <w:t xml:space="preserve">• Unread 15–30 min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7B00"/>
                <w:sz w:val="20"/>
                <w:szCs w:val="20"/>
              </w:rPr>
              <w:t xml:space="preserve">• Schedule or absence query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7B00"/>
                <w:sz w:val="20"/>
                <w:szCs w:val="20"/>
              </w:rPr>
              <w:t xml:space="preserve">• Awaiting staff follow-up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7B00"/>
                <w:sz w:val="20"/>
                <w:szCs w:val="20"/>
              </w:rPr>
              <w:t xml:space="preserve">• Assigned but not replied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7B00"/>
                <w:sz w:val="20"/>
                <w:szCs w:val="20"/>
              </w:rPr>
              <w:t xml:space="preserve">• Group chat activity spike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A4A"/>
                <w:sz w:val="20"/>
                <w:szCs w:val="20"/>
              </w:rPr>
              <w:t xml:space="preserve">• General inquiry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A4A"/>
                <w:sz w:val="20"/>
                <w:szCs w:val="20"/>
              </w:rPr>
              <w:t xml:space="preserve">• Acknowledged, in progress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A4A"/>
                <w:sz w:val="20"/>
                <w:szCs w:val="20"/>
              </w:rPr>
              <w:t xml:space="preserve">• Announcement responses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A4A"/>
                <w:sz w:val="20"/>
                <w:szCs w:val="20"/>
              </w:rPr>
              <w:t xml:space="preserve">• Low-priority contact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8A4A"/>
                <w:sz w:val="20"/>
                <w:szCs w:val="20"/>
              </w:rPr>
              <w:t xml:space="preserve">• Resolved, awaiting close</w:t>
            </w:r>
          </w:p>
        </w:tc>
      </w:tr>
    </w:tbl>
    <w:p>
      <w:pPr>
        <w:spacing w:before="8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Each tile shows a count plus the time since the oldest unaddressed message in that category. Staff get an instant read on urgency before tapping anything.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2.2 Message Detail — Tap to Act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Tapping a message card opens everything staff need to respond intelligently: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Full chat thread for this contact — complete history, not just the latest message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AI analysis panel (collapsible): intent, priority reasoning, linked student, suggested action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Contact card: parent name, child, class, priority tier, relationship owner, last contact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Staff assignment with option to reassign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Voice record button: tap, record, Soniox STT transcribes, AI polishes, staff review and send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Free-text compose for writing from scratch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2.3 The Reply Bar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Designed to feel identical to Line. Left to right: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Sticker → Attachment (photo, file) → Text input → Microphone (hold to record) → Send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71A3" w:sz="8"/>
              <w:left w:val="single" w:color="2471A3" w:sz="2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The reply bar never disappears or changes state. Staff do not "enter reply mode" — the bar is always present and ready. Same pattern as Line.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2.4 Voice-to-Send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Designed for staff on the move. Entire flow under 30 seconds: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Hold microphone button in reply bar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Record naturally — Mandarin, English, or mixed (Taiwanese code-switching supported natively by Soniox)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Release: two options — "Send as voice note" (sends audio directly) or "Polish and send" (Soniox transcribes → AI polishes → staff review)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For Polish: staff see polished text, can edit freely, tap send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A4A" w:sz="8"/>
              <w:left w:val="single" w:color="1A8A4A" w:sz="20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STT Engine: Soniox (replacing OpenAI Whisper)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6.6% CER vs 18% for Whisper on Chinese audio (Soniox March 2025 benchmark). Traditional Chinese auto-detection. Native Taiwanese Mandarin + English code-switching. 3.6× cheaper. Voice note polish uses Claude Haiku 4.5.</w:t>
            </w:r>
          </w:p>
        </w:tc>
      </w:tr>
    </w:tbl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8"/>
          <w:szCs w:val="18"/>
        </w:rPr>
        <w:t xml:space="preserve">    → Tech Spec §2.4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2.5 Announcements, Documents &amp; Photos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3"/>
          <w:szCs w:val="23"/>
        </w:rPr>
        <w:t xml:space="preserve">Announcements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Director creates announcement — rich text, photos, or attached document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Sent to all parents simultaneously via announcement channel in parent app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Parents react with emoji (confirms receipt) or reply privately — reply opens individual thread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AI tracks read rates — surfaces non-reads after 48 hours</w:t>
      </w:r>
    </w:p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3"/>
          <w:szCs w:val="23"/>
        </w:rPr>
        <w:t xml:space="preserve">Document Library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Staff upload to Google Drive in existing workflow → BuxibanOS syncs automatically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Documents indexed by AI on upload for semantic search and document matching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Parents access via document tab in parent app</w:t>
      </w:r>
    </w:p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3"/>
          <w:szCs w:val="23"/>
        </w:rPr>
        <w:t xml:space="preserve">Photo Management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Upload paths: iOS Share Sheet, AirDrop, drag-and-drop (web), Google Drive folder sync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Bulk rename with pattern, sort by date/manual, per-photo staff-only toggle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Director approval queue before parents see anything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V1: published as announcements. V2: dedicated gallery tab in parent app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Marketing consent captured at parent onboarding — photos only appear in marketing view if consent given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8"/>
          <w:szCs w:val="18"/>
        </w:rPr>
        <w:t xml:space="preserve">    → Tech Spec §2.5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2.6 Morning Briefing &amp; End-of-Day Summary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Morning briefing: AI-generated start-of-day screen showing only items requiring action today — stagnant threads, overdue fees, unanswered after-hours messages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End-of-day summary: digest of the day’s communications — what was handled, what’s still open, key patterns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Both generated by Claude Sonnet 4 (quality critical — directors read these daily)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2.7 Fee Status Management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BuxibanOS tracks fee status; it never touches money. All payment collection happens in person or via wire transfer at each branch.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Staff mark paid/outstanding with one tap after confirming cash or wire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Invoice PDF generation built in — downloadable by parents from Parent Portal Lite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AI proactive scan flags overdue accounts in morning briefing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Fee status visible to parents in Parent Portal Lite — outstanding / paid, current amount due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8"/>
          <w:szCs w:val="18"/>
        </w:rPr>
        <w:t xml:space="preserve">    → Tech Spec §6.4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Borders>
              <w:top w:val="none" w:color="FFFFFF" w:sz="0"/>
              <w:left w:val="single" w:color="2471A3" w:sz="8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8"/>
                <w:szCs w:val="28"/>
              </w:rPr>
              <w:t xml:space="preserve">Chat Experience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471A3"/>
                <w:sz w:val="19"/>
                <w:szCs w:val="19"/>
              </w:rPr>
              <w:t xml:space="preserve">Line-like by design — stickers, reactions, voice, media</w:t>
            </w:r>
          </w:p>
        </w:tc>
      </w:tr>
    </w:tbl>
    <w:p>
      <w:pPr>
        <w:spacing w:before="16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chat must feel immediately familiar to anyone who uses Line. The goal is zero learning curve — same bubble layout, same interaction patterns, same feature expectations.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Bubble-style chat layout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Messages in conversation bubbles, sender left, recipient right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Stickers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Platform set (all tiers) + school custom pack (Professional+, NT$8,000 one-time setup)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Emoji reactions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Long-press any message to add reaction; bubble below message with count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Quote reply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Swipe right or long-press → reply with quoted original; creates visual thread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Voice notes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Inline playback with 1x/1.5x/2x speed; waveform visualization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Photo &amp; file sharing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Gallery picker or camera; file card with icon, name, size; tap to open/download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Read receipts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Seen indicator on messages (configurable per school)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Internal staff notes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Private annotations visible only to staff; distinct color + lock icon; never shown to parents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Message deletion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Staff: 10-minute window. Directors: unlimited. Parents: no deletion.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3"/>
          <w:szCs w:val="23"/>
        </w:rPr>
        <w:t xml:space="preserve">Group Chat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Members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Parent Can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Individual family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School staff + one family (1–2 parents)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Message freely, share media, react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Class group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All parents in one class + teacher + admin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Message freely, share media, react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Announcement channel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All parents school-wide (broadcast)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React with emoji only — replies open private thread</w:t>
            </w:r>
          </w:p>
        </w:tc>
      </w:tr>
    </w:tbl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8"/>
          <w:szCs w:val="18"/>
        </w:rPr>
        <w:t xml:space="preserve">    → Tech Spec §3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Borders>
              <w:top w:val="none" w:color="FFFFFF" w:sz="0"/>
              <w:left w:val="single" w:color="2471A3" w:sz="8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8"/>
                <w:szCs w:val="28"/>
              </w:rPr>
              <w:t xml:space="preserve">Parent App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471A3"/>
                <w:sz w:val="19"/>
                <w:szCs w:val="19"/>
              </w:rPr>
              <w:t xml:space="preserve">The school-branded app parents use daily</w:t>
            </w:r>
          </w:p>
        </w:tc>
      </w:tr>
    </w:tbl>
    <w:p>
      <w:pPr>
        <w:spacing w:before="16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parent app is a native React Native application (iOS + Android) distributed via invite link. It is not a web view, not a Line Rich Menu, and not available on any public app store. Parents receive an install link from the school and are automatically logged in via invite code.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4.1 V1 — Communications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1-to-1 messaging with assigned teacher and school staff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Class group chats — organized per class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School-wide announcement channel with emoji reactions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Document library access — school policies, materials, forms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Stickers, emoji reactions, voice notes, photo and file sharing — same feature set as staff app chat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Push notifications — configurable: all / urgent only / urgent + daily digest / digest only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4.2 V1 — Parent Portal Lite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Read-only information module. No data entry required from parents. All data maintained by school staff.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Parents See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Updated By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Attendance calendar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Daily attendance status: present / absent / late / makeup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Staff (manual or import)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Class schedule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Timetable with class name, teacher, room, time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Staff during setup; changes reflected live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Fee status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Outstanding / Paid per term; current amount due prominently shown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Staff marks paid after confirming payment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Invoice PDF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Download button for current and past invoices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Generated by BuxibanOS when staff creates invoice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71A3" w:sz="8"/>
              <w:left w:val="single" w:color="2471A3" w:sz="2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Fee status UX principle: the outstanding/paid indicator is visible on the parent app home screen — never hidden behind a submenu. Parents should see it without navigating.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4.3 Parent Onboarding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Target: under 3 minutes from invite link to fully functional app. Zero decisions required.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Parent receives SMS or email with personalized install link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Taps link → TestFlight (iOS) or direct APK (Android) installs the app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App opens → invite code auto-redeemed → parent logged 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Child’s name, class, teacher, schedule, fee status — all pre-populated by school 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Marketing consent question: "May we use photos of your child in school marketing?" Yes / No / Ask each 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Notification preference selection (sensible defaults pre-set — can be ignored)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Parent is in — can message immediately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A4A" w:sz="8"/>
              <w:left w:val="single" w:color="1A8A4A" w:sz="20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Marketing consent is captured here because it cannot be added later without contacting every existing parent retroactively. Build it into V1 onboarding from day one.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4.4 White-Label (Enterprise Tier)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Enterprise schools get the parent app branded with their name, logo, and colors. Runtime theming from school account configuration — one binary, no separate app submissions. Parent sees the school’s brand; BuxibanOS is invisible.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Borders>
              <w:top w:val="none" w:color="FFFFFF" w:sz="0"/>
              <w:left w:val="single" w:color="2471A3" w:sz="8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8"/>
                <w:szCs w:val="28"/>
              </w:rPr>
              <w:t xml:space="preserve">AI Intelligence Layer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471A3"/>
                <w:sz w:val="19"/>
                <w:szCs w:val="19"/>
              </w:rPr>
              <w:t xml:space="preserve">Analyze, organize, triage, assist — never send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71A3" w:sz="8"/>
              <w:left w:val="single" w:color="2471A3" w:sz="2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In V1, the AI reads everything and speaks to no one. No message is ever sent to a parent by the AI. This boundary is absolute.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5.1 Tiered AI Model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Message analysis (intent, priority, routing)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Structured JSON extraction — Haiku handles reliably at 73% lower cost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Daily operations brief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Claude Sonnet 4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Director reads every morning — quality critical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Weekly summary &amp; trend report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Claude Sonnet 4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Analytical narrative across 100+ messages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Proactive scans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Pattern matching on structured data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Voice note polish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Short tone rewrite on clean transcript</w:t>
            </w:r>
          </w:p>
        </w:tc>
      </w:tr>
    </w:tbl>
    <w:p>
      <w:pPr>
        <w:spacing w:before="6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Cost detail in the BuxibanOS Cost Model document (separate).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0"/>
          <w:szCs w:val="20"/>
        </w:rPr>
        <w:t xml:space="preserve">Tiered model saves ~72% vs all-Sonnet.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5.2 Real-Time Message Analysis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Every parent message is analyzed the moment it is received — before any staff member sees it. The AI determines: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AI Determines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Staff See It 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Intent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Attendance, schedule, complaint, inquiry, document request, fee query, general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Tag on message card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Priority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Urgent / Medium / Low — based on content, tone, contact tier, thread history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Tile assignment + color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Urgency signals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Emotional language, safety words, repeated unanswered follow-ups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Priority reasoning in analysis panel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Contact context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Parent identity, student, relationship owner, priority tier, history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Auto-populated contact card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Reply, assign to teacher, share document, flag for director, escalate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Primary action in detail view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Stagnation risk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Time since last staff response — approaching alert threshold?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Time badge; feeds morning briefing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5.3 Routing &amp; Contact Priority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Messages route based on content and student relationship: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Academic / child-specific → student’s assigned teacher first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Administrative (fee, schedule, enrollment) → front desk or admin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Complaint or escalation → directly to director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Tier 3 Critical contacts → always route to director regardless of topic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Primary assignee inactive 15+ min → visible to secondary responders in cascade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No manual availability toggles — AI infers responsiveness from recent app activity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Contact Priority Tier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 Behavior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Tier 1 — Standard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Priority set by message content alone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Tier 2 — Elevated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Any message treated as at least Medium. Routed to relationship owner first.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Tier 3 — Critical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Immediately Urgent. Relationship owner push-notified within 60 seconds. Never in general queue.</w:t>
            </w:r>
          </w:p>
        </w:tc>
      </w:tr>
    </w:tbl>
    <w:p>
      <w:pPr>
        <w:spacing w:before="6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Priority tiers set during school setup. Directors adjust from the contact card — a single three-position tap.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5.4 Proactive Scans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Schedule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Surfaces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Stagnant threads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Every 30 min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Threads with no staff response &gt; 2 hours during business hours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Fee overdue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Daily 9 AM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Accounts past due; adds to morning briefing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Attendance anomaly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Daily after class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3+ consecutive absences; flags to director and teacher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Unanswered after-hours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Daily 7:30 AM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Messages received outside business hours with no response</w:t>
            </w:r>
          </w:p>
        </w:tc>
      </w:tr>
    </w:tbl>
    <w:p>
      <w:pPr>
        <w:spacing w:before="6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V2 adds: sentiment shift detection (weekly) and enrollment risk scan (weekly). 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18"/>
          <w:szCs w:val="18"/>
        </w:rPr>
        <w:t xml:space="preserve">→ Tech Spec §5.5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06</w:t>
            </w:r>
          </w:p>
        </w:tc>
        <w:tc>
          <w:tcPr>
            <w:tcBorders>
              <w:top w:val="none" w:color="FFFFFF" w:sz="0"/>
              <w:left w:val="single" w:color="2471A3" w:sz="8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8"/>
                <w:szCs w:val="28"/>
              </w:rPr>
              <w:t xml:space="preserve">Data Architecture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471A3"/>
                <w:sz w:val="19"/>
                <w:szCs w:val="19"/>
              </w:rPr>
              <w:t xml:space="preserve">Supabase for operations, Google Drive for documents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71A3" w:sz="8"/>
              <w:left w:val="single" w:color="2471A3" w:sz="2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Two-layer data architecture: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Layer 1 — Operational Database (Supabase PostgreSQL): Students, parents, staff, attendance, fee records, messages, AI analysis, notifications. The AI reads directly from Postgres.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Layer 2 — Document &amp; File Layer (Google Drive + Supabase Storage): Documents schools author (policies, announcements, materials) live in Google Drive. App-generated files (voice notes, photos, AI reports) in Supabase Storage.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6.1 Core 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Staff App + Parent App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React Native (iOS + Android)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Single codebase; native performance; Expo for build tooling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Supabase Auth (V1 pilot) / Clerk (V2 multi-tenant)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Supabase Auth sufficient for single-school pilot; Clerk for multi-tenant scale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Supabase PostgreSQL + pgvector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Operational data + vector embeddings for document search in one database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Supabase Realtime (WebSocket)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Live message delivery and dashboard updates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Voice notes, photos, invoices, AI reports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Document Authoring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Google Drive (school-owned, OAuth)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Schools write in Drive as usual; BuxibanOS watches and syncs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AI Workflow Engine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n8n (self-hosted)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Message analysis, triage, routing, proactive scans, report generation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AI Models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Claude Haiku 4.5 + Sonnet 4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Tiered: Haiku for volume, Sonnet for quality-critical reports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Soniox API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6.6% CER, Traditional Chinese auto-detect, code-switching native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Expo Notifications (V1) / FCM (V2)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Expo sufficient for pilot; FCM for scale</w:t>
            </w:r>
          </w:p>
        </w:tc>
      </w:tr>
    </w:tbl>
    <w:p>
      <w:pPr>
        <w:spacing w:before="6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Full technology stack with infrastructure, CDN, monitoring, and HA detail in Tech Spec §6.2.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6.2 Google Drive Integration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Google Drive serves as the document authoring layer — not the operational database. Staff continue working in Drive as they do today; BuxibanOS picks up what they create.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School connects Drive via OAuth during onboarding (one-time, ~10 minutes)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Setup team maps existing folders to the standard BuxibanOS folder schema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New file in watched folder → appears in staff app within 60 seconds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Updated file → version bumped; previous version retained in Drive history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Deleted from Drive → marked archived in staff app (audit trail preserved)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A4A" w:sz="8"/>
              <w:left w:val="single" w:color="1A8A4A" w:sz="20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Stickiness by design: schools own their data in their own Drive (no lock-in resentment), but the workflow intelligence — auto-publish, photo organization, AI report accumulation — lives in BuxibanOS (real switching cost).</w:t>
            </w:r>
          </w:p>
        </w:tc>
      </w:tr>
    </w:tbl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8"/>
          <w:szCs w:val="18"/>
        </w:rPr>
        <w:t xml:space="preserve">    → Tech Spec §6.3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6.3 Key Schema Decisions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All tables include organization_id from V1 (defaults to school_id). This is a 2-hour schema decision that prevents a 2-week migration sprint when multi-branch ships in V2.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students: organization_id, class_id, teacher_id, parent_ids[], attendance_summary JSONB, grade_records JSONB (V2 stub), marketing_consent boolean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fee_records: No payment processing. payment_status is outstanding/paid/overdue/waived — manually set by staff. invoice_url for generated PDF.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messages: organization_id, thread_id, sender/receiver, ai_analysis JSONB, priority, is_read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document_index: organization_id, drive_file_id, content_summary, embedding vector(1536), indexed_at</w:t>
      </w:r>
    </w:p>
    <w:p>
      <w:pPr>
        <w:spacing w:before="6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Full field-level schemas in Tech Spec §6.4.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07</w:t>
            </w:r>
          </w:p>
        </w:tc>
        <w:tc>
          <w:tcPr>
            <w:tcBorders>
              <w:top w:val="none" w:color="FFFFFF" w:sz="0"/>
              <w:left w:val="single" w:color="2471A3" w:sz="8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8"/>
                <w:szCs w:val="28"/>
              </w:rPr>
              <w:t xml:space="preserve">AI Document Matching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471A3"/>
                <w:sz w:val="19"/>
                <w:szCs w:val="19"/>
              </w:rPr>
              <w:t xml:space="preserve">Detect informational queries, surface relevant documents, save staff time</w:t>
            </w:r>
          </w:p>
        </w:tc>
      </w:tr>
    </w:tbl>
    <w:p>
      <w:pPr>
        <w:spacing w:before="16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When a parent sends an informational query ("What time does class start?" / "Is there school on Dragon Boat Festival?"), the AI matches it to indexed documents in the library and pre-composes a reply for staff.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7.1 The Pipeline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Parent sends message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AI analysis classifies intent — includes informational_query detection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If informational: pgvector semantic search against document index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Confidence scoring: &gt;85% high, 60–85% medium, &lt;60% 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High confidence: document surfaced as primary suggested reply with document thumbnail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Medium confidence: document suggested but flagged for staff review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Low confidence: no suggestion — treated as normal message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Staff confirm and send with one tap (V1) — or AI auto-responds for pre-approved categories (V2)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7.2 Document Indexing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Every document uploaded to the library is processed immediately on upload: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Content extraction → AI summarization of what questions it answers → vector embedding stored in pgvector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Processing: 10–30 seconds per document, runs in background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Staff see "indexing..." indicator that clears when ready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This processing must be built in V1 — adding it later means reprocessing every existing document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7.3 Knowledge Base Creation (Setup Phase)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During onboarding, the setup team asks the director: "What are the ten questions parents ask most often?" The director answers verbally or types rough notes. Claude drafts a structured FAQ document from those answers. Staff review and publish. 15 minutes to create the most valuable document in the library.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A4A" w:sz="8"/>
              <w:left w:val="single" w:color="1A8A4A" w:sz="20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Every school goes live with 8–10 indexed documents. The setup team validates document quality before go-live. Schools with empty libraries are flagged in week-1 check-in.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7.4 V2: Auto-Response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After V1 establishes trust in AI accuracy, V2 adds director-configurable auto-response for specific query categories. Auto-response fires only at &gt;85% confidence with a standard prefix: "Here’s the info. If you need more help, staff will assist." Every auto-response is logged and reviewable.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8"/>
          <w:szCs w:val="18"/>
        </w:rPr>
        <w:t xml:space="preserve">    → Tech Spec §9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08</w:t>
            </w:r>
          </w:p>
        </w:tc>
        <w:tc>
          <w:tcPr>
            <w:tcBorders>
              <w:top w:val="none" w:color="FFFFFF" w:sz="0"/>
              <w:left w:val="single" w:color="2471A3" w:sz="8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8"/>
                <w:szCs w:val="28"/>
              </w:rPr>
              <w:t xml:space="preserve">School Setup Service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471A3"/>
                <w:sz w:val="19"/>
                <w:szCs w:val="19"/>
              </w:rPr>
              <w:t xml:space="preserve">White-glove onboarding — revenue line and quality gate</w:t>
            </w:r>
          </w:p>
        </w:tc>
      </w:tr>
    </w:tbl>
    <w:p>
      <w:pPr>
        <w:spacing w:before="16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Schools do not self-configure. The BuxibanOS team handles all integration setup as a white-glove service. This is both a revenue line (setup fee) and a quality gate — it ensures the AI works well from day one because data is structured correctly.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8.1 Setup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Data intake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Day 1–2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School provides student lists, parent contacts, teacher assignments in any format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Data mapping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Day 2–3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Setup team maps to BuxibanOS schema; creates Supabase records + Google Drive folder structure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Knowledge base creation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Day 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Director Q&amp;A → Claude drafts FAQ + 7–9 other indexed documents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App provisioning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Day 3–4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Staff accounts created, parent invite links generated, TestFlight/APK builds ready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Staff training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Day 4–5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30-minute walkthrough with director + key staff; emphasis on reply bar, voice-to-send, dashboard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Parent rollout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Day 5–7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Director sends invite links to parents; setup team monitors first 48 hours of parent messages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Week-1 check-in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Day 7–10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Review AI accuracy, document match rates, staff adoption; adjust priority tiers and routing if needed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71A3" w:sz="8"/>
              <w:left w:val="single" w:color="2471A3" w:sz="2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Target: school fully operational within 7 days of signing. Staff training takes 30 minutes, not hours. If it takes longer, the product is too complex.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09</w:t>
            </w:r>
          </w:p>
        </w:tc>
        <w:tc>
          <w:tcPr>
            <w:tcBorders>
              <w:top w:val="none" w:color="FFFFFF" w:sz="0"/>
              <w:left w:val="single" w:color="2471A3" w:sz="8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8"/>
                <w:szCs w:val="28"/>
              </w:rPr>
              <w:t xml:space="preserve">UX Standards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471A3"/>
                <w:sz w:val="19"/>
                <w:szCs w:val="19"/>
              </w:rPr>
              <w:t xml:space="preserve">Low friction for non-technical, time-restricted staff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71A3" w:sz="8"/>
              <w:left w:val="single" w:color="2471A3" w:sz="2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The user is a front desk person managing 5 things at once, or a teacher with 5 minutes between classes, or a director checking the app at 7 AM. Every design decision is filtered through: would this person figure this out in 5 seconds without being shown?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9.1 Eight Core Principles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3"/>
          <w:szCs w:val="23"/>
        </w:rPr>
        <w:t xml:space="preserve">1. Zero-training core tasks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five most common actions — read a message, send a reply, check urgency, publish an announcement, mark a fee as paid — must be completable with zero training on first app launch.</w:t>
      </w:r>
    </w:p>
    <w:p>
      <w:pPr>
        <w:spacing w:before="4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3"/>
          <w:szCs w:val="23"/>
        </w:rPr>
        <w:t xml:space="preserve">2. Interruption recovery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Draft messages auto-save. Returning to the app always shows the same state. Last activity immediately visible. Priority tiles reload in &lt;2 seconds.</w:t>
      </w:r>
    </w:p>
    <w:p>
      <w:pPr>
        <w:spacing w:before="4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3"/>
          <w:szCs w:val="23"/>
        </w:rPr>
        <w:t xml:space="preserve">3. One primary action per screen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Every screen has one obviously most important thing to do. Secondary actions exist but never compete visually.</w:t>
      </w:r>
    </w:p>
    <w:p>
      <w:pPr>
        <w:spacing w:before="4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3"/>
          <w:szCs w:val="23"/>
        </w:rPr>
        <w:t xml:space="preserve">4. Smart defaults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AI does the classification and routing. Staff confirm rather than configure. The system feels like a very organized colleague who already did the thinking.</w:t>
      </w:r>
    </w:p>
    <w:p>
      <w:pPr>
        <w:spacing w:before="4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3"/>
          <w:szCs w:val="23"/>
        </w:rPr>
        <w:t xml:space="preserve">5. Forgiveness over permission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Sent wrong message? Delete within 10 min. Published to wrong class? Unpublish and resend. Marked fee paid by mistake? Undo. Every destructive action has confirmation + undo.</w:t>
      </w:r>
    </w:p>
    <w:p>
      <w:pPr>
        <w:spacing w:before="4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3"/>
          <w:szCs w:val="23"/>
        </w:rPr>
        <w:t xml:space="preserve">6. Visible progress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Every action shows immediate visual feedback. If AI analysis takes 6 seconds, show "analyzing..." rather than a static screen. Users who see progress wait; users who see nothing tap again.</w:t>
      </w:r>
    </w:p>
    <w:p>
      <w:pPr>
        <w:spacing w:before="4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3"/>
          <w:szCs w:val="23"/>
        </w:rPr>
        <w:t xml:space="preserve">7. Natural language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Not "initiate communication thread" — "start a conversation." Not "configure notification parameters" — "choose what to be notified about." Traditional Chinese throughout, not translated English idioms.</w:t>
      </w:r>
    </w:p>
    <w:p>
      <w:pPr>
        <w:spacing w:before="4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3"/>
          <w:szCs w:val="23"/>
        </w:rPr>
        <w:t xml:space="preserve">8. AI stays out of the way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AI suggestions never block the path to action. Staff who want to ignore the AI panel and just reply can do so without dismissing anything first.</w:t>
      </w:r>
    </w:p>
    <w:p>
      <w:pPr>
        <w:spacing w:before="40" w:after="0"/>
      </w:pPr>
    </w:p>
    <w:p>
      <w:pPr>
        <w:spacing w:before="8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9.2 Three UX Gates — Required Before Any Feature Ships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2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If any feature fails any of these three tests, it goes back to design before it goes to development. No exceptions.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5-second test: Can a staff member understand what this screen is for within 5 seconds of seeing it for the first time?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One-hand test: Can every primary action be completed one-handed on a phone with the thumb?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Interruption test: If the user puts the phone down mid-task and picks it up 10 minutes later, do they know where they were and what they were doing?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9.3 Parent App UX Non-Negotiable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Many Taiwan buxiban parents are in their 40s–50s — comfortable with Line but not early adopters. The parent app must never be more complex than Line. If a parent says "this is confusing" in testing, that is a P0 bug.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Onboarding requires zero decisions — child, class, teacher all pre-populated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Target: under 3 minutes from invite link to first message sent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Notification defaults are sensible — parents can ignore the settings screen entirely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10</w:t>
            </w:r>
          </w:p>
        </w:tc>
        <w:tc>
          <w:tcPr>
            <w:tcBorders>
              <w:top w:val="none" w:color="FFFFFF" w:sz="0"/>
              <w:left w:val="single" w:color="2471A3" w:sz="8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8"/>
                <w:szCs w:val="28"/>
              </w:rPr>
              <w:t xml:space="preserve">Subscription Tiers &amp; Pricing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471A3"/>
                <w:sz w:val="19"/>
                <w:szCs w:val="19"/>
              </w:rPr>
              <w:t xml:space="preserve">How BuxibanOS is packaged and sold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380"/>
        <w:gridCol w:w="238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NT$1,990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NT$3,990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NT$7,990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Setup fee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NT$5,000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NT$8,000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NT$15,000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Up to 80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Up to 200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Staff seats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15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Parent app brand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BuxibanOS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BuxibanOS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White-labeled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Chat + groups + announcements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Document library + Drive sync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Photo management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Parent Portal Lite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AI analysis + triage + routing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AI document matching (staff confirm)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Voice-to-send (Soniox)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Morning briefing + EOD summary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Marketing asset library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AI auto-response (V2)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Multi-branch (V2)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2 branches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Knowledge base docs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20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Data retention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90 days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1 year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Unlimited + export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Support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Email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Email + chat</w:t>
            </w:r>
          </w:p>
        </w:tc>
        <w:tc>
          <w:tcPr>
            <w:tcW w:type="dxa" w:w="2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Dedicated manager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A4A" w:sz="8"/>
              <w:left w:val="single" w:color="1A8A4A" w:sz="20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Pricing principles: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1. Parent Portal Lite included in ALL tiers — parent adoption drives retention; gating these features undermines the flywheel.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2. AI document matching (staff confirm) included in ALL tiers — core value prop, not an upsell.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3. Auto-response (V2) is Professional+ — trust earned progressively.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4. Marketing asset library is Professional+ — justifies the step-up.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3"/>
          <w:szCs w:val="23"/>
        </w:rPr>
        <w:t xml:space="preserve">Add-Ons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Add-On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Available To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School custom sticker pack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NT$8,000 one-time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Professional + Enterprise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Multi-branch (V2) beyond plan limit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NT$1,500/branch/month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Professional + Enterprise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Franchise Dashboard (V3)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Custom pricing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Franchisors with 5+ branches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Growth Module (V3)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NT$1,500/month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Professional + Enterprise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11</w:t>
            </w:r>
          </w:p>
        </w:tc>
        <w:tc>
          <w:tcPr>
            <w:tcBorders>
              <w:top w:val="none" w:color="FFFFFF" w:sz="0"/>
              <w:left w:val="single" w:color="2471A3" w:sz="8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8"/>
                <w:szCs w:val="28"/>
              </w:rPr>
              <w:t xml:space="preserve">Implementation Roadmap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471A3"/>
                <w:sz w:val="19"/>
                <w:szCs w:val="19"/>
              </w:rPr>
              <w:t xml:space="preserve">Phased delivery from pilot to V3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Phase 1 — Foundation (Weeks 1–5)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Goal: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Core infrastructure live. One pilot school (your own buxiban) end-to-end.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Multi-tenant Supabase backend with organization_id on all tables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Auth, real-time messaging, push notifications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Staff app: 3-tile dashboard, message list, detail view, reply bar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Parent app: messaging, announcements, Parent Portal Lite, push notifications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i18n architecture (react-i18next) — English dev + zh-TW market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Marketing consent in parent onboarding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n8n AI pipeline: intent classification + informational_query detection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Google Drive OAuth + folder watching + document sync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Document indexing pipeline: extraction → AI summary → pgvector embedding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AI document matching: semantic search + confidence scoring + suggested reply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Knowledge base creation during setup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Invite-only distribution: TestFlight + APK builds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Phase 2 — AI Assistance + Media (Weeks 6–10)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Goal: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Voice-to-send, morning briefing, photo management, fee status. 5 beta schools.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Voice-to-send: Soniox STT + Claude Haiku polish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Morning briefing + end-of-day summary (Claude Sonnet 4)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Photo management: all upload paths, bulk operations, approval queue, publish as announcement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Photo metadata: auto-captured + staff-applied + AI-generated tags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Fee status management: one-tap paid/outstanding, invoice PDF, parent app display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Announcements: rich text, photo attachment, audience selection, read tracking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Proactive scans: stagnant threads, fee overdue, attendance anomaly, after-hours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5 beta schools with white-glove setup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Phase 3 — Analytics + Polish (Weeks 11–15)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Goal: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Analytics, auto-response config, white-label. 20 beta schools.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Staff analytics dashboard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V2 AI auto-response for pre-approved query categories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Document gap detection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White-label infrastructure for Enterprise tier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Weekly sentiment report + enrollment risk scan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20 beta schools; setup team tooling for one-click provisioning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Phase 4 — Launch (Weeks 16–20)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Goal: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Invite-only distribution active. 50-school target by month 6.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Marketing site: Traditional Chinese primary, demo video, ROI calculator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Help center documentation in Traditional Chinese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Live chat support: 9 AM – 9 PM Taiwan 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Referral program: 1 month free per converted school referral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Phase 5 — V2 (Months 7–12)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Multi-branch, Parent Portal Full, advanced billing, video upload, franchise dashboard.</w:t>
      </w:r>
    </w:p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Phase 6 — V3 (Months 13–18)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Growth Module: inquiry CRM, trial management, enrollment handoff, referral tracking, marketing analytics, campaign builder.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12</w:t>
            </w:r>
          </w:p>
        </w:tc>
        <w:tc>
          <w:tcPr>
            <w:tcBorders>
              <w:top w:val="none" w:color="FFFFFF" w:sz="0"/>
              <w:left w:val="single" w:color="2471A3" w:sz="8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8"/>
                <w:szCs w:val="28"/>
              </w:rPr>
              <w:t xml:space="preserve">Risks &amp; Mitigations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471A3"/>
                <w:sz w:val="19"/>
                <w:szCs w:val="19"/>
              </w:rPr>
              <w:t xml:space="preserve">Top 7 risks across V1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Parent app adoption fails — parents stay on Line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Parent Portal Lite gives daily reason to open (attendance, fees). Onboarding &lt;3 min. Director champions adoption.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Document library empty at launch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AI knowledge base creation is mandatory setup phase. Every school goes live with 8–10 indexed docs. Week-1 check-in validates.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AI document match quality poor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Track acceptance rate per document. &lt;40% triggers review. Staff can always ignore with zero friction.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Marketing consent not captured at V1 launch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Consent is Phase 1 P0. Cannot be added after schools go live without contacting every existing parent.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organization_id not in V1 schema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Added to all tables in Phase 1. Defaults to school_id. Zero behavior change in V1; zero migration in V2.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Photo upload friction — teachers stay on Line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iOS Share Sheet + AirDrop are Phase 2 P0. Validated in pilot before Phase 3 with sports day scenario.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UX gates not enforced — complex features ship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5-second, one-hand, and interruption tests are hard release gates. Any failure returns to design.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13</w:t>
            </w:r>
          </w:p>
        </w:tc>
        <w:tc>
          <w:tcPr>
            <w:tcBorders>
              <w:top w:val="none" w:color="FFFFFF" w:sz="0"/>
              <w:left w:val="single" w:color="2471A3" w:sz="8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8"/>
                <w:szCs w:val="28"/>
              </w:rPr>
              <w:t xml:space="preserve">Appendix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471A3"/>
                <w:sz w:val="19"/>
                <w:szCs w:val="19"/>
              </w:rPr>
              <w:t xml:space="preserve">Glossary and V2/V3 backlog summary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13.1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Buxiban (補習班)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Cram school / supplementary education center — the core customer unit in Taiwan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Staff App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BuxibanOS application for directors, admins, front desk, teachers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Parent App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Native app (React Native) parents download via invite link — messaging + Parent Portal Lite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3-Tile Dashboard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Staff app home screen: Urgent / Medium / Low tiles with counts and oldest unresolved age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Parent Portal Lite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V1 read-only module: attendance, schedule, fee status, invoice download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Priority Tier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Contact-level setting (1=Standard, 2=Elevated, 3=Critical) governing AI prioritization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Voice-to-Send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Staff record → Soniox STT transcribes → AI polishes → staff review and send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Morning Briefing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AI-generated start-of-day screen: only items requiring action today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AI Document Matching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Detects informational queries, searches document library semantically, surfaces relevant document as suggested reply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Marketing Consent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Per-student permission captured at parent onboarding. Default: internal only.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Organization (org_id)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Owner entity in multi-branch architecture. In V1: equals school_id. V2: spans multiple branches.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Growth Module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V3: inquiry CRM, trial management, enrollment pipeline, referral tracking, marketing analytics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471A3" w:sz="4" w:space="4"/>
        </w:pBd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2471A3"/>
          <w:sz w:val="26"/>
          <w:szCs w:val="26"/>
        </w:rPr>
        <w:t xml:space="preserve">13.2 V2 / V3 Backlog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Dependency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AI auto-response for pre-approved queries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V1 document matching trust established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Parent Portal Full (grades, progress notes)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Teacher input module; teacher workflow training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Photo albums tab in parent app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V1 photo management adopted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Multi-branch management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organization_id in V1 schema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Video upload + transcript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Supabase Storage video; Soniox video audio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Parent-facing document search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V2 document matching mature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Franchise Dashboard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Multi-branch V2 stable; separate tier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Growth Module (CRM, trials, enrollment)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Student/parent data model stable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Marketing campaign builder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V3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Marketing asset library V2 mature</w:t>
            </w:r>
          </w:p>
        </w:tc>
      </w:tr>
    </w:tbl>
    <w:p>
      <w:pPr>
        <w:spacing w:before="200" w:after="0"/>
      </w:pPr>
    </w:p>
    <w:p>
      <w:pPr>
        <w:spacing w:before="60"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END OF DOCUMENT — BuxibanOS PRD v7.0 | Confidential | February 2026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spacing w:before="8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7F8C8D"/>
        <w:sz w:val="16"/>
        <w:szCs w:val="16"/>
      </w:rPr>
      <w:t xml:space="preserve">BuxibanOS PRD v7.0  |  Confidential  | 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  <w:spacing w:before="0" w:after="80"/>
    </w:pPr>
    <w:r>
      <w:rPr>
        <w:rFonts w:ascii="Arial" w:cs="Arial" w:eastAsia="Arial" w:hAnsi="Arial"/>
        <w:b/>
        <w:bCs/>
        <w:i w:val="false"/>
        <w:iCs w:val="false"/>
        <w:color w:val="1B4F8A"/>
        <w:sz w:val="18"/>
        <w:szCs w:val="18"/>
      </w:rPr>
      <w:t xml:space="preserve">BuxibanOS  </w:t>
    </w:r>
    <w:r>
      <w:rPr>
        <w:rFonts w:ascii="Arial" w:cs="Arial" w:eastAsia="Arial" w:hAnsi="Arial"/>
        <w:b w:val="false"/>
        <w:bCs w:val="false"/>
        <w:i w:val="false"/>
        <w:iCs w:val="false"/>
        <w:color w:val="7F8C8D"/>
        <w:sz w:val="17"/>
        <w:szCs w:val="17"/>
      </w:rPr>
      <w:t xml:space="preserve">— PRD v7.0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3E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2026-02-26T12:49:32.691Z</dcterms:created>
  <dcterms:modified xsi:type="dcterms:W3CDTF">2026-02-26T12:49:32.692Z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