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CEDB1" w14:textId="2A3F3BDB" w:rsidR="00C27DE6" w:rsidRPr="00564BB1" w:rsidRDefault="00C27DE6" w:rsidP="00C27DE6">
      <w:pPr>
        <w:ind w:left="-851" w:right="-1180"/>
        <w:jc w:val="center"/>
        <w:rPr>
          <w:rFonts w:cstheme="minorHAnsi"/>
          <w:b/>
          <w:bCs/>
          <w:sz w:val="24"/>
          <w:szCs w:val="24"/>
          <w:u w:val="single"/>
        </w:rPr>
      </w:pPr>
      <w:r w:rsidRPr="00564BB1">
        <w:rPr>
          <w:rFonts w:cstheme="minorHAnsi"/>
          <w:b/>
          <w:bCs/>
          <w:sz w:val="24"/>
          <w:szCs w:val="24"/>
          <w:u w:val="single"/>
        </w:rPr>
        <w:t>Mass Transfer-1 Class Test</w:t>
      </w:r>
    </w:p>
    <w:p w14:paraId="56E7F874" w14:textId="3E14AC09" w:rsidR="00C27DE6" w:rsidRPr="00564BB1" w:rsidRDefault="00C27DE6" w:rsidP="00C27DE6">
      <w:pPr>
        <w:ind w:left="-851" w:right="-1180"/>
        <w:rPr>
          <w:rFonts w:cstheme="minorHAnsi"/>
          <w:b/>
          <w:bCs/>
          <w:sz w:val="24"/>
          <w:szCs w:val="24"/>
        </w:rPr>
      </w:pPr>
      <w:r w:rsidRPr="00564BB1">
        <w:rPr>
          <w:rFonts w:cstheme="minorHAnsi"/>
          <w:b/>
          <w:bCs/>
          <w:sz w:val="24"/>
          <w:szCs w:val="24"/>
        </w:rPr>
        <w:t>Time Duration: 30 minutes                                                                                                                     Date: 13</w:t>
      </w:r>
      <w:r w:rsidRPr="00564BB1">
        <w:rPr>
          <w:rFonts w:cstheme="minorHAnsi"/>
          <w:b/>
          <w:bCs/>
          <w:sz w:val="24"/>
          <w:szCs w:val="24"/>
          <w:vertAlign w:val="superscript"/>
        </w:rPr>
        <w:t>th</w:t>
      </w:r>
      <w:r w:rsidRPr="00564BB1">
        <w:rPr>
          <w:rFonts w:cstheme="minorHAnsi"/>
          <w:b/>
          <w:bCs/>
          <w:sz w:val="24"/>
          <w:szCs w:val="24"/>
        </w:rPr>
        <w:t xml:space="preserve"> Feb 2023</w:t>
      </w:r>
    </w:p>
    <w:p w14:paraId="3CCF8F3E" w14:textId="6257FCFC" w:rsidR="00C27DE6" w:rsidRPr="00564BB1" w:rsidRDefault="00C27DE6" w:rsidP="00C27DE6">
      <w:pPr>
        <w:ind w:left="-851" w:right="-1180"/>
        <w:rPr>
          <w:rFonts w:cstheme="minorHAnsi"/>
          <w:b/>
          <w:bCs/>
          <w:sz w:val="24"/>
          <w:szCs w:val="24"/>
        </w:rPr>
      </w:pPr>
      <w:r w:rsidRPr="00564BB1">
        <w:rPr>
          <w:rFonts w:cstheme="minorHAnsi"/>
          <w:b/>
          <w:bCs/>
          <w:sz w:val="24"/>
          <w:szCs w:val="24"/>
        </w:rPr>
        <w:t>Instructions:</w:t>
      </w:r>
    </w:p>
    <w:p w14:paraId="377F8BF8" w14:textId="4A76B176" w:rsidR="00C27DE6" w:rsidRPr="00564BB1" w:rsidRDefault="00C27DE6" w:rsidP="00C27DE6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564BB1">
        <w:rPr>
          <w:rFonts w:asciiTheme="minorHAnsi" w:hAnsiTheme="minorHAnsi" w:cstheme="minorHAnsi"/>
          <w:color w:val="auto"/>
          <w:sz w:val="22"/>
          <w:szCs w:val="22"/>
        </w:rPr>
        <w:t>1.Assume atmospheric temperature and pressure, and required constants if not mentioned.</w:t>
      </w:r>
    </w:p>
    <w:p w14:paraId="1C7A21BD" w14:textId="5E142D16" w:rsidR="00C27DE6" w:rsidRPr="00564BB1" w:rsidRDefault="00C27DE6" w:rsidP="00C27DE6">
      <w:pPr>
        <w:pStyle w:val="Default"/>
        <w:rPr>
          <w:rFonts w:asciiTheme="minorHAnsi" w:hAnsiTheme="minorHAnsi" w:cstheme="minorHAnsi"/>
          <w:color w:val="auto"/>
          <w:sz w:val="22"/>
          <w:szCs w:val="22"/>
        </w:rPr>
      </w:pPr>
      <w:r w:rsidRPr="00564BB1">
        <w:rPr>
          <w:rFonts w:asciiTheme="minorHAnsi" w:hAnsiTheme="minorHAnsi" w:cstheme="minorHAnsi"/>
          <w:color w:val="auto"/>
          <w:sz w:val="22"/>
          <w:szCs w:val="22"/>
        </w:rPr>
        <w:t>2. If constants are not provided then solve in terms of the missing constant.</w:t>
      </w:r>
    </w:p>
    <w:p w14:paraId="2F89EF50" w14:textId="77777777" w:rsidR="00564BB1" w:rsidRPr="00C27DE6" w:rsidRDefault="00564BB1" w:rsidP="00C27DE6">
      <w:pPr>
        <w:pStyle w:val="Default"/>
        <w:rPr>
          <w:color w:val="auto"/>
          <w:sz w:val="22"/>
          <w:szCs w:val="22"/>
        </w:rPr>
      </w:pPr>
    </w:p>
    <w:p w14:paraId="3FA73E3B" w14:textId="13F15029" w:rsidR="00520CEA" w:rsidRDefault="00E07F76" w:rsidP="00C27DE6">
      <w:pPr>
        <w:ind w:left="-851" w:right="-1180"/>
        <w:jc w:val="both"/>
      </w:pPr>
      <w:r>
        <w:t xml:space="preserve">Q.1. </w:t>
      </w:r>
      <w:r w:rsidR="008E356F">
        <w:t>In a controlled pressure permeation test setup, hydrogen gas is made to flow through a tube of neoprene rubber having ID = 30 mm and OD = 55mm. The pressure of hydrogen inside this tube is at 3 X 10</w:t>
      </w:r>
      <w:r w:rsidR="008E356F">
        <w:rPr>
          <w:vertAlign w:val="superscript"/>
        </w:rPr>
        <w:t>5</w:t>
      </w:r>
      <w:r w:rsidR="008E356F">
        <w:t xml:space="preserve"> pascals at standard conditions. If the solubility of hydrogen in rubber is s = 55 * 10</w:t>
      </w:r>
      <w:r w:rsidR="008E356F">
        <w:rPr>
          <w:vertAlign w:val="superscript"/>
        </w:rPr>
        <w:t>-3</w:t>
      </w:r>
      <w:r w:rsidR="008E356F">
        <w:t xml:space="preserve"> m</w:t>
      </w:r>
      <w:r w:rsidR="008E356F">
        <w:rPr>
          <w:vertAlign w:val="superscript"/>
        </w:rPr>
        <w:t>3</w:t>
      </w:r>
      <w:r w:rsidR="008E356F">
        <w:t>/m</w:t>
      </w:r>
      <w:r w:rsidR="008E356F">
        <w:rPr>
          <w:vertAlign w:val="superscript"/>
        </w:rPr>
        <w:t>3</w:t>
      </w:r>
      <w:r w:rsidR="008E356F">
        <w:t>.atm and diffusivity of H</w:t>
      </w:r>
      <w:r w:rsidR="008E356F">
        <w:rPr>
          <w:vertAlign w:val="subscript"/>
        </w:rPr>
        <w:t>2</w:t>
      </w:r>
      <w:r w:rsidR="008E356F">
        <w:t xml:space="preserve"> through rubber is D</w:t>
      </w:r>
      <w:r w:rsidR="008E356F">
        <w:rPr>
          <w:vertAlign w:val="subscript"/>
        </w:rPr>
        <w:t>AB</w:t>
      </w:r>
      <w:r w:rsidR="008E356F">
        <w:t xml:space="preserve"> = 1.8 X 10</w:t>
      </w:r>
      <w:r w:rsidR="008E356F">
        <w:rPr>
          <w:vertAlign w:val="superscript"/>
        </w:rPr>
        <w:t>-10</w:t>
      </w:r>
      <w:r w:rsidR="008E356F">
        <w:t xml:space="preserve"> m</w:t>
      </w:r>
      <w:r w:rsidR="008E356F">
        <w:rPr>
          <w:vertAlign w:val="superscript"/>
        </w:rPr>
        <w:t>2</w:t>
      </w:r>
      <w:r w:rsidR="008E356F">
        <w:t>/sec. Calculate the rate of H</w:t>
      </w:r>
      <w:r w:rsidR="008E356F">
        <w:rPr>
          <w:vertAlign w:val="subscript"/>
        </w:rPr>
        <w:t>2</w:t>
      </w:r>
      <w:r w:rsidR="008E356F">
        <w:t xml:space="preserve"> loss out of the tube per unit length of tube due to diffusion.</w:t>
      </w:r>
      <w:r w:rsidR="00BF5F2D">
        <w:t xml:space="preserve"> Hint: Concentration can be equated using solubility for standard litre.</w:t>
      </w:r>
      <w:r w:rsidR="008B7AF9">
        <w:t xml:space="preserve"> </w:t>
      </w:r>
    </w:p>
    <w:p w14:paraId="45AB67CF" w14:textId="1743C456" w:rsidR="00C27DE6" w:rsidRDefault="00C27DE6" w:rsidP="00C27DE6">
      <w:pPr>
        <w:ind w:left="-851" w:right="-1180"/>
        <w:jc w:val="center"/>
      </w:pPr>
      <w:r>
        <w:t>Or</w:t>
      </w:r>
    </w:p>
    <w:p w14:paraId="3DBACAEE" w14:textId="4A6106D5" w:rsidR="00C27DE6" w:rsidRPr="00C04CDF" w:rsidRDefault="00C27DE6" w:rsidP="00C27DE6">
      <w:pPr>
        <w:ind w:left="-851" w:right="-1180"/>
        <w:jc w:val="both"/>
      </w:pPr>
      <w:r>
        <w:t>Q.1. Calculate the rate of diffusion butanol at 20°C under unidirectional steady state conditions through a 0.1 cm thick film of water when the concentrations of butanol at opposite sides of the film are 10 and 4% butanol by weight respectively. The diffusivity of butanol in water solution is 5.9 X 10</w:t>
      </w:r>
      <w:r>
        <w:rPr>
          <w:vertAlign w:val="superscript"/>
        </w:rPr>
        <w:t>-6</w:t>
      </w:r>
      <w:r>
        <w:t xml:space="preserve"> cm</w:t>
      </w:r>
      <w:r>
        <w:rPr>
          <w:vertAlign w:val="superscript"/>
        </w:rPr>
        <w:t>2</w:t>
      </w:r>
      <w:r>
        <w:t>/sec. The densities of 10% and 4% butanol solutions at 20°C may be taken as 0.971 and 0.992 g/cc respectively. Butanol (C</w:t>
      </w:r>
      <w:r>
        <w:rPr>
          <w:vertAlign w:val="subscript"/>
        </w:rPr>
        <w:t>4</w:t>
      </w:r>
      <w:r>
        <w:t>H</w:t>
      </w:r>
      <w:r>
        <w:rPr>
          <w:vertAlign w:val="subscript"/>
        </w:rPr>
        <w:t>9</w:t>
      </w:r>
      <w:r>
        <w:t>OH) and water (H</w:t>
      </w:r>
      <w:r>
        <w:rPr>
          <w:vertAlign w:val="subscript"/>
        </w:rPr>
        <w:t>2</w:t>
      </w:r>
      <w:r>
        <w:t>O). (Assume conditions if not specified)</w:t>
      </w:r>
    </w:p>
    <w:p w14:paraId="48F22535" w14:textId="4B7ED181" w:rsidR="00520CEA" w:rsidRDefault="00E07F76" w:rsidP="00F16C31">
      <w:pPr>
        <w:ind w:left="-851" w:right="-1180"/>
        <w:jc w:val="both"/>
      </w:pPr>
      <w:r>
        <w:t xml:space="preserve">Q.2. </w:t>
      </w:r>
      <w:r w:rsidR="00BF5F2D">
        <w:t>Ammonia is absorbed by water in a wetted-wall column being operated at 20°C and 1 std. atm</w:t>
      </w:r>
      <w:r w:rsidR="00D01A0A">
        <w:t>.</w:t>
      </w:r>
      <w:r w:rsidR="00BF5F2D">
        <w:t xml:space="preserve"> The overall gas </w:t>
      </w:r>
      <w:r w:rsidR="00D01A0A">
        <w:t xml:space="preserve">side </w:t>
      </w:r>
      <w:r w:rsidR="00BF5F2D">
        <w:t>coefficient is 0.5 mole NH</w:t>
      </w:r>
      <w:r w:rsidR="00BF5F2D">
        <w:rPr>
          <w:vertAlign w:val="subscript"/>
        </w:rPr>
        <w:t>3</w:t>
      </w:r>
      <w:r w:rsidR="00BF5F2D">
        <w:t>/m</w:t>
      </w:r>
      <w:r w:rsidR="00BF5F2D">
        <w:rPr>
          <w:vertAlign w:val="superscript"/>
        </w:rPr>
        <w:t>2</w:t>
      </w:r>
      <w:r w:rsidR="00BF5F2D">
        <w:t>. At a certain point in the column, the gas stream contains 10 mole % NH</w:t>
      </w:r>
      <w:r w:rsidR="00BF5F2D">
        <w:rPr>
          <w:vertAlign w:val="subscript"/>
        </w:rPr>
        <w:t>3</w:t>
      </w:r>
      <w:r w:rsidR="00BF5F2D">
        <w:t xml:space="preserve"> </w:t>
      </w:r>
      <w:r w:rsidR="00520CEA">
        <w:t>and the liquid stream contains 0.155 mole ammonia per m</w:t>
      </w:r>
      <w:r w:rsidR="00520CEA">
        <w:rPr>
          <w:vertAlign w:val="superscript"/>
        </w:rPr>
        <w:t>3</w:t>
      </w:r>
      <w:r w:rsidR="00520CEA">
        <w:t xml:space="preserve"> of the solution. 96% of the resistance to mass transfer is offered by the gas phase. Assume henry’s law constant at 293K = 4.247 X 10</w:t>
      </w:r>
      <w:r w:rsidR="00520CEA">
        <w:rPr>
          <w:vertAlign w:val="superscript"/>
        </w:rPr>
        <w:t>-3</w:t>
      </w:r>
      <w:r w:rsidR="00520CEA">
        <w:t>. Determine the following</w:t>
      </w:r>
    </w:p>
    <w:p w14:paraId="22E546A2" w14:textId="77777777" w:rsidR="00520CEA" w:rsidRDefault="00520CEA" w:rsidP="00C27DE6">
      <w:pPr>
        <w:pStyle w:val="ListParagraph"/>
        <w:numPr>
          <w:ilvl w:val="0"/>
          <w:numId w:val="2"/>
        </w:numPr>
        <w:ind w:left="-851" w:right="-1180" w:firstLine="425"/>
      </w:pPr>
      <w:r>
        <w:t>Gas and liquid phase coefficients</w:t>
      </w:r>
    </w:p>
    <w:p w14:paraId="3911E10E" w14:textId="77777777" w:rsidR="00520CEA" w:rsidRDefault="00520CEA" w:rsidP="00C27DE6">
      <w:pPr>
        <w:pStyle w:val="ListParagraph"/>
        <w:numPr>
          <w:ilvl w:val="0"/>
          <w:numId w:val="2"/>
        </w:numPr>
        <w:ind w:left="-851" w:right="-1180" w:firstLine="425"/>
      </w:pPr>
      <w:r>
        <w:t>Partial pressure pa* in equilibrium with liquid</w:t>
      </w:r>
    </w:p>
    <w:p w14:paraId="1A0C1B11" w14:textId="77777777" w:rsidR="00520CEA" w:rsidRDefault="00520CEA" w:rsidP="00C27DE6">
      <w:pPr>
        <w:pStyle w:val="ListParagraph"/>
        <w:numPr>
          <w:ilvl w:val="0"/>
          <w:numId w:val="2"/>
        </w:numPr>
        <w:ind w:left="-851" w:right="-1180" w:firstLine="425"/>
      </w:pPr>
      <w:r>
        <w:t>Molar flux N</w:t>
      </w:r>
      <w:r>
        <w:rPr>
          <w:vertAlign w:val="subscript"/>
        </w:rPr>
        <w:t>A</w:t>
      </w:r>
    </w:p>
    <w:p w14:paraId="66DD124F" w14:textId="77777777" w:rsidR="00D17BB5" w:rsidRDefault="00D17BB5" w:rsidP="00C27DE6">
      <w:pPr>
        <w:pStyle w:val="ListParagraph"/>
        <w:numPr>
          <w:ilvl w:val="0"/>
          <w:numId w:val="2"/>
        </w:numPr>
        <w:ind w:left="-851" w:right="-1180" w:firstLine="425"/>
      </w:pPr>
      <w:r>
        <w:t xml:space="preserve">Partial pressure at the interface </w:t>
      </w:r>
    </w:p>
    <w:p w14:paraId="1B5B6191" w14:textId="725358E8" w:rsidR="00520CEA" w:rsidRPr="00520CEA" w:rsidRDefault="00D17BB5" w:rsidP="00C27DE6">
      <w:pPr>
        <w:pStyle w:val="ListParagraph"/>
        <w:numPr>
          <w:ilvl w:val="0"/>
          <w:numId w:val="2"/>
        </w:numPr>
        <w:ind w:left="-851" w:right="-1180" w:firstLine="425"/>
      </w:pPr>
      <w:r>
        <w:t>Concentration in liquid phase</w:t>
      </w:r>
      <w:r w:rsidR="00520CEA">
        <w:t xml:space="preserve"> </w:t>
      </w:r>
    </w:p>
    <w:sectPr w:rsidR="00520CEA" w:rsidRPr="00520CEA" w:rsidSect="00C27DE6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7F47AF"/>
    <w:multiLevelType w:val="hybridMultilevel"/>
    <w:tmpl w:val="834EE3B8"/>
    <w:lvl w:ilvl="0" w:tplc="B5AAE9C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631EAB"/>
    <w:multiLevelType w:val="hybridMultilevel"/>
    <w:tmpl w:val="F66655B8"/>
    <w:lvl w:ilvl="0" w:tplc="8ED0385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0567244">
    <w:abstractNumId w:val="1"/>
  </w:num>
  <w:num w:numId="2" w16cid:durableId="46685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AxsDAxMTQwsDAyMTVQ0lEKTi0uzszPAykwqgUAE6A1KywAAAA="/>
  </w:docVars>
  <w:rsids>
    <w:rsidRoot w:val="00165DFD"/>
    <w:rsid w:val="00011625"/>
    <w:rsid w:val="0008328D"/>
    <w:rsid w:val="00165DFD"/>
    <w:rsid w:val="001D69AE"/>
    <w:rsid w:val="002E62F1"/>
    <w:rsid w:val="00520CEA"/>
    <w:rsid w:val="00564BB1"/>
    <w:rsid w:val="008B7AF9"/>
    <w:rsid w:val="008E356F"/>
    <w:rsid w:val="00A53862"/>
    <w:rsid w:val="00BF5F2D"/>
    <w:rsid w:val="00C27DE6"/>
    <w:rsid w:val="00D01A0A"/>
    <w:rsid w:val="00D17BB5"/>
    <w:rsid w:val="00D92981"/>
    <w:rsid w:val="00E07F76"/>
    <w:rsid w:val="00F1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3C48B"/>
  <w15:chartTrackingRefBased/>
  <w15:docId w15:val="{039CF2A7-CF9F-4B3A-86F1-5BC9681F8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F5F2D"/>
    <w:rPr>
      <w:color w:val="808080"/>
    </w:rPr>
  </w:style>
  <w:style w:type="paragraph" w:styleId="ListParagraph">
    <w:name w:val="List Paragraph"/>
    <w:basedOn w:val="Normal"/>
    <w:uiPriority w:val="34"/>
    <w:qFormat/>
    <w:rsid w:val="00520CEA"/>
    <w:pPr>
      <w:ind w:left="720"/>
      <w:contextualSpacing/>
    </w:pPr>
  </w:style>
  <w:style w:type="paragraph" w:customStyle="1" w:styleId="Default">
    <w:name w:val="Default"/>
    <w:rsid w:val="00C27DE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M Jadhav</dc:creator>
  <cp:keywords/>
  <dc:description/>
  <cp:lastModifiedBy>Ananya</cp:lastModifiedBy>
  <cp:revision>3</cp:revision>
  <dcterms:created xsi:type="dcterms:W3CDTF">2023-02-09T09:52:00Z</dcterms:created>
  <dcterms:modified xsi:type="dcterms:W3CDTF">2023-02-09T09:57:00Z</dcterms:modified>
</cp:coreProperties>
</file>