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1B1E" w14:textId="77777777" w:rsidR="00C54023" w:rsidRPr="00564BB1" w:rsidRDefault="00C54023" w:rsidP="00C54023">
      <w:pPr>
        <w:ind w:left="-851" w:right="-1180"/>
        <w:jc w:val="center"/>
        <w:rPr>
          <w:rFonts w:cstheme="minorHAnsi"/>
          <w:b/>
          <w:bCs/>
          <w:u w:val="single"/>
        </w:rPr>
      </w:pPr>
      <w:r w:rsidRPr="00564BB1">
        <w:rPr>
          <w:rFonts w:cstheme="minorHAnsi"/>
          <w:b/>
          <w:bCs/>
          <w:u w:val="single"/>
        </w:rPr>
        <w:t>Mass Transfer-1 Class Test</w:t>
      </w:r>
    </w:p>
    <w:p w14:paraId="3C7E30E1" w14:textId="77777777" w:rsidR="00C54023" w:rsidRPr="00564BB1" w:rsidRDefault="00C54023" w:rsidP="00C54023">
      <w:pPr>
        <w:ind w:left="-851" w:right="-1180"/>
        <w:rPr>
          <w:rFonts w:cstheme="minorHAnsi"/>
          <w:b/>
          <w:bCs/>
        </w:rPr>
      </w:pPr>
      <w:r w:rsidRPr="00564BB1">
        <w:rPr>
          <w:rFonts w:cstheme="minorHAnsi"/>
          <w:b/>
          <w:bCs/>
        </w:rPr>
        <w:t>Time Duration: 30 minutes                                                                                                                     Date: 13</w:t>
      </w:r>
      <w:r w:rsidRPr="00564BB1">
        <w:rPr>
          <w:rFonts w:cstheme="minorHAnsi"/>
          <w:b/>
          <w:bCs/>
          <w:vertAlign w:val="superscript"/>
        </w:rPr>
        <w:t>th</w:t>
      </w:r>
      <w:r w:rsidRPr="00564BB1">
        <w:rPr>
          <w:rFonts w:cstheme="minorHAnsi"/>
          <w:b/>
          <w:bCs/>
        </w:rPr>
        <w:t xml:space="preserve"> Feb 2023</w:t>
      </w:r>
    </w:p>
    <w:p w14:paraId="5025FF8E" w14:textId="77777777" w:rsidR="00C54023" w:rsidRPr="00564BB1" w:rsidRDefault="00C54023" w:rsidP="00C54023">
      <w:pPr>
        <w:ind w:left="-851" w:right="-1180"/>
        <w:rPr>
          <w:rFonts w:cstheme="minorHAnsi"/>
          <w:b/>
          <w:bCs/>
        </w:rPr>
      </w:pPr>
      <w:r w:rsidRPr="00564BB1">
        <w:rPr>
          <w:rFonts w:cstheme="minorHAnsi"/>
          <w:b/>
          <w:bCs/>
        </w:rPr>
        <w:t>Instructions:</w:t>
      </w:r>
    </w:p>
    <w:p w14:paraId="5CC9BFEE" w14:textId="77777777" w:rsidR="00C54023" w:rsidRPr="00564BB1" w:rsidRDefault="00C54023" w:rsidP="00C5402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64BB1">
        <w:rPr>
          <w:rFonts w:asciiTheme="minorHAnsi" w:hAnsiTheme="minorHAnsi" w:cstheme="minorHAnsi"/>
          <w:color w:val="auto"/>
          <w:sz w:val="22"/>
          <w:szCs w:val="22"/>
        </w:rPr>
        <w:t>1.Assume atmospheric temperature and pressure, and required constants if not mentioned.</w:t>
      </w:r>
    </w:p>
    <w:p w14:paraId="42D4E307" w14:textId="77777777" w:rsidR="00C54023" w:rsidRPr="00564BB1" w:rsidRDefault="00C54023" w:rsidP="00C5402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64BB1">
        <w:rPr>
          <w:rFonts w:asciiTheme="minorHAnsi" w:hAnsiTheme="minorHAnsi" w:cstheme="minorHAnsi"/>
          <w:color w:val="auto"/>
          <w:sz w:val="22"/>
          <w:szCs w:val="22"/>
        </w:rPr>
        <w:t>2. If constants are not provided then solve in terms of the missing constant.</w:t>
      </w:r>
    </w:p>
    <w:p w14:paraId="7C166E03" w14:textId="77777777" w:rsidR="00C54023" w:rsidRPr="00C27DE6" w:rsidRDefault="00C54023" w:rsidP="00C54023">
      <w:pPr>
        <w:pStyle w:val="Default"/>
        <w:rPr>
          <w:color w:val="auto"/>
          <w:sz w:val="22"/>
          <w:szCs w:val="22"/>
        </w:rPr>
      </w:pPr>
    </w:p>
    <w:p w14:paraId="083E3DAE" w14:textId="2D5AA131" w:rsidR="00C54023" w:rsidRDefault="00416613" w:rsidP="00C54023">
      <w:pPr>
        <w:ind w:left="-851" w:right="-1039"/>
        <w:jc w:val="both"/>
        <w:rPr>
          <w:rFonts w:cstheme="minorHAnsi"/>
          <w:sz w:val="22"/>
          <w:szCs w:val="22"/>
        </w:rPr>
      </w:pPr>
      <w:r w:rsidRPr="00C54023">
        <w:rPr>
          <w:rFonts w:cstheme="minorHAnsi"/>
          <w:sz w:val="22"/>
          <w:szCs w:val="22"/>
        </w:rPr>
        <w:t>Q</w:t>
      </w:r>
      <w:r w:rsidR="006A762A">
        <w:rPr>
          <w:rFonts w:cstheme="minorHAnsi"/>
          <w:sz w:val="22"/>
          <w:szCs w:val="22"/>
        </w:rPr>
        <w:t>.</w:t>
      </w:r>
      <w:r w:rsidRPr="00C54023">
        <w:rPr>
          <w:rFonts w:cstheme="minorHAnsi"/>
          <w:sz w:val="22"/>
          <w:szCs w:val="22"/>
        </w:rPr>
        <w:t xml:space="preserve">1. </w:t>
      </w:r>
      <w:r w:rsidR="006C0DDE" w:rsidRPr="00C54023">
        <w:rPr>
          <w:rFonts w:cstheme="minorHAnsi"/>
          <w:sz w:val="22"/>
          <w:szCs w:val="22"/>
        </w:rPr>
        <w:t xml:space="preserve">Ammonia is absorbed from the ammonia(A)-air(B) mixture in sulphuric acid. The concentration of ammonia in the air 10 mm from the acid surface is 40% by volume and that at the acid surface is negligible. The total pressure in the system is 400 mm Hg and the temperature is 300 K. Calculate </w:t>
      </w:r>
    </w:p>
    <w:p w14:paraId="29261D80" w14:textId="77777777" w:rsidR="00C54023" w:rsidRDefault="006C0DDE" w:rsidP="00C54023">
      <w:pPr>
        <w:ind w:left="-851" w:right="-1039"/>
        <w:jc w:val="both"/>
        <w:rPr>
          <w:rFonts w:cstheme="minorHAnsi"/>
          <w:sz w:val="22"/>
          <w:szCs w:val="22"/>
        </w:rPr>
      </w:pPr>
      <w:r w:rsidRPr="00C54023">
        <w:rPr>
          <w:rFonts w:cstheme="minorHAnsi"/>
          <w:sz w:val="22"/>
          <w:szCs w:val="22"/>
        </w:rPr>
        <w:t>(a) the rate of absorption of ammonia across 0.1 m</w:t>
      </w:r>
      <w:r w:rsidR="00416613" w:rsidRPr="00C54023">
        <w:rPr>
          <w:rFonts w:cstheme="minorHAnsi"/>
          <w:sz w:val="22"/>
          <w:szCs w:val="22"/>
          <w:vertAlign w:val="superscript"/>
        </w:rPr>
        <w:t>2</w:t>
      </w:r>
      <w:r w:rsidRPr="00C54023">
        <w:rPr>
          <w:rFonts w:cstheme="minorHAnsi"/>
          <w:sz w:val="22"/>
          <w:szCs w:val="22"/>
        </w:rPr>
        <w:t xml:space="preserve"> gas-liquid contact area, </w:t>
      </w:r>
    </w:p>
    <w:p w14:paraId="46F8A531" w14:textId="77777777" w:rsidR="00C54023" w:rsidRDefault="006C0DDE" w:rsidP="00C54023">
      <w:pPr>
        <w:ind w:left="-851" w:right="-1039"/>
        <w:jc w:val="both"/>
        <w:rPr>
          <w:rFonts w:cstheme="minorHAnsi"/>
          <w:sz w:val="22"/>
          <w:szCs w:val="22"/>
        </w:rPr>
      </w:pPr>
      <w:r w:rsidRPr="00C54023">
        <w:rPr>
          <w:rFonts w:cstheme="minorHAnsi"/>
          <w:sz w:val="22"/>
          <w:szCs w:val="22"/>
        </w:rPr>
        <w:t xml:space="preserve">(b) the partial pressure gradient of ammonia at 4 mm from the acid surface, and </w:t>
      </w:r>
    </w:p>
    <w:p w14:paraId="4904F82A" w14:textId="36466E0C" w:rsidR="00335E6A" w:rsidRPr="00C54023" w:rsidRDefault="006C0DDE" w:rsidP="00C54023">
      <w:pPr>
        <w:ind w:left="-851" w:right="-1039"/>
        <w:jc w:val="both"/>
        <w:rPr>
          <w:rFonts w:cstheme="minorHAnsi"/>
          <w:sz w:val="22"/>
          <w:szCs w:val="22"/>
        </w:rPr>
      </w:pPr>
      <w:r w:rsidRPr="00C54023">
        <w:rPr>
          <w:rFonts w:cstheme="minorHAnsi"/>
          <w:sz w:val="22"/>
          <w:szCs w:val="22"/>
        </w:rPr>
        <w:t>(c) the rate of mass transfer of ammonia by molecular transport and that by bulk flow at the two ends of the film.</w:t>
      </w:r>
    </w:p>
    <w:p w14:paraId="5901EBB0" w14:textId="39BBB21A" w:rsidR="00416613" w:rsidRPr="00C54023" w:rsidRDefault="00416613" w:rsidP="00C54023">
      <w:pPr>
        <w:ind w:right="-1039"/>
        <w:jc w:val="both"/>
        <w:rPr>
          <w:rFonts w:cstheme="minorHAnsi"/>
          <w:sz w:val="22"/>
          <w:szCs w:val="22"/>
        </w:rPr>
      </w:pPr>
    </w:p>
    <w:p w14:paraId="54677ACC" w14:textId="08E6AA00" w:rsidR="00C54023" w:rsidRDefault="00416613" w:rsidP="00C54023">
      <w:pPr>
        <w:ind w:left="-851" w:right="-1039"/>
        <w:jc w:val="both"/>
        <w:rPr>
          <w:rFonts w:cstheme="minorHAnsi"/>
          <w:sz w:val="22"/>
          <w:szCs w:val="22"/>
        </w:rPr>
      </w:pPr>
      <w:r w:rsidRPr="00C54023">
        <w:rPr>
          <w:rFonts w:cstheme="minorHAnsi"/>
          <w:sz w:val="22"/>
          <w:szCs w:val="22"/>
        </w:rPr>
        <w:t>Q</w:t>
      </w:r>
      <w:r w:rsidR="006A762A">
        <w:rPr>
          <w:rFonts w:cstheme="minorHAnsi"/>
          <w:sz w:val="22"/>
          <w:szCs w:val="22"/>
        </w:rPr>
        <w:t>.</w:t>
      </w:r>
      <w:r w:rsidRPr="00C54023">
        <w:rPr>
          <w:rFonts w:cstheme="minorHAnsi"/>
          <w:sz w:val="22"/>
          <w:szCs w:val="22"/>
        </w:rPr>
        <w:t>2. At a particular section of equipment for absorption of the solute A in a liquid, the bulk gas phase contains 9.5 mol% A and the liquid contains 2 mol% of it. The gas-film coefficient is k, = 10 kmol/(h) (m</w:t>
      </w:r>
      <w:r w:rsidRPr="00C54023">
        <w:rPr>
          <w:rFonts w:cstheme="minorHAnsi"/>
          <w:sz w:val="22"/>
          <w:szCs w:val="22"/>
          <w:vertAlign w:val="superscript"/>
        </w:rPr>
        <w:t>2</w:t>
      </w:r>
      <w:r w:rsidRPr="00C54023">
        <w:rPr>
          <w:rFonts w:cstheme="minorHAnsi"/>
          <w:sz w:val="22"/>
          <w:szCs w:val="22"/>
        </w:rPr>
        <w:t>)(</w:t>
      </w:r>
      <m:oMath>
        <m:r>
          <w:rPr>
            <w:rFonts w:ascii="Cambria Math" w:hAnsi="Cambria Math" w:cstheme="minorHAnsi"/>
            <w:sz w:val="22"/>
            <w:szCs w:val="22"/>
          </w:rPr>
          <m:t>∆</m:t>
        </m:r>
      </m:oMath>
      <w:r w:rsidRPr="00C54023">
        <w:rPr>
          <w:rFonts w:cstheme="minorHAnsi"/>
          <w:sz w:val="22"/>
          <w:szCs w:val="22"/>
        </w:rPr>
        <w:t>y) and 60% of the mass transfer resistance occurs in the liquid film. Henry's law applies, Y</w:t>
      </w:r>
      <w:r w:rsidRPr="00C54023">
        <w:rPr>
          <w:rFonts w:cstheme="minorHAnsi"/>
          <w:sz w:val="22"/>
          <w:szCs w:val="22"/>
          <w:vertAlign w:val="subscript"/>
        </w:rPr>
        <w:t>A</w:t>
      </w:r>
      <w:r w:rsidRPr="00C54023">
        <w:rPr>
          <w:rFonts w:cstheme="minorHAnsi"/>
          <w:sz w:val="22"/>
          <w:szCs w:val="22"/>
        </w:rPr>
        <w:t xml:space="preserve"> = 0.85X</w:t>
      </w:r>
      <w:r w:rsidRPr="00C54023">
        <w:rPr>
          <w:rFonts w:cstheme="minorHAnsi"/>
          <w:sz w:val="22"/>
          <w:szCs w:val="22"/>
          <w:vertAlign w:val="subscript"/>
        </w:rPr>
        <w:t>A</w:t>
      </w:r>
      <w:r w:rsidRPr="00C54023">
        <w:rPr>
          <w:rFonts w:cstheme="minorHAnsi"/>
          <w:sz w:val="22"/>
          <w:szCs w:val="22"/>
        </w:rPr>
        <w:t xml:space="preserve">. Calculate </w:t>
      </w:r>
    </w:p>
    <w:p w14:paraId="1B694D9E" w14:textId="77777777" w:rsidR="00C54023" w:rsidRDefault="00416613" w:rsidP="00C54023">
      <w:pPr>
        <w:ind w:left="-851" w:right="-1039"/>
        <w:jc w:val="both"/>
        <w:rPr>
          <w:rFonts w:cstheme="minorHAnsi"/>
          <w:sz w:val="22"/>
          <w:szCs w:val="22"/>
        </w:rPr>
      </w:pPr>
      <w:r w:rsidRPr="00C54023">
        <w:rPr>
          <w:rFonts w:cstheme="minorHAnsi"/>
          <w:sz w:val="22"/>
          <w:szCs w:val="22"/>
        </w:rPr>
        <w:t xml:space="preserve">(a) the overall mass transfer coefficient, K; </w:t>
      </w:r>
    </w:p>
    <w:p w14:paraId="153CCBC4" w14:textId="77777777" w:rsidR="00C54023" w:rsidRDefault="00416613" w:rsidP="00C54023">
      <w:pPr>
        <w:ind w:left="-851" w:right="-1039"/>
        <w:jc w:val="both"/>
        <w:rPr>
          <w:rFonts w:cstheme="minorHAnsi"/>
          <w:sz w:val="22"/>
          <w:szCs w:val="22"/>
        </w:rPr>
      </w:pPr>
      <w:r w:rsidRPr="00C54023">
        <w:rPr>
          <w:rFonts w:cstheme="minorHAnsi"/>
          <w:sz w:val="22"/>
          <w:szCs w:val="22"/>
        </w:rPr>
        <w:t xml:space="preserve">(b) the molar flux of A; and </w:t>
      </w:r>
    </w:p>
    <w:p w14:paraId="70AC7040" w14:textId="31D360FE" w:rsidR="00416613" w:rsidRPr="00C54023" w:rsidRDefault="00416613" w:rsidP="00C54023">
      <w:pPr>
        <w:ind w:left="-851" w:right="-1039"/>
        <w:jc w:val="both"/>
        <w:rPr>
          <w:rFonts w:cstheme="minorHAnsi"/>
          <w:sz w:val="22"/>
          <w:szCs w:val="22"/>
        </w:rPr>
      </w:pPr>
      <w:r w:rsidRPr="00C54023">
        <w:rPr>
          <w:rFonts w:cstheme="minorHAnsi"/>
          <w:sz w:val="22"/>
          <w:szCs w:val="22"/>
        </w:rPr>
        <w:t>(c) the interfacial concentrations of the solute, X</w:t>
      </w:r>
      <w:r w:rsidRPr="00C54023">
        <w:rPr>
          <w:rFonts w:cstheme="minorHAnsi"/>
          <w:sz w:val="22"/>
          <w:szCs w:val="22"/>
          <w:vertAlign w:val="subscript"/>
        </w:rPr>
        <w:t>Ai</w:t>
      </w:r>
      <w:r w:rsidRPr="00C54023">
        <w:rPr>
          <w:rFonts w:cstheme="minorHAnsi"/>
          <w:sz w:val="22"/>
          <w:szCs w:val="22"/>
        </w:rPr>
        <w:t xml:space="preserve"> and Y</w:t>
      </w:r>
      <w:r w:rsidR="00C54023">
        <w:rPr>
          <w:rFonts w:cstheme="minorHAnsi"/>
          <w:sz w:val="22"/>
          <w:szCs w:val="22"/>
          <w:vertAlign w:val="subscript"/>
        </w:rPr>
        <w:t>A</w:t>
      </w:r>
      <w:r w:rsidRPr="00C54023">
        <w:rPr>
          <w:rFonts w:cstheme="minorHAnsi"/>
          <w:sz w:val="22"/>
          <w:szCs w:val="22"/>
          <w:vertAlign w:val="subscript"/>
        </w:rPr>
        <w:t>i.</w:t>
      </w:r>
    </w:p>
    <w:sectPr w:rsidR="00416613" w:rsidRPr="00C54023" w:rsidSect="00C54023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xsLS0NLc0MDcyNDRX0lEKTi0uzszPAykwrAUAXe5b9iwAAAA="/>
  </w:docVars>
  <w:rsids>
    <w:rsidRoot w:val="006C0DDE"/>
    <w:rsid w:val="000213A0"/>
    <w:rsid w:val="001D70F3"/>
    <w:rsid w:val="00335E6A"/>
    <w:rsid w:val="00416613"/>
    <w:rsid w:val="006A762A"/>
    <w:rsid w:val="006C0DDE"/>
    <w:rsid w:val="00B80839"/>
    <w:rsid w:val="00C5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3613"/>
  <w15:chartTrackingRefBased/>
  <w15:docId w15:val="{31DB154A-20F4-124E-BDE4-4B639496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D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416613"/>
    <w:rPr>
      <w:color w:val="808080"/>
    </w:rPr>
  </w:style>
  <w:style w:type="paragraph" w:customStyle="1" w:styleId="Default">
    <w:name w:val="Default"/>
    <w:rsid w:val="00C54023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2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verma</dc:creator>
  <cp:keywords/>
  <dc:description/>
  <cp:lastModifiedBy>Ananya</cp:lastModifiedBy>
  <cp:revision>3</cp:revision>
  <dcterms:created xsi:type="dcterms:W3CDTF">2023-02-09T09:56:00Z</dcterms:created>
  <dcterms:modified xsi:type="dcterms:W3CDTF">2023-02-09T09:58:00Z</dcterms:modified>
</cp:coreProperties>
</file>