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37" w:rsidRDefault="005F6337" w:rsidP="005F633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Pen</w:t>
      </w:r>
    </w:p>
    <w:p w:rsidR="005F6337" w:rsidRDefault="005F6337" w:rsidP="005F633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5F6337" w:rsidRDefault="005F6337" w:rsidP="005F6337">
      <w:pPr>
        <w:jc w:val="center"/>
        <w:rPr>
          <w:szCs w:val="24"/>
        </w:rPr>
      </w:pPr>
    </w:p>
    <w:p w:rsidR="005F6337" w:rsidRDefault="005F6337" w:rsidP="005F6337">
      <w:pPr>
        <w:jc w:val="center"/>
        <w:rPr>
          <w:szCs w:val="24"/>
        </w:rPr>
      </w:pPr>
    </w:p>
    <w:p w:rsidR="005F6337" w:rsidRDefault="005F6337" w:rsidP="005F6337">
      <w:pPr>
        <w:jc w:val="center"/>
        <w:rPr>
          <w:szCs w:val="24"/>
        </w:rPr>
      </w:pPr>
    </w:p>
    <w:p w:rsidR="005F6337" w:rsidRDefault="005F6337" w:rsidP="005F6337">
      <w:pPr>
        <w:jc w:val="center"/>
        <w:rPr>
          <w:szCs w:val="24"/>
        </w:rPr>
      </w:pPr>
    </w:p>
    <w:p w:rsidR="005F6337" w:rsidRDefault="005F6337" w:rsidP="005F6337">
      <w:pPr>
        <w:jc w:val="center"/>
        <w:rPr>
          <w:szCs w:val="24"/>
        </w:rPr>
      </w:pPr>
    </w:p>
    <w:p w:rsidR="005F6337" w:rsidRDefault="005F6337" w:rsidP="005F6337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5F6337" w:rsidRDefault="005F6337" w:rsidP="005F6337">
      <w:pPr>
        <w:jc w:val="center"/>
        <w:rPr>
          <w:rFonts w:ascii="Arial" w:hAnsi="Arial" w:cs="Arial"/>
          <w:szCs w:val="24"/>
        </w:rPr>
      </w:pPr>
    </w:p>
    <w:p w:rsidR="005F6337" w:rsidRDefault="005F6337" w:rsidP="005F633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5F6337" w:rsidRDefault="005F6337" w:rsidP="005F633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5F6337" w:rsidRDefault="005F6337" w:rsidP="005F6337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5F6337" w:rsidRDefault="005F6337" w:rsidP="005F633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5F6337" w:rsidRDefault="005F6337" w:rsidP="005F633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5F6337" w:rsidRDefault="005F6337" w:rsidP="005F6337">
      <w:pPr>
        <w:rPr>
          <w:rFonts w:ascii="Arial" w:hAnsi="Arial" w:cs="Arial"/>
          <w:szCs w:val="24"/>
        </w:rPr>
        <w:sectPr w:rsidR="005F6337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5F6337" w:rsidRDefault="006D0C75" w:rsidP="006D0C75">
      <w:pPr>
        <w:pStyle w:val="Heading1"/>
      </w:pPr>
      <w:r>
        <w:lastRenderedPageBreak/>
        <w:t>Test Cases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218683669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Create</w:t>
      </w:r>
      <w:bookmarkEnd w:id="0"/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Toc218683670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1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RBC.graph.pen.1</w:t>
      </w:r>
    </w:p>
    <w:p w:rsidR="006D0C75" w:rsidRPr="006D0C75" w:rsidRDefault="006D0C75" w:rsidP="006D0C75">
      <w:r w:rsidRPr="006D0C75">
        <w:rPr>
          <w:b/>
        </w:rPr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create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r w:rsidRPr="006D0C75">
        <w:rPr>
          <w:b/>
        </w:rPr>
        <w:t xml:space="preserve">Input Specification – </w:t>
      </w:r>
      <w:r w:rsidRPr="006D0C75">
        <w:t xml:space="preserve">A </w:t>
      </w:r>
      <w:r w:rsidRPr="006D0C75">
        <w:rPr>
          <w:i/>
        </w:rPr>
        <w:t>name</w:t>
      </w:r>
      <w:r w:rsidRPr="006D0C75">
        <w:t xml:space="preserve"> and any </w:t>
      </w:r>
      <w:r w:rsidRPr="006D0C75">
        <w:rPr>
          <w:i/>
        </w:rPr>
        <w:t>option</w:t>
      </w:r>
      <w:r w:rsidRPr="006D0C75">
        <w:t>-</w:t>
      </w:r>
      <w:r w:rsidRPr="006D0C75">
        <w:rPr>
          <w:i/>
        </w:rPr>
        <w:t>value</w:t>
      </w:r>
      <w:r w:rsidRPr="006D0C75">
        <w:t xml:space="preserve"> pairs</w:t>
      </w:r>
    </w:p>
    <w:p w:rsidR="006D0C75" w:rsidRPr="006D0C75" w:rsidRDefault="006D0C75" w:rsidP="006D0C75">
      <w:r w:rsidRPr="006D0C75">
        <w:rPr>
          <w:b/>
        </w:rPr>
        <w:t xml:space="preserve">Output Specification – </w:t>
      </w:r>
      <w:r w:rsidRPr="006D0C75">
        <w:t xml:space="preserve">A pen with </w:t>
      </w:r>
      <w:r w:rsidRPr="006D0C75">
        <w:rPr>
          <w:i/>
        </w:rPr>
        <w:t>name</w:t>
      </w:r>
      <w:r w:rsidRPr="006D0C75">
        <w:t xml:space="preserve"> and configuration that reflects the </w:t>
      </w:r>
      <w:r w:rsidRPr="006D0C75">
        <w:rPr>
          <w:i/>
        </w:rPr>
        <w:t>option</w:t>
      </w:r>
      <w:r w:rsidRPr="006D0C75">
        <w:t>-</w:t>
      </w:r>
      <w:r w:rsidRPr="006D0C75">
        <w:rPr>
          <w:i/>
        </w:rPr>
        <w:t>value</w:t>
      </w:r>
      <w:r w:rsidRPr="006D0C75">
        <w:t xml:space="preserve"> pairs exists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RBC.graph.pen.4, RBC.graph.pen.5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218683671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Delete</w:t>
      </w:r>
      <w:bookmarkEnd w:id="2"/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_Toc218683672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2</w:t>
      </w:r>
      <w:bookmarkEnd w:id="3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RBC.graph.pen.2</w:t>
      </w:r>
    </w:p>
    <w:p w:rsidR="006D0C75" w:rsidRPr="006D0C75" w:rsidRDefault="006D0C75" w:rsidP="006D0C75">
      <w:r w:rsidRPr="006D0C75">
        <w:rPr>
          <w:b/>
        </w:rPr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delete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pPr>
        <w:rPr>
          <w:i/>
        </w:rPr>
      </w:pPr>
      <w:r w:rsidRPr="006D0C75">
        <w:rPr>
          <w:b/>
        </w:rPr>
        <w:t xml:space="preserve">Input Specification – </w:t>
      </w:r>
      <w:r w:rsidRPr="006D0C75">
        <w:t>An existing pen</w:t>
      </w:r>
    </w:p>
    <w:p w:rsidR="006D0C75" w:rsidRPr="006D0C75" w:rsidRDefault="006D0C75" w:rsidP="006D0C75">
      <w:r w:rsidRPr="006D0C75">
        <w:rPr>
          <w:b/>
        </w:rPr>
        <w:t xml:space="preserve">Output Specification – </w:t>
      </w:r>
      <w:r w:rsidRPr="006D0C75">
        <w:t>The pen should no longer exist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RBC.graph.pen.1, RBC.graph.pen.4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218683673"/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bookmarkEnd w:id="4"/>
      <w:proofErr w:type="spellEnd"/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_Toc218683674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5</w:t>
      </w:r>
      <w:bookmarkEnd w:id="5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RBC.graph.pen.5</w:t>
      </w:r>
    </w:p>
    <w:p w:rsidR="006D0C75" w:rsidRPr="006D0C75" w:rsidRDefault="006D0C75" w:rsidP="006D0C75">
      <w:r w:rsidRPr="006D0C75">
        <w:rPr>
          <w:b/>
        </w:rPr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</w:t>
      </w:r>
      <w:proofErr w:type="spellStart"/>
      <w:r w:rsidRPr="006D0C75">
        <w:rPr>
          <w:i/>
        </w:rPr>
        <w:t>cget</w:t>
      </w:r>
      <w:proofErr w:type="spellEnd"/>
      <w:r w:rsidRPr="006D0C75">
        <w:rPr>
          <w:i/>
        </w:rPr>
        <w:t xml:space="preserve">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r w:rsidRPr="006D0C75">
        <w:rPr>
          <w:b/>
        </w:rPr>
        <w:t xml:space="preserve">Input Specification – </w:t>
      </w:r>
      <w:r w:rsidRPr="006D0C75">
        <w:t xml:space="preserve">A configuration </w:t>
      </w:r>
      <w:r w:rsidRPr="006D0C75">
        <w:rPr>
          <w:i/>
        </w:rPr>
        <w:t>option</w:t>
      </w:r>
      <w:r w:rsidRPr="006D0C75">
        <w:t xml:space="preserve"> flag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 xml:space="preserve">Output Specification – </w:t>
      </w:r>
      <w:r w:rsidRPr="006D0C75">
        <w:t xml:space="preserve">The current value for the </w:t>
      </w:r>
      <w:r w:rsidRPr="006D0C75">
        <w:rPr>
          <w:i/>
        </w:rPr>
        <w:t>option</w:t>
      </w:r>
      <w:r w:rsidRPr="006D0C75">
        <w:t xml:space="preserve"> flag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RBC.graph.pen.1, RBC.graph.pen.3</w:t>
      </w:r>
    </w:p>
    <w:p w:rsidR="006D0C75" w:rsidRPr="006D0C75" w:rsidRDefault="006D0C75" w:rsidP="006D0C75"/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218683675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6"/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_Toc218683676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3</w:t>
      </w:r>
      <w:bookmarkEnd w:id="7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RBC.graph.pen.3</w:t>
      </w:r>
    </w:p>
    <w:p w:rsidR="006D0C75" w:rsidRPr="006D0C75" w:rsidRDefault="006D0C75" w:rsidP="006D0C75">
      <w:r w:rsidRPr="006D0C75">
        <w:rPr>
          <w:b/>
        </w:rPr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configure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pPr>
        <w:rPr>
          <w:i/>
        </w:rPr>
      </w:pPr>
      <w:r w:rsidRPr="006D0C75">
        <w:rPr>
          <w:b/>
        </w:rPr>
        <w:t xml:space="preserve">Input Specification – </w:t>
      </w:r>
      <w:r w:rsidRPr="006D0C75">
        <w:t xml:space="preserve">A valid configuration </w:t>
      </w:r>
      <w:r w:rsidRPr="006D0C75">
        <w:rPr>
          <w:i/>
        </w:rPr>
        <w:t>option</w:t>
      </w:r>
      <w:r w:rsidRPr="006D0C75">
        <w:t xml:space="preserve"> flag and </w:t>
      </w:r>
      <w:r w:rsidRPr="006D0C75">
        <w:rPr>
          <w:i/>
        </w:rPr>
        <w:t>value</w:t>
      </w:r>
      <w:r w:rsidRPr="006D0C75">
        <w:t xml:space="preserve"> pair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 xml:space="preserve">Output Specification – </w:t>
      </w:r>
      <w:r w:rsidRPr="006D0C75">
        <w:rPr>
          <w:i/>
        </w:rPr>
        <w:t xml:space="preserve">pen </w:t>
      </w:r>
      <w:proofErr w:type="spellStart"/>
      <w:r w:rsidRPr="006D0C75">
        <w:rPr>
          <w:i/>
        </w:rPr>
        <w:t>cget</w:t>
      </w:r>
      <w:proofErr w:type="spellEnd"/>
      <w:r w:rsidRPr="006D0C75">
        <w:t xml:space="preserve"> </w:t>
      </w:r>
      <w:r w:rsidRPr="006D0C75">
        <w:rPr>
          <w:i/>
        </w:rPr>
        <w:t>-option</w:t>
      </w:r>
      <w:r w:rsidRPr="006D0C75">
        <w:t xml:space="preserve"> should return </w:t>
      </w:r>
      <w:r w:rsidRPr="006D0C75">
        <w:rPr>
          <w:i/>
        </w:rPr>
        <w:t>value</w:t>
      </w:r>
      <w:r w:rsidRPr="006D0C75">
        <w:rPr>
          <w:b/>
        </w:rPr>
        <w:t xml:space="preserve"> 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RBC.graph.pen.1, RBC.graph.pen.5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" w:name="_Toc218683677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6</w:t>
      </w:r>
      <w:bookmarkEnd w:id="8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RBC.graph.pen.6</w:t>
      </w:r>
    </w:p>
    <w:p w:rsidR="006D0C75" w:rsidRPr="006D0C75" w:rsidRDefault="006D0C75" w:rsidP="006D0C75">
      <w:r w:rsidRPr="006D0C75">
        <w:rPr>
          <w:b/>
        </w:rPr>
        <w:lastRenderedPageBreak/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configure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r w:rsidRPr="006D0C75">
        <w:rPr>
          <w:b/>
        </w:rPr>
        <w:t xml:space="preserve">Input Specification – </w:t>
      </w:r>
      <w:r w:rsidRPr="006D0C75">
        <w:t xml:space="preserve">A configuration </w:t>
      </w:r>
      <w:r w:rsidRPr="006D0C75">
        <w:rPr>
          <w:i/>
        </w:rPr>
        <w:t>option</w:t>
      </w:r>
      <w:r w:rsidRPr="006D0C75">
        <w:t xml:space="preserve"> flag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 xml:space="preserve">Output Specification – </w:t>
      </w:r>
      <w:r w:rsidRPr="006D0C75">
        <w:t>Elements on the graph using the pen update to reflect the new configuration values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RBC.graph.pen.1, RBC.graph.element.2, RBC.graph.element.3</w:t>
      </w:r>
    </w:p>
    <w:p w:rsidR="006D0C75" w:rsidRPr="006D0C75" w:rsidRDefault="006D0C75" w:rsidP="006D0C75"/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218683678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Delete</w:t>
      </w:r>
      <w:bookmarkEnd w:id="9"/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0" w:name="_Toc218683679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7</w:t>
      </w:r>
      <w:bookmarkEnd w:id="10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RBC.graph.pen.7</w:t>
      </w:r>
    </w:p>
    <w:p w:rsidR="006D0C75" w:rsidRPr="006D0C75" w:rsidRDefault="006D0C75" w:rsidP="006D0C75">
      <w:r w:rsidRPr="006D0C75">
        <w:rPr>
          <w:b/>
        </w:rPr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delete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r w:rsidRPr="006D0C75">
        <w:rPr>
          <w:b/>
        </w:rPr>
        <w:t xml:space="preserve">Input Specification – </w:t>
      </w:r>
      <w:r w:rsidRPr="006D0C75">
        <w:t>A pen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 xml:space="preserve">Output Specification – </w:t>
      </w:r>
      <w:r w:rsidRPr="006D0C75">
        <w:t>The pen is deleted and all elements using the pen still reflect the pen’s configuration (i.e. deleting a pen does not affect any elements using the pen)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RBC.graph.pen.1, RBC.graph.element.2, RBC.graph.element.3</w:t>
      </w:r>
    </w:p>
    <w:p w:rsidR="006D0C75" w:rsidRPr="006D0C75" w:rsidRDefault="006D0C75" w:rsidP="006D0C75"/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218683680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Names</w:t>
      </w:r>
      <w:bookmarkEnd w:id="11"/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2" w:name="_Toc218683681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4</w:t>
      </w:r>
      <w:bookmarkEnd w:id="12"/>
    </w:p>
    <w:p w:rsidR="006D0C75" w:rsidRPr="006D0C75" w:rsidRDefault="006D0C75" w:rsidP="006D0C75">
      <w:r w:rsidRPr="006D0C75">
        <w:rPr>
          <w:b/>
        </w:rPr>
        <w:t>Test Case ID –</w:t>
      </w:r>
      <w:r w:rsidRPr="006D0C75">
        <w:t xml:space="preserve"> RBC.graph.pen.4</w:t>
      </w:r>
    </w:p>
    <w:p w:rsidR="006D0C75" w:rsidRPr="006D0C75" w:rsidRDefault="006D0C75" w:rsidP="006D0C75">
      <w:r w:rsidRPr="006D0C75">
        <w:rPr>
          <w:b/>
        </w:rPr>
        <w:t xml:space="preserve"> Test Item – </w:t>
      </w:r>
      <w:r w:rsidRPr="006D0C75">
        <w:t xml:space="preserve">The </w:t>
      </w:r>
      <w:r w:rsidRPr="006D0C75">
        <w:rPr>
          <w:i/>
        </w:rPr>
        <w:t xml:space="preserve">pen names </w:t>
      </w:r>
      <w:r w:rsidRPr="006D0C75">
        <w:t xml:space="preserve">command of the </w:t>
      </w:r>
      <w:r w:rsidRPr="006D0C75">
        <w:rPr>
          <w:i/>
        </w:rPr>
        <w:t>graph</w:t>
      </w:r>
      <w:r w:rsidRPr="006D0C75">
        <w:t xml:space="preserve"> BLT component.</w:t>
      </w:r>
    </w:p>
    <w:p w:rsidR="006D0C75" w:rsidRPr="006D0C75" w:rsidRDefault="006D0C75" w:rsidP="006D0C75">
      <w:r w:rsidRPr="006D0C75">
        <w:rPr>
          <w:b/>
        </w:rPr>
        <w:t xml:space="preserve">Input Specification – </w:t>
      </w:r>
      <w:r w:rsidRPr="006D0C75">
        <w:t xml:space="preserve">An optional </w:t>
      </w:r>
      <w:r w:rsidRPr="006D0C75">
        <w:rPr>
          <w:i/>
        </w:rPr>
        <w:t>pattern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 xml:space="preserve">Output Specification – </w:t>
      </w:r>
      <w:r w:rsidRPr="006D0C75">
        <w:t xml:space="preserve">A list of all the names of the current pens that match </w:t>
      </w:r>
      <w:r w:rsidRPr="006D0C75">
        <w:rPr>
          <w:i/>
        </w:rPr>
        <w:t>pattern</w:t>
      </w:r>
    </w:p>
    <w:p w:rsidR="006D0C75" w:rsidRPr="006D0C75" w:rsidRDefault="006D0C75" w:rsidP="006D0C75">
      <w:r w:rsidRPr="006D0C75">
        <w:rPr>
          <w:b/>
        </w:rPr>
        <w:t xml:space="preserve">Special Procedural Requirements – </w:t>
      </w:r>
      <w:r w:rsidRPr="006D0C75">
        <w:t>None</w:t>
      </w:r>
    </w:p>
    <w:p w:rsidR="006D0C75" w:rsidRPr="006D0C75" w:rsidRDefault="006D0C75" w:rsidP="006D0C75">
      <w:r w:rsidRPr="006D0C75">
        <w:rPr>
          <w:b/>
        </w:rPr>
        <w:t xml:space="preserve">Inter-case Dependencies – </w:t>
      </w:r>
      <w:r w:rsidRPr="006D0C75">
        <w:t>RBC.graph.pen.1</w:t>
      </w:r>
    </w:p>
    <w:p w:rsidR="006D0C75" w:rsidRDefault="006D0C75" w:rsidP="006D0C75">
      <w:pPr>
        <w:pStyle w:val="Heading1"/>
      </w:pPr>
      <w:r>
        <w:t>Automated Tests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3" w:name="_Toc219132094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Create</w:t>
      </w:r>
      <w:bookmarkEnd w:id="13"/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" w:name="_Toc219132095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Create</w:t>
      </w:r>
      <w:bookmarkEnd w:id="14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pen creation works when passed only a pen name.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RBC.graph.pen.1.1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219132096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Create Non-overwriting</w:t>
      </w:r>
      <w:bookmarkEnd w:id="15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pen creation will not overwrite an existing pen name.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RBC.graph.pen.1.2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219132097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Default Pens</w:t>
      </w:r>
      <w:bookmarkEnd w:id="16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two default pens are created automatically when a graph is created</w:t>
      </w:r>
    </w:p>
    <w:p w:rsidR="006D0C75" w:rsidRPr="006D0C75" w:rsidRDefault="006D0C75" w:rsidP="006D0C75">
      <w:r w:rsidRPr="006D0C75">
        <w:rPr>
          <w:b/>
        </w:rPr>
        <w:lastRenderedPageBreak/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RBC.graph.pen.1.3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_Toc219132098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Creation with Single Option</w:t>
      </w:r>
      <w:bookmarkEnd w:id="17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pen creation works when passed a single option-value pair.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RBC.graph.pen.1.4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8" w:name="_Toc219132099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Creation with Multiple Options</w:t>
      </w:r>
      <w:bookmarkEnd w:id="18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pen creation works when passed option-value pairs.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RBC.graph.pen.1.5</w:t>
      </w:r>
    </w:p>
    <w:p w:rsidR="006D0C75" w:rsidRPr="006D0C75" w:rsidRDefault="006D0C75" w:rsidP="006D0C75"/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9" w:name="_Toc219132100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Delete</w:t>
      </w:r>
      <w:bookmarkEnd w:id="19"/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2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0" w:name="_Toc219132101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Deleting Single Pen</w:t>
      </w:r>
      <w:bookmarkEnd w:id="20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pen deletion works when deleting a single pen.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RBC.graph.pen.2.1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1" w:name="_Toc219132102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Deleting Multiple Pens</w:t>
      </w:r>
      <w:bookmarkEnd w:id="21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pen deletion works when deleting multiple pens.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RBC.graph.pen.2.2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2" w:name="_Toc219132103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22"/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3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3" w:name="_Toc219132104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Color</w:t>
      </w:r>
      <w:bookmarkEnd w:id="23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color configuration works for valid colors.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4" w:name="_Toc219132105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Dashes</w:t>
      </w:r>
      <w:bookmarkEnd w:id="24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dashes configuration works for valid dashes.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5" w:name="_Toc219132106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Dashes</w:t>
      </w:r>
      <w:bookmarkEnd w:id="25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dashes configuration works for no dashes.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RBC.graph.pen.3.3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6" w:name="_Toc219132107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Fill Color</w:t>
      </w:r>
      <w:bookmarkEnd w:id="26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fill configuration works for valid fill colors.</w:t>
      </w:r>
    </w:p>
    <w:p w:rsidR="006D0C75" w:rsidRPr="006D0C75" w:rsidRDefault="006D0C75" w:rsidP="006D0C75">
      <w:r w:rsidRPr="006D0C75">
        <w:rPr>
          <w:b/>
        </w:rPr>
        <w:lastRenderedPageBreak/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RBC.graph.pen.3.4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7" w:name="_Toc219132108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Fill</w:t>
      </w:r>
      <w:bookmarkEnd w:id="27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fill configuration works for no fill.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RBC.graph.pen.3.5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8" w:name="_Toc219132109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Line Width</w:t>
      </w:r>
      <w:bookmarkEnd w:id="28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</w:t>
      </w:r>
      <w:proofErr w:type="spellStart"/>
      <w:r w:rsidRPr="006D0C75">
        <w:t>linewidth</w:t>
      </w:r>
      <w:proofErr w:type="spellEnd"/>
      <w:r w:rsidRPr="006D0C75">
        <w:t xml:space="preserve"> configuration works for valid </w:t>
      </w:r>
      <w:proofErr w:type="spellStart"/>
      <w:r w:rsidRPr="006D0C75">
        <w:t>linewidths</w:t>
      </w:r>
      <w:proofErr w:type="spellEnd"/>
      <w:r w:rsidRPr="006D0C75">
        <w:t>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RBC.graph.pen.3.6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9" w:name="_Toc219132110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Off Dash Color</w:t>
      </w:r>
      <w:bookmarkEnd w:id="29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</w:t>
      </w:r>
      <w:proofErr w:type="spellStart"/>
      <w:r w:rsidRPr="006D0C75">
        <w:t>offdash</w:t>
      </w:r>
      <w:proofErr w:type="spellEnd"/>
      <w:r w:rsidRPr="006D0C75">
        <w:t xml:space="preserve"> configuration works for valid </w:t>
      </w:r>
      <w:proofErr w:type="spellStart"/>
      <w:r w:rsidRPr="006D0C75">
        <w:t>offdash</w:t>
      </w:r>
      <w:proofErr w:type="spellEnd"/>
      <w:r w:rsidRPr="006D0C75">
        <w:t xml:space="preserve"> colors.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RBC.graph.pen.3.7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219132111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 Color</w:t>
      </w:r>
      <w:bookmarkEnd w:id="30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outline configuration works for valid outline colors.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RBC.graph.pen.3.8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1" w:name="_Toc219132112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 Default Color</w:t>
      </w:r>
      <w:bookmarkEnd w:id="31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outline configuration works for </w:t>
      </w:r>
      <w:proofErr w:type="spellStart"/>
      <w:r w:rsidRPr="006D0C75">
        <w:t>defcolor</w:t>
      </w:r>
      <w:proofErr w:type="spellEnd"/>
      <w:r w:rsidRPr="006D0C75">
        <w:t xml:space="preserve"> (the same color as the color configuration option).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RBC.graph.pen.3.9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2" w:name="_Toc219132113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 Width</w:t>
      </w:r>
      <w:bookmarkEnd w:id="32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</w:t>
      </w:r>
      <w:proofErr w:type="spellStart"/>
      <w:r w:rsidRPr="006D0C75">
        <w:t>outlinewidth</w:t>
      </w:r>
      <w:proofErr w:type="spellEnd"/>
      <w:r w:rsidRPr="006D0C75">
        <w:t xml:space="preserve"> configuration works for valid widths.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RBC.graph.pen.3.10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3" w:name="_Toc219132114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Outline</w:t>
      </w:r>
      <w:bookmarkEnd w:id="33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</w:t>
      </w:r>
      <w:proofErr w:type="spellStart"/>
      <w:r w:rsidRPr="006D0C75">
        <w:t>outlinewidth</w:t>
      </w:r>
      <w:proofErr w:type="spellEnd"/>
      <w:r w:rsidRPr="006D0C75">
        <w:t xml:space="preserve"> configuration works for no width.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4" w:name="_Toc219132115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Symbol Size</w:t>
      </w:r>
      <w:bookmarkEnd w:id="34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pixels configuration works for valid symbol sizes.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RBC.graph.pen.3.12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5" w:name="_Toc219132116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Symbol (Size Zero)</w:t>
      </w:r>
      <w:bookmarkEnd w:id="35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pixels configuration works for </w:t>
      </w:r>
      <w:proofErr w:type="spellStart"/>
      <w:r w:rsidRPr="006D0C75">
        <w:t>symbole</w:t>
      </w:r>
      <w:proofErr w:type="spellEnd"/>
      <w:r w:rsidRPr="006D0C75">
        <w:t xml:space="preserve"> size zero.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RBC.graph.pen.3.13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6" w:name="_Toc219132117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Square Symbol</w:t>
      </w:r>
      <w:bookmarkEnd w:id="36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square.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RBC.graph.pen.3.14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7" w:name="_Toc219132118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Circle Symbol</w:t>
      </w:r>
      <w:bookmarkEnd w:id="37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circle.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RBC.graph.pen.3.15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219132119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Diamond Symbol</w:t>
      </w:r>
      <w:bookmarkEnd w:id="38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diamond.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RBC.graph.pen.3.16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9" w:name="_Toc219132120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Plus Symbol</w:t>
      </w:r>
      <w:bookmarkEnd w:id="39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plus.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RBC.graph.pen.3.17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0" w:name="_Toc219132121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Cross Symbol</w:t>
      </w:r>
      <w:bookmarkEnd w:id="40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cross.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RBC.graph.pen.3.18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1" w:name="_Toc219132122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Splus</w:t>
      </w:r>
      <w:proofErr w:type="spellEnd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Symbol</w:t>
      </w:r>
      <w:bookmarkEnd w:id="41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</w:t>
      </w:r>
      <w:proofErr w:type="spellStart"/>
      <w:r w:rsidRPr="006D0C75">
        <w:t>splus</w:t>
      </w:r>
      <w:proofErr w:type="spellEnd"/>
      <w:r w:rsidRPr="006D0C75">
        <w:t>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RBC.graph.pen.3.19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2" w:name="_Toc219132123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Scross</w:t>
      </w:r>
      <w:proofErr w:type="spellEnd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Symbol</w:t>
      </w:r>
      <w:bookmarkEnd w:id="42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</w:t>
      </w:r>
      <w:proofErr w:type="spellStart"/>
      <w:r w:rsidRPr="006D0C75">
        <w:t>scross</w:t>
      </w:r>
      <w:proofErr w:type="spellEnd"/>
      <w:r w:rsidRPr="006D0C75">
        <w:t>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RBC.graph.pen.3.20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219132124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Triangle Symbol</w:t>
      </w:r>
      <w:bookmarkEnd w:id="43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triangle.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4" w:name="_Toc219132125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Symbol</w:t>
      </w:r>
      <w:bookmarkEnd w:id="44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no symbol.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RBC.graph.pen.3.22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5" w:name="_Toc219132126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Bitmap Symbol</w:t>
      </w:r>
      <w:bookmarkEnd w:id="45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symbol configuration works for bitmap symbols.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RBC.graph.pen.3.23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6" w:name="_Toc219132127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Default Type</w:t>
      </w:r>
      <w:bookmarkEnd w:id="46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default type of a pen is set.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RBC.graph.pen.3.24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219132128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Type</w:t>
      </w:r>
      <w:bookmarkEnd w:id="47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the type configuration works.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RBC.graph.pen.3.25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8" w:name="_Toc219132129"/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bookmarkEnd w:id="48"/>
      <w:proofErr w:type="spellEnd"/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5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9" w:name="_Toc219132130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bookmarkEnd w:id="49"/>
      <w:proofErr w:type="spellEnd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</w:t>
      </w:r>
      <w:proofErr w:type="spellStart"/>
      <w:r w:rsidRPr="006D0C75">
        <w:t>cget</w:t>
      </w:r>
      <w:proofErr w:type="spellEnd"/>
      <w:r w:rsidRPr="006D0C75">
        <w:t xml:space="preserve"> works with an explicitly set option.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RBC.graph.pen.5.1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0" w:name="_Toc219132131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proofErr w:type="spellEnd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Default</w:t>
      </w:r>
      <w:bookmarkEnd w:id="50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</w:t>
      </w:r>
      <w:proofErr w:type="spellStart"/>
      <w:r w:rsidRPr="006D0C75">
        <w:t>cget</w:t>
      </w:r>
      <w:proofErr w:type="spellEnd"/>
      <w:r w:rsidRPr="006D0C75">
        <w:t xml:space="preserve"> works with a default value.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RBC.graph.pen.5.2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1" w:name="_Toc219132132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Delete</w:t>
      </w:r>
      <w:bookmarkEnd w:id="51"/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2" w:name="_Toc219132133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Names</w:t>
      </w:r>
      <w:bookmarkEnd w:id="52"/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4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3" w:name="_Toc219132134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Names No Pattern</w:t>
      </w:r>
      <w:bookmarkEnd w:id="53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names works with no given pattern.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RBC.graph.pen.4.1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4" w:name="_Toc219132135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Names with Pattern</w:t>
      </w:r>
      <w:bookmarkEnd w:id="54"/>
    </w:p>
    <w:p w:rsidR="006D0C75" w:rsidRPr="006D0C75" w:rsidRDefault="006D0C75" w:rsidP="006D0C75">
      <w:r w:rsidRPr="006D0C75">
        <w:rPr>
          <w:b/>
        </w:rPr>
        <w:t>Purpose –</w:t>
      </w:r>
      <w:r w:rsidRPr="006D0C75">
        <w:t xml:space="preserve"> Ensure that names works with a pattern parameter.</w:t>
      </w:r>
    </w:p>
    <w:p w:rsidR="006D0C75" w:rsidRPr="006D0C75" w:rsidRDefault="006D0C75" w:rsidP="006D0C75">
      <w:r w:rsidRPr="006D0C75">
        <w:rPr>
          <w:b/>
        </w:rPr>
        <w:t xml:space="preserve">Special Requirements – </w:t>
      </w:r>
      <w:r w:rsidRPr="006D0C75">
        <w:t>None</w:t>
      </w:r>
    </w:p>
    <w:p w:rsidR="006D0C75" w:rsidRPr="006D0C75" w:rsidRDefault="006D0C75" w:rsidP="006D0C75">
      <w:proofErr w:type="spellStart"/>
      <w:r w:rsidRPr="006D0C75">
        <w:rPr>
          <w:b/>
        </w:rPr>
        <w:t>TclTest</w:t>
      </w:r>
      <w:proofErr w:type="spellEnd"/>
      <w:r w:rsidRPr="006D0C75">
        <w:rPr>
          <w:b/>
        </w:rPr>
        <w:t xml:space="preserve"> –</w:t>
      </w:r>
      <w:r w:rsidRPr="006D0C75">
        <w:t xml:space="preserve"> RBC.graph.pen.4.2</w:t>
      </w:r>
    </w:p>
    <w:p w:rsidR="006D0C75" w:rsidRDefault="006D0C75" w:rsidP="006D0C75">
      <w:pPr>
        <w:pStyle w:val="Heading1"/>
      </w:pPr>
      <w:r>
        <w:t>Manual Tests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6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Color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color configuration works for valid colors.</w:t>
      </w:r>
    </w:p>
    <w:p w:rsidR="006D0C75" w:rsidRPr="006D0C75" w:rsidRDefault="006D0C75" w:rsidP="006D0C75">
      <w:r w:rsidRPr="006D0C75">
        <w:rPr>
          <w:b/>
        </w:rPr>
        <w:lastRenderedPageBreak/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“graph.pen::RBC.graph.pen.6.1.Setup”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“graph.pen::RBC.graph.pen.6.1.Body”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previously displaying line is now red.  This includes the line, the symbols, their outlines and fills, as well as the legend entry.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>Cleanup – Call the “</w:t>
      </w:r>
      <w:r w:rsidRPr="006D0C75">
        <w:rPr>
          <w:rFonts w:cs="Times New Roman"/>
          <w:szCs w:val="24"/>
        </w:rPr>
        <w:t>graph.pen::RBC.graph.pen.6.1.Cleanup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Dashes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dashes configuration works for valid dashes.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“graph.pen::RBC.graph.pen.6.2.Setup”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“graph.pen::RBC.graph.pen.6.2.Body”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previously displaying line is now dashed.  The dashes are 10 pixels long, while the gaps in between them are only 3 pixels long.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>Cleanup – Call the “</w:t>
      </w:r>
      <w:r w:rsidRPr="006D0C75">
        <w:rPr>
          <w:rFonts w:cs="Times New Roman"/>
          <w:szCs w:val="24"/>
        </w:rPr>
        <w:t>graph.pen::RBC.graph.pen.6.2.Cleanup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Dashes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dashes configuration works for no dashes.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“graph.pen::RBC.graph.pen.6.3.Setup”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dashed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5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“graph.pen::RBC.graph.pen.6.3.Body”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previously displaying dashed line is now solid.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“graph.pen::RBC.graph.pen.6.3.Cleanup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Fill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fill configuration works for valid fill colors.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“graph.pen::RBC.graph.pen.6.4.Setup”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4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lastRenderedPageBreak/>
        <w:t>Call the “graph.pen::RBC.graph.pen.6.4.Body”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previously displaying points are now yellow with a blue outline.  The legend also updates to reflect this change.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“graph.pen::RBC.graph.pen.6.4.Cleanup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No Fill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fill configuration works for no fill.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“graph.pen::RBC.graph.pen.6.5.Setup”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6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“graph.pen::RBC.graph.pen.6.5.Body”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previously displaying points are no longer filled (i.e. their fill appears to be the background color) with a blue outline.  The legend also updates to reflect this change.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“graph.pen::RBC.graph.pen.6.5.Cleanup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Line Width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 xml:space="preserve">Ensure that the </w:t>
      </w:r>
      <w:proofErr w:type="spellStart"/>
      <w:r w:rsidRPr="006D0C75">
        <w:t>linewidth</w:t>
      </w:r>
      <w:proofErr w:type="spellEnd"/>
      <w:r w:rsidRPr="006D0C75">
        <w:t xml:space="preserve"> configuration works for valid </w:t>
      </w:r>
      <w:proofErr w:type="spellStart"/>
      <w:r w:rsidRPr="006D0C75">
        <w:t>linewidths</w:t>
      </w:r>
      <w:proofErr w:type="spellEnd"/>
      <w:r w:rsidRPr="006D0C75">
        <w:t>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“graph.pen::RBC.graph.pen.6.6.Setup”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7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“graph.pen::RBC.graph.pen.6.6.Body”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previously displaying line is now 10 pixels thick, as is the line displaying in the legend.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“graph.pen::RBC.graph.pen.6.6.Cleanup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Offdash</w:t>
      </w:r>
      <w:proofErr w:type="spellEnd"/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Color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 xml:space="preserve">Ensure that the </w:t>
      </w:r>
      <w:proofErr w:type="spellStart"/>
      <w:r w:rsidRPr="006D0C75">
        <w:t>offdash</w:t>
      </w:r>
      <w:proofErr w:type="spellEnd"/>
      <w:r w:rsidRPr="006D0C75">
        <w:t xml:space="preserve"> configuration works for valid </w:t>
      </w:r>
      <w:proofErr w:type="spellStart"/>
      <w:r w:rsidRPr="006D0C75">
        <w:t>offdash</w:t>
      </w:r>
      <w:proofErr w:type="spellEnd"/>
      <w:r w:rsidRPr="006D0C75">
        <w:t xml:space="preserve"> colors.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“graph.pen::RBC.graph.pen.6.7.Setup”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single, dashed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8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“graph.pen::RBC.graph.pen.6.7.Body”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gaps in the line that were previously clear (i.e. the same color as the background) are now red.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“graph.pen::RBC.graph.pen.6.7.Cleanup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Outline Color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outline configuration works for valid outline colors.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“graph.pen::RBC.graph.pen.6.8.Setup”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9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“graph.pen::RBC.graph.pen.6.8.Body”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two blue points are now outlined in red.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“graph.pen::RBC.graph.pen.6.8.Cleanup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 Color to Default Color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 xml:space="preserve">Ensure that the outline configuration works for </w:t>
      </w:r>
      <w:proofErr w:type="spellStart"/>
      <w:r w:rsidRPr="006D0C75">
        <w:t>defcolor</w:t>
      </w:r>
      <w:proofErr w:type="spellEnd"/>
      <w:r w:rsidRPr="006D0C75">
        <w:t xml:space="preserve"> (the same color as the </w:t>
      </w:r>
      <w:r w:rsidRPr="006D0C75">
        <w:rPr>
          <w:i/>
        </w:rPr>
        <w:t>color</w:t>
      </w:r>
      <w:r w:rsidRPr="006D0C75">
        <w:t xml:space="preserve"> configuration option).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“graph.pen::RBC.graph.pen.6.9.Setup”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0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“graph.pen::RBC.graph.pen.6.9.Body”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two blue points, their outlines and fills, as well as the line between the points are now red.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“graph.pen::RBC.graph.pen.6.9.Cleanup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 Width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 xml:space="preserve">Ensure that the </w:t>
      </w:r>
      <w:proofErr w:type="spellStart"/>
      <w:r w:rsidRPr="006D0C75">
        <w:t>outlinewidth</w:t>
      </w:r>
      <w:proofErr w:type="spellEnd"/>
      <w:r w:rsidRPr="006D0C75">
        <w:t xml:space="preserve"> configuration works for valid widths.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“graph.pen::RBC.graph.pen.6.10.Setup”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outlined in red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“graph.pen::RBC.graph.pen.6.10.Body”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red outlines of the points are now 5 pixels thick.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“graph.pen::RBC.graph.pen.6.10.Cleanup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Outline Width of Zero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 xml:space="preserve">Ensure that the </w:t>
      </w:r>
      <w:proofErr w:type="spellStart"/>
      <w:r w:rsidRPr="006D0C75">
        <w:t>outlinewidth</w:t>
      </w:r>
      <w:proofErr w:type="spellEnd"/>
      <w:r w:rsidRPr="006D0C75">
        <w:t xml:space="preserve"> configuration works for zero width.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“graph.pen::RBC.graph.pen.6.11.Setup”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lastRenderedPageBreak/>
        <w:t>Pre-Condition – A graph with two blue points outlined in red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2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“graph.pen::RBC.graph.pen.6.11.Body”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two blue points no longer have an outline.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“graph.pen::RBC.graph.pen.6.11.Cleanup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Symbol Size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pixels configuration works for valid symbol sizes.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“graph.pen::RBC.graph.pen.6.12.Setup”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3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“graph.pen::RBC.graph.pen.6.12.Body” Tcl command</w:t>
      </w:r>
    </w:p>
    <w:p w:rsidR="006D0C75" w:rsidRPr="006D0C75" w:rsidRDefault="006D0C75" w:rsidP="006D0C75">
      <w:pPr>
        <w:numPr>
          <w:ilvl w:val="0"/>
          <w:numId w:val="13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 xml:space="preserve">Resize the wish84 slightly by dragging the corner of the window 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two blue points are now 30 pixels in diameter.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“graph.pen::RBC.graph.pen.6.12.Cleanup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Symbol Size Zero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pixels configuration works for symbol size zero.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“graph.pen::RBC.graph.pen.6.13.Setup”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blue points and a single blue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4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“graph.pen::RBC.graph.pen.6.13.Body” Tcl command</w:t>
      </w:r>
    </w:p>
    <w:p w:rsidR="006D0C75" w:rsidRPr="006D0C75" w:rsidRDefault="006D0C75" w:rsidP="006D0C75">
      <w:pPr>
        <w:numPr>
          <w:ilvl w:val="0"/>
          <w:numId w:val="14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 xml:space="preserve">Resize the wish84 slightly by dragging the corner of the window 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The two blue points are now 0 pixels in diameter (i.e. not visible)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“graph.pen::RBC.graph.pen.6.13.Cleanup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Symbols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that the symbol configuration works for valid symbols.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“RBC.graph.pen.6.tcl” file and then call the “graph.pen::RBC.graph.pen.6.14.Setup”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10 lines, each with 3 points, is now showing.  The points should all be circles.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“graph.pen::RBC.graph.pen.6.14.Body”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lastRenderedPageBreak/>
        <w:t>Post-Condition – The 10 lines, from steepest to shallowest should have the following symbols: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An exclamation point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Nothing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 triangle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An x-shaped symbol whose lines are 1 pixel thick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 +-shaped symbol whose lines are 1 pixel thick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An x-shaped symbol with thick lines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 +-shaped symbol with thick lines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 diamond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 circle</w:t>
      </w:r>
    </w:p>
    <w:p w:rsidR="006D0C75" w:rsidRPr="006D0C75" w:rsidRDefault="006D0C75" w:rsidP="006D0C75">
      <w:pPr>
        <w:numPr>
          <w:ilvl w:val="1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A square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>Cleanup – Call the</w:t>
      </w:r>
      <w:r w:rsidRPr="006D0C75">
        <w:rPr>
          <w:rFonts w:cs="Times New Roman"/>
          <w:szCs w:val="24"/>
        </w:rPr>
        <w:t xml:space="preserve"> “graph.pen::RBC.graph.pen.6.14.Cleanup</w:t>
      </w:r>
      <w:r w:rsidRPr="006D0C75">
        <w:rPr>
          <w:rFonts w:cs="Times New Roman"/>
        </w:rPr>
        <w:t>” command</w:t>
      </w:r>
    </w:p>
    <w:p w:rsidR="006D0C75" w:rsidRPr="006D0C75" w:rsidRDefault="006D0C75" w:rsidP="006D0C75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Delete</w:t>
      </w:r>
    </w:p>
    <w:p w:rsidR="006D0C75" w:rsidRPr="006D0C75" w:rsidRDefault="006D0C75" w:rsidP="006D0C75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7</w:t>
      </w:r>
    </w:p>
    <w:p w:rsidR="006D0C75" w:rsidRPr="006D0C75" w:rsidRDefault="006D0C75" w:rsidP="006D0C75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D0C75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Pen Deletion</w:t>
      </w:r>
    </w:p>
    <w:p w:rsidR="006D0C75" w:rsidRPr="006D0C75" w:rsidRDefault="006D0C75" w:rsidP="006D0C75">
      <w:r w:rsidRPr="006D0C75">
        <w:rPr>
          <w:b/>
        </w:rPr>
        <w:t xml:space="preserve">Purpose – </w:t>
      </w:r>
      <w:r w:rsidRPr="006D0C75">
        <w:t>Ensure deleting a pen does not affect elements using the pen.</w:t>
      </w:r>
    </w:p>
    <w:p w:rsidR="006D0C75" w:rsidRPr="006D0C75" w:rsidRDefault="006D0C75" w:rsidP="006D0C75">
      <w:r w:rsidRPr="006D0C75">
        <w:rPr>
          <w:b/>
        </w:rPr>
        <w:t>Special Requirements –</w:t>
      </w:r>
      <w:r w:rsidRPr="006D0C75">
        <w:t xml:space="preserve"> None</w:t>
      </w:r>
    </w:p>
    <w:p w:rsidR="006D0C75" w:rsidRPr="006D0C75" w:rsidRDefault="006D0C75" w:rsidP="006D0C75">
      <w:pPr>
        <w:rPr>
          <w:b/>
        </w:rPr>
      </w:pPr>
      <w:r w:rsidRPr="006D0C75">
        <w:rPr>
          <w:b/>
        </w:rPr>
        <w:t>Procedural Steps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Setup – Run the “RBC.graph.pen.7.tcl” file and then call the “graph.pen::RBC.graph.pen.7.1.Setup”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Pre-Condition – A graph with two red points and a single red line is showing.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Body</w:t>
      </w:r>
    </w:p>
    <w:p w:rsidR="006D0C75" w:rsidRPr="006D0C75" w:rsidRDefault="006D0C75" w:rsidP="006D0C75">
      <w:pPr>
        <w:numPr>
          <w:ilvl w:val="0"/>
          <w:numId w:val="16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Call the “graph.pen::RBC.graph.pen.7.1.Body” Tcl command</w:t>
      </w:r>
    </w:p>
    <w:p w:rsidR="006D0C75" w:rsidRPr="006D0C75" w:rsidRDefault="006D0C75" w:rsidP="006D0C75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D0C75">
        <w:rPr>
          <w:rFonts w:cs="Times New Roman"/>
          <w:szCs w:val="24"/>
        </w:rPr>
        <w:t>Post-Condition – A graph with two red points and a single red line is showing.</w:t>
      </w:r>
    </w:p>
    <w:p w:rsidR="006D0C75" w:rsidRPr="006D0C75" w:rsidRDefault="006D0C75" w:rsidP="006D0C75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D0C75">
        <w:rPr>
          <w:rFonts w:cs="Times New Roman"/>
        </w:rPr>
        <w:t xml:space="preserve">Cleanup – Call the </w:t>
      </w:r>
      <w:r w:rsidRPr="006D0C75">
        <w:rPr>
          <w:rFonts w:cs="Times New Roman"/>
          <w:szCs w:val="24"/>
        </w:rPr>
        <w:t>“graph.pen::RBC.graph.pen.7.1.Cleanup</w:t>
      </w:r>
      <w:r w:rsidRPr="006D0C75">
        <w:rPr>
          <w:rFonts w:cs="Times New Roman"/>
        </w:rPr>
        <w:t>” command</w:t>
      </w:r>
    </w:p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88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8411E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7F192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40BB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6612F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6E225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870D9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8A5E3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601E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F012D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CB366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7A261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61790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F70D9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2D296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5"/>
  </w:num>
  <w:num w:numId="8">
    <w:abstractNumId w:val="11"/>
  </w:num>
  <w:num w:numId="9">
    <w:abstractNumId w:val="2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9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5F6337"/>
    <w:rsid w:val="005F6337"/>
    <w:rsid w:val="006D0C75"/>
    <w:rsid w:val="0071481E"/>
    <w:rsid w:val="00AC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3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C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2678</Words>
  <Characters>15269</Characters>
  <Application>Microsoft Office Word</Application>
  <DocSecurity>0</DocSecurity>
  <Lines>127</Lines>
  <Paragraphs>35</Paragraphs>
  <ScaleCrop>false</ScaleCrop>
  <Company>Rose-Hulman Institute of Technology</Company>
  <LinksUpToDate>false</LinksUpToDate>
  <CharactersWithSpaces>17912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2009-01-08T04:09:00Z</dcterms:modified>
</cp:coreProperties>
</file>