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E1B" w:rsidRDefault="00E83E1B" w:rsidP="00E83E1B">
      <w:pPr>
        <w:jc w:val="both"/>
        <w:rPr>
          <w:rFonts w:ascii="Arial" w:hAnsi="Arial" w:cs="Arial"/>
          <w:b/>
          <w:sz w:val="28"/>
          <w:szCs w:val="24"/>
        </w:rPr>
      </w:pPr>
      <w:r>
        <w:rPr>
          <w:rFonts w:ascii="Arial" w:hAnsi="Arial" w:cs="Arial"/>
          <w:b/>
          <w:sz w:val="28"/>
          <w:szCs w:val="24"/>
        </w:rPr>
        <w:t>Servomecanismos</w:t>
      </w:r>
    </w:p>
    <w:p w:rsidR="00E83E1B" w:rsidRDefault="00E83E1B" w:rsidP="00E83E1B">
      <w:pPr>
        <w:jc w:val="both"/>
        <w:rPr>
          <w:rFonts w:ascii="Arial" w:hAnsi="Arial" w:cs="Arial"/>
          <w:sz w:val="24"/>
          <w:szCs w:val="24"/>
        </w:rPr>
      </w:pPr>
      <w:r>
        <w:rPr>
          <w:rFonts w:ascii="Arial" w:hAnsi="Arial" w:cs="Arial"/>
          <w:sz w:val="24"/>
          <w:szCs w:val="24"/>
        </w:rPr>
        <w:t xml:space="preserve">Muestra los parámetros de Operación, Calibración y Diagnóstico de los servomecanismos por sección. </w:t>
      </w:r>
    </w:p>
    <w:tbl>
      <w:tblPr>
        <w:tblStyle w:val="Tablaconcuadrcula"/>
        <w:tblW w:w="0" w:type="auto"/>
        <w:tblLook w:val="04A0" w:firstRow="1" w:lastRow="0" w:firstColumn="1" w:lastColumn="0" w:noHBand="0" w:noVBand="1"/>
      </w:tblPr>
      <w:tblGrid>
        <w:gridCol w:w="3085"/>
        <w:gridCol w:w="5893"/>
      </w:tblGrid>
      <w:tr w:rsidR="00E83E1B" w:rsidTr="00031A9F">
        <w:tc>
          <w:tcPr>
            <w:tcW w:w="3085" w:type="dxa"/>
            <w:shd w:val="clear" w:color="auto" w:fill="0070C0"/>
          </w:tcPr>
          <w:p w:rsidR="00E83E1B" w:rsidRPr="00FA4107" w:rsidRDefault="00E83E1B"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E83E1B" w:rsidRDefault="00E83E1B" w:rsidP="00031A9F">
            <w:pPr>
              <w:jc w:val="both"/>
              <w:rPr>
                <w:rFonts w:ascii="Arial" w:hAnsi="Arial" w:cs="Arial"/>
                <w:sz w:val="24"/>
                <w:szCs w:val="24"/>
              </w:rPr>
            </w:pPr>
          </w:p>
        </w:tc>
      </w:tr>
      <w:tr w:rsidR="00E83E1B" w:rsidTr="00031A9F">
        <w:tc>
          <w:tcPr>
            <w:tcW w:w="3085" w:type="dxa"/>
            <w:shd w:val="clear" w:color="auto" w:fill="0070C0"/>
          </w:tcPr>
          <w:p w:rsidR="00E83E1B" w:rsidRPr="00FA4107" w:rsidRDefault="00E83E1B"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E83E1B" w:rsidRDefault="00E83E1B" w:rsidP="00031A9F">
            <w:pPr>
              <w:jc w:val="both"/>
              <w:rPr>
                <w:rFonts w:ascii="Arial" w:hAnsi="Arial" w:cs="Arial"/>
                <w:sz w:val="24"/>
                <w:szCs w:val="24"/>
              </w:rPr>
            </w:pPr>
            <w:r>
              <w:rPr>
                <w:rFonts w:ascii="Arial" w:hAnsi="Arial" w:cs="Arial"/>
                <w:sz w:val="24"/>
                <w:szCs w:val="24"/>
              </w:rPr>
              <w:t>&lt;Tf6-12</w:t>
            </w:r>
            <w:r w:rsidRPr="00C06AB2">
              <w:rPr>
                <w:rFonts w:ascii="Arial" w:hAnsi="Arial" w:cs="Arial"/>
                <w:sz w:val="24"/>
                <w:szCs w:val="24"/>
              </w:rPr>
              <w:t>.1&gt; -</w:t>
            </w:r>
            <w:r>
              <w:rPr>
                <w:rFonts w:ascii="Arial" w:hAnsi="Arial" w:cs="Arial"/>
                <w:sz w:val="24"/>
                <w:szCs w:val="24"/>
              </w:rPr>
              <w:t>Calibración de Servos</w:t>
            </w:r>
          </w:p>
        </w:tc>
      </w:tr>
    </w:tbl>
    <w:p w:rsidR="00E83E1B" w:rsidRDefault="00E83E1B" w:rsidP="00E83E1B">
      <w:pPr>
        <w:jc w:val="both"/>
        <w:rPr>
          <w:rFonts w:ascii="Arial" w:hAnsi="Arial" w:cs="Arial"/>
          <w:sz w:val="24"/>
          <w:szCs w:val="24"/>
        </w:rPr>
      </w:pPr>
    </w:p>
    <w:p w:rsidR="00E83E1B" w:rsidRDefault="00E83E1B" w:rsidP="00E83E1B">
      <w:pPr>
        <w:jc w:val="both"/>
        <w:rPr>
          <w:rFonts w:ascii="Arial" w:hAnsi="Arial" w:cs="Arial"/>
          <w:b/>
          <w:sz w:val="24"/>
          <w:szCs w:val="24"/>
        </w:rPr>
      </w:pPr>
      <w:r>
        <w:rPr>
          <w:rFonts w:ascii="Arial" w:hAnsi="Arial" w:cs="Arial"/>
          <w:b/>
          <w:sz w:val="24"/>
          <w:szCs w:val="24"/>
        </w:rPr>
        <w:t>Componentes Principales (Invertir - Calibración)</w:t>
      </w:r>
    </w:p>
    <w:tbl>
      <w:tblPr>
        <w:tblStyle w:val="Tablaconcuadrcula"/>
        <w:tblW w:w="10490" w:type="dxa"/>
        <w:tblInd w:w="-743" w:type="dxa"/>
        <w:tblLook w:val="04A0" w:firstRow="1" w:lastRow="0" w:firstColumn="1" w:lastColumn="0" w:noHBand="0" w:noVBand="1"/>
      </w:tblPr>
      <w:tblGrid>
        <w:gridCol w:w="1526"/>
        <w:gridCol w:w="1385"/>
        <w:gridCol w:w="990"/>
        <w:gridCol w:w="1846"/>
        <w:gridCol w:w="1184"/>
        <w:gridCol w:w="1759"/>
        <w:gridCol w:w="937"/>
        <w:gridCol w:w="863"/>
      </w:tblGrid>
      <w:tr w:rsidR="00E83E1B" w:rsidRPr="00251E42" w:rsidTr="00031A9F">
        <w:tc>
          <w:tcPr>
            <w:tcW w:w="1526" w:type="dxa"/>
            <w:shd w:val="clear" w:color="auto" w:fill="0070C0"/>
          </w:tcPr>
          <w:p w:rsidR="00E83E1B" w:rsidRPr="00251E42" w:rsidRDefault="00E83E1B"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Nombre</w:t>
            </w:r>
          </w:p>
        </w:tc>
        <w:tc>
          <w:tcPr>
            <w:tcW w:w="1385" w:type="dxa"/>
            <w:shd w:val="clear" w:color="auto" w:fill="0070C0"/>
          </w:tcPr>
          <w:p w:rsidR="00E83E1B" w:rsidRPr="00251E42" w:rsidRDefault="00E83E1B"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w:t>
            </w:r>
          </w:p>
        </w:tc>
        <w:tc>
          <w:tcPr>
            <w:tcW w:w="990" w:type="dxa"/>
            <w:shd w:val="clear" w:color="auto" w:fill="0070C0"/>
          </w:tcPr>
          <w:p w:rsidR="00E83E1B" w:rsidRPr="00251E42" w:rsidRDefault="00E83E1B"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Valor Default</w:t>
            </w:r>
          </w:p>
        </w:tc>
        <w:tc>
          <w:tcPr>
            <w:tcW w:w="1846" w:type="dxa"/>
            <w:shd w:val="clear" w:color="auto" w:fill="0070C0"/>
          </w:tcPr>
          <w:p w:rsidR="00E83E1B" w:rsidRPr="00251E42" w:rsidRDefault="00E83E1B"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Acción</w:t>
            </w:r>
          </w:p>
        </w:tc>
        <w:tc>
          <w:tcPr>
            <w:tcW w:w="1184" w:type="dxa"/>
            <w:shd w:val="clear" w:color="auto" w:fill="0070C0"/>
          </w:tcPr>
          <w:p w:rsidR="00E83E1B" w:rsidRPr="00251E42" w:rsidRDefault="00E83E1B"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Re dirección</w:t>
            </w:r>
          </w:p>
        </w:tc>
        <w:tc>
          <w:tcPr>
            <w:tcW w:w="1759" w:type="dxa"/>
            <w:shd w:val="clear" w:color="auto" w:fill="0070C0"/>
          </w:tcPr>
          <w:p w:rsidR="00E83E1B" w:rsidRPr="00251E42" w:rsidRDefault="00E83E1B" w:rsidP="00031A9F">
            <w:pPr>
              <w:jc w:val="both"/>
              <w:rPr>
                <w:rFonts w:ascii="Arial" w:hAnsi="Arial" w:cs="Arial"/>
                <w:color w:val="FFFFFF" w:themeColor="background1"/>
                <w:sz w:val="20"/>
                <w:szCs w:val="20"/>
              </w:rPr>
            </w:pPr>
            <w:proofErr w:type="spellStart"/>
            <w:r w:rsidRPr="00251E42">
              <w:rPr>
                <w:rFonts w:ascii="Arial" w:hAnsi="Arial" w:cs="Arial"/>
                <w:color w:val="FFFFFF" w:themeColor="background1"/>
                <w:sz w:val="20"/>
                <w:szCs w:val="20"/>
              </w:rPr>
              <w:t>Tags</w:t>
            </w:r>
            <w:proofErr w:type="spellEnd"/>
          </w:p>
        </w:tc>
        <w:tc>
          <w:tcPr>
            <w:tcW w:w="937" w:type="dxa"/>
            <w:shd w:val="clear" w:color="auto" w:fill="0070C0"/>
          </w:tcPr>
          <w:p w:rsidR="00E83E1B" w:rsidRPr="00251E42" w:rsidRDefault="00E83E1B"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Origen de Datos</w:t>
            </w:r>
          </w:p>
        </w:tc>
        <w:tc>
          <w:tcPr>
            <w:tcW w:w="863" w:type="dxa"/>
            <w:shd w:val="clear" w:color="auto" w:fill="0070C0"/>
          </w:tcPr>
          <w:p w:rsidR="00E83E1B" w:rsidRPr="00251E42" w:rsidRDefault="00E83E1B"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 de Dato</w:t>
            </w:r>
          </w:p>
        </w:tc>
      </w:tr>
      <w:tr w:rsidR="00E83E1B" w:rsidRPr="00251E42" w:rsidTr="00031A9F">
        <w:tc>
          <w:tcPr>
            <w:tcW w:w="1526" w:type="dxa"/>
            <w:shd w:val="clear" w:color="auto" w:fill="auto"/>
          </w:tcPr>
          <w:p w:rsidR="00E83E1B" w:rsidRPr="00251E42" w:rsidRDefault="00E83E1B" w:rsidP="00031A9F">
            <w:pPr>
              <w:jc w:val="both"/>
              <w:rPr>
                <w:rFonts w:ascii="Arial" w:hAnsi="Arial" w:cs="Arial"/>
                <w:sz w:val="20"/>
                <w:szCs w:val="20"/>
              </w:rPr>
            </w:pPr>
            <w:r w:rsidRPr="00251E42">
              <w:rPr>
                <w:rFonts w:ascii="Arial" w:hAnsi="Arial" w:cs="Arial"/>
                <w:sz w:val="20"/>
                <w:szCs w:val="20"/>
              </w:rPr>
              <w:t>Secciones</w:t>
            </w:r>
          </w:p>
        </w:tc>
        <w:tc>
          <w:tcPr>
            <w:tcW w:w="1385" w:type="dxa"/>
            <w:shd w:val="clear" w:color="auto" w:fill="auto"/>
          </w:tcPr>
          <w:p w:rsidR="00E83E1B" w:rsidRPr="00251E42" w:rsidRDefault="00E83E1B" w:rsidP="00031A9F">
            <w:pPr>
              <w:jc w:val="both"/>
              <w:rPr>
                <w:rFonts w:ascii="Arial" w:hAnsi="Arial" w:cs="Arial"/>
                <w:sz w:val="20"/>
                <w:szCs w:val="20"/>
              </w:rPr>
            </w:pPr>
          </w:p>
        </w:tc>
        <w:tc>
          <w:tcPr>
            <w:tcW w:w="990" w:type="dxa"/>
            <w:shd w:val="clear" w:color="auto" w:fill="auto"/>
          </w:tcPr>
          <w:p w:rsidR="00E83E1B" w:rsidRPr="00251E42" w:rsidRDefault="00E83E1B" w:rsidP="00031A9F">
            <w:pPr>
              <w:jc w:val="both"/>
              <w:rPr>
                <w:rFonts w:ascii="Arial" w:hAnsi="Arial" w:cs="Arial"/>
                <w:sz w:val="20"/>
                <w:szCs w:val="20"/>
              </w:rPr>
            </w:pPr>
          </w:p>
        </w:tc>
        <w:tc>
          <w:tcPr>
            <w:tcW w:w="1846" w:type="dxa"/>
            <w:shd w:val="clear" w:color="auto" w:fill="auto"/>
          </w:tcPr>
          <w:p w:rsidR="00E83E1B" w:rsidRPr="00251E42" w:rsidRDefault="00E83E1B" w:rsidP="00031A9F">
            <w:pPr>
              <w:jc w:val="both"/>
              <w:rPr>
                <w:rFonts w:ascii="Arial" w:hAnsi="Arial" w:cs="Arial"/>
                <w:sz w:val="20"/>
                <w:szCs w:val="20"/>
              </w:rPr>
            </w:pPr>
            <w:r w:rsidRPr="00251E42">
              <w:rPr>
                <w:rFonts w:ascii="Arial" w:hAnsi="Arial" w:cs="Arial"/>
                <w:sz w:val="20"/>
                <w:szCs w:val="20"/>
              </w:rPr>
              <w:t>Cambio de color al estar seleccionada</w:t>
            </w:r>
          </w:p>
        </w:tc>
        <w:tc>
          <w:tcPr>
            <w:tcW w:w="1184" w:type="dxa"/>
            <w:shd w:val="clear" w:color="auto" w:fill="auto"/>
          </w:tcPr>
          <w:p w:rsidR="00E83E1B" w:rsidRPr="00251E42" w:rsidRDefault="00E83E1B" w:rsidP="00031A9F">
            <w:pPr>
              <w:jc w:val="both"/>
              <w:rPr>
                <w:rFonts w:ascii="Arial" w:hAnsi="Arial" w:cs="Arial"/>
                <w:sz w:val="20"/>
                <w:szCs w:val="20"/>
              </w:rPr>
            </w:pPr>
          </w:p>
        </w:tc>
        <w:tc>
          <w:tcPr>
            <w:tcW w:w="1759" w:type="dxa"/>
            <w:shd w:val="clear" w:color="auto" w:fill="auto"/>
          </w:tcPr>
          <w:p w:rsidR="00E83E1B" w:rsidRPr="00251E42" w:rsidRDefault="00E83E1B" w:rsidP="00031A9F">
            <w:pPr>
              <w:jc w:val="both"/>
              <w:rPr>
                <w:rFonts w:ascii="Arial" w:hAnsi="Arial" w:cs="Arial"/>
                <w:sz w:val="20"/>
                <w:szCs w:val="20"/>
              </w:rPr>
            </w:pPr>
            <w:r w:rsidRPr="00251E42">
              <w:rPr>
                <w:rFonts w:ascii="Arial" w:hAnsi="Arial" w:cs="Arial"/>
                <w:sz w:val="20"/>
                <w:szCs w:val="20"/>
              </w:rPr>
              <w:t>%DB11.DBW26</w:t>
            </w:r>
          </w:p>
        </w:tc>
        <w:tc>
          <w:tcPr>
            <w:tcW w:w="937" w:type="dxa"/>
            <w:shd w:val="clear" w:color="auto" w:fill="auto"/>
          </w:tcPr>
          <w:p w:rsidR="00E83E1B" w:rsidRPr="00251E42" w:rsidRDefault="00E83E1B" w:rsidP="00031A9F">
            <w:pPr>
              <w:jc w:val="both"/>
              <w:rPr>
                <w:rFonts w:ascii="Arial" w:hAnsi="Arial" w:cs="Arial"/>
                <w:sz w:val="20"/>
                <w:szCs w:val="20"/>
              </w:rPr>
            </w:pPr>
            <w:r w:rsidRPr="00251E42">
              <w:rPr>
                <w:rFonts w:ascii="Arial" w:hAnsi="Arial" w:cs="Arial"/>
                <w:sz w:val="20"/>
                <w:szCs w:val="20"/>
              </w:rPr>
              <w:t>PLC</w:t>
            </w:r>
          </w:p>
        </w:tc>
        <w:tc>
          <w:tcPr>
            <w:tcW w:w="863" w:type="dxa"/>
            <w:shd w:val="clear" w:color="auto" w:fill="auto"/>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Referencia</w:t>
            </w:r>
          </w:p>
        </w:tc>
        <w:tc>
          <w:tcPr>
            <w:tcW w:w="1385"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LED</w:t>
            </w:r>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jc w:val="both"/>
              <w:rPr>
                <w:rFonts w:ascii="Arial" w:hAnsi="Arial" w:cs="Arial"/>
                <w:sz w:val="20"/>
                <w:szCs w:val="20"/>
              </w:rPr>
            </w:pP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PLC</w:t>
            </w: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Estatus Referencia</w:t>
            </w:r>
          </w:p>
        </w:tc>
        <w:tc>
          <w:tcPr>
            <w:tcW w:w="1385"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LED</w:t>
            </w:r>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jc w:val="both"/>
              <w:rPr>
                <w:rFonts w:ascii="Arial" w:hAnsi="Arial" w:cs="Arial"/>
                <w:sz w:val="20"/>
                <w:szCs w:val="20"/>
              </w:rPr>
            </w:pP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PLC</w:t>
            </w: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 xml:space="preserve">Tipo </w:t>
            </w:r>
            <w:proofErr w:type="spellStart"/>
            <w:r w:rsidRPr="00251E42">
              <w:rPr>
                <w:rFonts w:ascii="Arial" w:hAnsi="Arial" w:cs="Arial"/>
                <w:sz w:val="20"/>
                <w:szCs w:val="20"/>
              </w:rPr>
              <w:t>Joggeo</w:t>
            </w:r>
            <w:proofErr w:type="spellEnd"/>
          </w:p>
        </w:tc>
        <w:tc>
          <w:tcPr>
            <w:tcW w:w="1385"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 xml:space="preserve">Radio </w:t>
            </w:r>
            <w:proofErr w:type="spellStart"/>
            <w:r w:rsidRPr="00251E42">
              <w:rPr>
                <w:rFonts w:ascii="Arial" w:hAnsi="Arial" w:cs="Arial"/>
                <w:sz w:val="20"/>
                <w:szCs w:val="20"/>
              </w:rPr>
              <w:t>Button</w:t>
            </w:r>
            <w:proofErr w:type="spellEnd"/>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jc w:val="both"/>
              <w:rPr>
                <w:rFonts w:ascii="Arial" w:hAnsi="Arial" w:cs="Arial"/>
                <w:sz w:val="20"/>
                <w:szCs w:val="20"/>
              </w:rPr>
            </w:pP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Incremento por Paso</w:t>
            </w:r>
          </w:p>
        </w:tc>
        <w:tc>
          <w:tcPr>
            <w:tcW w:w="1385"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Selección</w:t>
            </w:r>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rPr>
                <w:sz w:val="20"/>
                <w:szCs w:val="20"/>
              </w:rPr>
            </w:pP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Posición Lado Bombillo (0°)</w:t>
            </w:r>
          </w:p>
        </w:tc>
        <w:tc>
          <w:tcPr>
            <w:tcW w:w="1385" w:type="dxa"/>
          </w:tcPr>
          <w:p w:rsidR="00E83E1B" w:rsidRPr="00251E42" w:rsidRDefault="00E83E1B" w:rsidP="00031A9F">
            <w:pPr>
              <w:jc w:val="both"/>
              <w:rPr>
                <w:rFonts w:ascii="Arial" w:hAnsi="Arial" w:cs="Arial"/>
                <w:sz w:val="20"/>
                <w:szCs w:val="20"/>
              </w:rPr>
            </w:pPr>
            <w:proofErr w:type="spellStart"/>
            <w:r w:rsidRPr="00251E42">
              <w:rPr>
                <w:rFonts w:ascii="Arial" w:hAnsi="Arial" w:cs="Arial"/>
                <w:sz w:val="20"/>
                <w:szCs w:val="20"/>
              </w:rPr>
              <w:t>Joggeo</w:t>
            </w:r>
            <w:proofErr w:type="spellEnd"/>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rPr>
                <w:sz w:val="20"/>
                <w:szCs w:val="20"/>
              </w:rPr>
            </w:pP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PLC</w:t>
            </w: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Posición Lado Molde(180°)</w:t>
            </w:r>
          </w:p>
        </w:tc>
        <w:tc>
          <w:tcPr>
            <w:tcW w:w="1385" w:type="dxa"/>
          </w:tcPr>
          <w:p w:rsidR="00E83E1B" w:rsidRPr="00251E42" w:rsidRDefault="00E83E1B" w:rsidP="00031A9F">
            <w:pPr>
              <w:jc w:val="both"/>
              <w:rPr>
                <w:rFonts w:ascii="Arial" w:hAnsi="Arial" w:cs="Arial"/>
                <w:sz w:val="20"/>
                <w:szCs w:val="20"/>
              </w:rPr>
            </w:pPr>
            <w:proofErr w:type="spellStart"/>
            <w:r w:rsidRPr="00251E42">
              <w:rPr>
                <w:rFonts w:ascii="Arial" w:hAnsi="Arial" w:cs="Arial"/>
                <w:sz w:val="20"/>
                <w:szCs w:val="20"/>
              </w:rPr>
              <w:t>Joggeo</w:t>
            </w:r>
            <w:proofErr w:type="spellEnd"/>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rPr>
                <w:sz w:val="20"/>
                <w:szCs w:val="20"/>
              </w:rPr>
            </w:pP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PLC</w:t>
            </w: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Posición Actual</w:t>
            </w:r>
          </w:p>
        </w:tc>
        <w:tc>
          <w:tcPr>
            <w:tcW w:w="1385"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Texto</w:t>
            </w:r>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rPr>
                <w:sz w:val="20"/>
                <w:szCs w:val="20"/>
              </w:rPr>
            </w:pP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PLC</w:t>
            </w: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Corriente Actual</w:t>
            </w:r>
          </w:p>
        </w:tc>
        <w:tc>
          <w:tcPr>
            <w:tcW w:w="1385" w:type="dxa"/>
          </w:tcPr>
          <w:p w:rsidR="00E83E1B" w:rsidRPr="00251E42" w:rsidRDefault="00E83E1B" w:rsidP="00031A9F">
            <w:pPr>
              <w:rPr>
                <w:rFonts w:ascii="Arial" w:hAnsi="Arial" w:cs="Arial"/>
                <w:sz w:val="20"/>
                <w:szCs w:val="20"/>
              </w:rPr>
            </w:pPr>
            <w:r w:rsidRPr="00251E42">
              <w:rPr>
                <w:rFonts w:ascii="Arial" w:hAnsi="Arial" w:cs="Arial"/>
                <w:sz w:val="20"/>
                <w:szCs w:val="20"/>
              </w:rPr>
              <w:t>Texto</w:t>
            </w:r>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rPr>
                <w:sz w:val="20"/>
                <w:szCs w:val="20"/>
              </w:rPr>
            </w:pP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PLC</w:t>
            </w: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Habilitar/ Deshabilitar</w:t>
            </w:r>
          </w:p>
        </w:tc>
        <w:tc>
          <w:tcPr>
            <w:tcW w:w="1385" w:type="dxa"/>
          </w:tcPr>
          <w:p w:rsidR="00E83E1B" w:rsidRPr="00251E42" w:rsidRDefault="00E83E1B" w:rsidP="00031A9F">
            <w:pPr>
              <w:rPr>
                <w:rFonts w:ascii="Arial" w:hAnsi="Arial" w:cs="Arial"/>
                <w:sz w:val="20"/>
                <w:szCs w:val="20"/>
              </w:rPr>
            </w:pPr>
            <w:r w:rsidRPr="00251E42">
              <w:rPr>
                <w:rFonts w:ascii="Arial" w:hAnsi="Arial" w:cs="Arial"/>
                <w:sz w:val="20"/>
                <w:szCs w:val="20"/>
              </w:rPr>
              <w:t>LED</w:t>
            </w:r>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rPr>
                <w:rFonts w:ascii="Arial" w:hAnsi="Arial" w:cs="Arial"/>
                <w:sz w:val="20"/>
                <w:szCs w:val="20"/>
              </w:rPr>
            </w:pP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PLC</w:t>
            </w: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Estatus Motor</w:t>
            </w:r>
          </w:p>
        </w:tc>
        <w:tc>
          <w:tcPr>
            <w:tcW w:w="1385" w:type="dxa"/>
          </w:tcPr>
          <w:p w:rsidR="00E83E1B" w:rsidRPr="00251E42" w:rsidRDefault="00E83E1B" w:rsidP="00031A9F">
            <w:pPr>
              <w:rPr>
                <w:rFonts w:ascii="Arial" w:hAnsi="Arial" w:cs="Arial"/>
                <w:sz w:val="20"/>
                <w:szCs w:val="20"/>
              </w:rPr>
            </w:pPr>
            <w:r w:rsidRPr="00251E42">
              <w:rPr>
                <w:rFonts w:ascii="Arial" w:hAnsi="Arial" w:cs="Arial"/>
                <w:sz w:val="20"/>
                <w:szCs w:val="20"/>
              </w:rPr>
              <w:t>LED</w:t>
            </w:r>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rPr>
                <w:rFonts w:ascii="Arial" w:hAnsi="Arial" w:cs="Arial"/>
                <w:sz w:val="20"/>
                <w:szCs w:val="20"/>
              </w:rPr>
            </w:pP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PLC</w:t>
            </w: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Editar</w:t>
            </w:r>
          </w:p>
        </w:tc>
        <w:tc>
          <w:tcPr>
            <w:tcW w:w="1385" w:type="dxa"/>
          </w:tcPr>
          <w:p w:rsidR="00E83E1B" w:rsidRPr="00251E42" w:rsidRDefault="00E83E1B" w:rsidP="00031A9F">
            <w:pPr>
              <w:rPr>
                <w:rFonts w:ascii="Arial" w:hAnsi="Arial" w:cs="Arial"/>
                <w:sz w:val="20"/>
                <w:szCs w:val="20"/>
              </w:rPr>
            </w:pPr>
            <w:r w:rsidRPr="00251E42">
              <w:rPr>
                <w:rFonts w:ascii="Arial" w:hAnsi="Arial" w:cs="Arial"/>
                <w:sz w:val="20"/>
                <w:szCs w:val="20"/>
              </w:rPr>
              <w:t>Botón</w:t>
            </w:r>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rPr>
                <w:sz w:val="20"/>
                <w:szCs w:val="20"/>
              </w:rPr>
            </w:pPr>
            <w:r w:rsidRPr="00251E42">
              <w:rPr>
                <w:rFonts w:ascii="Arial" w:hAnsi="Arial" w:cs="Arial"/>
                <w:sz w:val="20"/>
                <w:szCs w:val="20"/>
              </w:rPr>
              <w:t>Cambio de color y tamaño al pasar el cursor sobre él</w:t>
            </w: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Cancelar</w:t>
            </w:r>
          </w:p>
        </w:tc>
        <w:tc>
          <w:tcPr>
            <w:tcW w:w="1385" w:type="dxa"/>
          </w:tcPr>
          <w:p w:rsidR="00E83E1B" w:rsidRPr="00251E42" w:rsidRDefault="00E83E1B" w:rsidP="00031A9F">
            <w:pPr>
              <w:rPr>
                <w:rFonts w:ascii="Arial" w:hAnsi="Arial" w:cs="Arial"/>
                <w:sz w:val="20"/>
                <w:szCs w:val="20"/>
              </w:rPr>
            </w:pPr>
            <w:r w:rsidRPr="00251E42">
              <w:rPr>
                <w:rFonts w:ascii="Arial" w:hAnsi="Arial" w:cs="Arial"/>
                <w:sz w:val="20"/>
                <w:szCs w:val="20"/>
              </w:rPr>
              <w:t>Botón</w:t>
            </w:r>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rPr>
                <w:sz w:val="20"/>
                <w:szCs w:val="20"/>
              </w:rPr>
            </w:pPr>
            <w:r w:rsidRPr="00251E42">
              <w:rPr>
                <w:rFonts w:ascii="Arial" w:hAnsi="Arial" w:cs="Arial"/>
                <w:sz w:val="20"/>
                <w:szCs w:val="20"/>
              </w:rPr>
              <w:t>Cambio de color y tamaño al pasar el cursor sobre él</w:t>
            </w: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p>
        </w:tc>
        <w:tc>
          <w:tcPr>
            <w:tcW w:w="863" w:type="dxa"/>
          </w:tcPr>
          <w:p w:rsidR="00E83E1B" w:rsidRPr="00251E42" w:rsidRDefault="00E83E1B" w:rsidP="00031A9F">
            <w:pPr>
              <w:jc w:val="both"/>
              <w:rPr>
                <w:rFonts w:ascii="Arial" w:hAnsi="Arial" w:cs="Arial"/>
                <w:sz w:val="20"/>
                <w:szCs w:val="20"/>
              </w:rPr>
            </w:pPr>
          </w:p>
        </w:tc>
      </w:tr>
      <w:tr w:rsidR="00E83E1B" w:rsidRPr="00251E42" w:rsidTr="00031A9F">
        <w:tc>
          <w:tcPr>
            <w:tcW w:w="1526" w:type="dxa"/>
          </w:tcPr>
          <w:p w:rsidR="00E83E1B" w:rsidRPr="00251E42" w:rsidRDefault="00E83E1B" w:rsidP="00031A9F">
            <w:pPr>
              <w:jc w:val="both"/>
              <w:rPr>
                <w:rFonts w:ascii="Arial" w:hAnsi="Arial" w:cs="Arial"/>
                <w:sz w:val="20"/>
                <w:szCs w:val="20"/>
              </w:rPr>
            </w:pPr>
            <w:r w:rsidRPr="00251E42">
              <w:rPr>
                <w:rFonts w:ascii="Arial" w:hAnsi="Arial" w:cs="Arial"/>
                <w:sz w:val="20"/>
                <w:szCs w:val="20"/>
              </w:rPr>
              <w:t>Transmitir</w:t>
            </w:r>
          </w:p>
        </w:tc>
        <w:tc>
          <w:tcPr>
            <w:tcW w:w="1385" w:type="dxa"/>
          </w:tcPr>
          <w:p w:rsidR="00E83E1B" w:rsidRPr="00251E42" w:rsidRDefault="00E83E1B" w:rsidP="00031A9F">
            <w:pPr>
              <w:rPr>
                <w:rFonts w:ascii="Arial" w:hAnsi="Arial" w:cs="Arial"/>
                <w:sz w:val="20"/>
                <w:szCs w:val="20"/>
              </w:rPr>
            </w:pPr>
            <w:r w:rsidRPr="00251E42">
              <w:rPr>
                <w:rFonts w:ascii="Arial" w:hAnsi="Arial" w:cs="Arial"/>
                <w:sz w:val="20"/>
                <w:szCs w:val="20"/>
              </w:rPr>
              <w:t>Botón</w:t>
            </w:r>
          </w:p>
        </w:tc>
        <w:tc>
          <w:tcPr>
            <w:tcW w:w="990" w:type="dxa"/>
          </w:tcPr>
          <w:p w:rsidR="00E83E1B" w:rsidRPr="00251E42" w:rsidRDefault="00E83E1B" w:rsidP="00031A9F">
            <w:pPr>
              <w:jc w:val="both"/>
              <w:rPr>
                <w:rFonts w:ascii="Arial" w:hAnsi="Arial" w:cs="Arial"/>
                <w:sz w:val="20"/>
                <w:szCs w:val="20"/>
              </w:rPr>
            </w:pPr>
          </w:p>
        </w:tc>
        <w:tc>
          <w:tcPr>
            <w:tcW w:w="1846" w:type="dxa"/>
          </w:tcPr>
          <w:p w:rsidR="00E83E1B" w:rsidRPr="00251E42" w:rsidRDefault="00E83E1B" w:rsidP="00031A9F">
            <w:pPr>
              <w:rPr>
                <w:sz w:val="20"/>
                <w:szCs w:val="20"/>
              </w:rPr>
            </w:pPr>
            <w:r w:rsidRPr="00251E42">
              <w:rPr>
                <w:rFonts w:ascii="Arial" w:hAnsi="Arial" w:cs="Arial"/>
                <w:sz w:val="20"/>
                <w:szCs w:val="20"/>
              </w:rPr>
              <w:t>Cambio de color y tamaño al pasar el cursor sobre él</w:t>
            </w:r>
          </w:p>
        </w:tc>
        <w:tc>
          <w:tcPr>
            <w:tcW w:w="1184" w:type="dxa"/>
          </w:tcPr>
          <w:p w:rsidR="00E83E1B" w:rsidRPr="00251E42" w:rsidRDefault="00E83E1B" w:rsidP="00031A9F">
            <w:pPr>
              <w:jc w:val="both"/>
              <w:rPr>
                <w:rFonts w:ascii="Arial" w:hAnsi="Arial" w:cs="Arial"/>
                <w:sz w:val="20"/>
                <w:szCs w:val="20"/>
              </w:rPr>
            </w:pPr>
          </w:p>
        </w:tc>
        <w:tc>
          <w:tcPr>
            <w:tcW w:w="1759" w:type="dxa"/>
          </w:tcPr>
          <w:p w:rsidR="00E83E1B" w:rsidRPr="00251E42" w:rsidRDefault="00E83E1B" w:rsidP="00031A9F">
            <w:pPr>
              <w:jc w:val="both"/>
              <w:rPr>
                <w:rFonts w:ascii="Arial" w:hAnsi="Arial" w:cs="Arial"/>
                <w:sz w:val="20"/>
                <w:szCs w:val="20"/>
              </w:rPr>
            </w:pPr>
          </w:p>
        </w:tc>
        <w:tc>
          <w:tcPr>
            <w:tcW w:w="937" w:type="dxa"/>
          </w:tcPr>
          <w:p w:rsidR="00E83E1B" w:rsidRPr="00251E42" w:rsidRDefault="00E83E1B" w:rsidP="00031A9F">
            <w:pPr>
              <w:jc w:val="both"/>
              <w:rPr>
                <w:rFonts w:ascii="Arial" w:hAnsi="Arial" w:cs="Arial"/>
                <w:sz w:val="20"/>
                <w:szCs w:val="20"/>
              </w:rPr>
            </w:pPr>
          </w:p>
        </w:tc>
        <w:tc>
          <w:tcPr>
            <w:tcW w:w="863" w:type="dxa"/>
          </w:tcPr>
          <w:p w:rsidR="00E83E1B" w:rsidRPr="00251E42" w:rsidRDefault="00E83E1B" w:rsidP="00031A9F">
            <w:pPr>
              <w:jc w:val="both"/>
              <w:rPr>
                <w:rFonts w:ascii="Arial" w:hAnsi="Arial" w:cs="Arial"/>
                <w:sz w:val="20"/>
                <w:szCs w:val="20"/>
              </w:rPr>
            </w:pPr>
          </w:p>
        </w:tc>
      </w:tr>
    </w:tbl>
    <w:p w:rsidR="00E83E1B" w:rsidRDefault="00E83E1B" w:rsidP="00E83E1B">
      <w:pPr>
        <w:jc w:val="both"/>
        <w:rPr>
          <w:rFonts w:ascii="Arial" w:hAnsi="Arial" w:cs="Arial"/>
          <w:b/>
          <w:sz w:val="24"/>
          <w:szCs w:val="24"/>
        </w:rPr>
      </w:pPr>
    </w:p>
    <w:p w:rsidR="00E83E1B" w:rsidRDefault="00E83E1B" w:rsidP="00E83E1B">
      <w:pPr>
        <w:jc w:val="both"/>
        <w:rPr>
          <w:rFonts w:ascii="Arial" w:hAnsi="Arial" w:cs="Arial"/>
          <w:b/>
          <w:sz w:val="24"/>
          <w:szCs w:val="24"/>
        </w:rPr>
      </w:pPr>
      <w:r>
        <w:rPr>
          <w:rFonts w:ascii="Arial" w:hAnsi="Arial" w:cs="Arial"/>
          <w:b/>
          <w:sz w:val="24"/>
          <w:szCs w:val="24"/>
        </w:rPr>
        <w:t>Estados</w:t>
      </w:r>
    </w:p>
    <w:p w:rsidR="00E83E1B" w:rsidRDefault="00E83E1B" w:rsidP="00E83E1B">
      <w:pPr>
        <w:jc w:val="both"/>
        <w:rPr>
          <w:rFonts w:ascii="Arial" w:hAnsi="Arial" w:cs="Arial"/>
          <w:sz w:val="24"/>
          <w:szCs w:val="24"/>
        </w:rPr>
      </w:pPr>
      <w:r>
        <w:rPr>
          <w:rFonts w:ascii="Arial" w:hAnsi="Arial" w:cs="Arial"/>
          <w:sz w:val="24"/>
          <w:szCs w:val="24"/>
        </w:rPr>
        <w:t xml:space="preserve">Esta pantalla muestra los parámetros de calibración del mecanismo Invertir dependiendo de la sección que se encuentre  seleccionada. </w:t>
      </w:r>
    </w:p>
    <w:p w:rsidR="00E83E1B" w:rsidRDefault="00E83E1B" w:rsidP="00E83E1B">
      <w:pPr>
        <w:jc w:val="both"/>
        <w:rPr>
          <w:rFonts w:ascii="Arial" w:hAnsi="Arial" w:cs="Arial"/>
          <w:sz w:val="24"/>
          <w:szCs w:val="24"/>
        </w:rPr>
      </w:pPr>
      <w:r>
        <w:rPr>
          <w:rFonts w:ascii="Arial" w:hAnsi="Arial" w:cs="Arial"/>
          <w:sz w:val="24"/>
          <w:szCs w:val="24"/>
        </w:rPr>
        <w:t xml:space="preserve">Al acceder a la pantalla por primera vez, esta contará con parámetros iniciales, los cuales vienen predefinidos por el PLC, si el usuario requiere modificar estos datos, </w:t>
      </w:r>
      <w:r>
        <w:rPr>
          <w:rFonts w:ascii="Arial" w:hAnsi="Arial" w:cs="Arial"/>
          <w:sz w:val="24"/>
          <w:szCs w:val="24"/>
        </w:rPr>
        <w:lastRenderedPageBreak/>
        <w:t>dará clic en el botón Editar para habilitar los campos y posteriormente realizará la modificación de los datos, al concluir, dará clic en el botón Transmitir y el sistema mostrará una lista preguntando al usuario a si quiere transmitir esa información a una o varias secciones, una vez seleccionada la opción se mostrará un mensaje de confirmación que el usuario deberá aceptar para que la acción se ejecute y finalmente se mostrará un mensaje indicando que los datos se transmitieron de manera exitosa.</w:t>
      </w:r>
    </w:p>
    <w:p w:rsidR="00E83E1B" w:rsidRDefault="00E83E1B" w:rsidP="00E83E1B">
      <w:pPr>
        <w:jc w:val="both"/>
        <w:rPr>
          <w:rFonts w:ascii="Arial" w:hAnsi="Arial" w:cs="Arial"/>
          <w:sz w:val="24"/>
          <w:szCs w:val="24"/>
        </w:rPr>
      </w:pPr>
      <w:r>
        <w:rPr>
          <w:rFonts w:ascii="Arial" w:hAnsi="Arial" w:cs="Arial"/>
          <w:sz w:val="24"/>
          <w:szCs w:val="24"/>
        </w:rPr>
        <w:t>Cuando el usuario quiera cancelar las modificaciones que realizó, dará clic en el botón Cancelar lo que hará que el sistema muestre un mensaje de confirmación, una vez que el usuario confirme la acción, está se ejecutará y el sistema revertirá los cambios que el usuario haya hecho.</w:t>
      </w:r>
    </w:p>
    <w:p w:rsidR="00E83E1B" w:rsidRDefault="00E83E1B" w:rsidP="00E83E1B">
      <w:pPr>
        <w:jc w:val="both"/>
        <w:rPr>
          <w:rFonts w:ascii="Arial" w:hAnsi="Arial" w:cs="Arial"/>
          <w:b/>
          <w:sz w:val="24"/>
          <w:szCs w:val="24"/>
        </w:rPr>
      </w:pPr>
      <w:r>
        <w:rPr>
          <w:rFonts w:ascii="Arial" w:hAnsi="Arial" w:cs="Arial"/>
          <w:b/>
          <w:sz w:val="24"/>
          <w:szCs w:val="24"/>
        </w:rPr>
        <w:t>Diagrama</w:t>
      </w:r>
    </w:p>
    <w:p w:rsidR="00E83E1B" w:rsidRDefault="00E83E1B" w:rsidP="00E83E1B">
      <w:pPr>
        <w:jc w:val="both"/>
        <w:rPr>
          <w:rFonts w:ascii="Arial" w:hAnsi="Arial" w:cs="Arial"/>
          <w:b/>
          <w:sz w:val="24"/>
          <w:szCs w:val="24"/>
        </w:rPr>
        <w:sectPr w:rsidR="00E83E1B">
          <w:headerReference w:type="default" r:id="rId7"/>
          <w:pgSz w:w="12240" w:h="15840"/>
          <w:pgMar w:top="1417" w:right="1701" w:bottom="1417" w:left="1701" w:header="708" w:footer="708" w:gutter="0"/>
          <w:cols w:space="708"/>
          <w:docGrid w:linePitch="360"/>
        </w:sectPr>
      </w:pPr>
      <w:bookmarkStart w:id="0" w:name="_GoBack"/>
      <w:r>
        <w:rPr>
          <w:noProof/>
          <w:lang w:eastAsia="es-MX"/>
        </w:rPr>
        <w:drawing>
          <wp:inline distT="0" distB="0" distL="0" distR="0" wp14:anchorId="2B1F2B60" wp14:editId="65CFDAF6">
            <wp:extent cx="5612130" cy="315341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53410"/>
                    </a:xfrm>
                    <a:prstGeom prst="rect">
                      <a:avLst/>
                    </a:prstGeom>
                  </pic:spPr>
                </pic:pic>
              </a:graphicData>
            </a:graphic>
          </wp:inline>
        </w:drawing>
      </w:r>
      <w:bookmarkEnd w:id="0"/>
    </w:p>
    <w:p w:rsidR="00D65AFF" w:rsidRDefault="001B76BC"/>
    <w:sectPr w:rsidR="00D65A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6BC" w:rsidRDefault="001B76BC" w:rsidP="00E83E1B">
      <w:pPr>
        <w:spacing w:after="0" w:line="240" w:lineRule="auto"/>
      </w:pPr>
      <w:r>
        <w:separator/>
      </w:r>
    </w:p>
  </w:endnote>
  <w:endnote w:type="continuationSeparator" w:id="0">
    <w:p w:rsidR="001B76BC" w:rsidRDefault="001B76BC" w:rsidP="00E8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6BC" w:rsidRDefault="001B76BC" w:rsidP="00E83E1B">
      <w:pPr>
        <w:spacing w:after="0" w:line="240" w:lineRule="auto"/>
      </w:pPr>
      <w:r>
        <w:separator/>
      </w:r>
    </w:p>
  </w:footnote>
  <w:footnote w:type="continuationSeparator" w:id="0">
    <w:p w:rsidR="001B76BC" w:rsidRDefault="001B76BC" w:rsidP="00E83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E1B" w:rsidRDefault="00E83E1B">
    <w:pPr>
      <w:pStyle w:val="Encabezado"/>
    </w:pPr>
    <w:r>
      <w:rPr>
        <w:noProof/>
        <w:lang w:eastAsia="es-MX"/>
      </w:rPr>
      <w:drawing>
        <wp:anchor distT="0" distB="0" distL="114300" distR="114300" simplePos="0" relativeHeight="251659264" behindDoc="0" locked="0" layoutInCell="1" allowOverlap="1" wp14:anchorId="2BD16E1F" wp14:editId="1C7A65AB">
          <wp:simplePos x="0" y="0"/>
          <wp:positionH relativeFrom="page">
            <wp:posOffset>-31183</wp:posOffset>
          </wp:positionH>
          <wp:positionV relativeFrom="paragraph">
            <wp:posOffset>-451377</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E1B"/>
    <w:rsid w:val="001B76BC"/>
    <w:rsid w:val="003C1316"/>
    <w:rsid w:val="008610C3"/>
    <w:rsid w:val="00E83E1B"/>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3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83E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3E1B"/>
    <w:rPr>
      <w:rFonts w:ascii="Tahoma" w:hAnsi="Tahoma" w:cs="Tahoma"/>
      <w:sz w:val="16"/>
      <w:szCs w:val="16"/>
    </w:rPr>
  </w:style>
  <w:style w:type="paragraph" w:styleId="Encabezado">
    <w:name w:val="header"/>
    <w:basedOn w:val="Normal"/>
    <w:link w:val="EncabezadoCar"/>
    <w:uiPriority w:val="99"/>
    <w:unhideWhenUsed/>
    <w:rsid w:val="00E83E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3E1B"/>
  </w:style>
  <w:style w:type="paragraph" w:styleId="Piedepgina">
    <w:name w:val="footer"/>
    <w:basedOn w:val="Normal"/>
    <w:link w:val="PiedepginaCar"/>
    <w:uiPriority w:val="99"/>
    <w:unhideWhenUsed/>
    <w:rsid w:val="00E83E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3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3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83E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3E1B"/>
    <w:rPr>
      <w:rFonts w:ascii="Tahoma" w:hAnsi="Tahoma" w:cs="Tahoma"/>
      <w:sz w:val="16"/>
      <w:szCs w:val="16"/>
    </w:rPr>
  </w:style>
  <w:style w:type="paragraph" w:styleId="Encabezado">
    <w:name w:val="header"/>
    <w:basedOn w:val="Normal"/>
    <w:link w:val="EncabezadoCar"/>
    <w:uiPriority w:val="99"/>
    <w:unhideWhenUsed/>
    <w:rsid w:val="00E83E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3E1B"/>
  </w:style>
  <w:style w:type="paragraph" w:styleId="Piedepgina">
    <w:name w:val="footer"/>
    <w:basedOn w:val="Normal"/>
    <w:link w:val="PiedepginaCar"/>
    <w:uiPriority w:val="99"/>
    <w:unhideWhenUsed/>
    <w:rsid w:val="00E83E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318</Words>
  <Characters>1751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1</cp:revision>
  <dcterms:created xsi:type="dcterms:W3CDTF">2017-05-11T21:26:00Z</dcterms:created>
  <dcterms:modified xsi:type="dcterms:W3CDTF">2017-05-11T21:27:00Z</dcterms:modified>
</cp:coreProperties>
</file>